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4D141" w14:textId="1CF76433" w:rsidR="004724EA" w:rsidRDefault="004724EA">
      <w:pPr>
        <w:ind w:left="9990"/>
        <w:rPr>
          <w:rFonts w:ascii="Times New Roman"/>
          <w:sz w:val="20"/>
        </w:rPr>
      </w:pPr>
    </w:p>
    <w:p w14:paraId="1E1C9517" w14:textId="4E7365CE" w:rsidR="004724EA" w:rsidRPr="00790794" w:rsidRDefault="00354626">
      <w:pPr>
        <w:pStyle w:val="Heading1"/>
        <w:rPr>
          <w:spacing w:val="-8"/>
          <w:sz w:val="40"/>
          <w:szCs w:val="40"/>
        </w:rPr>
      </w:pPr>
      <w:r w:rsidRPr="00790794">
        <w:rPr>
          <w:spacing w:val="-8"/>
          <w:sz w:val="40"/>
          <w:szCs w:val="40"/>
        </w:rPr>
        <w:t>Personal</w:t>
      </w:r>
      <w:r w:rsidRPr="00790794">
        <w:rPr>
          <w:spacing w:val="-31"/>
          <w:sz w:val="40"/>
          <w:szCs w:val="40"/>
        </w:rPr>
        <w:t xml:space="preserve"> </w:t>
      </w:r>
      <w:r w:rsidR="00780FFB" w:rsidRPr="00790794">
        <w:rPr>
          <w:spacing w:val="-8"/>
          <w:sz w:val="40"/>
          <w:szCs w:val="40"/>
        </w:rPr>
        <w:t>F</w:t>
      </w:r>
      <w:r w:rsidRPr="00790794">
        <w:rPr>
          <w:spacing w:val="-8"/>
          <w:sz w:val="40"/>
          <w:szCs w:val="40"/>
        </w:rPr>
        <w:t>lood</w:t>
      </w:r>
      <w:r w:rsidRPr="00790794">
        <w:rPr>
          <w:spacing w:val="-30"/>
          <w:sz w:val="40"/>
          <w:szCs w:val="40"/>
        </w:rPr>
        <w:t xml:space="preserve"> </w:t>
      </w:r>
      <w:r w:rsidR="00780FFB" w:rsidRPr="00790794">
        <w:rPr>
          <w:spacing w:val="-8"/>
          <w:sz w:val="40"/>
          <w:szCs w:val="40"/>
        </w:rPr>
        <w:t>P</w:t>
      </w:r>
      <w:r w:rsidRPr="00790794">
        <w:rPr>
          <w:spacing w:val="-8"/>
          <w:sz w:val="40"/>
          <w:szCs w:val="40"/>
        </w:rPr>
        <w:t>lan</w:t>
      </w:r>
      <w:r w:rsidR="0016088D" w:rsidRPr="00790794">
        <w:rPr>
          <w:spacing w:val="-8"/>
          <w:sz w:val="40"/>
          <w:szCs w:val="40"/>
        </w:rPr>
        <w:t xml:space="preserve"> for </w:t>
      </w:r>
      <w:r w:rsidR="00AB1E73" w:rsidRPr="00790794">
        <w:rPr>
          <w:spacing w:val="-8"/>
          <w:sz w:val="40"/>
          <w:szCs w:val="40"/>
        </w:rPr>
        <w:t>1A</w:t>
      </w:r>
      <w:r w:rsidR="0016088D" w:rsidRPr="00790794">
        <w:rPr>
          <w:spacing w:val="-8"/>
          <w:sz w:val="40"/>
          <w:szCs w:val="40"/>
        </w:rPr>
        <w:t xml:space="preserve"> Patrick Road Reading</w:t>
      </w:r>
      <w:r w:rsidR="00745BDC" w:rsidRPr="00790794">
        <w:rPr>
          <w:spacing w:val="-8"/>
          <w:sz w:val="40"/>
          <w:szCs w:val="40"/>
        </w:rPr>
        <w:t>, RG4 8DD</w:t>
      </w:r>
      <w:r w:rsidR="0016088D" w:rsidRPr="00790794">
        <w:rPr>
          <w:spacing w:val="-8"/>
          <w:sz w:val="40"/>
          <w:szCs w:val="40"/>
        </w:rPr>
        <w:t xml:space="preserve"> </w:t>
      </w:r>
    </w:p>
    <w:p w14:paraId="0F260477" w14:textId="32B44C62" w:rsidR="0016088D" w:rsidRPr="00745BDC" w:rsidRDefault="00AB1E73" w:rsidP="0016088D">
      <w:pPr>
        <w:pStyle w:val="Heading2"/>
        <w:spacing w:before="313"/>
      </w:pPr>
      <w:r w:rsidRPr="00745BDC">
        <w:t xml:space="preserve">Resident’s </w:t>
      </w:r>
      <w:proofErr w:type="gramStart"/>
      <w:r w:rsidR="0016088D" w:rsidRPr="00745BDC">
        <w:t>Name:</w:t>
      </w:r>
      <w:r w:rsidR="00C97AFC" w:rsidRPr="00745BDC">
        <w:t>…</w:t>
      </w:r>
      <w:proofErr w:type="gramEnd"/>
      <w:r w:rsidR="00C97AFC" w:rsidRPr="00745BDC">
        <w:t>……………………………………</w:t>
      </w:r>
      <w:r w:rsidRPr="00745BDC">
        <w:t>…………………………………………………………………..</w:t>
      </w:r>
      <w:r w:rsidR="00C97AFC" w:rsidRPr="00745BDC">
        <w:t>.</w:t>
      </w:r>
    </w:p>
    <w:p w14:paraId="68475CDE" w14:textId="2A45537B" w:rsidR="00745BDC" w:rsidRPr="00745BDC" w:rsidRDefault="00745BDC" w:rsidP="0016088D">
      <w:pPr>
        <w:pStyle w:val="Heading2"/>
        <w:spacing w:before="313"/>
      </w:pPr>
      <w:r w:rsidRPr="00745BDC">
        <w:t xml:space="preserve">Date </w:t>
      </w:r>
      <w:proofErr w:type="gramStart"/>
      <w:r w:rsidRPr="00745BDC">
        <w:t>completed:…</w:t>
      </w:r>
      <w:proofErr w:type="gramEnd"/>
      <w:r w:rsidRPr="00745BDC">
        <w:t>…………………………………………………………………</w:t>
      </w:r>
    </w:p>
    <w:p w14:paraId="77B964E8" w14:textId="6712F56E" w:rsidR="00790794" w:rsidRPr="005D7A82" w:rsidRDefault="00790794" w:rsidP="00790794">
      <w:pPr>
        <w:pStyle w:val="BodyText"/>
        <w:spacing w:before="290"/>
        <w:rPr>
          <w:b/>
          <w:bCs/>
          <w:color w:val="0A0C0C"/>
        </w:rPr>
      </w:pPr>
      <w:r>
        <w:rPr>
          <w:color w:val="0A0C0C"/>
        </w:rPr>
        <w:t>This document should be reviewed and updated on a regular basis (at least every three years)</w:t>
      </w:r>
      <w:r>
        <w:rPr>
          <w:color w:val="0A0C0C"/>
        </w:rPr>
        <w:t xml:space="preserve">, </w:t>
      </w:r>
      <w:r>
        <w:rPr>
          <w:color w:val="0A0C0C"/>
        </w:rPr>
        <w:t>following flood events</w:t>
      </w:r>
      <w:r>
        <w:rPr>
          <w:color w:val="0A0C0C"/>
        </w:rPr>
        <w:t xml:space="preserve"> and changes in personal circumstances.</w:t>
      </w:r>
    </w:p>
    <w:p w14:paraId="5996C613" w14:textId="79034C6D" w:rsidR="00C97AFC" w:rsidRPr="00C97AFC" w:rsidRDefault="00C97AFC" w:rsidP="001C2825">
      <w:pPr>
        <w:pStyle w:val="BodyText"/>
        <w:spacing w:before="290"/>
        <w:rPr>
          <w:b/>
          <w:bCs/>
          <w:color w:val="0A0C0C"/>
        </w:rPr>
      </w:pPr>
      <w:r w:rsidRPr="00C97AFC">
        <w:rPr>
          <w:b/>
          <w:bCs/>
          <w:color w:val="0A0C0C"/>
        </w:rPr>
        <w:t xml:space="preserve">Nature of Flooding </w:t>
      </w:r>
    </w:p>
    <w:p w14:paraId="34A165B3" w14:textId="4E2544BD" w:rsidR="00C97AFC" w:rsidRDefault="00C97AFC" w:rsidP="001C2825">
      <w:pPr>
        <w:pStyle w:val="BodyText"/>
        <w:spacing w:before="290"/>
        <w:rPr>
          <w:color w:val="0A0C0C"/>
        </w:rPr>
      </w:pPr>
      <w:r>
        <w:rPr>
          <w:color w:val="0A0C0C"/>
        </w:rPr>
        <w:t>The access/escape route to this site (shown overleaf) is at risk of flooding from the River Thames during extreme flood events.</w:t>
      </w:r>
      <w:r w:rsidR="005D7A82">
        <w:rPr>
          <w:color w:val="0A0C0C"/>
        </w:rPr>
        <w:t xml:space="preserve"> This area is predicted to flood with </w:t>
      </w:r>
      <w:r w:rsidR="005B320F">
        <w:rPr>
          <w:color w:val="0A0C0C"/>
        </w:rPr>
        <w:t xml:space="preserve">at least several days of </w:t>
      </w:r>
      <w:r w:rsidR="005D7A82">
        <w:rPr>
          <w:color w:val="0A0C0C"/>
        </w:rPr>
        <w:t>advance warning.</w:t>
      </w:r>
      <w:r>
        <w:rPr>
          <w:color w:val="0A0C0C"/>
        </w:rPr>
        <w:t xml:space="preserve"> The Environment Agency model data predicts th</w:t>
      </w:r>
      <w:r w:rsidR="00745BDC">
        <w:rPr>
          <w:color w:val="0A0C0C"/>
        </w:rPr>
        <w:t>e escape/access</w:t>
      </w:r>
      <w:r>
        <w:rPr>
          <w:color w:val="0A0C0C"/>
        </w:rPr>
        <w:t xml:space="preserve"> route to be wet for approximately 10 days during a 1 in 100 year event in 2125</w:t>
      </w:r>
      <w:r w:rsidR="005D7A82">
        <w:rPr>
          <w:color w:val="0A0C0C"/>
        </w:rPr>
        <w:t xml:space="preserve"> (allowing for predicted climate change)</w:t>
      </w:r>
      <w:r w:rsidR="005B320F">
        <w:rPr>
          <w:color w:val="0A0C0C"/>
        </w:rPr>
        <w:t>, with depths exceeding 0.25m on the footway for 5 of those days</w:t>
      </w:r>
      <w:r>
        <w:rPr>
          <w:color w:val="0A0C0C"/>
        </w:rPr>
        <w:t xml:space="preserve">. Reading Borough Council Emergency Planning Team has advised that access </w:t>
      </w:r>
      <w:r w:rsidR="005D7A82" w:rsidRPr="005B77BD">
        <w:rPr>
          <w:i/>
          <w:iCs/>
          <w:color w:val="0A0C0C"/>
        </w:rPr>
        <w:t>“</w:t>
      </w:r>
      <w:r w:rsidRPr="005B77BD">
        <w:rPr>
          <w:i/>
          <w:iCs/>
          <w:color w:val="0A0C0C"/>
        </w:rPr>
        <w:t>would be not possible for some weeks</w:t>
      </w:r>
      <w:r w:rsidR="005D7A82" w:rsidRPr="005B77BD">
        <w:rPr>
          <w:i/>
          <w:iCs/>
          <w:color w:val="0A0C0C"/>
        </w:rPr>
        <w:t>”</w:t>
      </w:r>
      <w:r>
        <w:rPr>
          <w:color w:val="0A0C0C"/>
        </w:rPr>
        <w:t xml:space="preserve">. </w:t>
      </w:r>
    </w:p>
    <w:p w14:paraId="5D74D90A" w14:textId="66B7319E" w:rsidR="00780FFB" w:rsidRDefault="00780FFB" w:rsidP="001C2825">
      <w:pPr>
        <w:pStyle w:val="BodyText"/>
        <w:spacing w:before="290"/>
        <w:rPr>
          <w:color w:val="0A0C0C"/>
        </w:rPr>
      </w:pPr>
      <w:r>
        <w:rPr>
          <w:color w:val="0A0C0C"/>
        </w:rPr>
        <w:t xml:space="preserve">The Environment Agency data does not predict flooding of your house during an extreme 1 in 1,000 year flood. However, if flooding affects critical utilities (e.g. water supply, sewerage, electricity, gas) then your property will no longer be a suitable place of </w:t>
      </w:r>
      <w:proofErr w:type="gramStart"/>
      <w:r>
        <w:rPr>
          <w:color w:val="0A0C0C"/>
        </w:rPr>
        <w:t>refuge</w:t>
      </w:r>
      <w:proofErr w:type="gramEnd"/>
      <w:r>
        <w:rPr>
          <w:color w:val="0A0C0C"/>
        </w:rPr>
        <w:t xml:space="preserve"> and the Emergency Services are likely to order evacuation.</w:t>
      </w:r>
    </w:p>
    <w:p w14:paraId="29D5EF30" w14:textId="72B68A6F" w:rsidR="00C97AFC" w:rsidRPr="00E36EC6" w:rsidRDefault="00C97AFC" w:rsidP="00C97AFC">
      <w:pPr>
        <w:pStyle w:val="BodyText"/>
        <w:spacing w:before="290"/>
        <w:rPr>
          <w:b/>
          <w:bCs/>
          <w:color w:val="0A0C0C"/>
        </w:rPr>
      </w:pPr>
      <w:r w:rsidRPr="00E36EC6">
        <w:rPr>
          <w:b/>
          <w:bCs/>
          <w:color w:val="0A0C0C"/>
        </w:rPr>
        <w:t xml:space="preserve">The default response to </w:t>
      </w:r>
      <w:r w:rsidR="005D7A82" w:rsidRPr="00E36EC6">
        <w:rPr>
          <w:b/>
          <w:bCs/>
          <w:color w:val="0A0C0C"/>
        </w:rPr>
        <w:t xml:space="preserve">predicted </w:t>
      </w:r>
      <w:r w:rsidRPr="00E36EC6">
        <w:rPr>
          <w:b/>
          <w:bCs/>
          <w:color w:val="0A0C0C"/>
        </w:rPr>
        <w:t xml:space="preserve">flooding </w:t>
      </w:r>
      <w:r w:rsidR="005D7A82" w:rsidRPr="00E36EC6">
        <w:rPr>
          <w:b/>
          <w:bCs/>
          <w:color w:val="0A0C0C"/>
        </w:rPr>
        <w:t>shall</w:t>
      </w:r>
      <w:r w:rsidRPr="00E36EC6">
        <w:rPr>
          <w:b/>
          <w:bCs/>
          <w:color w:val="0A0C0C"/>
        </w:rPr>
        <w:t xml:space="preserve"> be</w:t>
      </w:r>
      <w:r w:rsidR="005D7A82" w:rsidRPr="00E36EC6">
        <w:rPr>
          <w:b/>
          <w:bCs/>
          <w:color w:val="0A0C0C"/>
        </w:rPr>
        <w:t xml:space="preserve"> to</w:t>
      </w:r>
      <w:r w:rsidRPr="00E36EC6">
        <w:rPr>
          <w:b/>
          <w:bCs/>
          <w:color w:val="0A0C0C"/>
        </w:rPr>
        <w:t xml:space="preserve"> ensure that you are</w:t>
      </w:r>
      <w:r w:rsidR="005D7A82" w:rsidRPr="00E36EC6">
        <w:rPr>
          <w:b/>
          <w:bCs/>
          <w:color w:val="0A0C0C"/>
        </w:rPr>
        <w:t xml:space="preserve"> prepared</w:t>
      </w:r>
      <w:r w:rsidRPr="00E36EC6">
        <w:rPr>
          <w:b/>
          <w:bCs/>
          <w:color w:val="0A0C0C"/>
        </w:rPr>
        <w:t xml:space="preserve"> to stay in your home for a significant period of time. You must also be prepared to evacuate your home for a significant period of time</w:t>
      </w:r>
      <w:r w:rsidR="00100BC9">
        <w:rPr>
          <w:b/>
          <w:bCs/>
          <w:color w:val="0A0C0C"/>
        </w:rPr>
        <w:t>.</w:t>
      </w:r>
    </w:p>
    <w:p w14:paraId="1491F857" w14:textId="7A5013E9" w:rsidR="00790794" w:rsidRDefault="005D7A82" w:rsidP="00790794">
      <w:pPr>
        <w:pStyle w:val="BodyText"/>
        <w:spacing w:before="290"/>
        <w:rPr>
          <w:color w:val="0A0C0C"/>
        </w:rPr>
      </w:pPr>
      <w:r>
        <w:rPr>
          <w:color w:val="0A0C0C"/>
        </w:rPr>
        <w:t>The following pages provide a checklist of actions to be taken before, during and after a flooding and</w:t>
      </w:r>
      <w:r w:rsidR="00CA2A06">
        <w:rPr>
          <w:color w:val="0A0C0C"/>
        </w:rPr>
        <w:t xml:space="preserve"> which</w:t>
      </w:r>
      <w:r>
        <w:rPr>
          <w:color w:val="0A0C0C"/>
        </w:rPr>
        <w:t xml:space="preserve"> </w:t>
      </w:r>
      <w:r w:rsidR="00E36EC6">
        <w:rPr>
          <w:color w:val="0A0C0C"/>
        </w:rPr>
        <w:t>must</w:t>
      </w:r>
      <w:r>
        <w:rPr>
          <w:color w:val="0A0C0C"/>
        </w:rPr>
        <w:t xml:space="preserve"> be completed</w:t>
      </w:r>
      <w:r w:rsidR="00CA2A06">
        <w:rPr>
          <w:color w:val="0A0C0C"/>
        </w:rPr>
        <w:t>, as far as possible,</w:t>
      </w:r>
      <w:r>
        <w:rPr>
          <w:color w:val="0A0C0C"/>
        </w:rPr>
        <w:t xml:space="preserve"> upon receipt of this document.</w:t>
      </w:r>
      <w:r w:rsidR="00110706">
        <w:rPr>
          <w:color w:val="0A0C0C"/>
        </w:rPr>
        <w:t xml:space="preserve"> </w:t>
      </w:r>
      <w:r w:rsidR="00790794">
        <w:rPr>
          <w:color w:val="0A0C0C"/>
        </w:rPr>
        <w:t>Both</w:t>
      </w:r>
      <w:r w:rsidR="00790794">
        <w:rPr>
          <w:color w:val="0A0C0C"/>
        </w:rPr>
        <w:t xml:space="preserve"> a ‘refuge pack’ and an ‘evacuation pack’ </w:t>
      </w:r>
      <w:r w:rsidR="00790794">
        <w:rPr>
          <w:color w:val="0A0C0C"/>
        </w:rPr>
        <w:t>should be prepared</w:t>
      </w:r>
      <w:r w:rsidR="00790794">
        <w:rPr>
          <w:color w:val="0A0C0C"/>
        </w:rPr>
        <w:t xml:space="preserve"> and reviewed on a regular basis (refer to the checklists on pages 5 &amp; 6).</w:t>
      </w:r>
    </w:p>
    <w:p w14:paraId="47FC07DA" w14:textId="49E31B53" w:rsidR="005D7A82" w:rsidRDefault="005D7A82" w:rsidP="00C97AFC">
      <w:pPr>
        <w:pStyle w:val="BodyText"/>
        <w:spacing w:before="290"/>
        <w:rPr>
          <w:color w:val="0A0C0C"/>
        </w:rPr>
      </w:pPr>
      <w:r w:rsidRPr="005D7A82">
        <w:rPr>
          <w:b/>
          <w:bCs/>
          <w:color w:val="0A0C0C"/>
        </w:rPr>
        <w:t>The most critical action</w:t>
      </w:r>
      <w:r w:rsidR="00110706">
        <w:rPr>
          <w:b/>
          <w:bCs/>
          <w:color w:val="0A0C0C"/>
        </w:rPr>
        <w:t xml:space="preserve"> </w:t>
      </w:r>
      <w:r w:rsidRPr="005D7A82">
        <w:rPr>
          <w:b/>
          <w:bCs/>
          <w:color w:val="0A0C0C"/>
        </w:rPr>
        <w:t>is th</w:t>
      </w:r>
      <w:r>
        <w:rPr>
          <w:b/>
          <w:bCs/>
          <w:color w:val="0A0C0C"/>
        </w:rPr>
        <w:t>at</w:t>
      </w:r>
      <w:r w:rsidRPr="005D7A82">
        <w:rPr>
          <w:b/>
          <w:bCs/>
          <w:color w:val="0A0C0C"/>
        </w:rPr>
        <w:t xml:space="preserve"> you must sign up to the flood warning service </w:t>
      </w:r>
      <w:r>
        <w:rPr>
          <w:color w:val="0A0C0C"/>
        </w:rPr>
        <w:t>(0345 988 118)</w:t>
      </w:r>
      <w:r w:rsidR="00AB1E73">
        <w:rPr>
          <w:color w:val="0A0C0C"/>
        </w:rPr>
        <w:t>.</w:t>
      </w:r>
    </w:p>
    <w:p w14:paraId="5FAC53EE" w14:textId="5802144A" w:rsidR="00C97AFC" w:rsidRDefault="00C97AFC" w:rsidP="001C2825">
      <w:pPr>
        <w:pStyle w:val="BodyText"/>
        <w:spacing w:before="290"/>
        <w:rPr>
          <w:color w:val="0A0C0C"/>
        </w:rPr>
      </w:pPr>
      <w:r>
        <w:rPr>
          <w:noProof/>
        </w:rPr>
        <w:lastRenderedPageBreak/>
        <w:drawing>
          <wp:inline distT="0" distB="0" distL="0" distR="0" wp14:anchorId="62D13A7D" wp14:editId="43DE272D">
            <wp:extent cx="8953500" cy="6483608"/>
            <wp:effectExtent l="19050" t="19050" r="19050" b="12700"/>
            <wp:docPr id="10131627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162719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960660" cy="6488793"/>
                    </a:xfrm>
                    <a:prstGeom prst="rect">
                      <a:avLst/>
                    </a:prstGeom>
                    <a:ln>
                      <a:solidFill>
                        <a:srgbClr val="13284C"/>
                      </a:solidFill>
                    </a:ln>
                  </pic:spPr>
                </pic:pic>
              </a:graphicData>
            </a:graphic>
          </wp:inline>
        </w:drawing>
      </w:r>
    </w:p>
    <w:p w14:paraId="686BEFEB" w14:textId="77777777" w:rsidR="00110706" w:rsidRPr="00110706" w:rsidRDefault="00110706">
      <w:pPr>
        <w:pStyle w:val="BodyText"/>
        <w:spacing w:before="290"/>
        <w:rPr>
          <w:b/>
          <w:bCs/>
          <w:color w:val="0A0C0C"/>
        </w:rPr>
      </w:pPr>
      <w:r w:rsidRPr="00110706">
        <w:rPr>
          <w:b/>
          <w:bCs/>
          <w:color w:val="0A0C0C"/>
        </w:rPr>
        <w:lastRenderedPageBreak/>
        <w:t xml:space="preserve">Flood Warnings </w:t>
      </w:r>
    </w:p>
    <w:p w14:paraId="5734309A" w14:textId="60DBE672" w:rsidR="00110706" w:rsidRDefault="00110706" w:rsidP="00110706">
      <w:pPr>
        <w:pStyle w:val="BodyText"/>
        <w:spacing w:before="290"/>
        <w:rPr>
          <w:color w:val="0A0C0C"/>
        </w:rPr>
      </w:pPr>
      <w:r>
        <w:rPr>
          <w:b/>
          <w:bCs/>
          <w:color w:val="0A0C0C"/>
        </w:rPr>
        <w:t>Yo</w:t>
      </w:r>
      <w:r w:rsidRPr="005D7A82">
        <w:rPr>
          <w:b/>
          <w:bCs/>
          <w:color w:val="0A0C0C"/>
        </w:rPr>
        <w:t xml:space="preserve">u must sign up </w:t>
      </w:r>
      <w:proofErr w:type="gramStart"/>
      <w:r w:rsidRPr="005D7A82">
        <w:rPr>
          <w:b/>
          <w:bCs/>
          <w:color w:val="0A0C0C"/>
        </w:rPr>
        <w:t>to</w:t>
      </w:r>
      <w:proofErr w:type="gramEnd"/>
      <w:r w:rsidRPr="005D7A82">
        <w:rPr>
          <w:b/>
          <w:bCs/>
          <w:color w:val="0A0C0C"/>
        </w:rPr>
        <w:t xml:space="preserve"> the</w:t>
      </w:r>
      <w:r>
        <w:rPr>
          <w:b/>
          <w:bCs/>
          <w:color w:val="0A0C0C"/>
        </w:rPr>
        <w:t xml:space="preserve"> Environment Agency </w:t>
      </w:r>
      <w:proofErr w:type="spellStart"/>
      <w:r>
        <w:rPr>
          <w:b/>
          <w:bCs/>
          <w:color w:val="0A0C0C"/>
        </w:rPr>
        <w:t>Floodline</w:t>
      </w:r>
      <w:proofErr w:type="spellEnd"/>
      <w:r>
        <w:rPr>
          <w:b/>
          <w:bCs/>
          <w:color w:val="0A0C0C"/>
        </w:rPr>
        <w:t xml:space="preserve"> Service</w:t>
      </w:r>
      <w:r w:rsidRPr="005D7A82">
        <w:rPr>
          <w:b/>
          <w:bCs/>
          <w:color w:val="0A0C0C"/>
        </w:rPr>
        <w:t xml:space="preserve"> </w:t>
      </w:r>
      <w:r>
        <w:rPr>
          <w:color w:val="0A0C0C"/>
        </w:rPr>
        <w:t>(0345 988 118). The actions to be taken in response to the various levels of flood warnings are summarized in the table below. The risk</w:t>
      </w:r>
      <w:r w:rsidR="00745BDC">
        <w:rPr>
          <w:color w:val="0A0C0C"/>
        </w:rPr>
        <w:t xml:space="preserve"> descriptors</w:t>
      </w:r>
      <w:r>
        <w:rPr>
          <w:color w:val="0A0C0C"/>
        </w:rPr>
        <w:t xml:space="preserve"> relate to flooding </w:t>
      </w:r>
      <w:r w:rsidR="005B77BD">
        <w:rPr>
          <w:color w:val="0A0C0C"/>
        </w:rPr>
        <w:t>within</w:t>
      </w:r>
      <w:r w:rsidR="00CA2A06">
        <w:rPr>
          <w:color w:val="0A0C0C"/>
        </w:rPr>
        <w:t xml:space="preserve"> </w:t>
      </w:r>
      <w:r>
        <w:rPr>
          <w:color w:val="0A0C0C"/>
        </w:rPr>
        <w:t>the flood warning area</w:t>
      </w:r>
      <w:r w:rsidR="005B77BD">
        <w:rPr>
          <w:color w:val="0A0C0C"/>
        </w:rPr>
        <w:t xml:space="preserve"> generally</w:t>
      </w:r>
      <w:r>
        <w:rPr>
          <w:color w:val="0A0C0C"/>
        </w:rPr>
        <w:t xml:space="preserve">, rather </w:t>
      </w:r>
      <w:r w:rsidR="005B77BD">
        <w:rPr>
          <w:color w:val="0A0C0C"/>
        </w:rPr>
        <w:t xml:space="preserve">specifically </w:t>
      </w:r>
      <w:r>
        <w:rPr>
          <w:color w:val="0A0C0C"/>
        </w:rPr>
        <w:t>to the property itself.</w:t>
      </w:r>
      <w:r w:rsidR="00CA2A06">
        <w:rPr>
          <w:color w:val="0A0C0C"/>
        </w:rPr>
        <w:t xml:space="preserve"> </w:t>
      </w:r>
    </w:p>
    <w:p w14:paraId="1A387988" w14:textId="77777777" w:rsidR="00110706" w:rsidRPr="005D7A82" w:rsidRDefault="00110706" w:rsidP="00110706">
      <w:pPr>
        <w:pStyle w:val="BodyText"/>
        <w:spacing w:before="290"/>
        <w:rPr>
          <w:b/>
          <w:bCs/>
          <w:color w:val="0A0C0C"/>
        </w:rPr>
      </w:pPr>
    </w:p>
    <w:tbl>
      <w:tblPr>
        <w:tblW w:w="0" w:type="auto"/>
        <w:tblInd w:w="5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0"/>
        <w:gridCol w:w="3686"/>
        <w:gridCol w:w="8320"/>
      </w:tblGrid>
      <w:tr w:rsidR="00110706" w14:paraId="2ADFBFCF" w14:textId="77777777" w:rsidTr="005B77BD">
        <w:trPr>
          <w:trHeight w:val="580"/>
        </w:trPr>
        <w:tc>
          <w:tcPr>
            <w:tcW w:w="2400" w:type="dxa"/>
            <w:tcBorders>
              <w:bottom w:val="single" w:sz="12" w:space="0" w:color="8EAADB"/>
            </w:tcBorders>
          </w:tcPr>
          <w:p w14:paraId="1B5A68EA" w14:textId="6D209338" w:rsidR="00110706" w:rsidRDefault="00110706" w:rsidP="00C84EFD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t xml:space="preserve">Warning Level </w:t>
            </w:r>
          </w:p>
        </w:tc>
        <w:tc>
          <w:tcPr>
            <w:tcW w:w="3686" w:type="dxa"/>
            <w:tcBorders>
              <w:bottom w:val="single" w:sz="12" w:space="0" w:color="8EAADB"/>
            </w:tcBorders>
          </w:tcPr>
          <w:p w14:paraId="7677AAFA" w14:textId="1F762C50" w:rsidR="00110706" w:rsidRDefault="00110706" w:rsidP="00C84EFD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4"/>
                <w:sz w:val="28"/>
              </w:rPr>
              <w:t>Risk</w:t>
            </w:r>
          </w:p>
        </w:tc>
        <w:tc>
          <w:tcPr>
            <w:tcW w:w="8320" w:type="dxa"/>
            <w:tcBorders>
              <w:bottom w:val="single" w:sz="12" w:space="0" w:color="8EAADB"/>
            </w:tcBorders>
          </w:tcPr>
          <w:p w14:paraId="67E72E15" w14:textId="77777777" w:rsidR="00110706" w:rsidRDefault="00110706" w:rsidP="00C84EFD">
            <w:pPr>
              <w:pStyle w:val="TableParagraph"/>
              <w:spacing w:before="112"/>
              <w:ind w:left="109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t>Notes</w:t>
            </w:r>
          </w:p>
        </w:tc>
      </w:tr>
      <w:tr w:rsidR="00110706" w14:paraId="60AED696" w14:textId="77777777" w:rsidTr="005B77BD">
        <w:trPr>
          <w:trHeight w:val="550"/>
        </w:trPr>
        <w:tc>
          <w:tcPr>
            <w:tcW w:w="2400" w:type="dxa"/>
            <w:tcBorders>
              <w:top w:val="single" w:sz="12" w:space="0" w:color="8EAADB"/>
            </w:tcBorders>
            <w:vAlign w:val="center"/>
          </w:tcPr>
          <w:p w14:paraId="67322824" w14:textId="77777777" w:rsidR="00110706" w:rsidRDefault="00110706" w:rsidP="00110706">
            <w:pPr>
              <w:pStyle w:val="TableParagraph"/>
              <w:spacing w:before="112"/>
            </w:pPr>
            <w:r>
              <w:rPr>
                <w:noProof/>
              </w:rPr>
              <w:drawing>
                <wp:inline distT="0" distB="0" distL="0" distR="0" wp14:anchorId="43663403" wp14:editId="588485DB">
                  <wp:extent cx="1011600" cy="1011600"/>
                  <wp:effectExtent l="0" t="0" r="0" b="0"/>
                  <wp:docPr id="1320390364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0390364" name="Picture 19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1600" cy="101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64CE3C6B" w14:textId="0B2A0C9A" w:rsidR="00110706" w:rsidRDefault="00110706" w:rsidP="005B77BD">
            <w:pPr>
              <w:pStyle w:val="TableParagraph"/>
              <w:spacing w:before="112"/>
              <w:ind w:left="271"/>
              <w:rPr>
                <w:sz w:val="28"/>
              </w:rPr>
            </w:pPr>
            <w:r>
              <w:t xml:space="preserve">Flood Alert </w:t>
            </w:r>
          </w:p>
        </w:tc>
        <w:tc>
          <w:tcPr>
            <w:tcW w:w="3686" w:type="dxa"/>
            <w:tcBorders>
              <w:top w:val="single" w:sz="12" w:space="0" w:color="8EAADB"/>
            </w:tcBorders>
            <w:vAlign w:val="center"/>
          </w:tcPr>
          <w:p w14:paraId="6F73FEDF" w14:textId="3C1EB978" w:rsidR="00100BC9" w:rsidRPr="005B77BD" w:rsidRDefault="00110706" w:rsidP="00100BC9">
            <w:pPr>
              <w:pStyle w:val="TableParagraph"/>
              <w:rPr>
                <w:b/>
                <w:bCs/>
                <w:lang w:val="en-GB"/>
              </w:rPr>
            </w:pPr>
            <w:r w:rsidRPr="005B77BD">
              <w:rPr>
                <w:b/>
                <w:bCs/>
              </w:rPr>
              <w:t>Flooding is possible</w:t>
            </w:r>
            <w:r w:rsidR="00100BC9" w:rsidRPr="005B77BD">
              <w:rPr>
                <w:b/>
                <w:bCs/>
              </w:rPr>
              <w:t>, be prepared</w:t>
            </w:r>
          </w:p>
          <w:p w14:paraId="4561BA63" w14:textId="77777777" w:rsidR="00100BC9" w:rsidRDefault="00100BC9" w:rsidP="00100BC9">
            <w:pPr>
              <w:pStyle w:val="TableParagraph"/>
            </w:pPr>
          </w:p>
          <w:p w14:paraId="56F0B501" w14:textId="728A2A55" w:rsidR="00110706" w:rsidRDefault="00110706" w:rsidP="005B77BD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320" w:type="dxa"/>
            <w:tcBorders>
              <w:top w:val="single" w:sz="12" w:space="0" w:color="8EAADB"/>
            </w:tcBorders>
            <w:vAlign w:val="center"/>
          </w:tcPr>
          <w:p w14:paraId="6B5CC2EC" w14:textId="76F82598" w:rsidR="00110706" w:rsidRDefault="00110706" w:rsidP="00110706">
            <w:pPr>
              <w:pStyle w:val="TableParagraph"/>
              <w:rPr>
                <w:rFonts w:ascii="Times New Roman"/>
                <w:sz w:val="28"/>
              </w:rPr>
            </w:pPr>
            <w:r>
              <w:t>Prepare</w:t>
            </w:r>
            <w:r w:rsidRPr="004C5980">
              <w:t xml:space="preserve"> for flooding by </w:t>
            </w:r>
            <w:r>
              <w:t>confirming</w:t>
            </w:r>
            <w:r w:rsidRPr="004C5980">
              <w:t xml:space="preserve"> all necessary items to facilitate safe refuge</w:t>
            </w:r>
            <w:r>
              <w:t xml:space="preserve"> or evacuation</w:t>
            </w:r>
            <w:r w:rsidRPr="004C5980">
              <w:t xml:space="preserve"> are present in sufficient quantities</w:t>
            </w:r>
            <w:r>
              <w:t>.</w:t>
            </w:r>
          </w:p>
        </w:tc>
      </w:tr>
      <w:tr w:rsidR="00110706" w14:paraId="69F15532" w14:textId="77777777" w:rsidTr="005B77BD">
        <w:trPr>
          <w:trHeight w:val="1386"/>
        </w:trPr>
        <w:tc>
          <w:tcPr>
            <w:tcW w:w="2400" w:type="dxa"/>
            <w:vAlign w:val="center"/>
          </w:tcPr>
          <w:p w14:paraId="50036D07" w14:textId="77777777" w:rsidR="00110706" w:rsidRDefault="00110706" w:rsidP="00110706">
            <w:pPr>
              <w:pStyle w:val="TableParagraph"/>
              <w:spacing w:before="112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4D9D74B" wp14:editId="67893D17">
                  <wp:extent cx="1000800" cy="1011600"/>
                  <wp:effectExtent l="0" t="0" r="0" b="0"/>
                  <wp:docPr id="1223424165" name="Picture 8" descr="Shap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3424165" name="Picture 8" descr="Shape&#10;&#10;Description automatically generated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800" cy="101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6B2643" w14:textId="59C75B39" w:rsidR="00110706" w:rsidRDefault="00110706" w:rsidP="005B77BD">
            <w:pPr>
              <w:pStyle w:val="TableParagraph"/>
              <w:spacing w:before="112"/>
              <w:ind w:left="129"/>
              <w:rPr>
                <w:sz w:val="28"/>
              </w:rPr>
            </w:pPr>
            <w:r>
              <w:rPr>
                <w:noProof/>
              </w:rPr>
              <w:t>Flood Warning</w:t>
            </w:r>
            <w:r>
              <w:t xml:space="preserve"> </w:t>
            </w:r>
          </w:p>
        </w:tc>
        <w:tc>
          <w:tcPr>
            <w:tcW w:w="3686" w:type="dxa"/>
            <w:vAlign w:val="center"/>
          </w:tcPr>
          <w:p w14:paraId="7455C39F" w14:textId="7EA68BAF" w:rsidR="00110706" w:rsidRPr="005B77BD" w:rsidRDefault="00110706" w:rsidP="00110706">
            <w:pPr>
              <w:pStyle w:val="TableParagraph"/>
              <w:rPr>
                <w:b/>
                <w:bCs/>
              </w:rPr>
            </w:pPr>
            <w:r w:rsidRPr="005B77BD">
              <w:rPr>
                <w:b/>
                <w:bCs/>
              </w:rPr>
              <w:t>Flooding is expected</w:t>
            </w:r>
            <w:r w:rsidR="00100BC9" w:rsidRPr="005B77BD">
              <w:rPr>
                <w:b/>
                <w:bCs/>
              </w:rPr>
              <w:t>, immediate action required.</w:t>
            </w:r>
          </w:p>
          <w:p w14:paraId="5FA7B626" w14:textId="7EB48F9A" w:rsidR="00100BC9" w:rsidRPr="00100BC9" w:rsidRDefault="00100BC9" w:rsidP="00CB780E">
            <w:pPr>
              <w:pStyle w:val="TableParagraph"/>
            </w:pPr>
          </w:p>
        </w:tc>
        <w:tc>
          <w:tcPr>
            <w:tcW w:w="8320" w:type="dxa"/>
            <w:vAlign w:val="center"/>
          </w:tcPr>
          <w:p w14:paraId="4003B987" w14:textId="1E429714" w:rsidR="00110706" w:rsidRDefault="00100BC9" w:rsidP="00110706">
            <w:pPr>
              <w:pStyle w:val="TableParagraph"/>
              <w:rPr>
                <w:rFonts w:ascii="Times New Roman"/>
                <w:sz w:val="28"/>
              </w:rPr>
            </w:pPr>
            <w:r>
              <w:t>As per flood Alert and additionally c</w:t>
            </w:r>
            <w:r w:rsidR="00110706">
              <w:t>onsider</w:t>
            </w:r>
            <w:r w:rsidR="00110706" w:rsidRPr="004C5980">
              <w:t xml:space="preserve"> evacuation</w:t>
            </w:r>
            <w:r>
              <w:t>,</w:t>
            </w:r>
            <w:r w:rsidR="00110706" w:rsidRPr="004C5980">
              <w:t xml:space="preserve"> particularly if there is, or is likely to be</w:t>
            </w:r>
            <w:r w:rsidR="00110706">
              <w:t>,</w:t>
            </w:r>
            <w:r w:rsidR="00110706" w:rsidRPr="004C5980">
              <w:t xml:space="preserve"> an issue with supply of</w:t>
            </w:r>
            <w:r w:rsidR="00110706">
              <w:t xml:space="preserve"> vital utilities (water, electricity, gas)</w:t>
            </w:r>
            <w:r w:rsidR="00110706" w:rsidRPr="004C5980">
              <w:t xml:space="preserve">. </w:t>
            </w:r>
            <w:r w:rsidR="00CA2A06">
              <w:t xml:space="preserve">Evacuate if instructed to do so by the </w:t>
            </w:r>
            <w:r w:rsidR="00110706" w:rsidRPr="004C5980">
              <w:t>emergency services to inform this decision.</w:t>
            </w:r>
          </w:p>
        </w:tc>
      </w:tr>
      <w:tr w:rsidR="00110706" w14:paraId="69C9DA47" w14:textId="77777777" w:rsidTr="005B77BD">
        <w:trPr>
          <w:trHeight w:val="2006"/>
        </w:trPr>
        <w:tc>
          <w:tcPr>
            <w:tcW w:w="2400" w:type="dxa"/>
            <w:vAlign w:val="center"/>
          </w:tcPr>
          <w:p w14:paraId="716A7C5A" w14:textId="774C015E" w:rsidR="00110706" w:rsidRDefault="00110706" w:rsidP="00100BC9">
            <w:pPr>
              <w:pStyle w:val="TableParagraph"/>
              <w:spacing w:before="112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1ABFC4D" wp14:editId="7680C26A">
                  <wp:extent cx="1058400" cy="1011600"/>
                  <wp:effectExtent l="0" t="0" r="0" b="0"/>
                  <wp:docPr id="451689995" name="Picture 9" descr="A picture containing text, sign, outdoor, vector graphics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1689995" name="Picture 9" descr="A picture containing text, sign, outdoor, vector graphics&#10;&#10;Description automatically generated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8400" cy="101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2A96EC" w14:textId="2B944010" w:rsidR="00110706" w:rsidRDefault="00110706" w:rsidP="005B77BD">
            <w:pPr>
              <w:pStyle w:val="TableParagraph"/>
              <w:spacing w:before="112"/>
              <w:ind w:left="129"/>
              <w:rPr>
                <w:sz w:val="28"/>
              </w:rPr>
            </w:pPr>
            <w:r>
              <w:rPr>
                <w:noProof/>
              </w:rPr>
              <w:t>Severe Flood Warning</w:t>
            </w:r>
            <w:r>
              <w:t xml:space="preserve"> </w:t>
            </w:r>
          </w:p>
        </w:tc>
        <w:tc>
          <w:tcPr>
            <w:tcW w:w="3686" w:type="dxa"/>
            <w:vAlign w:val="center"/>
          </w:tcPr>
          <w:p w14:paraId="5494E9F3" w14:textId="0AEB44A1" w:rsidR="00CB780E" w:rsidRPr="005B77BD" w:rsidRDefault="00110706" w:rsidP="00CB780E">
            <w:pPr>
              <w:pStyle w:val="TableParagraph"/>
              <w:rPr>
                <w:rFonts w:ascii="Times New Roman"/>
                <w:b/>
                <w:bCs/>
                <w:sz w:val="28"/>
              </w:rPr>
            </w:pPr>
            <w:r w:rsidRPr="005B77BD">
              <w:rPr>
                <w:b/>
                <w:bCs/>
              </w:rPr>
              <w:t>Flooding could cause danger to life and significant disruption to communities. </w:t>
            </w:r>
            <w:r w:rsidR="00CB780E" w:rsidRPr="005B77BD">
              <w:rPr>
                <w:b/>
                <w:bCs/>
              </w:rPr>
              <w:t xml:space="preserve"> </w:t>
            </w:r>
          </w:p>
          <w:p w14:paraId="71ECCA1A" w14:textId="562F4FFC" w:rsidR="00CB780E" w:rsidRDefault="00CB780E" w:rsidP="00CB780E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320" w:type="dxa"/>
            <w:vAlign w:val="center"/>
          </w:tcPr>
          <w:p w14:paraId="241236B7" w14:textId="6A4CE496" w:rsidR="00110706" w:rsidRDefault="00110706" w:rsidP="00110706">
            <w:pPr>
              <w:pStyle w:val="TableParagraph"/>
              <w:rPr>
                <w:rFonts w:ascii="Times New Roman"/>
                <w:sz w:val="28"/>
              </w:rPr>
            </w:pPr>
            <w:r>
              <w:t xml:space="preserve">Take </w:t>
            </w:r>
            <w:r w:rsidRPr="004C5980">
              <w:t>refuge unless it is desirable to evacuate and safe escape is still possible</w:t>
            </w:r>
            <w:r>
              <w:t>,</w:t>
            </w:r>
            <w:r w:rsidRPr="004C5980">
              <w:t xml:space="preserve"> or y</w:t>
            </w:r>
            <w:r w:rsidR="00296E3F">
              <w:t>ou</w:t>
            </w:r>
            <w:r w:rsidRPr="004C5980">
              <w:t xml:space="preserve"> have been advised to do so by </w:t>
            </w:r>
            <w:r w:rsidR="004D0C10">
              <w:t>the</w:t>
            </w:r>
            <w:r w:rsidRPr="004C5980">
              <w:t xml:space="preserve"> emergency services.</w:t>
            </w:r>
          </w:p>
        </w:tc>
      </w:tr>
    </w:tbl>
    <w:p w14:paraId="1BEC55A9" w14:textId="77777777" w:rsidR="00110706" w:rsidRDefault="00110706">
      <w:pPr>
        <w:pStyle w:val="BodyText"/>
        <w:spacing w:before="290"/>
        <w:rPr>
          <w:color w:val="0A0C0C"/>
        </w:rPr>
      </w:pPr>
    </w:p>
    <w:p w14:paraId="7D7F4EA0" w14:textId="77777777" w:rsidR="00110706" w:rsidRDefault="00110706">
      <w:pPr>
        <w:pStyle w:val="BodyText"/>
        <w:spacing w:before="290"/>
        <w:rPr>
          <w:color w:val="0A0C0C"/>
        </w:rPr>
      </w:pPr>
    </w:p>
    <w:p w14:paraId="7D118175" w14:textId="77777777" w:rsidR="00110706" w:rsidRDefault="00110706">
      <w:pPr>
        <w:pStyle w:val="BodyText"/>
        <w:spacing w:before="290"/>
        <w:rPr>
          <w:color w:val="0A0C0C"/>
        </w:rPr>
      </w:pPr>
    </w:p>
    <w:p w14:paraId="49904B1A" w14:textId="63C0FB8D" w:rsidR="004724EA" w:rsidRDefault="00354626">
      <w:pPr>
        <w:pStyle w:val="BodyText"/>
        <w:spacing w:before="290"/>
        <w:rPr>
          <w:color w:val="0A0C0C"/>
          <w:spacing w:val="-2"/>
        </w:rPr>
      </w:pPr>
      <w:r>
        <w:rPr>
          <w:color w:val="0A0C0C"/>
        </w:rPr>
        <w:t>Checklists</w:t>
      </w:r>
      <w:r>
        <w:rPr>
          <w:color w:val="0A0C0C"/>
          <w:spacing w:val="-1"/>
        </w:rPr>
        <w:t xml:space="preserve"> </w:t>
      </w:r>
      <w:r>
        <w:rPr>
          <w:color w:val="0A0C0C"/>
        </w:rPr>
        <w:t>to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help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you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prepare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for</w:t>
      </w:r>
      <w:r>
        <w:rPr>
          <w:color w:val="0A0C0C"/>
          <w:spacing w:val="-5"/>
        </w:rPr>
        <w:t xml:space="preserve"> </w:t>
      </w:r>
      <w:r>
        <w:rPr>
          <w:color w:val="0A0C0C"/>
          <w:spacing w:val="-2"/>
        </w:rPr>
        <w:t>flooding</w:t>
      </w:r>
    </w:p>
    <w:p w14:paraId="3F9E03AE" w14:textId="48338869" w:rsidR="004724EA" w:rsidRDefault="00354626">
      <w:pPr>
        <w:pStyle w:val="Heading2"/>
        <w:spacing w:before="313"/>
      </w:pPr>
      <w:r>
        <w:t>Before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flood</w:t>
      </w:r>
    </w:p>
    <w:p w14:paraId="2BFFFEE2" w14:textId="77777777" w:rsidR="004724EA" w:rsidRDefault="004724EA">
      <w:pPr>
        <w:pStyle w:val="BodyText"/>
        <w:spacing w:before="131"/>
        <w:rPr>
          <w:b/>
          <w:sz w:val="20"/>
        </w:rPr>
      </w:pPr>
    </w:p>
    <w:tbl>
      <w:tblPr>
        <w:tblW w:w="0" w:type="auto"/>
        <w:tblInd w:w="5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2"/>
        <w:gridCol w:w="1411"/>
        <w:gridCol w:w="7533"/>
      </w:tblGrid>
      <w:tr w:rsidR="004724EA" w14:paraId="04BECBEE" w14:textId="77777777">
        <w:trPr>
          <w:trHeight w:val="580"/>
        </w:trPr>
        <w:tc>
          <w:tcPr>
            <w:tcW w:w="5462" w:type="dxa"/>
            <w:tcBorders>
              <w:bottom w:val="single" w:sz="12" w:space="0" w:color="8EAADB"/>
            </w:tcBorders>
          </w:tcPr>
          <w:p w14:paraId="16E1E152" w14:textId="77777777" w:rsidR="004724EA" w:rsidRDefault="00354626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t>Actions</w:t>
            </w:r>
          </w:p>
        </w:tc>
        <w:tc>
          <w:tcPr>
            <w:tcW w:w="1411" w:type="dxa"/>
            <w:tcBorders>
              <w:bottom w:val="single" w:sz="12" w:space="0" w:color="8EAADB"/>
            </w:tcBorders>
          </w:tcPr>
          <w:p w14:paraId="728DC99F" w14:textId="77777777" w:rsidR="004724EA" w:rsidRDefault="00354626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4"/>
                <w:sz w:val="28"/>
              </w:rPr>
              <w:t>Done</w:t>
            </w:r>
          </w:p>
        </w:tc>
        <w:tc>
          <w:tcPr>
            <w:tcW w:w="7533" w:type="dxa"/>
            <w:tcBorders>
              <w:bottom w:val="single" w:sz="12" w:space="0" w:color="8EAADB"/>
            </w:tcBorders>
          </w:tcPr>
          <w:p w14:paraId="447CD9DD" w14:textId="77777777" w:rsidR="004724EA" w:rsidRDefault="00354626">
            <w:pPr>
              <w:pStyle w:val="TableParagraph"/>
              <w:spacing w:before="112"/>
              <w:ind w:left="109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t>Notes</w:t>
            </w:r>
          </w:p>
        </w:tc>
      </w:tr>
      <w:tr w:rsidR="004724EA" w14:paraId="116E68CA" w14:textId="77777777">
        <w:trPr>
          <w:trHeight w:val="555"/>
        </w:trPr>
        <w:tc>
          <w:tcPr>
            <w:tcW w:w="5462" w:type="dxa"/>
          </w:tcPr>
          <w:p w14:paraId="65FF2D20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hyperlink r:id="rId11">
              <w:r>
                <w:rPr>
                  <w:color w:val="0462C1"/>
                  <w:sz w:val="28"/>
                  <w:u w:val="single" w:color="0462C1"/>
                </w:rPr>
                <w:t>Sign</w:t>
              </w:r>
              <w:r>
                <w:rPr>
                  <w:color w:val="0462C1"/>
                  <w:spacing w:val="-3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up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for flood</w:t>
              </w:r>
              <w:r>
                <w:rPr>
                  <w:color w:val="0462C1"/>
                  <w:spacing w:val="-1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>warnings</w:t>
              </w:r>
            </w:hyperlink>
          </w:p>
        </w:tc>
        <w:tc>
          <w:tcPr>
            <w:tcW w:w="1411" w:type="dxa"/>
          </w:tcPr>
          <w:p w14:paraId="09730DE7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33" w:type="dxa"/>
          </w:tcPr>
          <w:p w14:paraId="1DE91243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22DD309C" w14:textId="77777777">
        <w:trPr>
          <w:trHeight w:val="2006"/>
        </w:trPr>
        <w:tc>
          <w:tcPr>
            <w:tcW w:w="5462" w:type="dxa"/>
          </w:tcPr>
          <w:p w14:paraId="53B6B5B2" w14:textId="77777777" w:rsidR="004724EA" w:rsidRDefault="00354626">
            <w:pPr>
              <w:pStyle w:val="TableParagraph"/>
              <w:spacing w:before="112" w:line="235" w:lineRule="auto"/>
              <w:ind w:left="110"/>
              <w:rPr>
                <w:sz w:val="28"/>
              </w:rPr>
            </w:pPr>
            <w:proofErr w:type="gramStart"/>
            <w:r>
              <w:rPr>
                <w:color w:val="0A0C0C"/>
                <w:sz w:val="28"/>
              </w:rPr>
              <w:t>Check</w:t>
            </w:r>
            <w:proofErr w:type="gramEnd"/>
            <w:r>
              <w:rPr>
                <w:color w:val="0A0C0C"/>
                <w:spacing w:val="-8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you</w:t>
            </w:r>
            <w:r>
              <w:rPr>
                <w:color w:val="0A0C0C"/>
                <w:spacing w:val="-10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understand</w:t>
            </w:r>
            <w:r>
              <w:rPr>
                <w:color w:val="0A0C0C"/>
                <w:spacing w:val="-9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what</w:t>
            </w:r>
            <w:r>
              <w:rPr>
                <w:color w:val="0A0C0C"/>
                <w:spacing w:val="-7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the</w:t>
            </w:r>
            <w:r>
              <w:rPr>
                <w:color w:val="0A0C0C"/>
                <w:spacing w:val="-10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 xml:space="preserve">warnings </w:t>
            </w:r>
            <w:r>
              <w:rPr>
                <w:color w:val="0A0C0C"/>
                <w:spacing w:val="-2"/>
                <w:sz w:val="28"/>
              </w:rPr>
              <w:t>mean:</w:t>
            </w:r>
          </w:p>
          <w:p w14:paraId="23653CDE" w14:textId="77777777" w:rsidR="004724EA" w:rsidRDefault="00354626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121" w:line="342" w:lineRule="exact"/>
              <w:rPr>
                <w:sz w:val="28"/>
              </w:rPr>
            </w:pPr>
            <w:r>
              <w:rPr>
                <w:color w:val="0A0C0C"/>
                <w:sz w:val="28"/>
              </w:rPr>
              <w:t>Flood</w:t>
            </w:r>
            <w:r>
              <w:rPr>
                <w:color w:val="0A0C0C"/>
                <w:spacing w:val="-7"/>
                <w:sz w:val="28"/>
              </w:rPr>
              <w:t xml:space="preserve"> </w:t>
            </w:r>
            <w:r>
              <w:rPr>
                <w:color w:val="0A0C0C"/>
                <w:spacing w:val="-4"/>
                <w:sz w:val="28"/>
              </w:rPr>
              <w:t>alert</w:t>
            </w:r>
          </w:p>
          <w:p w14:paraId="7DDCC3E5" w14:textId="77777777" w:rsidR="004724EA" w:rsidRDefault="00354626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line="340" w:lineRule="exact"/>
              <w:rPr>
                <w:sz w:val="28"/>
              </w:rPr>
            </w:pPr>
            <w:r>
              <w:rPr>
                <w:color w:val="0A0C0C"/>
                <w:sz w:val="28"/>
              </w:rPr>
              <w:t>Flood</w:t>
            </w:r>
            <w:r>
              <w:rPr>
                <w:color w:val="0A0C0C"/>
                <w:spacing w:val="-7"/>
                <w:sz w:val="28"/>
              </w:rPr>
              <w:t xml:space="preserve"> </w:t>
            </w:r>
            <w:r>
              <w:rPr>
                <w:color w:val="0A0C0C"/>
                <w:spacing w:val="-2"/>
                <w:sz w:val="28"/>
              </w:rPr>
              <w:t>warning</w:t>
            </w:r>
          </w:p>
          <w:p w14:paraId="195431B0" w14:textId="77777777" w:rsidR="004724EA" w:rsidRDefault="00354626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line="342" w:lineRule="exact"/>
              <w:rPr>
                <w:sz w:val="28"/>
              </w:rPr>
            </w:pPr>
            <w:r>
              <w:rPr>
                <w:color w:val="0A0C0C"/>
                <w:sz w:val="28"/>
              </w:rPr>
              <w:t>Severe</w:t>
            </w:r>
            <w:r>
              <w:rPr>
                <w:color w:val="0A0C0C"/>
                <w:spacing w:val="-4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flood</w:t>
            </w:r>
            <w:r>
              <w:rPr>
                <w:color w:val="0A0C0C"/>
                <w:spacing w:val="-3"/>
                <w:sz w:val="28"/>
              </w:rPr>
              <w:t xml:space="preserve"> </w:t>
            </w:r>
            <w:r>
              <w:rPr>
                <w:color w:val="0A0C0C"/>
                <w:spacing w:val="-2"/>
                <w:sz w:val="28"/>
              </w:rPr>
              <w:t>warning</w:t>
            </w:r>
          </w:p>
        </w:tc>
        <w:tc>
          <w:tcPr>
            <w:tcW w:w="1411" w:type="dxa"/>
          </w:tcPr>
          <w:p w14:paraId="4E02EC67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33" w:type="dxa"/>
          </w:tcPr>
          <w:p w14:paraId="6133FF7C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1C7B2B50" w14:textId="77777777">
        <w:trPr>
          <w:trHeight w:val="625"/>
        </w:trPr>
        <w:tc>
          <w:tcPr>
            <w:tcW w:w="5462" w:type="dxa"/>
          </w:tcPr>
          <w:p w14:paraId="1A9E8E1E" w14:textId="77777777" w:rsidR="004724EA" w:rsidRDefault="00354626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color w:val="0A0C0C"/>
                <w:sz w:val="28"/>
              </w:rPr>
              <w:t>Note</w:t>
            </w:r>
            <w:r>
              <w:rPr>
                <w:color w:val="0A0C0C"/>
                <w:spacing w:val="-6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your</w:t>
            </w:r>
            <w:r>
              <w:rPr>
                <w:color w:val="0A0C0C"/>
                <w:spacing w:val="-4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local</w:t>
            </w:r>
            <w:r>
              <w:rPr>
                <w:color w:val="0A0C0C"/>
                <w:spacing w:val="-8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radio</w:t>
            </w:r>
            <w:r>
              <w:rPr>
                <w:color w:val="0A0C0C"/>
                <w:spacing w:val="-6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station</w:t>
            </w:r>
            <w:r>
              <w:rPr>
                <w:color w:val="0A0C0C"/>
                <w:spacing w:val="-7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for</w:t>
            </w:r>
            <w:r>
              <w:rPr>
                <w:color w:val="0A0C0C"/>
                <w:spacing w:val="-9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travel</w:t>
            </w:r>
            <w:r>
              <w:rPr>
                <w:color w:val="0A0C0C"/>
                <w:spacing w:val="-8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and weather updates</w:t>
            </w:r>
          </w:p>
        </w:tc>
        <w:tc>
          <w:tcPr>
            <w:tcW w:w="1411" w:type="dxa"/>
          </w:tcPr>
          <w:p w14:paraId="4FBEC647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33" w:type="dxa"/>
          </w:tcPr>
          <w:p w14:paraId="64C9602B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1BDD954D" w14:textId="77777777">
        <w:trPr>
          <w:trHeight w:val="630"/>
        </w:trPr>
        <w:tc>
          <w:tcPr>
            <w:tcW w:w="5462" w:type="dxa"/>
          </w:tcPr>
          <w:p w14:paraId="3C395FCC" w14:textId="77777777" w:rsidR="004724EA" w:rsidRDefault="00354626">
            <w:pPr>
              <w:pStyle w:val="TableParagraph"/>
              <w:spacing w:line="316" w:lineRule="exact"/>
              <w:ind w:left="110" w:right="132"/>
              <w:rPr>
                <w:sz w:val="28"/>
              </w:rPr>
            </w:pPr>
            <w:r>
              <w:rPr>
                <w:color w:val="0A0C0C"/>
                <w:sz w:val="28"/>
              </w:rPr>
              <w:t>Note</w:t>
            </w:r>
            <w:r>
              <w:rPr>
                <w:color w:val="0A0C0C"/>
                <w:spacing w:val="-10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the</w:t>
            </w:r>
            <w:r>
              <w:rPr>
                <w:color w:val="0A0C0C"/>
                <w:spacing w:val="-11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phone</w:t>
            </w:r>
            <w:r>
              <w:rPr>
                <w:color w:val="0A0C0C"/>
                <w:spacing w:val="-10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number</w:t>
            </w:r>
            <w:r>
              <w:rPr>
                <w:color w:val="0A0C0C"/>
                <w:spacing w:val="-8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for</w:t>
            </w:r>
            <w:r>
              <w:rPr>
                <w:color w:val="0A0C0C"/>
                <w:spacing w:val="-8"/>
                <w:sz w:val="28"/>
              </w:rPr>
              <w:t xml:space="preserve"> </w:t>
            </w:r>
            <w:proofErr w:type="spellStart"/>
            <w:r>
              <w:rPr>
                <w:color w:val="0A0C0C"/>
                <w:sz w:val="28"/>
              </w:rPr>
              <w:t>Floodline</w:t>
            </w:r>
            <w:proofErr w:type="spellEnd"/>
            <w:r>
              <w:rPr>
                <w:color w:val="0A0C0C"/>
                <w:sz w:val="28"/>
              </w:rPr>
              <w:t xml:space="preserve"> (0345 988 118)</w:t>
            </w:r>
          </w:p>
        </w:tc>
        <w:tc>
          <w:tcPr>
            <w:tcW w:w="1411" w:type="dxa"/>
          </w:tcPr>
          <w:p w14:paraId="001CF6BF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33" w:type="dxa"/>
          </w:tcPr>
          <w:p w14:paraId="7232A47F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2C2D628F" w14:textId="77777777">
        <w:trPr>
          <w:trHeight w:val="623"/>
        </w:trPr>
        <w:tc>
          <w:tcPr>
            <w:tcW w:w="5462" w:type="dxa"/>
          </w:tcPr>
          <w:p w14:paraId="1EB561E6" w14:textId="77777777" w:rsidR="004724EA" w:rsidRDefault="00354626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color w:val="0A0C0C"/>
                <w:sz w:val="28"/>
              </w:rPr>
              <w:t>Note</w:t>
            </w:r>
            <w:r>
              <w:rPr>
                <w:color w:val="0A0C0C"/>
                <w:spacing w:val="-4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your</w:t>
            </w:r>
            <w:r>
              <w:rPr>
                <w:color w:val="0A0C0C"/>
                <w:spacing w:val="-2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local</w:t>
            </w:r>
            <w:r>
              <w:rPr>
                <w:color w:val="0A0C0C"/>
                <w:spacing w:val="-6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websites</w:t>
            </w:r>
            <w:r>
              <w:rPr>
                <w:color w:val="0A0C0C"/>
                <w:spacing w:val="-4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and</w:t>
            </w:r>
            <w:r>
              <w:rPr>
                <w:color w:val="0A0C0C"/>
                <w:spacing w:val="-4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social</w:t>
            </w:r>
            <w:r>
              <w:rPr>
                <w:color w:val="0A0C0C"/>
                <w:spacing w:val="-6"/>
                <w:sz w:val="28"/>
              </w:rPr>
              <w:t xml:space="preserve"> </w:t>
            </w:r>
            <w:r>
              <w:rPr>
                <w:color w:val="0A0C0C"/>
                <w:spacing w:val="-2"/>
                <w:sz w:val="28"/>
              </w:rPr>
              <w:t>media</w:t>
            </w:r>
          </w:p>
          <w:p w14:paraId="2F796D80" w14:textId="77777777" w:rsidR="004724EA" w:rsidRDefault="00354626">
            <w:pPr>
              <w:pStyle w:val="TableParagraph"/>
              <w:spacing w:line="299" w:lineRule="exact"/>
              <w:ind w:left="110"/>
              <w:rPr>
                <w:sz w:val="28"/>
              </w:rPr>
            </w:pPr>
            <w:r>
              <w:rPr>
                <w:color w:val="0A0C0C"/>
                <w:sz w:val="28"/>
              </w:rPr>
              <w:t>for</w:t>
            </w:r>
            <w:r>
              <w:rPr>
                <w:color w:val="0A0C0C"/>
                <w:spacing w:val="4"/>
                <w:sz w:val="28"/>
              </w:rPr>
              <w:t xml:space="preserve"> </w:t>
            </w:r>
            <w:r>
              <w:rPr>
                <w:color w:val="0A0C0C"/>
                <w:spacing w:val="-2"/>
                <w:sz w:val="28"/>
              </w:rPr>
              <w:t>updates</w:t>
            </w:r>
          </w:p>
        </w:tc>
        <w:tc>
          <w:tcPr>
            <w:tcW w:w="1411" w:type="dxa"/>
          </w:tcPr>
          <w:p w14:paraId="606AA323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33" w:type="dxa"/>
          </w:tcPr>
          <w:p w14:paraId="7601552C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6CC4CDA6" w14:textId="77777777">
        <w:trPr>
          <w:trHeight w:val="865"/>
        </w:trPr>
        <w:tc>
          <w:tcPr>
            <w:tcW w:w="5462" w:type="dxa"/>
          </w:tcPr>
          <w:p w14:paraId="642ADF3D" w14:textId="77777777" w:rsidR="004724EA" w:rsidRDefault="00354626">
            <w:pPr>
              <w:pStyle w:val="TableParagraph"/>
              <w:spacing w:before="112" w:line="235" w:lineRule="auto"/>
              <w:ind w:left="110"/>
              <w:rPr>
                <w:sz w:val="28"/>
              </w:rPr>
            </w:pPr>
            <w:r>
              <w:rPr>
                <w:color w:val="0A0C0C"/>
                <w:sz w:val="28"/>
              </w:rPr>
              <w:t>Check</w:t>
            </w:r>
            <w:r>
              <w:rPr>
                <w:color w:val="0A0C0C"/>
                <w:spacing w:val="-7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if</w:t>
            </w:r>
            <w:r>
              <w:rPr>
                <w:color w:val="0A0C0C"/>
                <w:spacing w:val="-5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your</w:t>
            </w:r>
            <w:r>
              <w:rPr>
                <w:color w:val="0A0C0C"/>
                <w:spacing w:val="-4"/>
                <w:sz w:val="28"/>
              </w:rPr>
              <w:t xml:space="preserve"> </w:t>
            </w:r>
            <w:hyperlink r:id="rId12">
              <w:r>
                <w:rPr>
                  <w:color w:val="0462C1"/>
                  <w:sz w:val="28"/>
                  <w:u w:val="single" w:color="0462C1"/>
                </w:rPr>
                <w:t>insurance</w:t>
              </w:r>
              <w:r>
                <w:rPr>
                  <w:color w:val="0462C1"/>
                  <w:spacing w:val="-8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covers</w:t>
              </w:r>
              <w:r>
                <w:rPr>
                  <w:color w:val="0462C1"/>
                  <w:spacing w:val="-7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you</w:t>
              </w:r>
              <w:r>
                <w:rPr>
                  <w:color w:val="0462C1"/>
                  <w:spacing w:val="-9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for</w:t>
              </w:r>
            </w:hyperlink>
            <w:r>
              <w:rPr>
                <w:color w:val="0462C1"/>
                <w:sz w:val="28"/>
              </w:rPr>
              <w:t xml:space="preserve"> </w:t>
            </w:r>
            <w:hyperlink r:id="rId13">
              <w:r>
                <w:rPr>
                  <w:color w:val="0462C1"/>
                  <w:spacing w:val="-2"/>
                  <w:sz w:val="28"/>
                  <w:u w:val="single" w:color="0462C1"/>
                </w:rPr>
                <w:t>flooding</w:t>
              </w:r>
            </w:hyperlink>
          </w:p>
        </w:tc>
        <w:tc>
          <w:tcPr>
            <w:tcW w:w="1411" w:type="dxa"/>
          </w:tcPr>
          <w:p w14:paraId="5BC31873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33" w:type="dxa"/>
          </w:tcPr>
          <w:p w14:paraId="668DE631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A2A06" w14:paraId="6AD04A87" w14:textId="77777777">
        <w:trPr>
          <w:trHeight w:val="865"/>
        </w:trPr>
        <w:tc>
          <w:tcPr>
            <w:tcW w:w="5462" w:type="dxa"/>
          </w:tcPr>
          <w:p w14:paraId="523530C6" w14:textId="1F78D1F4" w:rsidR="00CA2A06" w:rsidRDefault="00CA2A06">
            <w:pPr>
              <w:pStyle w:val="TableParagraph"/>
              <w:spacing w:before="112" w:line="235" w:lineRule="auto"/>
              <w:ind w:left="110"/>
              <w:rPr>
                <w:color w:val="0A0C0C"/>
                <w:sz w:val="28"/>
              </w:rPr>
            </w:pPr>
            <w:r>
              <w:rPr>
                <w:color w:val="0A0C0C"/>
                <w:sz w:val="28"/>
              </w:rPr>
              <w:t>Check</w:t>
            </w:r>
            <w:r>
              <w:rPr>
                <w:color w:val="0A0C0C"/>
                <w:spacing w:val="-5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you</w:t>
            </w:r>
            <w:r>
              <w:rPr>
                <w:color w:val="0A0C0C"/>
                <w:spacing w:val="-6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know</w:t>
            </w:r>
            <w:r>
              <w:rPr>
                <w:color w:val="0A0C0C"/>
                <w:spacing w:val="-7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how</w:t>
            </w:r>
            <w:r>
              <w:rPr>
                <w:color w:val="0A0C0C"/>
                <w:spacing w:val="-7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to</w:t>
            </w:r>
            <w:r>
              <w:rPr>
                <w:color w:val="0A0C0C"/>
                <w:spacing w:val="-6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turn</w:t>
            </w:r>
            <w:r>
              <w:rPr>
                <w:color w:val="0A0C0C"/>
                <w:spacing w:val="-6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off</w:t>
            </w:r>
            <w:r>
              <w:rPr>
                <w:color w:val="0A0C0C"/>
                <w:spacing w:val="-3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your electricity, water and gas</w:t>
            </w:r>
          </w:p>
        </w:tc>
        <w:tc>
          <w:tcPr>
            <w:tcW w:w="1411" w:type="dxa"/>
          </w:tcPr>
          <w:p w14:paraId="5D9CEB81" w14:textId="77777777" w:rsidR="00CA2A06" w:rsidRDefault="00CA2A0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33" w:type="dxa"/>
          </w:tcPr>
          <w:p w14:paraId="680389F4" w14:textId="77777777" w:rsidR="00CA2A06" w:rsidRDefault="00CA2A0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A2A06" w14:paraId="32195DE5" w14:textId="77777777">
        <w:trPr>
          <w:trHeight w:val="865"/>
        </w:trPr>
        <w:tc>
          <w:tcPr>
            <w:tcW w:w="5462" w:type="dxa"/>
          </w:tcPr>
          <w:p w14:paraId="7E80DFF6" w14:textId="07659E6A" w:rsidR="00CA2A06" w:rsidRDefault="00CA2A06">
            <w:pPr>
              <w:pStyle w:val="TableParagraph"/>
              <w:spacing w:before="112" w:line="235" w:lineRule="auto"/>
              <w:ind w:left="110"/>
              <w:rPr>
                <w:color w:val="0A0C0C"/>
                <w:sz w:val="28"/>
              </w:rPr>
            </w:pPr>
            <w:r>
              <w:rPr>
                <w:color w:val="0A0C0C"/>
                <w:sz w:val="28"/>
              </w:rPr>
              <w:t xml:space="preserve">Prepare a Refuge Pack (see </w:t>
            </w:r>
            <w:r w:rsidR="00AB1E73">
              <w:rPr>
                <w:color w:val="0A0C0C"/>
                <w:sz w:val="28"/>
              </w:rPr>
              <w:t>below</w:t>
            </w:r>
            <w:r>
              <w:rPr>
                <w:color w:val="0A0C0C"/>
                <w:sz w:val="28"/>
              </w:rPr>
              <w:t>)</w:t>
            </w:r>
          </w:p>
        </w:tc>
        <w:tc>
          <w:tcPr>
            <w:tcW w:w="1411" w:type="dxa"/>
          </w:tcPr>
          <w:p w14:paraId="311CD974" w14:textId="77777777" w:rsidR="00CA2A06" w:rsidRDefault="00CA2A0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33" w:type="dxa"/>
          </w:tcPr>
          <w:p w14:paraId="3ACEFEFF" w14:textId="77777777" w:rsidR="00CA2A06" w:rsidRDefault="00CA2A0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A2A06" w14:paraId="3F89C667" w14:textId="77777777">
        <w:trPr>
          <w:trHeight w:val="865"/>
        </w:trPr>
        <w:tc>
          <w:tcPr>
            <w:tcW w:w="5462" w:type="dxa"/>
          </w:tcPr>
          <w:p w14:paraId="5AFB991C" w14:textId="5947B67E" w:rsidR="00CA2A06" w:rsidRDefault="00CA2A06">
            <w:pPr>
              <w:pStyle w:val="TableParagraph"/>
              <w:spacing w:before="112" w:line="235" w:lineRule="auto"/>
              <w:ind w:left="110"/>
              <w:rPr>
                <w:color w:val="0A0C0C"/>
                <w:sz w:val="28"/>
              </w:rPr>
            </w:pPr>
            <w:r>
              <w:rPr>
                <w:color w:val="0A0C0C"/>
                <w:sz w:val="28"/>
              </w:rPr>
              <w:lastRenderedPageBreak/>
              <w:t xml:space="preserve">Prepare an Evacuation Pack (see </w:t>
            </w:r>
            <w:r w:rsidR="00AB1E73">
              <w:rPr>
                <w:color w:val="0A0C0C"/>
                <w:sz w:val="28"/>
              </w:rPr>
              <w:t>below</w:t>
            </w:r>
            <w:r>
              <w:rPr>
                <w:color w:val="0A0C0C"/>
                <w:sz w:val="28"/>
              </w:rPr>
              <w:t>)</w:t>
            </w:r>
          </w:p>
        </w:tc>
        <w:tc>
          <w:tcPr>
            <w:tcW w:w="1411" w:type="dxa"/>
          </w:tcPr>
          <w:p w14:paraId="012DBFBC" w14:textId="77777777" w:rsidR="00CA2A06" w:rsidRDefault="00CA2A0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33" w:type="dxa"/>
          </w:tcPr>
          <w:p w14:paraId="53214CBD" w14:textId="77777777" w:rsidR="00CA2A06" w:rsidRDefault="00CA2A06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55125011" w14:textId="77777777" w:rsidR="004724EA" w:rsidRDefault="004724EA">
      <w:pPr>
        <w:pStyle w:val="TableParagraph"/>
        <w:rPr>
          <w:rFonts w:ascii="Times New Roman"/>
          <w:sz w:val="28"/>
        </w:rPr>
        <w:sectPr w:rsidR="004724EA">
          <w:footerReference w:type="default" r:id="rId14"/>
          <w:type w:val="continuous"/>
          <w:pgSz w:w="15840" w:h="12240" w:orient="landscape"/>
          <w:pgMar w:top="740" w:right="360" w:bottom="879" w:left="720" w:header="720" w:footer="720" w:gutter="0"/>
          <w:cols w:space="720"/>
        </w:sectPr>
      </w:pPr>
    </w:p>
    <w:p w14:paraId="4B445738" w14:textId="77777777" w:rsidR="00CA2A06" w:rsidRPr="00780FFB" w:rsidRDefault="00CA2A06" w:rsidP="00CA2A06">
      <w:pPr>
        <w:pStyle w:val="BodyText"/>
        <w:spacing w:before="290"/>
        <w:rPr>
          <w:b/>
          <w:bCs/>
          <w:color w:val="0A0C0C"/>
          <w:spacing w:val="-2"/>
        </w:rPr>
      </w:pPr>
      <w:r w:rsidRPr="00780FFB">
        <w:rPr>
          <w:b/>
          <w:bCs/>
          <w:color w:val="0A0C0C"/>
          <w:spacing w:val="-2"/>
        </w:rPr>
        <w:t xml:space="preserve">Refuge Pack </w:t>
      </w:r>
    </w:p>
    <w:p w14:paraId="17D2ECAB" w14:textId="77777777" w:rsidR="00CA2A06" w:rsidRPr="00780FFB" w:rsidRDefault="00CA2A06" w:rsidP="00CA2A06">
      <w:pPr>
        <w:pStyle w:val="BodyText"/>
        <w:spacing w:before="290"/>
        <w:rPr>
          <w:color w:val="0A0C0C"/>
          <w:spacing w:val="-2"/>
        </w:rPr>
      </w:pPr>
    </w:p>
    <w:tbl>
      <w:tblPr>
        <w:tblW w:w="0" w:type="auto"/>
        <w:tblInd w:w="5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2"/>
        <w:gridCol w:w="1411"/>
        <w:gridCol w:w="7533"/>
      </w:tblGrid>
      <w:tr w:rsidR="00CA2A06" w14:paraId="49944302" w14:textId="77777777" w:rsidTr="00396127">
        <w:trPr>
          <w:trHeight w:val="580"/>
        </w:trPr>
        <w:tc>
          <w:tcPr>
            <w:tcW w:w="5462" w:type="dxa"/>
            <w:tcBorders>
              <w:bottom w:val="single" w:sz="12" w:space="0" w:color="8EAADB"/>
            </w:tcBorders>
          </w:tcPr>
          <w:p w14:paraId="11CE1020" w14:textId="77777777" w:rsidR="00CA2A06" w:rsidRDefault="00CA2A06" w:rsidP="00396127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t>Items</w:t>
            </w:r>
          </w:p>
        </w:tc>
        <w:tc>
          <w:tcPr>
            <w:tcW w:w="1411" w:type="dxa"/>
            <w:tcBorders>
              <w:bottom w:val="single" w:sz="12" w:space="0" w:color="8EAADB"/>
            </w:tcBorders>
          </w:tcPr>
          <w:p w14:paraId="294D515A" w14:textId="77777777" w:rsidR="00CA2A06" w:rsidRDefault="00CA2A06" w:rsidP="00396127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4"/>
                <w:sz w:val="28"/>
              </w:rPr>
              <w:t>Done</w:t>
            </w:r>
          </w:p>
        </w:tc>
        <w:tc>
          <w:tcPr>
            <w:tcW w:w="7533" w:type="dxa"/>
            <w:tcBorders>
              <w:bottom w:val="single" w:sz="12" w:space="0" w:color="8EAADB"/>
            </w:tcBorders>
          </w:tcPr>
          <w:p w14:paraId="1636A63E" w14:textId="77777777" w:rsidR="00CA2A06" w:rsidRDefault="00CA2A06" w:rsidP="00396127">
            <w:pPr>
              <w:pStyle w:val="TableParagraph"/>
              <w:spacing w:before="112"/>
              <w:ind w:left="109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t>Notes</w:t>
            </w:r>
          </w:p>
        </w:tc>
      </w:tr>
      <w:tr w:rsidR="00CA2A06" w14:paraId="4195666B" w14:textId="77777777" w:rsidTr="00396127">
        <w:trPr>
          <w:trHeight w:val="555"/>
        </w:trPr>
        <w:tc>
          <w:tcPr>
            <w:tcW w:w="5462" w:type="dxa"/>
          </w:tcPr>
          <w:p w14:paraId="57DB7D31" w14:textId="77777777" w:rsidR="00CA2A06" w:rsidRPr="00E36EC6" w:rsidRDefault="00CA2A06" w:rsidP="00396127">
            <w:pPr>
              <w:pStyle w:val="TableParagraph"/>
              <w:tabs>
                <w:tab w:val="left" w:pos="830"/>
              </w:tabs>
              <w:spacing w:line="342" w:lineRule="exact"/>
              <w:rPr>
                <w:color w:val="0A0C0C"/>
                <w:sz w:val="28"/>
              </w:rPr>
            </w:pPr>
            <w:r>
              <w:rPr>
                <w:color w:val="0A0C0C"/>
                <w:sz w:val="28"/>
                <w:lang w:val="en-GB"/>
              </w:rPr>
              <w:t>S</w:t>
            </w:r>
            <w:r w:rsidRPr="00780FFB">
              <w:rPr>
                <w:color w:val="0A0C0C"/>
                <w:sz w:val="28"/>
                <w:lang w:val="en-GB"/>
              </w:rPr>
              <w:t xml:space="preserve">ufficient non-perishable food and drinking water to sustain the occupants </w:t>
            </w:r>
            <w:r>
              <w:rPr>
                <w:color w:val="0A0C0C"/>
                <w:sz w:val="28"/>
                <w:lang w:val="en-GB"/>
              </w:rPr>
              <w:t>and any pets</w:t>
            </w:r>
          </w:p>
        </w:tc>
        <w:tc>
          <w:tcPr>
            <w:tcW w:w="1411" w:type="dxa"/>
          </w:tcPr>
          <w:p w14:paraId="1A5E95FF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33" w:type="dxa"/>
          </w:tcPr>
          <w:p w14:paraId="39AD1F45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A2A06" w14:paraId="54E2D8AF" w14:textId="77777777" w:rsidTr="00396127">
        <w:trPr>
          <w:trHeight w:val="400"/>
        </w:trPr>
        <w:tc>
          <w:tcPr>
            <w:tcW w:w="5462" w:type="dxa"/>
          </w:tcPr>
          <w:p w14:paraId="1B86F43C" w14:textId="77777777" w:rsidR="00CA2A06" w:rsidRDefault="00CA2A06" w:rsidP="00396127">
            <w:pPr>
              <w:pStyle w:val="TableParagraph"/>
              <w:tabs>
                <w:tab w:val="left" w:pos="830"/>
              </w:tabs>
              <w:spacing w:line="342" w:lineRule="exact"/>
              <w:rPr>
                <w:sz w:val="28"/>
              </w:rPr>
            </w:pPr>
            <w:r>
              <w:rPr>
                <w:color w:val="0A0C0C"/>
                <w:sz w:val="28"/>
              </w:rPr>
              <w:t>Sufficient medication</w:t>
            </w:r>
          </w:p>
        </w:tc>
        <w:tc>
          <w:tcPr>
            <w:tcW w:w="1411" w:type="dxa"/>
          </w:tcPr>
          <w:p w14:paraId="235461B6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33" w:type="dxa"/>
          </w:tcPr>
          <w:p w14:paraId="77355AA1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1D9F97B4" w14:textId="77777777" w:rsidR="00CA2A06" w:rsidRDefault="00CA2A06" w:rsidP="00CA2A06">
      <w:pPr>
        <w:pStyle w:val="BodyText"/>
        <w:spacing w:before="290"/>
        <w:rPr>
          <w:color w:val="0A0C0C"/>
          <w:spacing w:val="-2"/>
        </w:rPr>
      </w:pPr>
    </w:p>
    <w:p w14:paraId="0E8B9DF9" w14:textId="4F8510CE" w:rsidR="00CA2A06" w:rsidRPr="00780FFB" w:rsidRDefault="00571579" w:rsidP="00CA2A06">
      <w:pPr>
        <w:pStyle w:val="BodyText"/>
        <w:spacing w:before="290"/>
        <w:rPr>
          <w:b/>
          <w:bCs/>
          <w:color w:val="0A0C0C"/>
          <w:spacing w:val="-2"/>
        </w:rPr>
      </w:pPr>
      <w:r>
        <w:rPr>
          <w:b/>
          <w:bCs/>
          <w:color w:val="0A0C0C"/>
          <w:spacing w:val="-2"/>
        </w:rPr>
        <w:t xml:space="preserve">Suggested </w:t>
      </w:r>
      <w:r w:rsidR="00CA2A06" w:rsidRPr="00780FFB">
        <w:rPr>
          <w:b/>
          <w:bCs/>
          <w:color w:val="0A0C0C"/>
          <w:spacing w:val="-2"/>
        </w:rPr>
        <w:t xml:space="preserve">Evacuation Pack Contents </w:t>
      </w:r>
    </w:p>
    <w:p w14:paraId="1D381B2C" w14:textId="77777777" w:rsidR="00CA2A06" w:rsidRDefault="00CA2A06" w:rsidP="00CA2A06">
      <w:pPr>
        <w:pStyle w:val="BodyText"/>
        <w:spacing w:before="290"/>
      </w:pPr>
    </w:p>
    <w:tbl>
      <w:tblPr>
        <w:tblW w:w="0" w:type="auto"/>
        <w:tblInd w:w="5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2"/>
        <w:gridCol w:w="1411"/>
        <w:gridCol w:w="7533"/>
      </w:tblGrid>
      <w:tr w:rsidR="00CA2A06" w14:paraId="710ADEED" w14:textId="77777777" w:rsidTr="00396127">
        <w:trPr>
          <w:trHeight w:val="580"/>
        </w:trPr>
        <w:tc>
          <w:tcPr>
            <w:tcW w:w="5462" w:type="dxa"/>
            <w:tcBorders>
              <w:bottom w:val="single" w:sz="12" w:space="0" w:color="8EAADB"/>
            </w:tcBorders>
          </w:tcPr>
          <w:p w14:paraId="0C7725ED" w14:textId="77777777" w:rsidR="00CA2A06" w:rsidRDefault="00CA2A06" w:rsidP="00396127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bookmarkStart w:id="0" w:name="Before_a_flood"/>
            <w:bookmarkEnd w:id="0"/>
            <w:r>
              <w:rPr>
                <w:b/>
                <w:color w:val="0A0C0C"/>
                <w:spacing w:val="-2"/>
                <w:sz w:val="28"/>
              </w:rPr>
              <w:t>Items</w:t>
            </w:r>
          </w:p>
        </w:tc>
        <w:tc>
          <w:tcPr>
            <w:tcW w:w="1411" w:type="dxa"/>
            <w:tcBorders>
              <w:bottom w:val="single" w:sz="12" w:space="0" w:color="8EAADB"/>
            </w:tcBorders>
          </w:tcPr>
          <w:p w14:paraId="51F6BEC0" w14:textId="77777777" w:rsidR="00CA2A06" w:rsidRDefault="00CA2A06" w:rsidP="00396127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4"/>
                <w:sz w:val="28"/>
              </w:rPr>
              <w:t>Done</w:t>
            </w:r>
          </w:p>
        </w:tc>
        <w:tc>
          <w:tcPr>
            <w:tcW w:w="7533" w:type="dxa"/>
            <w:tcBorders>
              <w:bottom w:val="single" w:sz="12" w:space="0" w:color="8EAADB"/>
            </w:tcBorders>
          </w:tcPr>
          <w:p w14:paraId="0200BACC" w14:textId="77777777" w:rsidR="00CA2A06" w:rsidRDefault="00CA2A06" w:rsidP="00396127">
            <w:pPr>
              <w:pStyle w:val="TableParagraph"/>
              <w:spacing w:before="112"/>
              <w:ind w:left="109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t>Notes</w:t>
            </w:r>
          </w:p>
        </w:tc>
      </w:tr>
      <w:tr w:rsidR="00CA2A06" w14:paraId="4AF582A5" w14:textId="77777777" w:rsidTr="00396127">
        <w:trPr>
          <w:trHeight w:val="555"/>
        </w:trPr>
        <w:tc>
          <w:tcPr>
            <w:tcW w:w="5462" w:type="dxa"/>
          </w:tcPr>
          <w:p w14:paraId="49171A7E" w14:textId="77777777" w:rsidR="00CA2A06" w:rsidRPr="00E36EC6" w:rsidRDefault="00CA2A06" w:rsidP="00396127">
            <w:pPr>
              <w:pStyle w:val="TableParagraph"/>
              <w:tabs>
                <w:tab w:val="left" w:pos="830"/>
              </w:tabs>
              <w:spacing w:line="342" w:lineRule="exact"/>
              <w:rPr>
                <w:color w:val="0A0C0C"/>
                <w:sz w:val="28"/>
              </w:rPr>
            </w:pPr>
            <w:hyperlink r:id="rId15"/>
            <w:r w:rsidRPr="00E36EC6">
              <w:rPr>
                <w:color w:val="0A0C0C"/>
                <w:sz w:val="28"/>
              </w:rPr>
              <w:t xml:space="preserve">A copy of the personal flood plan </w:t>
            </w:r>
          </w:p>
        </w:tc>
        <w:tc>
          <w:tcPr>
            <w:tcW w:w="1411" w:type="dxa"/>
          </w:tcPr>
          <w:p w14:paraId="16603003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33" w:type="dxa"/>
          </w:tcPr>
          <w:p w14:paraId="031EAD93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A2A06" w14:paraId="6FE10DF4" w14:textId="77777777" w:rsidTr="00396127">
        <w:trPr>
          <w:trHeight w:val="1249"/>
        </w:trPr>
        <w:tc>
          <w:tcPr>
            <w:tcW w:w="5462" w:type="dxa"/>
          </w:tcPr>
          <w:p w14:paraId="47A1CE28" w14:textId="77777777" w:rsidR="00CA2A06" w:rsidRDefault="00CA2A06" w:rsidP="00396127">
            <w:pPr>
              <w:pStyle w:val="TableParagraph"/>
              <w:tabs>
                <w:tab w:val="left" w:pos="830"/>
              </w:tabs>
              <w:spacing w:line="342" w:lineRule="exact"/>
              <w:rPr>
                <w:sz w:val="28"/>
              </w:rPr>
            </w:pPr>
            <w:r>
              <w:rPr>
                <w:color w:val="0A0C0C"/>
                <w:sz w:val="28"/>
              </w:rPr>
              <w:t xml:space="preserve">A </w:t>
            </w:r>
            <w:r w:rsidRPr="00E36EC6">
              <w:rPr>
                <w:color w:val="0A0C0C"/>
                <w:sz w:val="28"/>
              </w:rPr>
              <w:t>list of emergency contact numbers (utilities, insurance company, EA) and useful contacts sheets.</w:t>
            </w:r>
          </w:p>
        </w:tc>
        <w:tc>
          <w:tcPr>
            <w:tcW w:w="1411" w:type="dxa"/>
          </w:tcPr>
          <w:p w14:paraId="256EB9B0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33" w:type="dxa"/>
          </w:tcPr>
          <w:p w14:paraId="23D650A8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A2A06" w14:paraId="43DF1BCA" w14:textId="77777777" w:rsidTr="00396127">
        <w:trPr>
          <w:trHeight w:val="625"/>
        </w:trPr>
        <w:tc>
          <w:tcPr>
            <w:tcW w:w="5462" w:type="dxa"/>
          </w:tcPr>
          <w:p w14:paraId="27E12A13" w14:textId="77777777" w:rsidR="00CA2A06" w:rsidRPr="00E36EC6" w:rsidRDefault="00CA2A06" w:rsidP="00396127">
            <w:pPr>
              <w:pStyle w:val="TableParagraph"/>
              <w:spacing w:line="310" w:lineRule="exact"/>
              <w:ind w:left="110"/>
              <w:rPr>
                <w:color w:val="0A0C0C"/>
                <w:sz w:val="28"/>
                <w:lang w:val="en-GB"/>
              </w:rPr>
            </w:pPr>
            <w:r w:rsidRPr="00E36EC6">
              <w:rPr>
                <w:color w:val="0A0C0C"/>
                <w:sz w:val="28"/>
                <w:lang w:val="en-GB"/>
              </w:rPr>
              <w:t>Copies of important documents including passports, driving licences and insurance certificates (in the event of an evacuation).</w:t>
            </w:r>
          </w:p>
          <w:p w14:paraId="0417EC0E" w14:textId="77777777" w:rsidR="00CA2A06" w:rsidRDefault="00CA2A06" w:rsidP="00396127">
            <w:pPr>
              <w:pStyle w:val="TableParagraph"/>
              <w:spacing w:line="310" w:lineRule="exact"/>
              <w:ind w:left="110"/>
              <w:rPr>
                <w:sz w:val="28"/>
              </w:rPr>
            </w:pPr>
          </w:p>
        </w:tc>
        <w:tc>
          <w:tcPr>
            <w:tcW w:w="1411" w:type="dxa"/>
          </w:tcPr>
          <w:p w14:paraId="24C77DB3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33" w:type="dxa"/>
          </w:tcPr>
          <w:p w14:paraId="142E00BD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A2A06" w14:paraId="5E5387E9" w14:textId="77777777" w:rsidTr="00396127">
        <w:trPr>
          <w:trHeight w:val="625"/>
        </w:trPr>
        <w:tc>
          <w:tcPr>
            <w:tcW w:w="5462" w:type="dxa"/>
          </w:tcPr>
          <w:p w14:paraId="6139F903" w14:textId="77777777" w:rsidR="00CA2A06" w:rsidRPr="00E36EC6" w:rsidRDefault="00CA2A06" w:rsidP="00396127">
            <w:pPr>
              <w:pStyle w:val="TableParagraph"/>
              <w:spacing w:line="310" w:lineRule="exact"/>
              <w:ind w:left="110"/>
              <w:rPr>
                <w:color w:val="0A0C0C"/>
                <w:sz w:val="28"/>
                <w:lang w:val="en-GB"/>
              </w:rPr>
            </w:pPr>
            <w:r w:rsidRPr="00780FFB">
              <w:rPr>
                <w:color w:val="0A0C0C"/>
                <w:sz w:val="28"/>
                <w:lang w:val="en-GB"/>
              </w:rPr>
              <w:lastRenderedPageBreak/>
              <w:t>Mobile phone and charger, and portable powerpacks.</w:t>
            </w:r>
          </w:p>
        </w:tc>
        <w:tc>
          <w:tcPr>
            <w:tcW w:w="1411" w:type="dxa"/>
          </w:tcPr>
          <w:p w14:paraId="0812BFC2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33" w:type="dxa"/>
          </w:tcPr>
          <w:p w14:paraId="52533CE2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A2A06" w14:paraId="2A859403" w14:textId="77777777" w:rsidTr="00396127">
        <w:trPr>
          <w:trHeight w:val="630"/>
        </w:trPr>
        <w:tc>
          <w:tcPr>
            <w:tcW w:w="5462" w:type="dxa"/>
          </w:tcPr>
          <w:p w14:paraId="4591DF5E" w14:textId="77777777" w:rsidR="00CA2A06" w:rsidRPr="00780FFB" w:rsidRDefault="00CA2A06" w:rsidP="00396127">
            <w:pPr>
              <w:pStyle w:val="TableParagraph"/>
              <w:spacing w:line="316" w:lineRule="exact"/>
              <w:ind w:left="110" w:right="132"/>
              <w:rPr>
                <w:color w:val="0A0C0C"/>
                <w:sz w:val="28"/>
                <w:lang w:val="en-GB"/>
              </w:rPr>
            </w:pPr>
            <w:r w:rsidRPr="00780FFB">
              <w:rPr>
                <w:color w:val="0A0C0C"/>
                <w:sz w:val="28"/>
                <w:lang w:val="en-GB"/>
              </w:rPr>
              <w:t>Torches and</w:t>
            </w:r>
            <w:r>
              <w:rPr>
                <w:color w:val="0A0C0C"/>
                <w:sz w:val="28"/>
                <w:lang w:val="en-GB"/>
              </w:rPr>
              <w:t xml:space="preserve">/or </w:t>
            </w:r>
            <w:r w:rsidRPr="00780FFB">
              <w:rPr>
                <w:color w:val="0A0C0C"/>
                <w:sz w:val="28"/>
                <w:lang w:val="en-GB"/>
              </w:rPr>
              <w:t xml:space="preserve">camping lights </w:t>
            </w:r>
          </w:p>
        </w:tc>
        <w:tc>
          <w:tcPr>
            <w:tcW w:w="1411" w:type="dxa"/>
          </w:tcPr>
          <w:p w14:paraId="0832FE4E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33" w:type="dxa"/>
          </w:tcPr>
          <w:p w14:paraId="2752B20E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A2A06" w14:paraId="50E8AA46" w14:textId="77777777" w:rsidTr="00396127">
        <w:trPr>
          <w:trHeight w:val="630"/>
        </w:trPr>
        <w:tc>
          <w:tcPr>
            <w:tcW w:w="5462" w:type="dxa"/>
          </w:tcPr>
          <w:p w14:paraId="618BF128" w14:textId="77777777" w:rsidR="00CA2A06" w:rsidRPr="00780FFB" w:rsidRDefault="00CA2A06" w:rsidP="00396127">
            <w:pPr>
              <w:pStyle w:val="TableParagraph"/>
              <w:spacing w:line="316" w:lineRule="exact"/>
              <w:ind w:left="110" w:right="132"/>
              <w:rPr>
                <w:color w:val="0A0C0C"/>
                <w:sz w:val="28"/>
                <w:lang w:val="en-GB"/>
              </w:rPr>
            </w:pPr>
            <w:r>
              <w:rPr>
                <w:color w:val="0A0C0C"/>
                <w:sz w:val="28"/>
                <w:lang w:val="en-GB"/>
              </w:rPr>
              <w:t>Radio</w:t>
            </w:r>
          </w:p>
        </w:tc>
        <w:tc>
          <w:tcPr>
            <w:tcW w:w="1411" w:type="dxa"/>
          </w:tcPr>
          <w:p w14:paraId="50AF82F7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33" w:type="dxa"/>
          </w:tcPr>
          <w:p w14:paraId="78402C19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A2A06" w14:paraId="56B09B88" w14:textId="77777777" w:rsidTr="00396127">
        <w:trPr>
          <w:trHeight w:val="623"/>
        </w:trPr>
        <w:tc>
          <w:tcPr>
            <w:tcW w:w="5462" w:type="dxa"/>
          </w:tcPr>
          <w:p w14:paraId="08D92E8D" w14:textId="77777777" w:rsidR="00CA2A06" w:rsidRDefault="00CA2A06" w:rsidP="00396127">
            <w:pPr>
              <w:pStyle w:val="TableParagraph"/>
              <w:spacing w:line="304" w:lineRule="exact"/>
              <w:ind w:left="110"/>
              <w:rPr>
                <w:color w:val="0A0C0C"/>
                <w:sz w:val="28"/>
              </w:rPr>
            </w:pPr>
            <w:r>
              <w:rPr>
                <w:color w:val="0A0C0C"/>
                <w:sz w:val="28"/>
              </w:rPr>
              <w:t>Spare batteries</w:t>
            </w:r>
          </w:p>
        </w:tc>
        <w:tc>
          <w:tcPr>
            <w:tcW w:w="1411" w:type="dxa"/>
          </w:tcPr>
          <w:p w14:paraId="0EDB9903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33" w:type="dxa"/>
          </w:tcPr>
          <w:p w14:paraId="1989CE00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A2A06" w14:paraId="56F1DDC5" w14:textId="77777777" w:rsidTr="00396127">
        <w:trPr>
          <w:trHeight w:val="623"/>
        </w:trPr>
        <w:tc>
          <w:tcPr>
            <w:tcW w:w="5462" w:type="dxa"/>
          </w:tcPr>
          <w:p w14:paraId="504B9FD3" w14:textId="77777777" w:rsidR="00CA2A06" w:rsidRPr="00780FFB" w:rsidRDefault="00CA2A06" w:rsidP="00396127">
            <w:pPr>
              <w:pStyle w:val="TableParagraph"/>
              <w:spacing w:line="304" w:lineRule="exact"/>
              <w:ind w:left="110"/>
              <w:rPr>
                <w:color w:val="0A0C0C"/>
                <w:sz w:val="28"/>
                <w:lang w:val="en-GB"/>
              </w:rPr>
            </w:pPr>
            <w:r w:rsidRPr="00780FFB">
              <w:rPr>
                <w:color w:val="0A0C0C"/>
                <w:sz w:val="28"/>
                <w:lang w:val="en-GB"/>
              </w:rPr>
              <w:t xml:space="preserve">A first aid kit, antibacterial hand gel,. </w:t>
            </w:r>
          </w:p>
          <w:p w14:paraId="003F3F51" w14:textId="77777777" w:rsidR="00CA2A06" w:rsidRDefault="00CA2A06" w:rsidP="00396127">
            <w:pPr>
              <w:pStyle w:val="TableParagraph"/>
              <w:spacing w:line="299" w:lineRule="exact"/>
              <w:ind w:left="110"/>
              <w:rPr>
                <w:sz w:val="28"/>
              </w:rPr>
            </w:pPr>
          </w:p>
        </w:tc>
        <w:tc>
          <w:tcPr>
            <w:tcW w:w="1411" w:type="dxa"/>
          </w:tcPr>
          <w:p w14:paraId="156CBBDA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33" w:type="dxa"/>
          </w:tcPr>
          <w:p w14:paraId="076F613C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A2A06" w14:paraId="56C2B775" w14:textId="77777777" w:rsidTr="00396127">
        <w:trPr>
          <w:trHeight w:val="623"/>
        </w:trPr>
        <w:tc>
          <w:tcPr>
            <w:tcW w:w="5462" w:type="dxa"/>
          </w:tcPr>
          <w:p w14:paraId="17D5A997" w14:textId="77777777" w:rsidR="00CA2A06" w:rsidRPr="00780FFB" w:rsidRDefault="00CA2A06" w:rsidP="00396127">
            <w:pPr>
              <w:pStyle w:val="TableParagraph"/>
              <w:spacing w:line="304" w:lineRule="exact"/>
              <w:ind w:left="110"/>
              <w:rPr>
                <w:color w:val="0A0C0C"/>
                <w:sz w:val="28"/>
                <w:lang w:val="en-GB"/>
              </w:rPr>
            </w:pPr>
            <w:r w:rsidRPr="00780FFB">
              <w:rPr>
                <w:color w:val="0A0C0C"/>
                <w:sz w:val="28"/>
                <w:lang w:val="en-GB"/>
              </w:rPr>
              <w:t xml:space="preserve">Whistle. </w:t>
            </w:r>
          </w:p>
          <w:p w14:paraId="7AD7B56F" w14:textId="77777777" w:rsidR="00CA2A06" w:rsidRPr="00780FFB" w:rsidRDefault="00CA2A06" w:rsidP="00396127">
            <w:pPr>
              <w:pStyle w:val="TableParagraph"/>
              <w:spacing w:line="304" w:lineRule="exact"/>
              <w:ind w:left="110"/>
              <w:rPr>
                <w:color w:val="0A0C0C"/>
                <w:sz w:val="28"/>
                <w:lang w:val="en-GB"/>
              </w:rPr>
            </w:pPr>
          </w:p>
        </w:tc>
        <w:tc>
          <w:tcPr>
            <w:tcW w:w="1411" w:type="dxa"/>
          </w:tcPr>
          <w:p w14:paraId="40584A47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33" w:type="dxa"/>
          </w:tcPr>
          <w:p w14:paraId="16264F73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A2A06" w14:paraId="18F10231" w14:textId="77777777" w:rsidTr="00396127">
        <w:trPr>
          <w:trHeight w:val="865"/>
        </w:trPr>
        <w:tc>
          <w:tcPr>
            <w:tcW w:w="5462" w:type="dxa"/>
          </w:tcPr>
          <w:p w14:paraId="0704E4B1" w14:textId="77777777" w:rsidR="00CA2A06" w:rsidRDefault="00CA2A06" w:rsidP="00396127">
            <w:pPr>
              <w:pStyle w:val="TableParagraph"/>
              <w:spacing w:before="112" w:line="235" w:lineRule="auto"/>
              <w:ind w:left="110"/>
              <w:rPr>
                <w:sz w:val="28"/>
              </w:rPr>
            </w:pPr>
            <w:r>
              <w:rPr>
                <w:color w:val="0A0C0C"/>
                <w:sz w:val="28"/>
                <w:lang w:val="en-GB"/>
              </w:rPr>
              <w:t>E</w:t>
            </w:r>
            <w:r w:rsidRPr="00780FFB">
              <w:rPr>
                <w:color w:val="0A0C0C"/>
                <w:sz w:val="28"/>
                <w:lang w:val="en-GB"/>
              </w:rPr>
              <w:t>ssential medicines including hearing devices and glasses/contact lenses (if required) and repeat prescription forms</w:t>
            </w:r>
          </w:p>
        </w:tc>
        <w:tc>
          <w:tcPr>
            <w:tcW w:w="1411" w:type="dxa"/>
          </w:tcPr>
          <w:p w14:paraId="61C5FDF7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33" w:type="dxa"/>
          </w:tcPr>
          <w:p w14:paraId="03ACD842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A2A06" w14:paraId="620710D3" w14:textId="77777777" w:rsidTr="00396127">
        <w:trPr>
          <w:trHeight w:val="865"/>
        </w:trPr>
        <w:tc>
          <w:tcPr>
            <w:tcW w:w="5462" w:type="dxa"/>
          </w:tcPr>
          <w:p w14:paraId="70EDDDB3" w14:textId="77777777" w:rsidR="00CA2A06" w:rsidRPr="00780FFB" w:rsidRDefault="00CA2A06" w:rsidP="00396127">
            <w:pPr>
              <w:pStyle w:val="TableParagraph"/>
              <w:spacing w:before="112" w:line="235" w:lineRule="auto"/>
              <w:ind w:left="110"/>
              <w:rPr>
                <w:color w:val="0A0C0C"/>
                <w:sz w:val="28"/>
                <w:lang w:val="en-GB"/>
              </w:rPr>
            </w:pPr>
            <w:r w:rsidRPr="00780FFB">
              <w:rPr>
                <w:color w:val="0A0C0C"/>
                <w:sz w:val="28"/>
                <w:lang w:val="en-GB"/>
              </w:rPr>
              <w:t>Dry, waterproof clothing and a change of clothing, including warm clothing.</w:t>
            </w:r>
          </w:p>
          <w:p w14:paraId="705F1C4D" w14:textId="77777777" w:rsidR="00CA2A06" w:rsidRDefault="00CA2A06" w:rsidP="00396127">
            <w:pPr>
              <w:pStyle w:val="TableParagraph"/>
              <w:spacing w:before="112" w:line="235" w:lineRule="auto"/>
              <w:ind w:left="110"/>
              <w:rPr>
                <w:color w:val="0A0C0C"/>
                <w:sz w:val="28"/>
                <w:lang w:val="en-GB"/>
              </w:rPr>
            </w:pPr>
          </w:p>
        </w:tc>
        <w:tc>
          <w:tcPr>
            <w:tcW w:w="1411" w:type="dxa"/>
          </w:tcPr>
          <w:p w14:paraId="0BCDB4FB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33" w:type="dxa"/>
          </w:tcPr>
          <w:p w14:paraId="6DA4B029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A2A06" w14:paraId="6FE3A238" w14:textId="77777777" w:rsidTr="00396127">
        <w:trPr>
          <w:trHeight w:val="865"/>
        </w:trPr>
        <w:tc>
          <w:tcPr>
            <w:tcW w:w="5462" w:type="dxa"/>
          </w:tcPr>
          <w:p w14:paraId="441D5946" w14:textId="77777777" w:rsidR="00CA2A06" w:rsidRPr="00780FFB" w:rsidRDefault="00CA2A06" w:rsidP="00396127">
            <w:pPr>
              <w:pStyle w:val="TableParagraph"/>
              <w:spacing w:before="112" w:line="235" w:lineRule="auto"/>
              <w:ind w:left="110"/>
              <w:rPr>
                <w:color w:val="0A0C0C"/>
                <w:sz w:val="28"/>
                <w:lang w:val="en-GB"/>
              </w:rPr>
            </w:pPr>
            <w:r w:rsidRPr="00780FFB">
              <w:rPr>
                <w:color w:val="0A0C0C"/>
                <w:sz w:val="28"/>
                <w:lang w:val="en-GB"/>
              </w:rPr>
              <w:t>Items needed for babies &amp; small children – food, nappies, toiletries etc. (if required).</w:t>
            </w:r>
          </w:p>
          <w:p w14:paraId="34F6BE7A" w14:textId="77777777" w:rsidR="00CA2A06" w:rsidRDefault="00CA2A06" w:rsidP="00396127">
            <w:pPr>
              <w:pStyle w:val="TableParagraph"/>
              <w:spacing w:before="112" w:line="235" w:lineRule="auto"/>
              <w:ind w:left="110"/>
              <w:rPr>
                <w:color w:val="0A0C0C"/>
                <w:sz w:val="28"/>
                <w:lang w:val="en-GB"/>
              </w:rPr>
            </w:pPr>
          </w:p>
        </w:tc>
        <w:tc>
          <w:tcPr>
            <w:tcW w:w="1411" w:type="dxa"/>
          </w:tcPr>
          <w:p w14:paraId="78F6254F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33" w:type="dxa"/>
          </w:tcPr>
          <w:p w14:paraId="1602437C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A2A06" w14:paraId="1D43922A" w14:textId="77777777" w:rsidTr="00396127">
        <w:trPr>
          <w:trHeight w:val="865"/>
        </w:trPr>
        <w:tc>
          <w:tcPr>
            <w:tcW w:w="5462" w:type="dxa"/>
          </w:tcPr>
          <w:p w14:paraId="0AD324B3" w14:textId="77777777" w:rsidR="00CA2A06" w:rsidRPr="00780FFB" w:rsidRDefault="00CA2A06" w:rsidP="00396127">
            <w:pPr>
              <w:pStyle w:val="TableParagraph"/>
              <w:spacing w:before="112" w:line="235" w:lineRule="auto"/>
              <w:ind w:left="110"/>
              <w:rPr>
                <w:color w:val="0A0C0C"/>
                <w:sz w:val="28"/>
                <w:lang w:val="en-GB"/>
              </w:rPr>
            </w:pPr>
            <w:r w:rsidRPr="00780FFB">
              <w:rPr>
                <w:color w:val="0A0C0C"/>
                <w:sz w:val="28"/>
                <w:lang w:val="en-GB"/>
              </w:rPr>
              <w:t xml:space="preserve">Items needed for </w:t>
            </w:r>
            <w:r>
              <w:rPr>
                <w:color w:val="0A0C0C"/>
                <w:sz w:val="28"/>
                <w:lang w:val="en-GB"/>
              </w:rPr>
              <w:t>pets (leads, food etc.)</w:t>
            </w:r>
          </w:p>
        </w:tc>
        <w:tc>
          <w:tcPr>
            <w:tcW w:w="1411" w:type="dxa"/>
          </w:tcPr>
          <w:p w14:paraId="61339F4C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33" w:type="dxa"/>
          </w:tcPr>
          <w:p w14:paraId="14731043" w14:textId="77777777" w:rsidR="00CA2A06" w:rsidRDefault="00CA2A06" w:rsidP="00396127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444B1519" w14:textId="77777777" w:rsidR="00CA2A06" w:rsidRDefault="00CA2A06" w:rsidP="00CA2A06">
      <w:pPr>
        <w:pStyle w:val="TableParagraph"/>
        <w:rPr>
          <w:rFonts w:ascii="Times New Roman"/>
          <w:sz w:val="28"/>
        </w:rPr>
        <w:sectPr w:rsidR="00CA2A06" w:rsidSect="00CA2A06">
          <w:type w:val="continuous"/>
          <w:pgSz w:w="15840" w:h="12240" w:orient="landscape"/>
          <w:pgMar w:top="740" w:right="360" w:bottom="879" w:left="720" w:header="720" w:footer="720" w:gutter="0"/>
          <w:cols w:space="720"/>
        </w:sectPr>
      </w:pPr>
    </w:p>
    <w:p w14:paraId="7001A94C" w14:textId="77777777" w:rsidR="004724EA" w:rsidRDefault="004724EA">
      <w:pPr>
        <w:pStyle w:val="BodyText"/>
        <w:spacing w:before="142"/>
        <w:rPr>
          <w:b/>
        </w:rPr>
      </w:pPr>
    </w:p>
    <w:p w14:paraId="0AC8AB25" w14:textId="5A290DB0" w:rsidR="004724EA" w:rsidRDefault="00354626">
      <w:pPr>
        <w:pStyle w:val="BodyText"/>
        <w:spacing w:line="254" w:lineRule="auto"/>
        <w:ind w:right="492"/>
      </w:pPr>
      <w:r>
        <w:rPr>
          <w:color w:val="0A0C0C"/>
        </w:rPr>
        <w:t>Move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important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documents</w:t>
      </w:r>
      <w:r>
        <w:rPr>
          <w:color w:val="0A0C0C"/>
          <w:spacing w:val="-1"/>
        </w:rPr>
        <w:t xml:space="preserve"> </w:t>
      </w:r>
      <w:r>
        <w:rPr>
          <w:color w:val="0A0C0C"/>
        </w:rPr>
        <w:t>and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possessions</w:t>
      </w:r>
      <w:r>
        <w:rPr>
          <w:color w:val="0A0C0C"/>
          <w:spacing w:val="-1"/>
        </w:rPr>
        <w:t xml:space="preserve"> </w:t>
      </w:r>
      <w:r w:rsidR="0016088D">
        <w:rPr>
          <w:color w:val="0A0C0C"/>
        </w:rPr>
        <w:t>above ground level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so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that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they’re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safe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from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flood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water</w:t>
      </w:r>
      <w:r w:rsidR="0016088D">
        <w:rPr>
          <w:color w:val="0A0C0C"/>
        </w:rPr>
        <w:t xml:space="preserve"> even during an extreme flood</w:t>
      </w:r>
      <w:r>
        <w:rPr>
          <w:color w:val="0A0C0C"/>
        </w:rPr>
        <w:t>.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Protect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them in a waterproof container. Keep them in a place that is easy to get to in an emergency.</w:t>
      </w:r>
    </w:p>
    <w:p w14:paraId="4F5A5886" w14:textId="77777777" w:rsidR="004724EA" w:rsidRDefault="004724EA">
      <w:pPr>
        <w:pStyle w:val="BodyText"/>
        <w:spacing w:before="10"/>
        <w:rPr>
          <w:sz w:val="13"/>
        </w:rPr>
      </w:pPr>
    </w:p>
    <w:tbl>
      <w:tblPr>
        <w:tblW w:w="0" w:type="auto"/>
        <w:tblInd w:w="5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7"/>
        <w:gridCol w:w="1411"/>
        <w:gridCol w:w="7528"/>
      </w:tblGrid>
      <w:tr w:rsidR="004724EA" w14:paraId="2287F5FD" w14:textId="77777777">
        <w:trPr>
          <w:trHeight w:val="580"/>
        </w:trPr>
        <w:tc>
          <w:tcPr>
            <w:tcW w:w="5457" w:type="dxa"/>
            <w:tcBorders>
              <w:bottom w:val="single" w:sz="12" w:space="0" w:color="8EAADB"/>
            </w:tcBorders>
          </w:tcPr>
          <w:p w14:paraId="5802DB5A" w14:textId="77777777" w:rsidR="004724EA" w:rsidRDefault="00354626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lastRenderedPageBreak/>
              <w:t>Documents</w:t>
            </w:r>
          </w:p>
        </w:tc>
        <w:tc>
          <w:tcPr>
            <w:tcW w:w="1411" w:type="dxa"/>
            <w:tcBorders>
              <w:bottom w:val="single" w:sz="12" w:space="0" w:color="8EAADB"/>
            </w:tcBorders>
          </w:tcPr>
          <w:p w14:paraId="00A60143" w14:textId="77777777" w:rsidR="004724EA" w:rsidRDefault="00354626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4"/>
                <w:sz w:val="28"/>
              </w:rPr>
              <w:t>Done</w:t>
            </w:r>
          </w:p>
        </w:tc>
        <w:tc>
          <w:tcPr>
            <w:tcW w:w="7528" w:type="dxa"/>
            <w:tcBorders>
              <w:bottom w:val="single" w:sz="12" w:space="0" w:color="8EAADB"/>
            </w:tcBorders>
          </w:tcPr>
          <w:p w14:paraId="7B8B1A96" w14:textId="77777777" w:rsidR="004724EA" w:rsidRDefault="00354626">
            <w:pPr>
              <w:pStyle w:val="TableParagraph"/>
              <w:spacing w:before="112"/>
              <w:ind w:left="109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t>Notes</w:t>
            </w:r>
          </w:p>
        </w:tc>
      </w:tr>
      <w:tr w:rsidR="004724EA" w14:paraId="55E50B34" w14:textId="77777777">
        <w:trPr>
          <w:trHeight w:val="550"/>
        </w:trPr>
        <w:tc>
          <w:tcPr>
            <w:tcW w:w="5457" w:type="dxa"/>
            <w:tcBorders>
              <w:top w:val="single" w:sz="12" w:space="0" w:color="8EAADB"/>
            </w:tcBorders>
          </w:tcPr>
          <w:p w14:paraId="54F4B5EA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color w:val="0A0C0C"/>
                <w:spacing w:val="-2"/>
                <w:sz w:val="28"/>
              </w:rPr>
              <w:t>Passport</w:t>
            </w:r>
          </w:p>
        </w:tc>
        <w:tc>
          <w:tcPr>
            <w:tcW w:w="1411" w:type="dxa"/>
            <w:tcBorders>
              <w:top w:val="single" w:sz="12" w:space="0" w:color="8EAADB"/>
            </w:tcBorders>
          </w:tcPr>
          <w:p w14:paraId="4AF3A507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  <w:tcBorders>
              <w:top w:val="single" w:sz="12" w:space="0" w:color="8EAADB"/>
            </w:tcBorders>
          </w:tcPr>
          <w:p w14:paraId="000EE147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52AB1A7B" w14:textId="77777777">
        <w:trPr>
          <w:trHeight w:val="580"/>
        </w:trPr>
        <w:tc>
          <w:tcPr>
            <w:tcW w:w="5457" w:type="dxa"/>
          </w:tcPr>
          <w:p w14:paraId="4EEB9C63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z w:val="28"/>
              </w:rPr>
              <w:t>Driving</w:t>
            </w:r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licence</w:t>
            </w:r>
            <w:proofErr w:type="spellEnd"/>
          </w:p>
        </w:tc>
        <w:tc>
          <w:tcPr>
            <w:tcW w:w="1411" w:type="dxa"/>
          </w:tcPr>
          <w:p w14:paraId="3FDB68EB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5F54C8E0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200BBA65" w14:textId="77777777">
        <w:trPr>
          <w:trHeight w:val="575"/>
        </w:trPr>
        <w:tc>
          <w:tcPr>
            <w:tcW w:w="5457" w:type="dxa"/>
          </w:tcPr>
          <w:p w14:paraId="0923CA1D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z w:val="28"/>
              </w:rPr>
              <w:t>Medical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cards</w:t>
            </w:r>
          </w:p>
        </w:tc>
        <w:tc>
          <w:tcPr>
            <w:tcW w:w="1411" w:type="dxa"/>
          </w:tcPr>
          <w:p w14:paraId="3D0D5D74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44C6F758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56301425" w14:textId="77777777">
        <w:trPr>
          <w:trHeight w:val="580"/>
        </w:trPr>
        <w:tc>
          <w:tcPr>
            <w:tcW w:w="5457" w:type="dxa"/>
          </w:tcPr>
          <w:p w14:paraId="7CFA7CD8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z w:val="28"/>
              </w:rPr>
              <w:t>Insurance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documents</w:t>
            </w:r>
          </w:p>
        </w:tc>
        <w:tc>
          <w:tcPr>
            <w:tcW w:w="1411" w:type="dxa"/>
          </w:tcPr>
          <w:p w14:paraId="3094679A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48573F9C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56D2F286" w14:textId="77777777">
        <w:trPr>
          <w:trHeight w:val="575"/>
        </w:trPr>
        <w:tc>
          <w:tcPr>
            <w:tcW w:w="5457" w:type="dxa"/>
          </w:tcPr>
          <w:p w14:paraId="0D81AC6E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z w:val="28"/>
              </w:rPr>
              <w:t>Computers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or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laptops</w:t>
            </w:r>
          </w:p>
        </w:tc>
        <w:tc>
          <w:tcPr>
            <w:tcW w:w="1411" w:type="dxa"/>
          </w:tcPr>
          <w:p w14:paraId="42C0BB66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76E1FDCF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7C01073A" w14:textId="77777777">
        <w:trPr>
          <w:trHeight w:val="580"/>
        </w:trPr>
        <w:tc>
          <w:tcPr>
            <w:tcW w:w="5457" w:type="dxa"/>
          </w:tcPr>
          <w:p w14:paraId="75AED020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z w:val="28"/>
              </w:rPr>
              <w:t>Mobile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phones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charges</w:t>
            </w:r>
          </w:p>
        </w:tc>
        <w:tc>
          <w:tcPr>
            <w:tcW w:w="1411" w:type="dxa"/>
          </w:tcPr>
          <w:p w14:paraId="4E734679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37636AB2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2DD043A2" w14:textId="77777777">
        <w:trPr>
          <w:trHeight w:val="575"/>
        </w:trPr>
        <w:tc>
          <w:tcPr>
            <w:tcW w:w="5457" w:type="dxa"/>
          </w:tcPr>
          <w:p w14:paraId="4E7F30BC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z w:val="28"/>
              </w:rPr>
              <w:t>Important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photos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papers</w:t>
            </w:r>
          </w:p>
        </w:tc>
        <w:tc>
          <w:tcPr>
            <w:tcW w:w="1411" w:type="dxa"/>
          </w:tcPr>
          <w:p w14:paraId="007D6F19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671BBA8B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333C622B" w14:textId="77777777">
        <w:trPr>
          <w:trHeight w:val="580"/>
        </w:trPr>
        <w:tc>
          <w:tcPr>
            <w:tcW w:w="5457" w:type="dxa"/>
          </w:tcPr>
          <w:p w14:paraId="29BF7AB0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z w:val="28"/>
              </w:rPr>
              <w:t>Items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sentimental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value</w:t>
            </w:r>
          </w:p>
        </w:tc>
        <w:tc>
          <w:tcPr>
            <w:tcW w:w="1411" w:type="dxa"/>
          </w:tcPr>
          <w:p w14:paraId="31D28DCD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7596BF78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2E8EE3F7" w14:textId="77777777" w:rsidR="004724EA" w:rsidRDefault="004724EA">
      <w:pPr>
        <w:pStyle w:val="BodyText"/>
        <w:spacing w:before="87"/>
      </w:pPr>
    </w:p>
    <w:p w14:paraId="3ACC3420" w14:textId="77777777" w:rsidR="004724EA" w:rsidRDefault="00354626">
      <w:pPr>
        <w:pStyle w:val="Heading2"/>
      </w:pPr>
      <w:bookmarkStart w:id="1" w:name="Getting_help"/>
      <w:bookmarkEnd w:id="1"/>
      <w:r>
        <w:t xml:space="preserve">Getting </w:t>
      </w:r>
      <w:r>
        <w:rPr>
          <w:spacing w:val="-4"/>
        </w:rPr>
        <w:t>help</w:t>
      </w:r>
    </w:p>
    <w:p w14:paraId="46F88EB5" w14:textId="77777777" w:rsidR="004724EA" w:rsidRDefault="00354626">
      <w:pPr>
        <w:pStyle w:val="BodyText"/>
        <w:spacing w:before="319"/>
      </w:pPr>
      <w:r>
        <w:rPr>
          <w:color w:val="0A0C0C"/>
        </w:rPr>
        <w:t>Keep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a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note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of who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can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help</w:t>
      </w:r>
      <w:r>
        <w:rPr>
          <w:color w:val="0A0C0C"/>
          <w:spacing w:val="-1"/>
        </w:rPr>
        <w:t xml:space="preserve"> </w:t>
      </w:r>
      <w:r>
        <w:rPr>
          <w:color w:val="0A0C0C"/>
        </w:rPr>
        <w:t>you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and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anyone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you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can</w:t>
      </w:r>
      <w:r>
        <w:rPr>
          <w:color w:val="0A0C0C"/>
          <w:spacing w:val="-2"/>
        </w:rPr>
        <w:t xml:space="preserve"> help.</w:t>
      </w:r>
    </w:p>
    <w:p w14:paraId="4887A2D9" w14:textId="77777777" w:rsidR="004724EA" w:rsidRDefault="00354626">
      <w:pPr>
        <w:pStyle w:val="BodyText"/>
        <w:spacing w:before="313" w:line="254" w:lineRule="auto"/>
        <w:ind w:right="188"/>
      </w:pPr>
      <w:r>
        <w:rPr>
          <w:color w:val="0A0C0C"/>
        </w:rPr>
        <w:t>This</w:t>
      </w:r>
      <w:r>
        <w:rPr>
          <w:color w:val="0A0C0C"/>
          <w:spacing w:val="-1"/>
        </w:rPr>
        <w:t xml:space="preserve"> </w:t>
      </w:r>
      <w:r>
        <w:rPr>
          <w:color w:val="0A0C0C"/>
        </w:rPr>
        <w:t>might be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relatives, friends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or</w:t>
      </w:r>
      <w:r>
        <w:rPr>
          <w:color w:val="0A0C0C"/>
          <w:spacing w:val="-5"/>
        </w:rPr>
        <w:t xml:space="preserve"> </w:t>
      </w:r>
      <w:proofErr w:type="spellStart"/>
      <w:r>
        <w:rPr>
          <w:color w:val="0A0C0C"/>
        </w:rPr>
        <w:t>neighbours</w:t>
      </w:r>
      <w:proofErr w:type="spellEnd"/>
      <w:r>
        <w:rPr>
          <w:color w:val="0A0C0C"/>
        </w:rPr>
        <w:t>. Make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a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note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of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what help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you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might need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from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them,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or</w:t>
      </w:r>
      <w:r>
        <w:rPr>
          <w:color w:val="0A0C0C"/>
          <w:spacing w:val="-1"/>
        </w:rPr>
        <w:t xml:space="preserve"> </w:t>
      </w:r>
      <w:r>
        <w:rPr>
          <w:color w:val="0A0C0C"/>
        </w:rPr>
        <w:t>what you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can do to help them.</w:t>
      </w:r>
    </w:p>
    <w:p w14:paraId="167F4AA8" w14:textId="77777777" w:rsidR="004724EA" w:rsidRDefault="004724EA">
      <w:pPr>
        <w:pStyle w:val="BodyText"/>
        <w:spacing w:line="254" w:lineRule="auto"/>
        <w:sectPr w:rsidR="004724EA">
          <w:type w:val="continuous"/>
          <w:pgSz w:w="15840" w:h="12240" w:orient="landscape"/>
          <w:pgMar w:top="700" w:right="360" w:bottom="280" w:left="720" w:header="720" w:footer="720" w:gutter="0"/>
          <w:cols w:space="720"/>
        </w:sectPr>
      </w:pPr>
    </w:p>
    <w:p w14:paraId="2C5FD11F" w14:textId="77777777" w:rsidR="004724EA" w:rsidRDefault="00354626">
      <w:pPr>
        <w:spacing w:before="73"/>
        <w:rPr>
          <w:b/>
          <w:sz w:val="28"/>
        </w:rPr>
      </w:pPr>
      <w:bookmarkStart w:id="2" w:name="Contact_details_you_might_need"/>
      <w:bookmarkEnd w:id="2"/>
      <w:r>
        <w:rPr>
          <w:b/>
          <w:sz w:val="28"/>
        </w:rPr>
        <w:lastRenderedPageBreak/>
        <w:t>Contact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details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you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might</w:t>
      </w: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need</w:t>
      </w:r>
    </w:p>
    <w:p w14:paraId="72E64DAD" w14:textId="77777777" w:rsidR="004724EA" w:rsidRDefault="004724EA">
      <w:pPr>
        <w:pStyle w:val="BodyText"/>
        <w:spacing w:before="130"/>
        <w:rPr>
          <w:b/>
          <w:sz w:val="20"/>
        </w:rPr>
      </w:pPr>
    </w:p>
    <w:tbl>
      <w:tblPr>
        <w:tblW w:w="0" w:type="auto"/>
        <w:tblInd w:w="5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7"/>
        <w:gridCol w:w="1411"/>
        <w:gridCol w:w="7528"/>
      </w:tblGrid>
      <w:tr w:rsidR="004724EA" w14:paraId="211B7644" w14:textId="77777777">
        <w:trPr>
          <w:trHeight w:val="580"/>
        </w:trPr>
        <w:tc>
          <w:tcPr>
            <w:tcW w:w="5457" w:type="dxa"/>
            <w:tcBorders>
              <w:bottom w:val="single" w:sz="12" w:space="0" w:color="8EAADB"/>
            </w:tcBorders>
          </w:tcPr>
          <w:p w14:paraId="083EE7A1" w14:textId="77777777" w:rsidR="004724EA" w:rsidRDefault="00354626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t>Insurance</w:t>
            </w:r>
          </w:p>
        </w:tc>
        <w:tc>
          <w:tcPr>
            <w:tcW w:w="1411" w:type="dxa"/>
            <w:tcBorders>
              <w:bottom w:val="single" w:sz="12" w:space="0" w:color="8EAADB"/>
            </w:tcBorders>
          </w:tcPr>
          <w:p w14:paraId="7048AFAD" w14:textId="77777777" w:rsidR="004724EA" w:rsidRDefault="00354626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4"/>
                <w:sz w:val="28"/>
              </w:rPr>
              <w:t>Done</w:t>
            </w:r>
          </w:p>
        </w:tc>
        <w:tc>
          <w:tcPr>
            <w:tcW w:w="7528" w:type="dxa"/>
            <w:tcBorders>
              <w:bottom w:val="single" w:sz="12" w:space="0" w:color="8EAADB"/>
            </w:tcBorders>
          </w:tcPr>
          <w:p w14:paraId="2F8875C9" w14:textId="77777777" w:rsidR="004724EA" w:rsidRDefault="00354626">
            <w:pPr>
              <w:pStyle w:val="TableParagraph"/>
              <w:spacing w:before="112"/>
              <w:ind w:left="109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t>Notes</w:t>
            </w:r>
          </w:p>
        </w:tc>
      </w:tr>
      <w:tr w:rsidR="004724EA" w14:paraId="4121ED98" w14:textId="77777777">
        <w:trPr>
          <w:trHeight w:val="550"/>
        </w:trPr>
        <w:tc>
          <w:tcPr>
            <w:tcW w:w="5457" w:type="dxa"/>
            <w:tcBorders>
              <w:top w:val="single" w:sz="12" w:space="0" w:color="8EAADB"/>
            </w:tcBorders>
          </w:tcPr>
          <w:p w14:paraId="3594C4CD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color w:val="0A0C0C"/>
                <w:spacing w:val="-4"/>
                <w:sz w:val="28"/>
              </w:rPr>
              <w:t>Home</w:t>
            </w:r>
          </w:p>
        </w:tc>
        <w:tc>
          <w:tcPr>
            <w:tcW w:w="1411" w:type="dxa"/>
            <w:tcBorders>
              <w:top w:val="single" w:sz="12" w:space="0" w:color="8EAADB"/>
            </w:tcBorders>
          </w:tcPr>
          <w:p w14:paraId="274ECBDC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  <w:tcBorders>
              <w:top w:val="single" w:sz="12" w:space="0" w:color="8EAADB"/>
            </w:tcBorders>
          </w:tcPr>
          <w:p w14:paraId="14EF732B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5F34F17C" w14:textId="77777777">
        <w:trPr>
          <w:trHeight w:val="580"/>
        </w:trPr>
        <w:tc>
          <w:tcPr>
            <w:tcW w:w="5457" w:type="dxa"/>
          </w:tcPr>
          <w:p w14:paraId="4DA4CA2B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Contents</w:t>
            </w:r>
          </w:p>
        </w:tc>
        <w:tc>
          <w:tcPr>
            <w:tcW w:w="1411" w:type="dxa"/>
          </w:tcPr>
          <w:p w14:paraId="45ECA751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22DBA425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06884C1B" w14:textId="77777777">
        <w:trPr>
          <w:trHeight w:val="575"/>
        </w:trPr>
        <w:tc>
          <w:tcPr>
            <w:tcW w:w="5457" w:type="dxa"/>
          </w:tcPr>
          <w:p w14:paraId="0D211E48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Vehicle</w:t>
            </w:r>
          </w:p>
        </w:tc>
        <w:tc>
          <w:tcPr>
            <w:tcW w:w="1411" w:type="dxa"/>
          </w:tcPr>
          <w:p w14:paraId="4A9369C7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144DC4EC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35DC6E64" w14:textId="77777777" w:rsidR="004724EA" w:rsidRDefault="004724EA">
      <w:pPr>
        <w:pStyle w:val="BodyText"/>
        <w:rPr>
          <w:b/>
          <w:sz w:val="20"/>
        </w:rPr>
      </w:pPr>
    </w:p>
    <w:p w14:paraId="6483D036" w14:textId="77777777" w:rsidR="004724EA" w:rsidRDefault="004724EA">
      <w:pPr>
        <w:pStyle w:val="BodyText"/>
        <w:spacing w:before="41"/>
        <w:rPr>
          <w:b/>
          <w:sz w:val="20"/>
        </w:rPr>
      </w:pPr>
    </w:p>
    <w:tbl>
      <w:tblPr>
        <w:tblW w:w="0" w:type="auto"/>
        <w:tblInd w:w="5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7"/>
        <w:gridCol w:w="1411"/>
        <w:gridCol w:w="7528"/>
      </w:tblGrid>
      <w:tr w:rsidR="004724EA" w14:paraId="3FE0B8E1" w14:textId="77777777">
        <w:trPr>
          <w:trHeight w:val="575"/>
        </w:trPr>
        <w:tc>
          <w:tcPr>
            <w:tcW w:w="5457" w:type="dxa"/>
            <w:tcBorders>
              <w:bottom w:val="single" w:sz="12" w:space="0" w:color="8EAADB"/>
            </w:tcBorders>
          </w:tcPr>
          <w:p w14:paraId="2FD79850" w14:textId="77777777" w:rsidR="004724EA" w:rsidRDefault="00354626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t>Utilities</w:t>
            </w:r>
          </w:p>
        </w:tc>
        <w:tc>
          <w:tcPr>
            <w:tcW w:w="1411" w:type="dxa"/>
            <w:tcBorders>
              <w:bottom w:val="single" w:sz="12" w:space="0" w:color="8EAADB"/>
            </w:tcBorders>
          </w:tcPr>
          <w:p w14:paraId="7CFAEFBA" w14:textId="77777777" w:rsidR="004724EA" w:rsidRDefault="00354626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4"/>
                <w:sz w:val="28"/>
              </w:rPr>
              <w:t>Done</w:t>
            </w:r>
          </w:p>
        </w:tc>
        <w:tc>
          <w:tcPr>
            <w:tcW w:w="7528" w:type="dxa"/>
            <w:tcBorders>
              <w:bottom w:val="single" w:sz="12" w:space="0" w:color="8EAADB"/>
            </w:tcBorders>
          </w:tcPr>
          <w:p w14:paraId="41CBBB64" w14:textId="77777777" w:rsidR="004724EA" w:rsidRDefault="00354626">
            <w:pPr>
              <w:pStyle w:val="TableParagraph"/>
              <w:spacing w:before="112"/>
              <w:ind w:left="109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t>Notes</w:t>
            </w:r>
          </w:p>
        </w:tc>
      </w:tr>
      <w:tr w:rsidR="004724EA" w14:paraId="39FF9B4A" w14:textId="77777777">
        <w:trPr>
          <w:trHeight w:val="555"/>
        </w:trPr>
        <w:tc>
          <w:tcPr>
            <w:tcW w:w="5457" w:type="dxa"/>
            <w:tcBorders>
              <w:top w:val="single" w:sz="12" w:space="0" w:color="8EAADB"/>
            </w:tcBorders>
          </w:tcPr>
          <w:p w14:paraId="2B216981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color w:val="0A0C0C"/>
                <w:spacing w:val="-2"/>
                <w:sz w:val="28"/>
              </w:rPr>
              <w:t>Electricity</w:t>
            </w:r>
          </w:p>
        </w:tc>
        <w:tc>
          <w:tcPr>
            <w:tcW w:w="1411" w:type="dxa"/>
            <w:tcBorders>
              <w:top w:val="single" w:sz="12" w:space="0" w:color="8EAADB"/>
            </w:tcBorders>
          </w:tcPr>
          <w:p w14:paraId="3BD94491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  <w:tcBorders>
              <w:top w:val="single" w:sz="12" w:space="0" w:color="8EAADB"/>
            </w:tcBorders>
          </w:tcPr>
          <w:p w14:paraId="19284C30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6632D59F" w14:textId="77777777">
        <w:trPr>
          <w:trHeight w:val="575"/>
        </w:trPr>
        <w:tc>
          <w:tcPr>
            <w:tcW w:w="5457" w:type="dxa"/>
          </w:tcPr>
          <w:p w14:paraId="1DF53529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Gas</w:t>
            </w:r>
          </w:p>
        </w:tc>
        <w:tc>
          <w:tcPr>
            <w:tcW w:w="1411" w:type="dxa"/>
          </w:tcPr>
          <w:p w14:paraId="6305201D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56ADD78B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2396406D" w14:textId="77777777">
        <w:trPr>
          <w:trHeight w:val="580"/>
        </w:trPr>
        <w:tc>
          <w:tcPr>
            <w:tcW w:w="5457" w:type="dxa"/>
          </w:tcPr>
          <w:p w14:paraId="473A24B4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Water</w:t>
            </w:r>
          </w:p>
        </w:tc>
        <w:tc>
          <w:tcPr>
            <w:tcW w:w="1411" w:type="dxa"/>
          </w:tcPr>
          <w:p w14:paraId="1C9EF578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193BBB89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12452A5B" w14:textId="77777777">
        <w:trPr>
          <w:trHeight w:val="575"/>
        </w:trPr>
        <w:tc>
          <w:tcPr>
            <w:tcW w:w="5457" w:type="dxa"/>
          </w:tcPr>
          <w:p w14:paraId="56325E47" w14:textId="77777777" w:rsidR="004724EA" w:rsidRDefault="00354626">
            <w:pPr>
              <w:pStyle w:val="TableParagraph"/>
              <w:spacing w:before="113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Telephone</w:t>
            </w:r>
          </w:p>
        </w:tc>
        <w:tc>
          <w:tcPr>
            <w:tcW w:w="1411" w:type="dxa"/>
          </w:tcPr>
          <w:p w14:paraId="6557AAF9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6F4702D9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02BD996A" w14:textId="77777777">
        <w:trPr>
          <w:trHeight w:val="580"/>
        </w:trPr>
        <w:tc>
          <w:tcPr>
            <w:tcW w:w="5457" w:type="dxa"/>
          </w:tcPr>
          <w:p w14:paraId="0276B1B7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Broadband</w:t>
            </w:r>
          </w:p>
        </w:tc>
        <w:tc>
          <w:tcPr>
            <w:tcW w:w="1411" w:type="dxa"/>
          </w:tcPr>
          <w:p w14:paraId="1E8C65FE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0B3170B5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5724AC76" w14:textId="77777777">
        <w:trPr>
          <w:trHeight w:val="575"/>
        </w:trPr>
        <w:tc>
          <w:tcPr>
            <w:tcW w:w="5457" w:type="dxa"/>
          </w:tcPr>
          <w:p w14:paraId="3EB319D3" w14:textId="77777777" w:rsidR="004724EA" w:rsidRDefault="00354626">
            <w:pPr>
              <w:pStyle w:val="TableParagraph"/>
              <w:spacing w:before="113"/>
              <w:ind w:left="110"/>
              <w:rPr>
                <w:sz w:val="28"/>
              </w:rPr>
            </w:pPr>
            <w:r>
              <w:rPr>
                <w:sz w:val="28"/>
              </w:rPr>
              <w:t>Mobile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phone</w:t>
            </w:r>
          </w:p>
        </w:tc>
        <w:tc>
          <w:tcPr>
            <w:tcW w:w="1411" w:type="dxa"/>
          </w:tcPr>
          <w:p w14:paraId="77F294D5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3044B6C7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5723DC55" w14:textId="77777777">
        <w:trPr>
          <w:trHeight w:val="580"/>
        </w:trPr>
        <w:tc>
          <w:tcPr>
            <w:tcW w:w="5457" w:type="dxa"/>
          </w:tcPr>
          <w:p w14:paraId="34F8FF3D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z w:val="28"/>
              </w:rPr>
              <w:t>Media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providers</w:t>
            </w:r>
          </w:p>
        </w:tc>
        <w:tc>
          <w:tcPr>
            <w:tcW w:w="1411" w:type="dxa"/>
          </w:tcPr>
          <w:p w14:paraId="4F648EDE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5FC9ADF8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15C88F89" w14:textId="77777777" w:rsidR="004724EA" w:rsidRDefault="004724EA">
      <w:pPr>
        <w:pStyle w:val="BodyText"/>
        <w:rPr>
          <w:b/>
          <w:sz w:val="20"/>
        </w:rPr>
      </w:pPr>
    </w:p>
    <w:p w14:paraId="4A372867" w14:textId="77777777" w:rsidR="004724EA" w:rsidRDefault="004724EA">
      <w:pPr>
        <w:pStyle w:val="BodyText"/>
        <w:spacing w:before="37"/>
        <w:rPr>
          <w:b/>
          <w:sz w:val="20"/>
        </w:rPr>
      </w:pPr>
    </w:p>
    <w:tbl>
      <w:tblPr>
        <w:tblW w:w="0" w:type="auto"/>
        <w:tblInd w:w="5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7"/>
        <w:gridCol w:w="1411"/>
        <w:gridCol w:w="7528"/>
      </w:tblGrid>
      <w:tr w:rsidR="004724EA" w14:paraId="355ACA80" w14:textId="77777777">
        <w:trPr>
          <w:trHeight w:val="580"/>
        </w:trPr>
        <w:tc>
          <w:tcPr>
            <w:tcW w:w="5457" w:type="dxa"/>
            <w:tcBorders>
              <w:bottom w:val="single" w:sz="12" w:space="0" w:color="8EAADB"/>
            </w:tcBorders>
          </w:tcPr>
          <w:p w14:paraId="4115C2A5" w14:textId="77777777" w:rsidR="004724EA" w:rsidRDefault="00354626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t>Finance</w:t>
            </w:r>
          </w:p>
        </w:tc>
        <w:tc>
          <w:tcPr>
            <w:tcW w:w="1411" w:type="dxa"/>
            <w:tcBorders>
              <w:bottom w:val="single" w:sz="12" w:space="0" w:color="8EAADB"/>
            </w:tcBorders>
          </w:tcPr>
          <w:p w14:paraId="7AD91BDD" w14:textId="77777777" w:rsidR="004724EA" w:rsidRDefault="00354626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4"/>
                <w:sz w:val="28"/>
              </w:rPr>
              <w:t>Done</w:t>
            </w:r>
          </w:p>
        </w:tc>
        <w:tc>
          <w:tcPr>
            <w:tcW w:w="7528" w:type="dxa"/>
            <w:tcBorders>
              <w:bottom w:val="single" w:sz="12" w:space="0" w:color="8EAADB"/>
            </w:tcBorders>
          </w:tcPr>
          <w:p w14:paraId="760EEB03" w14:textId="77777777" w:rsidR="004724EA" w:rsidRDefault="00354626">
            <w:pPr>
              <w:pStyle w:val="TableParagraph"/>
              <w:spacing w:before="112"/>
              <w:ind w:left="109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t>Notes</w:t>
            </w:r>
          </w:p>
        </w:tc>
      </w:tr>
      <w:tr w:rsidR="004724EA" w14:paraId="02F0BC80" w14:textId="77777777">
        <w:trPr>
          <w:trHeight w:val="550"/>
        </w:trPr>
        <w:tc>
          <w:tcPr>
            <w:tcW w:w="5457" w:type="dxa"/>
            <w:tcBorders>
              <w:top w:val="single" w:sz="12" w:space="0" w:color="8EAADB"/>
            </w:tcBorders>
          </w:tcPr>
          <w:p w14:paraId="77176671" w14:textId="77777777" w:rsidR="004724EA" w:rsidRDefault="00354626">
            <w:pPr>
              <w:pStyle w:val="TableParagraph"/>
              <w:spacing w:before="113"/>
              <w:ind w:left="110"/>
              <w:rPr>
                <w:sz w:val="28"/>
              </w:rPr>
            </w:pPr>
            <w:r>
              <w:rPr>
                <w:color w:val="0A0C0C"/>
                <w:sz w:val="28"/>
              </w:rPr>
              <w:t>Bank</w:t>
            </w:r>
            <w:r>
              <w:rPr>
                <w:color w:val="0A0C0C"/>
                <w:spacing w:val="-3"/>
                <w:sz w:val="28"/>
              </w:rPr>
              <w:t xml:space="preserve"> </w:t>
            </w:r>
            <w:r>
              <w:rPr>
                <w:color w:val="0A0C0C"/>
                <w:spacing w:val="-2"/>
                <w:sz w:val="28"/>
              </w:rPr>
              <w:t>accounts</w:t>
            </w:r>
          </w:p>
        </w:tc>
        <w:tc>
          <w:tcPr>
            <w:tcW w:w="1411" w:type="dxa"/>
            <w:tcBorders>
              <w:top w:val="single" w:sz="12" w:space="0" w:color="8EAADB"/>
            </w:tcBorders>
          </w:tcPr>
          <w:p w14:paraId="57C1E400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  <w:tcBorders>
              <w:top w:val="single" w:sz="12" w:space="0" w:color="8EAADB"/>
            </w:tcBorders>
          </w:tcPr>
          <w:p w14:paraId="4454C405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687C3551" w14:textId="77777777" w:rsidR="004724EA" w:rsidRDefault="004724EA">
      <w:pPr>
        <w:pStyle w:val="TableParagraph"/>
        <w:rPr>
          <w:rFonts w:ascii="Times New Roman"/>
          <w:sz w:val="28"/>
        </w:rPr>
        <w:sectPr w:rsidR="004724EA">
          <w:pgSz w:w="15840" w:h="12240" w:orient="landscape"/>
          <w:pgMar w:top="640" w:right="360" w:bottom="1315" w:left="720" w:header="720" w:footer="720" w:gutter="0"/>
          <w:cols w:space="720"/>
        </w:sectPr>
      </w:pPr>
    </w:p>
    <w:tbl>
      <w:tblPr>
        <w:tblW w:w="0" w:type="auto"/>
        <w:tblInd w:w="5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7"/>
        <w:gridCol w:w="1411"/>
        <w:gridCol w:w="7528"/>
      </w:tblGrid>
      <w:tr w:rsidR="004724EA" w14:paraId="5878EA1B" w14:textId="77777777">
        <w:trPr>
          <w:trHeight w:val="580"/>
        </w:trPr>
        <w:tc>
          <w:tcPr>
            <w:tcW w:w="5457" w:type="dxa"/>
            <w:tcBorders>
              <w:bottom w:val="single" w:sz="12" w:space="0" w:color="8EAADB"/>
            </w:tcBorders>
          </w:tcPr>
          <w:p w14:paraId="001654D3" w14:textId="77777777" w:rsidR="004724EA" w:rsidRDefault="00354626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4"/>
                <w:sz w:val="28"/>
              </w:rPr>
              <w:lastRenderedPageBreak/>
              <w:t>Pets</w:t>
            </w:r>
          </w:p>
        </w:tc>
        <w:tc>
          <w:tcPr>
            <w:tcW w:w="1411" w:type="dxa"/>
            <w:tcBorders>
              <w:bottom w:val="single" w:sz="12" w:space="0" w:color="8EAADB"/>
            </w:tcBorders>
          </w:tcPr>
          <w:p w14:paraId="73C0D873" w14:textId="77777777" w:rsidR="004724EA" w:rsidRDefault="00354626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4"/>
                <w:sz w:val="28"/>
              </w:rPr>
              <w:t>Done</w:t>
            </w:r>
          </w:p>
        </w:tc>
        <w:tc>
          <w:tcPr>
            <w:tcW w:w="7528" w:type="dxa"/>
            <w:tcBorders>
              <w:bottom w:val="single" w:sz="12" w:space="0" w:color="8EAADB"/>
            </w:tcBorders>
          </w:tcPr>
          <w:p w14:paraId="483C9DA7" w14:textId="77777777" w:rsidR="004724EA" w:rsidRDefault="00354626">
            <w:pPr>
              <w:pStyle w:val="TableParagraph"/>
              <w:spacing w:before="112"/>
              <w:ind w:left="109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t>Notes</w:t>
            </w:r>
          </w:p>
        </w:tc>
      </w:tr>
      <w:tr w:rsidR="004724EA" w14:paraId="5744FAC8" w14:textId="77777777">
        <w:trPr>
          <w:trHeight w:val="575"/>
        </w:trPr>
        <w:tc>
          <w:tcPr>
            <w:tcW w:w="5457" w:type="dxa"/>
            <w:tcBorders>
              <w:top w:val="single" w:sz="12" w:space="0" w:color="8EAADB"/>
            </w:tcBorders>
          </w:tcPr>
          <w:p w14:paraId="31B9F0DD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color w:val="0A0C0C"/>
                <w:spacing w:val="-2"/>
                <w:sz w:val="28"/>
              </w:rPr>
              <w:t>Kennels</w:t>
            </w:r>
          </w:p>
        </w:tc>
        <w:tc>
          <w:tcPr>
            <w:tcW w:w="1411" w:type="dxa"/>
            <w:tcBorders>
              <w:top w:val="single" w:sz="12" w:space="0" w:color="8EAADB"/>
            </w:tcBorders>
          </w:tcPr>
          <w:p w14:paraId="455A2D12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  <w:tcBorders>
              <w:top w:val="single" w:sz="12" w:space="0" w:color="8EAADB"/>
            </w:tcBorders>
          </w:tcPr>
          <w:p w14:paraId="2F7FDCC3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46347D91" w14:textId="77777777">
        <w:trPr>
          <w:trHeight w:val="580"/>
        </w:trPr>
        <w:tc>
          <w:tcPr>
            <w:tcW w:w="5457" w:type="dxa"/>
          </w:tcPr>
          <w:p w14:paraId="0C55B19C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Carers</w:t>
            </w:r>
          </w:p>
        </w:tc>
        <w:tc>
          <w:tcPr>
            <w:tcW w:w="1411" w:type="dxa"/>
          </w:tcPr>
          <w:p w14:paraId="4E8B772D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5767DA74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30F1125E" w14:textId="77777777">
        <w:trPr>
          <w:trHeight w:val="575"/>
        </w:trPr>
        <w:tc>
          <w:tcPr>
            <w:tcW w:w="5457" w:type="dxa"/>
          </w:tcPr>
          <w:p w14:paraId="66C1ECF4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pacing w:val="-4"/>
                <w:sz w:val="28"/>
              </w:rPr>
              <w:t>Vets</w:t>
            </w:r>
          </w:p>
        </w:tc>
        <w:tc>
          <w:tcPr>
            <w:tcW w:w="1411" w:type="dxa"/>
          </w:tcPr>
          <w:p w14:paraId="38AC3F35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4301A3AE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2B5A76EB" w14:textId="77777777" w:rsidR="004724EA" w:rsidRDefault="004724EA">
      <w:pPr>
        <w:pStyle w:val="BodyText"/>
        <w:rPr>
          <w:b/>
          <w:sz w:val="20"/>
        </w:rPr>
      </w:pPr>
    </w:p>
    <w:p w14:paraId="4890D5E2" w14:textId="77777777" w:rsidR="004724EA" w:rsidRDefault="004724EA">
      <w:pPr>
        <w:pStyle w:val="BodyText"/>
        <w:spacing w:before="11"/>
        <w:rPr>
          <w:b/>
          <w:sz w:val="20"/>
        </w:rPr>
      </w:pPr>
    </w:p>
    <w:tbl>
      <w:tblPr>
        <w:tblW w:w="0" w:type="auto"/>
        <w:tblInd w:w="5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7"/>
        <w:gridCol w:w="1411"/>
        <w:gridCol w:w="7528"/>
      </w:tblGrid>
      <w:tr w:rsidR="004724EA" w14:paraId="004CD8F0" w14:textId="77777777">
        <w:trPr>
          <w:trHeight w:val="580"/>
        </w:trPr>
        <w:tc>
          <w:tcPr>
            <w:tcW w:w="5457" w:type="dxa"/>
            <w:tcBorders>
              <w:bottom w:val="single" w:sz="12" w:space="0" w:color="8EAADB"/>
            </w:tcBorders>
          </w:tcPr>
          <w:p w14:paraId="776A2800" w14:textId="77777777" w:rsidR="004724EA" w:rsidRDefault="00354626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t>Council</w:t>
            </w:r>
          </w:p>
        </w:tc>
        <w:tc>
          <w:tcPr>
            <w:tcW w:w="1411" w:type="dxa"/>
            <w:tcBorders>
              <w:bottom w:val="single" w:sz="12" w:space="0" w:color="8EAADB"/>
            </w:tcBorders>
          </w:tcPr>
          <w:p w14:paraId="3E8D6D3B" w14:textId="77777777" w:rsidR="004724EA" w:rsidRDefault="00354626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4"/>
                <w:sz w:val="28"/>
              </w:rPr>
              <w:t>Done</w:t>
            </w:r>
          </w:p>
        </w:tc>
        <w:tc>
          <w:tcPr>
            <w:tcW w:w="7528" w:type="dxa"/>
            <w:tcBorders>
              <w:bottom w:val="single" w:sz="12" w:space="0" w:color="8EAADB"/>
            </w:tcBorders>
          </w:tcPr>
          <w:p w14:paraId="52A43332" w14:textId="77777777" w:rsidR="004724EA" w:rsidRDefault="00354626">
            <w:pPr>
              <w:pStyle w:val="TableParagraph"/>
              <w:spacing w:before="112"/>
              <w:ind w:left="109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t>Notes</w:t>
            </w:r>
          </w:p>
        </w:tc>
      </w:tr>
      <w:tr w:rsidR="004724EA" w14:paraId="2EB387CC" w14:textId="77777777">
        <w:trPr>
          <w:trHeight w:val="575"/>
        </w:trPr>
        <w:tc>
          <w:tcPr>
            <w:tcW w:w="5457" w:type="dxa"/>
            <w:tcBorders>
              <w:top w:val="single" w:sz="12" w:space="0" w:color="8EAADB"/>
            </w:tcBorders>
          </w:tcPr>
          <w:p w14:paraId="1F2B2583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color w:val="0A0C0C"/>
                <w:sz w:val="28"/>
              </w:rPr>
              <w:t>District</w:t>
            </w:r>
            <w:r>
              <w:rPr>
                <w:color w:val="0A0C0C"/>
                <w:spacing w:val="-1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or</w:t>
            </w:r>
            <w:r>
              <w:rPr>
                <w:color w:val="0A0C0C"/>
                <w:spacing w:val="-2"/>
                <w:sz w:val="28"/>
              </w:rPr>
              <w:t xml:space="preserve"> unitary</w:t>
            </w:r>
          </w:p>
        </w:tc>
        <w:tc>
          <w:tcPr>
            <w:tcW w:w="1411" w:type="dxa"/>
            <w:tcBorders>
              <w:top w:val="single" w:sz="12" w:space="0" w:color="8EAADB"/>
            </w:tcBorders>
          </w:tcPr>
          <w:p w14:paraId="554AE084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  <w:tcBorders>
              <w:top w:val="single" w:sz="12" w:space="0" w:color="8EAADB"/>
            </w:tcBorders>
          </w:tcPr>
          <w:p w14:paraId="34940C95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38325477" w14:textId="77777777">
        <w:trPr>
          <w:trHeight w:val="580"/>
        </w:trPr>
        <w:tc>
          <w:tcPr>
            <w:tcW w:w="5457" w:type="dxa"/>
          </w:tcPr>
          <w:p w14:paraId="386D6484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z w:val="28"/>
              </w:rPr>
              <w:t>Town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or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parish</w:t>
            </w:r>
          </w:p>
        </w:tc>
        <w:tc>
          <w:tcPr>
            <w:tcW w:w="1411" w:type="dxa"/>
          </w:tcPr>
          <w:p w14:paraId="57B5F9C3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7B3B978F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7DDF3B75" w14:textId="77777777" w:rsidR="004724EA" w:rsidRDefault="004724EA">
      <w:pPr>
        <w:pStyle w:val="BodyText"/>
        <w:rPr>
          <w:b/>
          <w:sz w:val="20"/>
        </w:rPr>
      </w:pPr>
    </w:p>
    <w:p w14:paraId="77F8FCB9" w14:textId="77777777" w:rsidR="004724EA" w:rsidRDefault="004724EA">
      <w:pPr>
        <w:pStyle w:val="BodyText"/>
        <w:spacing w:before="85" w:after="1"/>
        <w:rPr>
          <w:b/>
          <w:sz w:val="20"/>
        </w:rPr>
      </w:pPr>
    </w:p>
    <w:tbl>
      <w:tblPr>
        <w:tblW w:w="0" w:type="auto"/>
        <w:tblInd w:w="5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7"/>
        <w:gridCol w:w="1411"/>
        <w:gridCol w:w="7528"/>
      </w:tblGrid>
      <w:tr w:rsidR="004724EA" w14:paraId="3857C47D" w14:textId="77777777">
        <w:trPr>
          <w:trHeight w:val="575"/>
        </w:trPr>
        <w:tc>
          <w:tcPr>
            <w:tcW w:w="5457" w:type="dxa"/>
            <w:tcBorders>
              <w:bottom w:val="single" w:sz="12" w:space="0" w:color="8EAADB"/>
            </w:tcBorders>
          </w:tcPr>
          <w:p w14:paraId="260443EA" w14:textId="77777777" w:rsidR="004724EA" w:rsidRDefault="00354626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t>Medical</w:t>
            </w:r>
          </w:p>
        </w:tc>
        <w:tc>
          <w:tcPr>
            <w:tcW w:w="1411" w:type="dxa"/>
            <w:tcBorders>
              <w:bottom w:val="single" w:sz="12" w:space="0" w:color="8EAADB"/>
            </w:tcBorders>
          </w:tcPr>
          <w:p w14:paraId="0CAE217B" w14:textId="77777777" w:rsidR="004724EA" w:rsidRDefault="00354626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4"/>
                <w:sz w:val="28"/>
              </w:rPr>
              <w:t>Done</w:t>
            </w:r>
          </w:p>
        </w:tc>
        <w:tc>
          <w:tcPr>
            <w:tcW w:w="7528" w:type="dxa"/>
            <w:tcBorders>
              <w:bottom w:val="single" w:sz="12" w:space="0" w:color="8EAADB"/>
            </w:tcBorders>
          </w:tcPr>
          <w:p w14:paraId="0F472B60" w14:textId="77777777" w:rsidR="004724EA" w:rsidRDefault="00354626">
            <w:pPr>
              <w:pStyle w:val="TableParagraph"/>
              <w:spacing w:before="112"/>
              <w:ind w:left="109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t>Notes</w:t>
            </w:r>
          </w:p>
        </w:tc>
      </w:tr>
      <w:tr w:rsidR="004724EA" w14:paraId="6D1083B6" w14:textId="77777777">
        <w:trPr>
          <w:trHeight w:val="580"/>
        </w:trPr>
        <w:tc>
          <w:tcPr>
            <w:tcW w:w="5457" w:type="dxa"/>
            <w:tcBorders>
              <w:top w:val="single" w:sz="12" w:space="0" w:color="8EAADB"/>
            </w:tcBorders>
          </w:tcPr>
          <w:p w14:paraId="1A19B53F" w14:textId="77777777" w:rsidR="004724EA" w:rsidRDefault="00354626">
            <w:pPr>
              <w:pStyle w:val="TableParagraph"/>
              <w:spacing w:before="113"/>
              <w:ind w:left="110"/>
              <w:rPr>
                <w:sz w:val="28"/>
              </w:rPr>
            </w:pPr>
            <w:r>
              <w:rPr>
                <w:color w:val="0A0C0C"/>
                <w:spacing w:val="-2"/>
                <w:sz w:val="28"/>
              </w:rPr>
              <w:t>Doctors</w:t>
            </w:r>
          </w:p>
        </w:tc>
        <w:tc>
          <w:tcPr>
            <w:tcW w:w="1411" w:type="dxa"/>
            <w:tcBorders>
              <w:top w:val="single" w:sz="12" w:space="0" w:color="8EAADB"/>
            </w:tcBorders>
          </w:tcPr>
          <w:p w14:paraId="674AF073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  <w:tcBorders>
              <w:top w:val="single" w:sz="12" w:space="0" w:color="8EAADB"/>
            </w:tcBorders>
          </w:tcPr>
          <w:p w14:paraId="40F75F51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09CF1557" w14:textId="77777777">
        <w:trPr>
          <w:trHeight w:val="575"/>
        </w:trPr>
        <w:tc>
          <w:tcPr>
            <w:tcW w:w="5457" w:type="dxa"/>
          </w:tcPr>
          <w:p w14:paraId="2D99BC6D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Hospitals</w:t>
            </w:r>
          </w:p>
        </w:tc>
        <w:tc>
          <w:tcPr>
            <w:tcW w:w="1411" w:type="dxa"/>
          </w:tcPr>
          <w:p w14:paraId="7DDE7D3B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5B774641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68726965" w14:textId="77777777" w:rsidR="004724EA" w:rsidRDefault="004724EA">
      <w:pPr>
        <w:pStyle w:val="BodyText"/>
        <w:spacing w:before="216"/>
        <w:rPr>
          <w:b/>
        </w:rPr>
      </w:pPr>
    </w:p>
    <w:p w14:paraId="1703901C" w14:textId="77777777" w:rsidR="004724EA" w:rsidRDefault="00354626">
      <w:pPr>
        <w:rPr>
          <w:b/>
          <w:sz w:val="28"/>
        </w:rPr>
      </w:pPr>
      <w:bookmarkStart w:id="3" w:name="Preparing_a_flood_kit"/>
      <w:bookmarkStart w:id="4" w:name="Pets_and_animals"/>
      <w:bookmarkEnd w:id="3"/>
      <w:bookmarkEnd w:id="4"/>
      <w:r>
        <w:rPr>
          <w:b/>
          <w:sz w:val="28"/>
        </w:rPr>
        <w:t>Pets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animals</w:t>
      </w:r>
    </w:p>
    <w:p w14:paraId="7EBC4F32" w14:textId="77777777" w:rsidR="004724EA" w:rsidRDefault="00354626">
      <w:pPr>
        <w:pStyle w:val="BodyText"/>
        <w:spacing w:before="314"/>
      </w:pPr>
      <w:r>
        <w:rPr>
          <w:color w:val="0A0C0C"/>
        </w:rPr>
        <w:t>Think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about</w:t>
      </w:r>
      <w:r>
        <w:rPr>
          <w:color w:val="0A0C0C"/>
          <w:spacing w:val="1"/>
        </w:rPr>
        <w:t xml:space="preserve"> </w:t>
      </w:r>
      <w:r>
        <w:rPr>
          <w:color w:val="0A0C0C"/>
        </w:rPr>
        <w:t>what to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do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with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pets</w:t>
      </w:r>
      <w:r>
        <w:rPr>
          <w:color w:val="0A0C0C"/>
          <w:spacing w:val="-1"/>
        </w:rPr>
        <w:t xml:space="preserve"> </w:t>
      </w:r>
      <w:r>
        <w:rPr>
          <w:color w:val="0A0C0C"/>
        </w:rPr>
        <w:t>if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a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flood</w:t>
      </w:r>
      <w:r>
        <w:rPr>
          <w:color w:val="0A0C0C"/>
          <w:spacing w:val="-2"/>
        </w:rPr>
        <w:t xml:space="preserve"> happens.</w:t>
      </w:r>
    </w:p>
    <w:p w14:paraId="193726E1" w14:textId="77777777" w:rsidR="004724EA" w:rsidRDefault="004724EA">
      <w:pPr>
        <w:pStyle w:val="BodyText"/>
        <w:spacing w:before="95"/>
        <w:rPr>
          <w:sz w:val="20"/>
        </w:rPr>
      </w:pPr>
    </w:p>
    <w:tbl>
      <w:tblPr>
        <w:tblW w:w="0" w:type="auto"/>
        <w:tblInd w:w="5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7"/>
        <w:gridCol w:w="1411"/>
        <w:gridCol w:w="7528"/>
      </w:tblGrid>
      <w:tr w:rsidR="004724EA" w14:paraId="795CB6B9" w14:textId="77777777">
        <w:trPr>
          <w:trHeight w:val="575"/>
        </w:trPr>
        <w:tc>
          <w:tcPr>
            <w:tcW w:w="5457" w:type="dxa"/>
            <w:tcBorders>
              <w:bottom w:val="single" w:sz="12" w:space="0" w:color="8EAADB"/>
            </w:tcBorders>
          </w:tcPr>
          <w:p w14:paraId="73DB46FF" w14:textId="77777777" w:rsidR="004724EA" w:rsidRDefault="00354626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t>Actions</w:t>
            </w:r>
          </w:p>
        </w:tc>
        <w:tc>
          <w:tcPr>
            <w:tcW w:w="1411" w:type="dxa"/>
            <w:tcBorders>
              <w:bottom w:val="single" w:sz="12" w:space="0" w:color="8EAADB"/>
            </w:tcBorders>
          </w:tcPr>
          <w:p w14:paraId="3E3FACDB" w14:textId="77777777" w:rsidR="004724EA" w:rsidRDefault="00354626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4"/>
                <w:sz w:val="28"/>
              </w:rPr>
              <w:t>Done</w:t>
            </w:r>
          </w:p>
        </w:tc>
        <w:tc>
          <w:tcPr>
            <w:tcW w:w="7528" w:type="dxa"/>
            <w:tcBorders>
              <w:bottom w:val="single" w:sz="12" w:space="0" w:color="8EAADB"/>
            </w:tcBorders>
          </w:tcPr>
          <w:p w14:paraId="2BD73017" w14:textId="77777777" w:rsidR="004724EA" w:rsidRDefault="00354626">
            <w:pPr>
              <w:pStyle w:val="TableParagraph"/>
              <w:spacing w:before="112"/>
              <w:ind w:left="109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t>Notes</w:t>
            </w:r>
          </w:p>
        </w:tc>
      </w:tr>
      <w:tr w:rsidR="004724EA" w14:paraId="5E6DF157" w14:textId="77777777">
        <w:trPr>
          <w:trHeight w:val="580"/>
        </w:trPr>
        <w:tc>
          <w:tcPr>
            <w:tcW w:w="5457" w:type="dxa"/>
            <w:tcBorders>
              <w:top w:val="single" w:sz="12" w:space="0" w:color="8EAADB"/>
            </w:tcBorders>
          </w:tcPr>
          <w:p w14:paraId="74DAC546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color w:val="0A0C0C"/>
                <w:sz w:val="28"/>
              </w:rPr>
              <w:t>Where</w:t>
            </w:r>
            <w:r>
              <w:rPr>
                <w:color w:val="0A0C0C"/>
                <w:spacing w:val="-3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they</w:t>
            </w:r>
            <w:r>
              <w:rPr>
                <w:color w:val="0A0C0C"/>
                <w:spacing w:val="-1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might</w:t>
            </w:r>
            <w:r>
              <w:rPr>
                <w:color w:val="0A0C0C"/>
                <w:spacing w:val="-2"/>
                <w:sz w:val="28"/>
              </w:rPr>
              <w:t xml:space="preserve"> </w:t>
            </w:r>
            <w:r>
              <w:rPr>
                <w:color w:val="0A0C0C"/>
                <w:spacing w:val="-7"/>
                <w:sz w:val="28"/>
              </w:rPr>
              <w:t>go</w:t>
            </w:r>
          </w:p>
        </w:tc>
        <w:tc>
          <w:tcPr>
            <w:tcW w:w="1411" w:type="dxa"/>
            <w:tcBorders>
              <w:top w:val="single" w:sz="12" w:space="0" w:color="8EAADB"/>
            </w:tcBorders>
          </w:tcPr>
          <w:p w14:paraId="07CF0831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  <w:tcBorders>
              <w:top w:val="single" w:sz="12" w:space="0" w:color="8EAADB"/>
            </w:tcBorders>
          </w:tcPr>
          <w:p w14:paraId="2C79F9B9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4C86CBC3" w14:textId="77777777">
        <w:trPr>
          <w:trHeight w:val="575"/>
        </w:trPr>
        <w:tc>
          <w:tcPr>
            <w:tcW w:w="5457" w:type="dxa"/>
          </w:tcPr>
          <w:p w14:paraId="3AD08D38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pacing w:val="-4"/>
                <w:sz w:val="28"/>
              </w:rPr>
              <w:lastRenderedPageBreak/>
              <w:t>Food</w:t>
            </w:r>
          </w:p>
        </w:tc>
        <w:tc>
          <w:tcPr>
            <w:tcW w:w="1411" w:type="dxa"/>
          </w:tcPr>
          <w:p w14:paraId="6DC6656C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6F2DD665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1C2D1ECE" w14:textId="77777777">
        <w:trPr>
          <w:trHeight w:val="580"/>
        </w:trPr>
        <w:tc>
          <w:tcPr>
            <w:tcW w:w="5457" w:type="dxa"/>
          </w:tcPr>
          <w:p w14:paraId="6A43E768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Carriers</w:t>
            </w:r>
          </w:p>
        </w:tc>
        <w:tc>
          <w:tcPr>
            <w:tcW w:w="1411" w:type="dxa"/>
          </w:tcPr>
          <w:p w14:paraId="4A116C61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197798C9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E36EC6" w14:paraId="7CCBB4E5" w14:textId="77777777">
        <w:trPr>
          <w:trHeight w:val="580"/>
        </w:trPr>
        <w:tc>
          <w:tcPr>
            <w:tcW w:w="5457" w:type="dxa"/>
          </w:tcPr>
          <w:p w14:paraId="4DD6621A" w14:textId="319FCB9A" w:rsidR="00E36EC6" w:rsidRDefault="00E36EC6">
            <w:pPr>
              <w:pStyle w:val="TableParagraph"/>
              <w:spacing w:before="112"/>
              <w:ind w:left="110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Leads</w:t>
            </w:r>
          </w:p>
        </w:tc>
        <w:tc>
          <w:tcPr>
            <w:tcW w:w="1411" w:type="dxa"/>
          </w:tcPr>
          <w:p w14:paraId="347E5FA7" w14:textId="77777777" w:rsidR="00E36EC6" w:rsidRDefault="00E36EC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6F286C32" w14:textId="77777777" w:rsidR="00E36EC6" w:rsidRDefault="00E36EC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3BF6F661" w14:textId="77777777">
        <w:trPr>
          <w:trHeight w:val="575"/>
        </w:trPr>
        <w:tc>
          <w:tcPr>
            <w:tcW w:w="5457" w:type="dxa"/>
          </w:tcPr>
          <w:p w14:paraId="0A0378C4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Medicines</w:t>
            </w:r>
          </w:p>
        </w:tc>
        <w:tc>
          <w:tcPr>
            <w:tcW w:w="1411" w:type="dxa"/>
          </w:tcPr>
          <w:p w14:paraId="423CA5F5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2BB78F08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0C56C43A" w14:textId="77777777" w:rsidR="004724EA" w:rsidRDefault="00354626">
      <w:pPr>
        <w:pStyle w:val="BodyText"/>
        <w:spacing w:before="294" w:line="254" w:lineRule="auto"/>
        <w:ind w:right="492"/>
      </w:pPr>
      <w:r>
        <w:rPr>
          <w:color w:val="0A0C0C"/>
        </w:rPr>
        <w:t>If you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are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asked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to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evacuate,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many</w:t>
      </w:r>
      <w:r>
        <w:rPr>
          <w:color w:val="0A0C0C"/>
          <w:spacing w:val="-1"/>
        </w:rPr>
        <w:t xml:space="preserve"> </w:t>
      </w:r>
      <w:proofErr w:type="spellStart"/>
      <w:r>
        <w:rPr>
          <w:color w:val="0A0C0C"/>
        </w:rPr>
        <w:t>centres</w:t>
      </w:r>
      <w:proofErr w:type="spellEnd"/>
      <w:r>
        <w:rPr>
          <w:color w:val="0A0C0C"/>
          <w:spacing w:val="-2"/>
        </w:rPr>
        <w:t xml:space="preserve"> </w:t>
      </w:r>
      <w:r>
        <w:rPr>
          <w:color w:val="0A0C0C"/>
        </w:rPr>
        <w:t>will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allow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you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to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bring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your pet. Put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cats</w:t>
      </w:r>
      <w:r>
        <w:rPr>
          <w:color w:val="0A0C0C"/>
          <w:spacing w:val="-1"/>
        </w:rPr>
        <w:t xml:space="preserve"> </w:t>
      </w:r>
      <w:r>
        <w:rPr>
          <w:color w:val="0A0C0C"/>
        </w:rPr>
        <w:t>or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small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animals</w:t>
      </w:r>
      <w:r>
        <w:rPr>
          <w:color w:val="0A0C0C"/>
          <w:spacing w:val="-1"/>
        </w:rPr>
        <w:t xml:space="preserve"> </w:t>
      </w:r>
      <w:r>
        <w:rPr>
          <w:color w:val="0A0C0C"/>
        </w:rPr>
        <w:t>in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a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carrier</w:t>
      </w:r>
      <w:r>
        <w:rPr>
          <w:color w:val="0A0C0C"/>
          <w:spacing w:val="-1"/>
        </w:rPr>
        <w:t xml:space="preserve"> </w:t>
      </w:r>
      <w:r>
        <w:rPr>
          <w:color w:val="0A0C0C"/>
        </w:rPr>
        <w:t>or small box.</w:t>
      </w:r>
    </w:p>
    <w:p w14:paraId="77B2A881" w14:textId="77777777" w:rsidR="004724EA" w:rsidRDefault="00354626">
      <w:pPr>
        <w:pStyle w:val="Heading2"/>
        <w:spacing w:before="293"/>
      </w:pPr>
      <w:bookmarkStart w:id="5" w:name="Immediately_before_a_flood"/>
      <w:bookmarkEnd w:id="5"/>
      <w:r>
        <w:t>Immediately</w:t>
      </w:r>
      <w:r>
        <w:rPr>
          <w:spacing w:val="-5"/>
        </w:rPr>
        <w:t xml:space="preserve"> </w:t>
      </w:r>
      <w:r>
        <w:t>before a</w:t>
      </w:r>
      <w:r>
        <w:rPr>
          <w:spacing w:val="-4"/>
        </w:rPr>
        <w:t xml:space="preserve"> flood</w:t>
      </w:r>
    </w:p>
    <w:p w14:paraId="1BF748FD" w14:textId="77777777" w:rsidR="004724EA" w:rsidRDefault="00354626">
      <w:pPr>
        <w:pStyle w:val="BodyText"/>
        <w:spacing w:before="318"/>
        <w:rPr>
          <w:color w:val="0A0C0C"/>
          <w:spacing w:val="-2"/>
        </w:rPr>
      </w:pPr>
      <w:r>
        <w:rPr>
          <w:color w:val="0A0C0C"/>
        </w:rPr>
        <w:t>Actions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you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can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take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if</w:t>
      </w:r>
      <w:r>
        <w:rPr>
          <w:color w:val="0A0C0C"/>
          <w:spacing w:val="2"/>
        </w:rPr>
        <w:t xml:space="preserve"> </w:t>
      </w:r>
      <w:r>
        <w:rPr>
          <w:color w:val="0A0C0C"/>
        </w:rPr>
        <w:t>you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know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you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are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about</w:t>
      </w:r>
      <w:r>
        <w:rPr>
          <w:color w:val="0A0C0C"/>
          <w:spacing w:val="2"/>
        </w:rPr>
        <w:t xml:space="preserve"> </w:t>
      </w:r>
      <w:r>
        <w:rPr>
          <w:color w:val="0A0C0C"/>
        </w:rPr>
        <w:t>to</w:t>
      </w:r>
      <w:r>
        <w:rPr>
          <w:color w:val="0A0C0C"/>
          <w:spacing w:val="-1"/>
        </w:rPr>
        <w:t xml:space="preserve"> </w:t>
      </w:r>
      <w:r>
        <w:rPr>
          <w:color w:val="0A0C0C"/>
        </w:rPr>
        <w:t>be</w:t>
      </w:r>
      <w:r>
        <w:rPr>
          <w:color w:val="0A0C0C"/>
          <w:spacing w:val="-7"/>
        </w:rPr>
        <w:t xml:space="preserve"> </w:t>
      </w:r>
      <w:r>
        <w:rPr>
          <w:color w:val="0A0C0C"/>
          <w:spacing w:val="-2"/>
        </w:rPr>
        <w:t>flooded</w:t>
      </w:r>
    </w:p>
    <w:p w14:paraId="6A528530" w14:textId="77777777" w:rsidR="00CA2A06" w:rsidRDefault="00CA2A06">
      <w:pPr>
        <w:pStyle w:val="BodyText"/>
        <w:spacing w:before="318"/>
      </w:pPr>
    </w:p>
    <w:tbl>
      <w:tblPr>
        <w:tblW w:w="0" w:type="auto"/>
        <w:tblInd w:w="5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7"/>
        <w:gridCol w:w="1411"/>
        <w:gridCol w:w="7528"/>
      </w:tblGrid>
      <w:tr w:rsidR="004724EA" w14:paraId="146339F8" w14:textId="77777777">
        <w:trPr>
          <w:trHeight w:val="580"/>
        </w:trPr>
        <w:tc>
          <w:tcPr>
            <w:tcW w:w="5457" w:type="dxa"/>
            <w:tcBorders>
              <w:bottom w:val="single" w:sz="12" w:space="0" w:color="8EAADB"/>
            </w:tcBorders>
          </w:tcPr>
          <w:p w14:paraId="3DBD3165" w14:textId="77777777" w:rsidR="004724EA" w:rsidRDefault="00354626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t>Actions</w:t>
            </w:r>
          </w:p>
        </w:tc>
        <w:tc>
          <w:tcPr>
            <w:tcW w:w="1411" w:type="dxa"/>
            <w:tcBorders>
              <w:bottom w:val="single" w:sz="12" w:space="0" w:color="8EAADB"/>
            </w:tcBorders>
          </w:tcPr>
          <w:p w14:paraId="1E1CC8A2" w14:textId="77777777" w:rsidR="004724EA" w:rsidRDefault="00354626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4"/>
                <w:sz w:val="28"/>
              </w:rPr>
              <w:t>Done</w:t>
            </w:r>
          </w:p>
        </w:tc>
        <w:tc>
          <w:tcPr>
            <w:tcW w:w="7528" w:type="dxa"/>
            <w:tcBorders>
              <w:bottom w:val="single" w:sz="12" w:space="0" w:color="8EAADB"/>
            </w:tcBorders>
          </w:tcPr>
          <w:p w14:paraId="5149B9A1" w14:textId="77777777" w:rsidR="004724EA" w:rsidRDefault="00354626">
            <w:pPr>
              <w:pStyle w:val="TableParagraph"/>
              <w:spacing w:before="112"/>
              <w:ind w:left="109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t>Notes</w:t>
            </w:r>
          </w:p>
        </w:tc>
      </w:tr>
      <w:tr w:rsidR="004724EA" w14:paraId="4F1034AC" w14:textId="77777777">
        <w:trPr>
          <w:trHeight w:val="550"/>
        </w:trPr>
        <w:tc>
          <w:tcPr>
            <w:tcW w:w="5457" w:type="dxa"/>
            <w:tcBorders>
              <w:top w:val="single" w:sz="12" w:space="0" w:color="8EAADB"/>
            </w:tcBorders>
          </w:tcPr>
          <w:p w14:paraId="3DB3A8D3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color w:val="0A0C0C"/>
                <w:sz w:val="28"/>
              </w:rPr>
              <w:t>Turn</w:t>
            </w:r>
            <w:r>
              <w:rPr>
                <w:color w:val="0A0C0C"/>
                <w:spacing w:val="-3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off</w:t>
            </w:r>
            <w:r>
              <w:rPr>
                <w:color w:val="0A0C0C"/>
                <w:spacing w:val="1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electricity, water</w:t>
            </w:r>
            <w:r>
              <w:rPr>
                <w:color w:val="0A0C0C"/>
                <w:spacing w:val="-2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and</w:t>
            </w:r>
            <w:r>
              <w:rPr>
                <w:color w:val="0A0C0C"/>
                <w:spacing w:val="-2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gas</w:t>
            </w:r>
            <w:r>
              <w:rPr>
                <w:color w:val="0A0C0C"/>
                <w:spacing w:val="-7"/>
                <w:sz w:val="28"/>
              </w:rPr>
              <w:t xml:space="preserve"> </w:t>
            </w:r>
            <w:r>
              <w:rPr>
                <w:color w:val="0A0C0C"/>
                <w:spacing w:val="-2"/>
                <w:sz w:val="28"/>
              </w:rPr>
              <w:t>supplies</w:t>
            </w:r>
          </w:p>
        </w:tc>
        <w:tc>
          <w:tcPr>
            <w:tcW w:w="1411" w:type="dxa"/>
            <w:tcBorders>
              <w:top w:val="single" w:sz="12" w:space="0" w:color="8EAADB"/>
            </w:tcBorders>
          </w:tcPr>
          <w:p w14:paraId="3060764D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  <w:tcBorders>
              <w:top w:val="single" w:sz="12" w:space="0" w:color="8EAADB"/>
            </w:tcBorders>
          </w:tcPr>
          <w:p w14:paraId="7FA74508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61A45192" w14:textId="77777777">
        <w:trPr>
          <w:trHeight w:val="915"/>
        </w:trPr>
        <w:tc>
          <w:tcPr>
            <w:tcW w:w="5457" w:type="dxa"/>
          </w:tcPr>
          <w:p w14:paraId="0FE8320A" w14:textId="42717763" w:rsidR="004724EA" w:rsidRDefault="00354626">
            <w:pPr>
              <w:pStyle w:val="TableParagraph"/>
              <w:spacing w:before="112" w:line="254" w:lineRule="auto"/>
              <w:ind w:left="110"/>
              <w:rPr>
                <w:sz w:val="28"/>
              </w:rPr>
            </w:pPr>
            <w:r>
              <w:rPr>
                <w:sz w:val="28"/>
              </w:rPr>
              <w:t>Get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your</w:t>
            </w:r>
            <w:r w:rsidR="00CA2A06">
              <w:rPr>
                <w:spacing w:val="-8"/>
                <w:sz w:val="28"/>
              </w:rPr>
              <w:t xml:space="preserve"> evacu</w:t>
            </w:r>
            <w:r w:rsidR="00571579">
              <w:rPr>
                <w:spacing w:val="-8"/>
                <w:sz w:val="28"/>
              </w:rPr>
              <w:t>a</w:t>
            </w:r>
            <w:r w:rsidR="00CA2A06">
              <w:rPr>
                <w:spacing w:val="-8"/>
                <w:sz w:val="28"/>
              </w:rPr>
              <w:t>t</w:t>
            </w:r>
            <w:r w:rsidR="00571579">
              <w:rPr>
                <w:spacing w:val="-8"/>
                <w:sz w:val="28"/>
              </w:rPr>
              <w:t>i</w:t>
            </w:r>
            <w:r w:rsidR="00CA2A06">
              <w:rPr>
                <w:spacing w:val="-8"/>
                <w:sz w:val="28"/>
              </w:rPr>
              <w:t>on</w:t>
            </w:r>
            <w:r w:rsidR="00571579">
              <w:rPr>
                <w:spacing w:val="-8"/>
                <w:sz w:val="28"/>
              </w:rPr>
              <w:t xml:space="preserve"> pack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together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prepare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to move from your home</w:t>
            </w:r>
          </w:p>
        </w:tc>
        <w:tc>
          <w:tcPr>
            <w:tcW w:w="1411" w:type="dxa"/>
          </w:tcPr>
          <w:p w14:paraId="59D450F8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413321CB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0FA6FF50" w14:textId="77777777">
        <w:trPr>
          <w:trHeight w:val="915"/>
        </w:trPr>
        <w:tc>
          <w:tcPr>
            <w:tcW w:w="5457" w:type="dxa"/>
          </w:tcPr>
          <w:p w14:paraId="3972710D" w14:textId="77777777" w:rsidR="004724EA" w:rsidRDefault="00354626">
            <w:pPr>
              <w:pStyle w:val="TableParagraph"/>
              <w:spacing w:before="112" w:line="254" w:lineRule="auto"/>
              <w:ind w:left="110"/>
              <w:rPr>
                <w:sz w:val="28"/>
              </w:rPr>
            </w:pPr>
            <w:r>
              <w:rPr>
                <w:sz w:val="28"/>
              </w:rPr>
              <w:t>Make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sure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your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mobile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phone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or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devices are charged</w:t>
            </w:r>
          </w:p>
        </w:tc>
        <w:tc>
          <w:tcPr>
            <w:tcW w:w="1411" w:type="dxa"/>
          </w:tcPr>
          <w:p w14:paraId="7667D7FC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08D5DDB4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149D4707" w14:textId="77777777" w:rsidR="004724EA" w:rsidRDefault="004724EA">
      <w:pPr>
        <w:pStyle w:val="BodyText"/>
        <w:spacing w:before="113"/>
      </w:pPr>
    </w:p>
    <w:p w14:paraId="70BA9C66" w14:textId="77777777" w:rsidR="004724EA" w:rsidRDefault="00354626">
      <w:pPr>
        <w:pStyle w:val="Heading2"/>
      </w:pPr>
      <w:bookmarkStart w:id="6" w:name="When_a_flood_happens"/>
      <w:bookmarkEnd w:id="6"/>
      <w:r>
        <w:t>When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flood</w:t>
      </w:r>
      <w:r>
        <w:rPr>
          <w:spacing w:val="-1"/>
        </w:rPr>
        <w:t xml:space="preserve"> </w:t>
      </w:r>
      <w:r>
        <w:rPr>
          <w:spacing w:val="-2"/>
        </w:rPr>
        <w:t>happens</w:t>
      </w:r>
    </w:p>
    <w:p w14:paraId="420EF27C" w14:textId="77777777" w:rsidR="004724EA" w:rsidRDefault="00354626">
      <w:pPr>
        <w:pStyle w:val="BodyText"/>
        <w:spacing w:before="314"/>
      </w:pPr>
      <w:r>
        <w:rPr>
          <w:color w:val="0A0C0C"/>
        </w:rPr>
        <w:t>Actions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you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should</w:t>
      </w:r>
      <w:r>
        <w:rPr>
          <w:color w:val="0A0C0C"/>
          <w:spacing w:val="-4"/>
        </w:rPr>
        <w:t xml:space="preserve"> take</w:t>
      </w:r>
    </w:p>
    <w:p w14:paraId="52795B95" w14:textId="77777777" w:rsidR="004724EA" w:rsidRDefault="004724EA">
      <w:pPr>
        <w:pStyle w:val="BodyText"/>
        <w:spacing w:before="86"/>
        <w:rPr>
          <w:sz w:val="20"/>
        </w:rPr>
      </w:pPr>
    </w:p>
    <w:tbl>
      <w:tblPr>
        <w:tblW w:w="0" w:type="auto"/>
        <w:tblInd w:w="5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7"/>
        <w:gridCol w:w="1411"/>
        <w:gridCol w:w="7528"/>
      </w:tblGrid>
      <w:tr w:rsidR="004724EA" w14:paraId="0CA77E4F" w14:textId="77777777">
        <w:trPr>
          <w:trHeight w:val="575"/>
        </w:trPr>
        <w:tc>
          <w:tcPr>
            <w:tcW w:w="5457" w:type="dxa"/>
            <w:tcBorders>
              <w:bottom w:val="single" w:sz="12" w:space="0" w:color="8EAADB"/>
            </w:tcBorders>
          </w:tcPr>
          <w:p w14:paraId="14BB497C" w14:textId="77777777" w:rsidR="004724EA" w:rsidRDefault="00354626">
            <w:pPr>
              <w:pStyle w:val="TableParagraph"/>
              <w:spacing w:before="113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lastRenderedPageBreak/>
              <w:t>Actions</w:t>
            </w:r>
          </w:p>
        </w:tc>
        <w:tc>
          <w:tcPr>
            <w:tcW w:w="1411" w:type="dxa"/>
            <w:tcBorders>
              <w:bottom w:val="single" w:sz="12" w:space="0" w:color="8EAADB"/>
            </w:tcBorders>
          </w:tcPr>
          <w:p w14:paraId="6FFED22A" w14:textId="77777777" w:rsidR="004724EA" w:rsidRDefault="00354626">
            <w:pPr>
              <w:pStyle w:val="TableParagraph"/>
              <w:spacing w:before="113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4"/>
                <w:sz w:val="28"/>
              </w:rPr>
              <w:t>Done</w:t>
            </w:r>
          </w:p>
        </w:tc>
        <w:tc>
          <w:tcPr>
            <w:tcW w:w="7528" w:type="dxa"/>
            <w:tcBorders>
              <w:bottom w:val="single" w:sz="12" w:space="0" w:color="8EAADB"/>
            </w:tcBorders>
          </w:tcPr>
          <w:p w14:paraId="1DD19756" w14:textId="77777777" w:rsidR="004724EA" w:rsidRDefault="00354626">
            <w:pPr>
              <w:pStyle w:val="TableParagraph"/>
              <w:spacing w:before="113"/>
              <w:ind w:left="109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t>Notes</w:t>
            </w:r>
          </w:p>
        </w:tc>
      </w:tr>
    </w:tbl>
    <w:p w14:paraId="10A55BCB" w14:textId="77777777" w:rsidR="004724EA" w:rsidRDefault="004724EA">
      <w:pPr>
        <w:pStyle w:val="TableParagraph"/>
        <w:rPr>
          <w:b/>
          <w:sz w:val="28"/>
        </w:rPr>
        <w:sectPr w:rsidR="004724EA">
          <w:pgSz w:w="15840" w:h="12240" w:orient="landscape"/>
          <w:pgMar w:top="700" w:right="360" w:bottom="1103" w:left="720" w:header="720" w:footer="720" w:gutter="0"/>
          <w:cols w:space="720"/>
        </w:sectPr>
      </w:pPr>
    </w:p>
    <w:tbl>
      <w:tblPr>
        <w:tblW w:w="0" w:type="auto"/>
        <w:tblInd w:w="5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7"/>
        <w:gridCol w:w="1411"/>
        <w:gridCol w:w="7528"/>
      </w:tblGrid>
      <w:tr w:rsidR="004724EA" w14:paraId="120F44B5" w14:textId="77777777">
        <w:trPr>
          <w:trHeight w:val="915"/>
        </w:trPr>
        <w:tc>
          <w:tcPr>
            <w:tcW w:w="5457" w:type="dxa"/>
          </w:tcPr>
          <w:p w14:paraId="32BF2BFA" w14:textId="77777777" w:rsidR="004724EA" w:rsidRDefault="00354626">
            <w:pPr>
              <w:pStyle w:val="TableParagraph"/>
              <w:spacing w:before="112" w:line="254" w:lineRule="auto"/>
              <w:ind w:left="110"/>
              <w:rPr>
                <w:sz w:val="28"/>
              </w:rPr>
            </w:pPr>
            <w:r>
              <w:rPr>
                <w:color w:val="0A0C0C"/>
                <w:sz w:val="28"/>
              </w:rPr>
              <w:t>Follow</w:t>
            </w:r>
            <w:r>
              <w:rPr>
                <w:color w:val="0A0C0C"/>
                <w:spacing w:val="-13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warnings,</w:t>
            </w:r>
            <w:r>
              <w:rPr>
                <w:color w:val="0A0C0C"/>
                <w:spacing w:val="-10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information</w:t>
            </w:r>
            <w:r>
              <w:rPr>
                <w:color w:val="0A0C0C"/>
                <w:spacing w:val="-12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and</w:t>
            </w:r>
            <w:r>
              <w:rPr>
                <w:color w:val="0A0C0C"/>
                <w:spacing w:val="-12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advice issued by authorities</w:t>
            </w:r>
          </w:p>
        </w:tc>
        <w:tc>
          <w:tcPr>
            <w:tcW w:w="1411" w:type="dxa"/>
          </w:tcPr>
          <w:p w14:paraId="6B06D642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005683E9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146BAB43" w14:textId="77777777">
        <w:trPr>
          <w:trHeight w:val="915"/>
        </w:trPr>
        <w:tc>
          <w:tcPr>
            <w:tcW w:w="5457" w:type="dxa"/>
          </w:tcPr>
          <w:p w14:paraId="6ECB9D08" w14:textId="77777777" w:rsidR="004724EA" w:rsidRDefault="00354626">
            <w:pPr>
              <w:pStyle w:val="TableParagraph"/>
              <w:spacing w:before="112" w:line="254" w:lineRule="auto"/>
              <w:ind w:left="110" w:right="77"/>
              <w:rPr>
                <w:sz w:val="28"/>
              </w:rPr>
            </w:pPr>
            <w:r>
              <w:rPr>
                <w:sz w:val="28"/>
              </w:rPr>
              <w:t>Do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not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walk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or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drive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through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flood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water, as it may conceal hidden dangers</w:t>
            </w:r>
          </w:p>
        </w:tc>
        <w:tc>
          <w:tcPr>
            <w:tcW w:w="1411" w:type="dxa"/>
          </w:tcPr>
          <w:p w14:paraId="14543CD8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7EAED699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259394D4" w14:textId="77777777">
        <w:trPr>
          <w:trHeight w:val="580"/>
        </w:trPr>
        <w:tc>
          <w:tcPr>
            <w:tcW w:w="5457" w:type="dxa"/>
          </w:tcPr>
          <w:p w14:paraId="0195F09A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z w:val="28"/>
              </w:rPr>
              <w:t>Do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not put yourself or others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at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risk</w:t>
            </w:r>
          </w:p>
        </w:tc>
        <w:tc>
          <w:tcPr>
            <w:tcW w:w="1411" w:type="dxa"/>
          </w:tcPr>
          <w:p w14:paraId="703BED74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46116D1C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076C8373" w14:textId="77777777">
        <w:trPr>
          <w:trHeight w:val="915"/>
        </w:trPr>
        <w:tc>
          <w:tcPr>
            <w:tcW w:w="5457" w:type="dxa"/>
          </w:tcPr>
          <w:p w14:paraId="29C151B3" w14:textId="6A0F4950" w:rsidR="004724EA" w:rsidRDefault="00354626">
            <w:pPr>
              <w:pStyle w:val="TableParagraph"/>
              <w:spacing w:before="112" w:line="249" w:lineRule="auto"/>
              <w:ind w:left="110"/>
              <w:rPr>
                <w:sz w:val="28"/>
              </w:rPr>
            </w:pPr>
            <w:r>
              <w:rPr>
                <w:sz w:val="28"/>
              </w:rPr>
              <w:t>Take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your</w:t>
            </w:r>
            <w:r>
              <w:rPr>
                <w:spacing w:val="-4"/>
                <w:sz w:val="28"/>
              </w:rPr>
              <w:t xml:space="preserve"> </w:t>
            </w:r>
            <w:r w:rsidR="00571579">
              <w:rPr>
                <w:sz w:val="28"/>
              </w:rPr>
              <w:t>evacuation pack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with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you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if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you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are directed to an evacuation </w:t>
            </w:r>
            <w:proofErr w:type="spellStart"/>
            <w:r>
              <w:rPr>
                <w:sz w:val="28"/>
              </w:rPr>
              <w:t>centre</w:t>
            </w:r>
            <w:proofErr w:type="spellEnd"/>
          </w:p>
        </w:tc>
        <w:tc>
          <w:tcPr>
            <w:tcW w:w="1411" w:type="dxa"/>
          </w:tcPr>
          <w:p w14:paraId="7867FAD8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480F20DC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4FC92EFB" w14:textId="77777777">
        <w:trPr>
          <w:trHeight w:val="915"/>
        </w:trPr>
        <w:tc>
          <w:tcPr>
            <w:tcW w:w="5457" w:type="dxa"/>
          </w:tcPr>
          <w:p w14:paraId="68FB78FD" w14:textId="77777777" w:rsidR="004724EA" w:rsidRDefault="00354626">
            <w:pPr>
              <w:pStyle w:val="TableParagraph"/>
              <w:spacing w:before="112" w:line="249" w:lineRule="auto"/>
              <w:ind w:left="110" w:right="77"/>
              <w:rPr>
                <w:sz w:val="28"/>
              </w:rPr>
            </w:pPr>
            <w:r>
              <w:rPr>
                <w:sz w:val="28"/>
              </w:rPr>
              <w:t>Let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your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family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or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friends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know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you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are </w:t>
            </w:r>
            <w:r>
              <w:rPr>
                <w:spacing w:val="-4"/>
                <w:sz w:val="28"/>
              </w:rPr>
              <w:t>safe</w:t>
            </w:r>
          </w:p>
        </w:tc>
        <w:tc>
          <w:tcPr>
            <w:tcW w:w="1411" w:type="dxa"/>
          </w:tcPr>
          <w:p w14:paraId="125D742E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263EBC43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38AC904C" w14:textId="77777777">
        <w:trPr>
          <w:trHeight w:val="575"/>
        </w:trPr>
        <w:tc>
          <w:tcPr>
            <w:tcW w:w="5457" w:type="dxa"/>
          </w:tcPr>
          <w:p w14:paraId="741C2873" w14:textId="77777777" w:rsidR="004724EA" w:rsidRDefault="00354626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z w:val="28"/>
              </w:rPr>
              <w:t>Check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they are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safe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too</w:t>
            </w:r>
          </w:p>
        </w:tc>
        <w:tc>
          <w:tcPr>
            <w:tcW w:w="1411" w:type="dxa"/>
          </w:tcPr>
          <w:p w14:paraId="7748B8BD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3BE41954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4F2872D9" w14:textId="77777777" w:rsidR="004724EA" w:rsidRDefault="004724EA">
      <w:pPr>
        <w:pStyle w:val="BodyText"/>
        <w:spacing w:before="77"/>
      </w:pPr>
    </w:p>
    <w:p w14:paraId="5DCAD45C" w14:textId="77777777" w:rsidR="004724EA" w:rsidRDefault="00354626">
      <w:pPr>
        <w:pStyle w:val="Heading2"/>
      </w:pPr>
      <w:bookmarkStart w:id="7" w:name="After_a_flood"/>
      <w:bookmarkEnd w:id="7"/>
      <w:r>
        <w:t>After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flood</w:t>
      </w:r>
    </w:p>
    <w:p w14:paraId="4941ABFB" w14:textId="3E64578B" w:rsidR="004724EA" w:rsidRDefault="00354626">
      <w:pPr>
        <w:pStyle w:val="BodyText"/>
        <w:spacing w:before="314"/>
      </w:pPr>
      <w:r>
        <w:rPr>
          <w:color w:val="0A0C0C"/>
        </w:rPr>
        <w:t>Actions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you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can</w:t>
      </w:r>
      <w:r>
        <w:rPr>
          <w:color w:val="0A0C0C"/>
          <w:spacing w:val="-3"/>
        </w:rPr>
        <w:t xml:space="preserve"> </w:t>
      </w:r>
      <w:r>
        <w:rPr>
          <w:color w:val="0A0C0C"/>
          <w:spacing w:val="-4"/>
        </w:rPr>
        <w:t>take</w:t>
      </w:r>
      <w:r w:rsidR="00571579">
        <w:rPr>
          <w:color w:val="0A0C0C"/>
          <w:spacing w:val="-4"/>
        </w:rPr>
        <w:t xml:space="preserve"> if flooding has occurred</w:t>
      </w:r>
    </w:p>
    <w:p w14:paraId="776F9EDC" w14:textId="77777777" w:rsidR="004724EA" w:rsidRDefault="004724EA">
      <w:pPr>
        <w:pStyle w:val="BodyText"/>
        <w:spacing w:before="96"/>
        <w:rPr>
          <w:sz w:val="20"/>
        </w:rPr>
      </w:pPr>
    </w:p>
    <w:tbl>
      <w:tblPr>
        <w:tblW w:w="0" w:type="auto"/>
        <w:tblInd w:w="5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7"/>
        <w:gridCol w:w="1411"/>
        <w:gridCol w:w="7528"/>
      </w:tblGrid>
      <w:tr w:rsidR="004724EA" w14:paraId="69AD7923" w14:textId="77777777">
        <w:trPr>
          <w:trHeight w:val="575"/>
        </w:trPr>
        <w:tc>
          <w:tcPr>
            <w:tcW w:w="5457" w:type="dxa"/>
            <w:tcBorders>
              <w:bottom w:val="single" w:sz="12" w:space="0" w:color="8EAADB"/>
            </w:tcBorders>
          </w:tcPr>
          <w:p w14:paraId="102E6698" w14:textId="77777777" w:rsidR="004724EA" w:rsidRDefault="00354626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t>Actions</w:t>
            </w:r>
          </w:p>
        </w:tc>
        <w:tc>
          <w:tcPr>
            <w:tcW w:w="1411" w:type="dxa"/>
            <w:tcBorders>
              <w:bottom w:val="single" w:sz="12" w:space="0" w:color="8EAADB"/>
            </w:tcBorders>
          </w:tcPr>
          <w:p w14:paraId="5F2294AE" w14:textId="77777777" w:rsidR="004724EA" w:rsidRDefault="00354626">
            <w:pPr>
              <w:pStyle w:val="TableParagraph"/>
              <w:spacing w:before="112"/>
              <w:ind w:left="110"/>
              <w:rPr>
                <w:b/>
                <w:sz w:val="28"/>
              </w:rPr>
            </w:pPr>
            <w:r>
              <w:rPr>
                <w:b/>
                <w:color w:val="0A0C0C"/>
                <w:spacing w:val="-4"/>
                <w:sz w:val="28"/>
              </w:rPr>
              <w:t>Done</w:t>
            </w:r>
          </w:p>
        </w:tc>
        <w:tc>
          <w:tcPr>
            <w:tcW w:w="7528" w:type="dxa"/>
            <w:tcBorders>
              <w:bottom w:val="single" w:sz="12" w:space="0" w:color="8EAADB"/>
            </w:tcBorders>
          </w:tcPr>
          <w:p w14:paraId="4CAED1A5" w14:textId="77777777" w:rsidR="004724EA" w:rsidRDefault="00354626">
            <w:pPr>
              <w:pStyle w:val="TableParagraph"/>
              <w:spacing w:before="112"/>
              <w:ind w:left="109"/>
              <w:rPr>
                <w:b/>
                <w:sz w:val="28"/>
              </w:rPr>
            </w:pPr>
            <w:r>
              <w:rPr>
                <w:b/>
                <w:color w:val="0A0C0C"/>
                <w:spacing w:val="-2"/>
                <w:sz w:val="28"/>
              </w:rPr>
              <w:t>Notes</w:t>
            </w:r>
          </w:p>
        </w:tc>
      </w:tr>
      <w:tr w:rsidR="004724EA" w14:paraId="4EB51A7E" w14:textId="77777777">
        <w:trPr>
          <w:trHeight w:val="915"/>
        </w:trPr>
        <w:tc>
          <w:tcPr>
            <w:tcW w:w="5457" w:type="dxa"/>
            <w:tcBorders>
              <w:top w:val="single" w:sz="12" w:space="0" w:color="8EAADB"/>
            </w:tcBorders>
          </w:tcPr>
          <w:p w14:paraId="3F0D1785" w14:textId="77777777" w:rsidR="004724EA" w:rsidRDefault="00354626">
            <w:pPr>
              <w:pStyle w:val="TableParagraph"/>
              <w:spacing w:before="112" w:line="254" w:lineRule="auto"/>
              <w:ind w:left="110"/>
              <w:rPr>
                <w:sz w:val="28"/>
              </w:rPr>
            </w:pPr>
            <w:r>
              <w:rPr>
                <w:color w:val="0A0C0C"/>
                <w:sz w:val="28"/>
              </w:rPr>
              <w:t>Do</w:t>
            </w:r>
            <w:r>
              <w:rPr>
                <w:color w:val="0A0C0C"/>
                <w:spacing w:val="-4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not</w:t>
            </w:r>
            <w:r>
              <w:rPr>
                <w:color w:val="0A0C0C"/>
                <w:spacing w:val="-1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return</w:t>
            </w:r>
            <w:r>
              <w:rPr>
                <w:color w:val="0A0C0C"/>
                <w:spacing w:val="-9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to</w:t>
            </w:r>
            <w:r>
              <w:rPr>
                <w:color w:val="0A0C0C"/>
                <w:spacing w:val="-4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your</w:t>
            </w:r>
            <w:r>
              <w:rPr>
                <w:color w:val="0A0C0C"/>
                <w:spacing w:val="-7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home</w:t>
            </w:r>
            <w:r>
              <w:rPr>
                <w:color w:val="0A0C0C"/>
                <w:spacing w:val="-4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until</w:t>
            </w:r>
            <w:r>
              <w:rPr>
                <w:color w:val="0A0C0C"/>
                <w:spacing w:val="-6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you</w:t>
            </w:r>
            <w:r>
              <w:rPr>
                <w:color w:val="0A0C0C"/>
                <w:spacing w:val="-5"/>
                <w:sz w:val="28"/>
              </w:rPr>
              <w:t xml:space="preserve"> </w:t>
            </w:r>
            <w:r>
              <w:rPr>
                <w:color w:val="0A0C0C"/>
                <w:sz w:val="28"/>
              </w:rPr>
              <w:t>are told it is safe to do so</w:t>
            </w:r>
          </w:p>
        </w:tc>
        <w:tc>
          <w:tcPr>
            <w:tcW w:w="1411" w:type="dxa"/>
            <w:tcBorders>
              <w:top w:val="single" w:sz="12" w:space="0" w:color="8EAADB"/>
            </w:tcBorders>
          </w:tcPr>
          <w:p w14:paraId="744C210E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  <w:tcBorders>
              <w:top w:val="single" w:sz="12" w:space="0" w:color="8EAADB"/>
            </w:tcBorders>
          </w:tcPr>
          <w:p w14:paraId="279D0AD3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1E97A191" w14:textId="77777777">
        <w:trPr>
          <w:trHeight w:val="1255"/>
        </w:trPr>
        <w:tc>
          <w:tcPr>
            <w:tcW w:w="5457" w:type="dxa"/>
          </w:tcPr>
          <w:p w14:paraId="14C62573" w14:textId="77777777" w:rsidR="004724EA" w:rsidRDefault="00354626">
            <w:pPr>
              <w:pStyle w:val="TableParagraph"/>
              <w:spacing w:before="112" w:line="252" w:lineRule="auto"/>
              <w:ind w:left="110" w:right="121"/>
              <w:rPr>
                <w:sz w:val="28"/>
              </w:rPr>
            </w:pPr>
            <w:r>
              <w:rPr>
                <w:sz w:val="28"/>
              </w:rPr>
              <w:t>When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returning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home,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remember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that flood water may contain sewage and conceal hidden dangers</w:t>
            </w:r>
          </w:p>
        </w:tc>
        <w:tc>
          <w:tcPr>
            <w:tcW w:w="1411" w:type="dxa"/>
          </w:tcPr>
          <w:p w14:paraId="10975FCF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1A433010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34311433" w14:textId="77777777" w:rsidR="004724EA" w:rsidRDefault="004724EA">
      <w:pPr>
        <w:pStyle w:val="TableParagraph"/>
        <w:rPr>
          <w:rFonts w:ascii="Times New Roman"/>
          <w:sz w:val="28"/>
        </w:rPr>
        <w:sectPr w:rsidR="004724EA">
          <w:type w:val="continuous"/>
          <w:pgSz w:w="15840" w:h="12240" w:orient="landscape"/>
          <w:pgMar w:top="700" w:right="360" w:bottom="784" w:left="720" w:header="720" w:footer="720" w:gutter="0"/>
          <w:cols w:space="720"/>
        </w:sectPr>
      </w:pPr>
    </w:p>
    <w:tbl>
      <w:tblPr>
        <w:tblW w:w="0" w:type="auto"/>
        <w:tblInd w:w="5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7"/>
        <w:gridCol w:w="1411"/>
        <w:gridCol w:w="7528"/>
      </w:tblGrid>
      <w:tr w:rsidR="004724EA" w14:paraId="517D17D7" w14:textId="77777777">
        <w:trPr>
          <w:trHeight w:val="915"/>
        </w:trPr>
        <w:tc>
          <w:tcPr>
            <w:tcW w:w="5457" w:type="dxa"/>
          </w:tcPr>
          <w:p w14:paraId="59E0C284" w14:textId="77777777" w:rsidR="004724EA" w:rsidRDefault="00354626">
            <w:pPr>
              <w:pStyle w:val="TableParagraph"/>
              <w:spacing w:before="112" w:line="254" w:lineRule="auto"/>
              <w:ind w:left="110"/>
              <w:rPr>
                <w:sz w:val="28"/>
              </w:rPr>
            </w:pPr>
            <w:r>
              <w:rPr>
                <w:sz w:val="28"/>
              </w:rPr>
              <w:lastRenderedPageBreak/>
              <w:t>Contact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your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insurance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company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start the claims process</w:t>
            </w:r>
          </w:p>
        </w:tc>
        <w:tc>
          <w:tcPr>
            <w:tcW w:w="1411" w:type="dxa"/>
          </w:tcPr>
          <w:p w14:paraId="1E932190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0D7B6277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687A7AF6" w14:textId="77777777">
        <w:trPr>
          <w:trHeight w:val="915"/>
        </w:trPr>
        <w:tc>
          <w:tcPr>
            <w:tcW w:w="5457" w:type="dxa"/>
          </w:tcPr>
          <w:p w14:paraId="47087E2E" w14:textId="77777777" w:rsidR="004724EA" w:rsidRDefault="00354626">
            <w:pPr>
              <w:pStyle w:val="TableParagraph"/>
              <w:spacing w:before="112" w:line="254" w:lineRule="auto"/>
              <w:ind w:left="110"/>
              <w:rPr>
                <w:sz w:val="28"/>
              </w:rPr>
            </w:pPr>
            <w:r>
              <w:rPr>
                <w:sz w:val="28"/>
              </w:rPr>
              <w:t>If you rent your property, contact your landlord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contents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insurance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company</w:t>
            </w:r>
          </w:p>
        </w:tc>
        <w:tc>
          <w:tcPr>
            <w:tcW w:w="1411" w:type="dxa"/>
          </w:tcPr>
          <w:p w14:paraId="2BDD73D8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69B1E3BB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72552792" w14:textId="77777777">
        <w:trPr>
          <w:trHeight w:val="1255"/>
        </w:trPr>
        <w:tc>
          <w:tcPr>
            <w:tcW w:w="5457" w:type="dxa"/>
          </w:tcPr>
          <w:p w14:paraId="3DCC1D23" w14:textId="77777777" w:rsidR="004724EA" w:rsidRDefault="00354626">
            <w:pPr>
              <w:pStyle w:val="TableParagraph"/>
              <w:spacing w:before="112" w:line="252" w:lineRule="auto"/>
              <w:ind w:left="110" w:right="121"/>
              <w:rPr>
                <w:sz w:val="28"/>
              </w:rPr>
            </w:pPr>
            <w:r>
              <w:rPr>
                <w:sz w:val="28"/>
              </w:rPr>
              <w:t>Throw away items damaged by flood water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after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your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property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items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have been checked by a loss adjuster</w:t>
            </w:r>
          </w:p>
        </w:tc>
        <w:tc>
          <w:tcPr>
            <w:tcW w:w="1411" w:type="dxa"/>
          </w:tcPr>
          <w:p w14:paraId="5A86A586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7A88EF66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724EA" w14:paraId="6D2D0198" w14:textId="77777777">
        <w:trPr>
          <w:trHeight w:val="915"/>
        </w:trPr>
        <w:tc>
          <w:tcPr>
            <w:tcW w:w="5457" w:type="dxa"/>
          </w:tcPr>
          <w:p w14:paraId="47DBEE45" w14:textId="77777777" w:rsidR="004724EA" w:rsidRDefault="00354626">
            <w:pPr>
              <w:pStyle w:val="TableParagraph"/>
              <w:spacing w:before="112" w:line="249" w:lineRule="auto"/>
              <w:ind w:left="110" w:right="77"/>
              <w:rPr>
                <w:sz w:val="28"/>
              </w:rPr>
            </w:pPr>
            <w:r>
              <w:rPr>
                <w:sz w:val="28"/>
              </w:rPr>
              <w:t>Throw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away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items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appropriate </w:t>
            </w:r>
            <w:r>
              <w:rPr>
                <w:spacing w:val="-2"/>
                <w:sz w:val="28"/>
              </w:rPr>
              <w:t>manner</w:t>
            </w:r>
          </w:p>
        </w:tc>
        <w:tc>
          <w:tcPr>
            <w:tcW w:w="1411" w:type="dxa"/>
          </w:tcPr>
          <w:p w14:paraId="5B50AC00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528" w:type="dxa"/>
          </w:tcPr>
          <w:p w14:paraId="40E35B29" w14:textId="77777777" w:rsidR="004724EA" w:rsidRDefault="004724EA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72A30BEB" w14:textId="77777777" w:rsidR="004724EA" w:rsidRDefault="00354626">
      <w:pPr>
        <w:pStyle w:val="BodyText"/>
        <w:spacing w:before="314"/>
      </w:pPr>
      <w:r>
        <w:rPr>
          <w:color w:val="0A0C0C"/>
        </w:rPr>
        <w:t>You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may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need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gas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or</w:t>
      </w:r>
      <w:r>
        <w:rPr>
          <w:color w:val="0A0C0C"/>
          <w:spacing w:val="1"/>
        </w:rPr>
        <w:t xml:space="preserve"> </w:t>
      </w:r>
      <w:r>
        <w:rPr>
          <w:color w:val="0A0C0C"/>
        </w:rPr>
        <w:t>electricity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engineers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to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check</w:t>
      </w:r>
      <w:r>
        <w:rPr>
          <w:color w:val="0A0C0C"/>
          <w:spacing w:val="-1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supply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before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turning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it back</w:t>
      </w:r>
      <w:r>
        <w:rPr>
          <w:color w:val="0A0C0C"/>
          <w:spacing w:val="-2"/>
        </w:rPr>
        <w:t xml:space="preserve"> </w:t>
      </w:r>
      <w:r>
        <w:rPr>
          <w:color w:val="0A0C0C"/>
          <w:spacing w:val="-5"/>
        </w:rPr>
        <w:t>on.</w:t>
      </w:r>
    </w:p>
    <w:p w14:paraId="740D1F31" w14:textId="77777777" w:rsidR="004724EA" w:rsidRDefault="00354626">
      <w:pPr>
        <w:pStyle w:val="Heading2"/>
        <w:spacing w:before="313"/>
      </w:pPr>
      <w:bookmarkStart w:id="8" w:name="Further_information"/>
      <w:bookmarkEnd w:id="8"/>
      <w:r>
        <w:t>Further</w:t>
      </w:r>
      <w:r>
        <w:rPr>
          <w:spacing w:val="-4"/>
        </w:rPr>
        <w:t xml:space="preserve"> </w:t>
      </w:r>
      <w:r>
        <w:rPr>
          <w:spacing w:val="-2"/>
        </w:rPr>
        <w:t>information</w:t>
      </w:r>
    </w:p>
    <w:p w14:paraId="36B20EBA" w14:textId="5F5533F3" w:rsidR="00F152AC" w:rsidRDefault="00F152AC">
      <w:pPr>
        <w:pStyle w:val="BodyText"/>
        <w:spacing w:before="319"/>
        <w:rPr>
          <w:color w:val="0A0C0C"/>
        </w:rPr>
      </w:pPr>
      <w:r>
        <w:rPr>
          <w:color w:val="0A0C0C"/>
        </w:rPr>
        <w:t>Further information on the nature of flooding can be found in the</w:t>
      </w:r>
      <w:r w:rsidR="008C27B3">
        <w:rPr>
          <w:color w:val="0A0C0C"/>
        </w:rPr>
        <w:t xml:space="preserve"> following</w:t>
      </w:r>
      <w:r>
        <w:rPr>
          <w:color w:val="0A0C0C"/>
        </w:rPr>
        <w:t xml:space="preserve"> documents submitted to support the planning application, which include detail</w:t>
      </w:r>
      <w:r w:rsidR="009D6FF9">
        <w:rPr>
          <w:color w:val="0A0C0C"/>
        </w:rPr>
        <w:t>s</w:t>
      </w:r>
      <w:r>
        <w:rPr>
          <w:color w:val="0A0C0C"/>
        </w:rPr>
        <w:t xml:space="preserve"> on simulated flooding in the area (progression and duration, </w:t>
      </w:r>
      <w:proofErr w:type="gramStart"/>
      <w:r>
        <w:rPr>
          <w:color w:val="0A0C0C"/>
        </w:rPr>
        <w:t>depths</w:t>
      </w:r>
      <w:proofErr w:type="gramEnd"/>
      <w:r>
        <w:rPr>
          <w:color w:val="0A0C0C"/>
        </w:rPr>
        <w:t xml:space="preserve"> </w:t>
      </w:r>
      <w:r w:rsidR="008D2D64">
        <w:rPr>
          <w:color w:val="0A0C0C"/>
        </w:rPr>
        <w:t>etc.</w:t>
      </w:r>
      <w:r>
        <w:rPr>
          <w:color w:val="0A0C0C"/>
        </w:rPr>
        <w:t>)</w:t>
      </w:r>
      <w:r w:rsidR="008C27B3">
        <w:rPr>
          <w:color w:val="0A0C0C"/>
        </w:rPr>
        <w:t>:</w:t>
      </w:r>
    </w:p>
    <w:p w14:paraId="13CEFA85" w14:textId="019C55D5" w:rsidR="008C27B3" w:rsidRPr="00CA2A06" w:rsidRDefault="008C27B3" w:rsidP="008C27B3">
      <w:pPr>
        <w:pStyle w:val="ListParagraph"/>
        <w:numPr>
          <w:ilvl w:val="0"/>
          <w:numId w:val="1"/>
        </w:numPr>
        <w:tabs>
          <w:tab w:val="left" w:pos="720"/>
        </w:tabs>
        <w:spacing w:before="27"/>
        <w:rPr>
          <w:sz w:val="28"/>
        </w:rPr>
      </w:pPr>
      <w:r>
        <w:rPr>
          <w:color w:val="0A0C0C"/>
          <w:spacing w:val="-2"/>
          <w:sz w:val="28"/>
        </w:rPr>
        <w:t>26-225-60-031 The Granary 1a Partrick Road Flood Eme</w:t>
      </w:r>
      <w:r w:rsidR="008D2D64">
        <w:rPr>
          <w:color w:val="0A0C0C"/>
          <w:spacing w:val="-2"/>
          <w:sz w:val="28"/>
        </w:rPr>
        <w:t>rge</w:t>
      </w:r>
      <w:r>
        <w:rPr>
          <w:color w:val="0A0C0C"/>
          <w:spacing w:val="-2"/>
          <w:sz w:val="28"/>
        </w:rPr>
        <w:t>ncy Management Plan</w:t>
      </w:r>
    </w:p>
    <w:p w14:paraId="066D8986" w14:textId="77777777" w:rsidR="008C27B3" w:rsidRPr="00CA2A06" w:rsidRDefault="008C27B3" w:rsidP="008C27B3">
      <w:pPr>
        <w:pStyle w:val="ListParagraph"/>
        <w:numPr>
          <w:ilvl w:val="0"/>
          <w:numId w:val="1"/>
        </w:numPr>
        <w:tabs>
          <w:tab w:val="left" w:pos="720"/>
        </w:tabs>
        <w:spacing w:before="27"/>
        <w:rPr>
          <w:sz w:val="28"/>
        </w:rPr>
      </w:pPr>
      <w:r w:rsidRPr="00CA2A06">
        <w:rPr>
          <w:color w:val="0A0C0C"/>
          <w:spacing w:val="-2"/>
          <w:sz w:val="28"/>
        </w:rPr>
        <w:t>26-225-60-030The Granary 1a Partrick Road Flood Risk Assessment</w:t>
      </w:r>
    </w:p>
    <w:p w14:paraId="36729F80" w14:textId="4FA7BF25" w:rsidR="004724EA" w:rsidRDefault="00354626">
      <w:pPr>
        <w:pStyle w:val="BodyText"/>
        <w:spacing w:before="319"/>
      </w:pPr>
      <w:r>
        <w:rPr>
          <w:color w:val="0A0C0C"/>
        </w:rPr>
        <w:t>You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can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find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more</w:t>
      </w:r>
      <w:r w:rsidR="008C27B3">
        <w:rPr>
          <w:color w:val="0A0C0C"/>
        </w:rPr>
        <w:t xml:space="preserve"> general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information</w:t>
      </w:r>
      <w:r>
        <w:rPr>
          <w:color w:val="0A0C0C"/>
          <w:spacing w:val="-3"/>
        </w:rPr>
        <w:t xml:space="preserve"> </w:t>
      </w:r>
      <w:r>
        <w:rPr>
          <w:color w:val="0A0C0C"/>
          <w:spacing w:val="-4"/>
        </w:rPr>
        <w:t>from:</w:t>
      </w:r>
    </w:p>
    <w:p w14:paraId="665DBF59" w14:textId="41934845" w:rsidR="004724EA" w:rsidRDefault="00354626">
      <w:pPr>
        <w:pStyle w:val="ListParagraph"/>
        <w:numPr>
          <w:ilvl w:val="0"/>
          <w:numId w:val="1"/>
        </w:numPr>
        <w:tabs>
          <w:tab w:val="left" w:pos="720"/>
        </w:tabs>
        <w:spacing w:before="319"/>
        <w:rPr>
          <w:sz w:val="28"/>
        </w:rPr>
      </w:pPr>
      <w:r>
        <w:rPr>
          <w:color w:val="0A0C0C"/>
          <w:sz w:val="28"/>
        </w:rPr>
        <w:t>Your</w:t>
      </w:r>
      <w:r>
        <w:rPr>
          <w:color w:val="0A0C0C"/>
          <w:spacing w:val="-4"/>
          <w:sz w:val="28"/>
        </w:rPr>
        <w:t xml:space="preserve"> </w:t>
      </w:r>
      <w:r w:rsidR="00571579">
        <w:rPr>
          <w:color w:val="0A0C0C"/>
          <w:sz w:val="28"/>
        </w:rPr>
        <w:t>Reading Borough Council</w:t>
      </w:r>
    </w:p>
    <w:p w14:paraId="717F40AC" w14:textId="77777777" w:rsidR="004724EA" w:rsidRDefault="00354626">
      <w:pPr>
        <w:pStyle w:val="ListParagraph"/>
        <w:numPr>
          <w:ilvl w:val="0"/>
          <w:numId w:val="1"/>
        </w:numPr>
        <w:tabs>
          <w:tab w:val="left" w:pos="720"/>
        </w:tabs>
        <w:spacing w:before="23"/>
        <w:rPr>
          <w:sz w:val="28"/>
        </w:rPr>
      </w:pPr>
      <w:r>
        <w:rPr>
          <w:color w:val="0A0C0C"/>
          <w:sz w:val="28"/>
        </w:rPr>
        <w:t>The</w:t>
      </w:r>
      <w:r>
        <w:rPr>
          <w:color w:val="0A0C0C"/>
          <w:spacing w:val="-5"/>
          <w:sz w:val="28"/>
        </w:rPr>
        <w:t xml:space="preserve"> </w:t>
      </w:r>
      <w:r>
        <w:rPr>
          <w:color w:val="0A0C0C"/>
          <w:sz w:val="28"/>
        </w:rPr>
        <w:t>British</w:t>
      </w:r>
      <w:r>
        <w:rPr>
          <w:color w:val="0A0C0C"/>
          <w:spacing w:val="-5"/>
          <w:sz w:val="28"/>
        </w:rPr>
        <w:t xml:space="preserve"> </w:t>
      </w:r>
      <w:r>
        <w:rPr>
          <w:color w:val="0A0C0C"/>
          <w:sz w:val="28"/>
        </w:rPr>
        <w:t>Red</w:t>
      </w:r>
      <w:r>
        <w:rPr>
          <w:color w:val="0A0C0C"/>
          <w:spacing w:val="-5"/>
          <w:sz w:val="28"/>
        </w:rPr>
        <w:t xml:space="preserve"> </w:t>
      </w:r>
      <w:r>
        <w:rPr>
          <w:color w:val="0A0C0C"/>
          <w:spacing w:val="-2"/>
          <w:sz w:val="28"/>
        </w:rPr>
        <w:t>Cross</w:t>
      </w:r>
    </w:p>
    <w:p w14:paraId="39E10BDC" w14:textId="77777777" w:rsidR="004724EA" w:rsidRPr="00CA2A06" w:rsidRDefault="00354626">
      <w:pPr>
        <w:pStyle w:val="ListParagraph"/>
        <w:numPr>
          <w:ilvl w:val="0"/>
          <w:numId w:val="1"/>
        </w:numPr>
        <w:tabs>
          <w:tab w:val="left" w:pos="720"/>
        </w:tabs>
        <w:spacing w:before="27"/>
        <w:rPr>
          <w:sz w:val="28"/>
        </w:rPr>
      </w:pPr>
      <w:r>
        <w:rPr>
          <w:color w:val="0A0C0C"/>
          <w:sz w:val="28"/>
        </w:rPr>
        <w:t>The</w:t>
      </w:r>
      <w:r>
        <w:rPr>
          <w:color w:val="0A0C0C"/>
          <w:spacing w:val="-6"/>
          <w:sz w:val="28"/>
        </w:rPr>
        <w:t xml:space="preserve"> </w:t>
      </w:r>
      <w:r>
        <w:rPr>
          <w:color w:val="0A0C0C"/>
          <w:sz w:val="28"/>
        </w:rPr>
        <w:t>National</w:t>
      </w:r>
      <w:r>
        <w:rPr>
          <w:color w:val="0A0C0C"/>
          <w:spacing w:val="-7"/>
          <w:sz w:val="28"/>
        </w:rPr>
        <w:t xml:space="preserve"> </w:t>
      </w:r>
      <w:r>
        <w:rPr>
          <w:color w:val="0A0C0C"/>
          <w:sz w:val="28"/>
        </w:rPr>
        <w:t>Flood</w:t>
      </w:r>
      <w:r>
        <w:rPr>
          <w:color w:val="0A0C0C"/>
          <w:spacing w:val="-6"/>
          <w:sz w:val="28"/>
        </w:rPr>
        <w:t xml:space="preserve"> </w:t>
      </w:r>
      <w:r>
        <w:rPr>
          <w:color w:val="0A0C0C"/>
          <w:spacing w:val="-2"/>
          <w:sz w:val="28"/>
        </w:rPr>
        <w:t>Forum</w:t>
      </w:r>
    </w:p>
    <w:p w14:paraId="0990B6B1" w14:textId="77777777" w:rsidR="004724EA" w:rsidRDefault="004724EA">
      <w:pPr>
        <w:pStyle w:val="BodyText"/>
      </w:pPr>
    </w:p>
    <w:p w14:paraId="6B6D7B07" w14:textId="77777777" w:rsidR="004724EA" w:rsidRDefault="00354626">
      <w:pPr>
        <w:pStyle w:val="BodyText"/>
      </w:pPr>
      <w:r>
        <w:rPr>
          <w:color w:val="0A0C0C"/>
        </w:rPr>
        <w:t>Use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this</w:t>
      </w:r>
      <w:r>
        <w:rPr>
          <w:color w:val="0A0C0C"/>
          <w:spacing w:val="-1"/>
        </w:rPr>
        <w:t xml:space="preserve"> </w:t>
      </w:r>
      <w:r>
        <w:rPr>
          <w:color w:val="0A0C0C"/>
        </w:rPr>
        <w:t>space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to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make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any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further</w:t>
      </w:r>
      <w:r>
        <w:rPr>
          <w:color w:val="0A0C0C"/>
          <w:spacing w:val="1"/>
        </w:rPr>
        <w:t xml:space="preserve"> </w:t>
      </w:r>
      <w:r>
        <w:rPr>
          <w:color w:val="0A0C0C"/>
        </w:rPr>
        <w:t>notes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you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think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might</w:t>
      </w:r>
      <w:r>
        <w:rPr>
          <w:color w:val="0A0C0C"/>
          <w:spacing w:val="1"/>
        </w:rPr>
        <w:t xml:space="preserve"> </w:t>
      </w:r>
      <w:r>
        <w:rPr>
          <w:color w:val="0A0C0C"/>
        </w:rPr>
        <w:t>help</w:t>
      </w:r>
      <w:r>
        <w:rPr>
          <w:color w:val="0A0C0C"/>
          <w:spacing w:val="-2"/>
        </w:rPr>
        <w:t xml:space="preserve"> </w:t>
      </w:r>
      <w:r>
        <w:rPr>
          <w:color w:val="0A0C0C"/>
          <w:spacing w:val="-4"/>
        </w:rPr>
        <w:t>you.</w:t>
      </w:r>
    </w:p>
    <w:sectPr w:rsidR="004724EA">
      <w:type w:val="continuous"/>
      <w:pgSz w:w="15840" w:h="12240" w:orient="landscape"/>
      <w:pgMar w:top="700" w:right="36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73613" w14:textId="77777777" w:rsidR="00354626" w:rsidRDefault="00354626" w:rsidP="00745BDC">
      <w:r>
        <w:separator/>
      </w:r>
    </w:p>
  </w:endnote>
  <w:endnote w:type="continuationSeparator" w:id="0">
    <w:p w14:paraId="65FD9BEE" w14:textId="77777777" w:rsidR="00354626" w:rsidRDefault="00354626" w:rsidP="00745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69256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428FEA" w14:textId="638C5445" w:rsidR="00745BDC" w:rsidRDefault="00745BDC" w:rsidP="00745B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A2A782" w14:textId="77777777" w:rsidR="00745BDC" w:rsidRDefault="00745B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54105" w14:textId="77777777" w:rsidR="00354626" w:rsidRDefault="00354626" w:rsidP="00745BDC">
      <w:r>
        <w:separator/>
      </w:r>
    </w:p>
  </w:footnote>
  <w:footnote w:type="continuationSeparator" w:id="0">
    <w:p w14:paraId="37809FFF" w14:textId="77777777" w:rsidR="00354626" w:rsidRDefault="00354626" w:rsidP="00745B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B279D"/>
    <w:multiLevelType w:val="multilevel"/>
    <w:tmpl w:val="FFFFFFFF"/>
    <w:lvl w:ilvl="0">
      <w:numFmt w:val="bullet"/>
      <w:lvlText w:val=""/>
      <w:lvlJc w:val="left"/>
      <w:pPr>
        <w:ind w:left="227" w:hanging="227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217385F"/>
    <w:multiLevelType w:val="hybridMultilevel"/>
    <w:tmpl w:val="9F667B1C"/>
    <w:lvl w:ilvl="0" w:tplc="85FC79F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A0C0C"/>
        <w:spacing w:val="0"/>
        <w:w w:val="100"/>
        <w:sz w:val="28"/>
        <w:szCs w:val="28"/>
        <w:lang w:val="en-US" w:eastAsia="en-US" w:bidi="ar-SA"/>
      </w:rPr>
    </w:lvl>
    <w:lvl w:ilvl="1" w:tplc="763EAD38">
      <w:numFmt w:val="bullet"/>
      <w:lvlText w:val="•"/>
      <w:lvlJc w:val="left"/>
      <w:pPr>
        <w:ind w:left="1301" w:hanging="360"/>
      </w:pPr>
      <w:rPr>
        <w:rFonts w:hint="default"/>
        <w:lang w:val="en-US" w:eastAsia="en-US" w:bidi="ar-SA"/>
      </w:rPr>
    </w:lvl>
    <w:lvl w:ilvl="2" w:tplc="F3DE4502">
      <w:numFmt w:val="bullet"/>
      <w:lvlText w:val="•"/>
      <w:lvlJc w:val="left"/>
      <w:pPr>
        <w:ind w:left="1762" w:hanging="360"/>
      </w:pPr>
      <w:rPr>
        <w:rFonts w:hint="default"/>
        <w:lang w:val="en-US" w:eastAsia="en-US" w:bidi="ar-SA"/>
      </w:rPr>
    </w:lvl>
    <w:lvl w:ilvl="3" w:tplc="D6E217D0">
      <w:numFmt w:val="bullet"/>
      <w:lvlText w:val="•"/>
      <w:lvlJc w:val="left"/>
      <w:pPr>
        <w:ind w:left="2223" w:hanging="360"/>
      </w:pPr>
      <w:rPr>
        <w:rFonts w:hint="default"/>
        <w:lang w:val="en-US" w:eastAsia="en-US" w:bidi="ar-SA"/>
      </w:rPr>
    </w:lvl>
    <w:lvl w:ilvl="4" w:tplc="E9169036">
      <w:numFmt w:val="bullet"/>
      <w:lvlText w:val="•"/>
      <w:lvlJc w:val="left"/>
      <w:pPr>
        <w:ind w:left="2684" w:hanging="360"/>
      </w:pPr>
      <w:rPr>
        <w:rFonts w:hint="default"/>
        <w:lang w:val="en-US" w:eastAsia="en-US" w:bidi="ar-SA"/>
      </w:rPr>
    </w:lvl>
    <w:lvl w:ilvl="5" w:tplc="D6644C38">
      <w:numFmt w:val="bullet"/>
      <w:lvlText w:val="•"/>
      <w:lvlJc w:val="left"/>
      <w:pPr>
        <w:ind w:left="3146" w:hanging="360"/>
      </w:pPr>
      <w:rPr>
        <w:rFonts w:hint="default"/>
        <w:lang w:val="en-US" w:eastAsia="en-US" w:bidi="ar-SA"/>
      </w:rPr>
    </w:lvl>
    <w:lvl w:ilvl="6" w:tplc="90CED6FC">
      <w:numFmt w:val="bullet"/>
      <w:lvlText w:val="•"/>
      <w:lvlJc w:val="left"/>
      <w:pPr>
        <w:ind w:left="3607" w:hanging="360"/>
      </w:pPr>
      <w:rPr>
        <w:rFonts w:hint="default"/>
        <w:lang w:val="en-US" w:eastAsia="en-US" w:bidi="ar-SA"/>
      </w:rPr>
    </w:lvl>
    <w:lvl w:ilvl="7" w:tplc="38F20B86">
      <w:numFmt w:val="bullet"/>
      <w:lvlText w:val="•"/>
      <w:lvlJc w:val="left"/>
      <w:pPr>
        <w:ind w:left="4068" w:hanging="360"/>
      </w:pPr>
      <w:rPr>
        <w:rFonts w:hint="default"/>
        <w:lang w:val="en-US" w:eastAsia="en-US" w:bidi="ar-SA"/>
      </w:rPr>
    </w:lvl>
    <w:lvl w:ilvl="8" w:tplc="646609D2">
      <w:numFmt w:val="bullet"/>
      <w:lvlText w:val="•"/>
      <w:lvlJc w:val="left"/>
      <w:pPr>
        <w:ind w:left="452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7A9535F"/>
    <w:multiLevelType w:val="hybridMultilevel"/>
    <w:tmpl w:val="98187594"/>
    <w:lvl w:ilvl="0" w:tplc="4FE8EFF2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22D62249"/>
    <w:multiLevelType w:val="multilevel"/>
    <w:tmpl w:val="FFFFFFFF"/>
    <w:lvl w:ilvl="0">
      <w:numFmt w:val="bullet"/>
      <w:lvlText w:val=""/>
      <w:lvlJc w:val="left"/>
      <w:pPr>
        <w:ind w:left="227" w:hanging="227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BC0301C"/>
    <w:multiLevelType w:val="hybridMultilevel"/>
    <w:tmpl w:val="D5ACD2E6"/>
    <w:lvl w:ilvl="0" w:tplc="0809000F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444728AD"/>
    <w:multiLevelType w:val="hybridMultilevel"/>
    <w:tmpl w:val="5DFAD78C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 w15:restartNumberingAfterBreak="0">
    <w:nsid w:val="4C8A1220"/>
    <w:multiLevelType w:val="multilevel"/>
    <w:tmpl w:val="FFFFFFFF"/>
    <w:lvl w:ilvl="0">
      <w:numFmt w:val="bullet"/>
      <w:lvlText w:val=""/>
      <w:lvlJc w:val="left"/>
      <w:pPr>
        <w:ind w:left="227" w:hanging="227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5B5337D9"/>
    <w:multiLevelType w:val="hybridMultilevel"/>
    <w:tmpl w:val="72EC4D20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754D6909"/>
    <w:multiLevelType w:val="hybridMultilevel"/>
    <w:tmpl w:val="4EBAAE4E"/>
    <w:lvl w:ilvl="0" w:tplc="76D40E14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A0C0C"/>
        <w:spacing w:val="0"/>
        <w:w w:val="100"/>
        <w:sz w:val="28"/>
        <w:szCs w:val="28"/>
        <w:lang w:val="en-US" w:eastAsia="en-US" w:bidi="ar-SA"/>
      </w:rPr>
    </w:lvl>
    <w:lvl w:ilvl="1" w:tplc="90D60376">
      <w:numFmt w:val="bullet"/>
      <w:lvlText w:val="•"/>
      <w:lvlJc w:val="left"/>
      <w:pPr>
        <w:ind w:left="2124" w:hanging="360"/>
      </w:pPr>
      <w:rPr>
        <w:rFonts w:hint="default"/>
        <w:lang w:val="en-US" w:eastAsia="en-US" w:bidi="ar-SA"/>
      </w:rPr>
    </w:lvl>
    <w:lvl w:ilvl="2" w:tplc="2D30EA5A">
      <w:numFmt w:val="bullet"/>
      <w:lvlText w:val="•"/>
      <w:lvlJc w:val="left"/>
      <w:pPr>
        <w:ind w:left="3528" w:hanging="360"/>
      </w:pPr>
      <w:rPr>
        <w:rFonts w:hint="default"/>
        <w:lang w:val="en-US" w:eastAsia="en-US" w:bidi="ar-SA"/>
      </w:rPr>
    </w:lvl>
    <w:lvl w:ilvl="3" w:tplc="33826E0E">
      <w:numFmt w:val="bullet"/>
      <w:lvlText w:val="•"/>
      <w:lvlJc w:val="left"/>
      <w:pPr>
        <w:ind w:left="4932" w:hanging="360"/>
      </w:pPr>
      <w:rPr>
        <w:rFonts w:hint="default"/>
        <w:lang w:val="en-US" w:eastAsia="en-US" w:bidi="ar-SA"/>
      </w:rPr>
    </w:lvl>
    <w:lvl w:ilvl="4" w:tplc="741E1D12">
      <w:numFmt w:val="bullet"/>
      <w:lvlText w:val="•"/>
      <w:lvlJc w:val="left"/>
      <w:pPr>
        <w:ind w:left="6336" w:hanging="360"/>
      </w:pPr>
      <w:rPr>
        <w:rFonts w:hint="default"/>
        <w:lang w:val="en-US" w:eastAsia="en-US" w:bidi="ar-SA"/>
      </w:rPr>
    </w:lvl>
    <w:lvl w:ilvl="5" w:tplc="A3B4E442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6" w:tplc="395002D8">
      <w:numFmt w:val="bullet"/>
      <w:lvlText w:val="•"/>
      <w:lvlJc w:val="left"/>
      <w:pPr>
        <w:ind w:left="9144" w:hanging="360"/>
      </w:pPr>
      <w:rPr>
        <w:rFonts w:hint="default"/>
        <w:lang w:val="en-US" w:eastAsia="en-US" w:bidi="ar-SA"/>
      </w:rPr>
    </w:lvl>
    <w:lvl w:ilvl="7" w:tplc="8C32D956">
      <w:numFmt w:val="bullet"/>
      <w:lvlText w:val="•"/>
      <w:lvlJc w:val="left"/>
      <w:pPr>
        <w:ind w:left="10548" w:hanging="360"/>
      </w:pPr>
      <w:rPr>
        <w:rFonts w:hint="default"/>
        <w:lang w:val="en-US" w:eastAsia="en-US" w:bidi="ar-SA"/>
      </w:rPr>
    </w:lvl>
    <w:lvl w:ilvl="8" w:tplc="36B05DEC">
      <w:numFmt w:val="bullet"/>
      <w:lvlText w:val="•"/>
      <w:lvlJc w:val="left"/>
      <w:pPr>
        <w:ind w:left="11952" w:hanging="360"/>
      </w:pPr>
      <w:rPr>
        <w:rFonts w:hint="default"/>
        <w:lang w:val="en-US" w:eastAsia="en-US" w:bidi="ar-SA"/>
      </w:rPr>
    </w:lvl>
  </w:abstractNum>
  <w:num w:numId="1" w16cid:durableId="361131500">
    <w:abstractNumId w:val="8"/>
  </w:num>
  <w:num w:numId="2" w16cid:durableId="263391886">
    <w:abstractNumId w:val="1"/>
  </w:num>
  <w:num w:numId="3" w16cid:durableId="1031801705">
    <w:abstractNumId w:val="7"/>
  </w:num>
  <w:num w:numId="4" w16cid:durableId="1898392240">
    <w:abstractNumId w:val="4"/>
  </w:num>
  <w:num w:numId="5" w16cid:durableId="1645963165">
    <w:abstractNumId w:val="6"/>
  </w:num>
  <w:num w:numId="6" w16cid:durableId="1720745816">
    <w:abstractNumId w:val="3"/>
  </w:num>
  <w:num w:numId="7" w16cid:durableId="314841264">
    <w:abstractNumId w:val="5"/>
  </w:num>
  <w:num w:numId="8" w16cid:durableId="1278176894">
    <w:abstractNumId w:val="2"/>
  </w:num>
  <w:num w:numId="9" w16cid:durableId="2120907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4EA"/>
    <w:rsid w:val="000B1575"/>
    <w:rsid w:val="00100BC9"/>
    <w:rsid w:val="00110706"/>
    <w:rsid w:val="0016088D"/>
    <w:rsid w:val="001C2825"/>
    <w:rsid w:val="002403EC"/>
    <w:rsid w:val="00296E3F"/>
    <w:rsid w:val="002F2FF3"/>
    <w:rsid w:val="00354626"/>
    <w:rsid w:val="004724EA"/>
    <w:rsid w:val="004D0C10"/>
    <w:rsid w:val="00571579"/>
    <w:rsid w:val="005B320F"/>
    <w:rsid w:val="005B77BD"/>
    <w:rsid w:val="005D7A82"/>
    <w:rsid w:val="005F3FC4"/>
    <w:rsid w:val="00745BDC"/>
    <w:rsid w:val="00780FFB"/>
    <w:rsid w:val="00790794"/>
    <w:rsid w:val="008C27B3"/>
    <w:rsid w:val="008D2D64"/>
    <w:rsid w:val="009D6FF9"/>
    <w:rsid w:val="00AB1E73"/>
    <w:rsid w:val="00C97AFC"/>
    <w:rsid w:val="00CA2A06"/>
    <w:rsid w:val="00CB780E"/>
    <w:rsid w:val="00E36EC6"/>
    <w:rsid w:val="00F152AC"/>
    <w:rsid w:val="00FC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20933"/>
  <w15:docId w15:val="{A7CBC0F8-969F-4F56-BEC4-C2606928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04"/>
      <w:outlineLvl w:val="0"/>
    </w:pPr>
    <w:rPr>
      <w:b/>
      <w:bCs/>
      <w:sz w:val="56"/>
      <w:szCs w:val="56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22"/>
      <w:ind w:left="7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45B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BDC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45B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BDC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790794"/>
    <w:rPr>
      <w:rFonts w:ascii="Arial" w:eastAsia="Arial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gov.uk/prepare-for-flooding/get-insuranc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gov.uk/prepare-for-flooding/get-insuranc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uk/sign-up-for-flood-warning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ov.uk/sign-up-for-flood-warnings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</Pages>
  <Words>1202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Smithson, Natalie</dc:creator>
  <cp:lastModifiedBy>Alex Bearne</cp:lastModifiedBy>
  <cp:revision>8</cp:revision>
  <dcterms:created xsi:type="dcterms:W3CDTF">2026-07-14T12:05:00Z</dcterms:created>
  <dcterms:modified xsi:type="dcterms:W3CDTF">2026-07-15T08:25:00Z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2026-07-14T00:00:00Z</vt:filetime>
  </property>
</Properties>
</file>