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E8076" w14:textId="591A5B7F" w:rsidR="00326478" w:rsidRPr="00E3359B" w:rsidRDefault="00326478" w:rsidP="00326478">
      <w:pPr>
        <w:rPr>
          <w:b/>
          <w:bCs/>
        </w:rPr>
      </w:pPr>
      <w:r w:rsidRPr="00E3359B">
        <w:rPr>
          <w:b/>
          <w:bCs/>
        </w:rPr>
        <w:t>DESIGN AND ACCESS STATEMENT</w:t>
      </w:r>
    </w:p>
    <w:p w14:paraId="2C32F3F4" w14:textId="77777777" w:rsidR="00326478" w:rsidRPr="00E3359B" w:rsidRDefault="00326478" w:rsidP="00326478">
      <w:r w:rsidRPr="00E3359B">
        <w:rPr>
          <w:b/>
          <w:bCs/>
        </w:rPr>
        <w:t>Extension of Temporary Planning Permission – Caversham Road Pods</w:t>
      </w:r>
    </w:p>
    <w:p w14:paraId="39C59D40" w14:textId="77777777" w:rsidR="00326478" w:rsidRPr="00E3359B" w:rsidRDefault="00326478" w:rsidP="00326478">
      <w:pPr>
        <w:rPr>
          <w:b/>
          <w:bCs/>
        </w:rPr>
      </w:pPr>
      <w:r w:rsidRPr="00E3359B">
        <w:rPr>
          <w:b/>
          <w:bCs/>
        </w:rPr>
        <w:t>1. Introduction</w:t>
      </w:r>
    </w:p>
    <w:p w14:paraId="6D2E7045" w14:textId="77777777" w:rsidR="00326478" w:rsidRPr="00E3359B" w:rsidRDefault="00326478" w:rsidP="00326478">
      <w:r w:rsidRPr="00E3359B">
        <w:t>This Design and Access Statement has been prepared on behalf of Reading Borough Council in support of an application to extend the temporary planning permission for the modular accommodation development known as the Caversham Road Pods. Planning permission was originally granted in September 2021 for the provision of 40 modular residential units together with associated support facilities. The development has since been constructed and is fully operational.</w:t>
      </w:r>
    </w:p>
    <w:p w14:paraId="299606F8" w14:textId="77777777" w:rsidR="00326478" w:rsidRPr="00E3359B" w:rsidRDefault="00326478" w:rsidP="00326478">
      <w:r w:rsidRPr="00E3359B">
        <w:t>This application seeks an extension of the existing temporary permission for a further defined period. Importantly, the proposal does not include any physical alterations to the development. There are no changes proposed to the layout, scale, appearance, access arrangements or landscaping. The purpose of this updated statement is therefore to confirm that the design principles previously accepted remain valid and to explain why the continued temporary use of the site remains appropriate.</w:t>
      </w:r>
    </w:p>
    <w:p w14:paraId="7670C9E0" w14:textId="77777777" w:rsidR="00B533F5" w:rsidRPr="00E3359B" w:rsidRDefault="00B533F5" w:rsidP="00B533F5">
      <w:r w:rsidRPr="00E3359B">
        <w:t>These units operate with a degree of natural churn, as residents move on once they have progressed through the necessary support interventions and are ready for more independent accommodation. While this is built into the model and support is provided from day one of the tenancy, the timing of individual move-</w:t>
      </w:r>
      <w:proofErr w:type="spellStart"/>
      <w:r w:rsidRPr="00E3359B">
        <w:t>ons</w:t>
      </w:r>
      <w:proofErr w:type="spellEnd"/>
      <w:r w:rsidRPr="00E3359B">
        <w:t xml:space="preserve"> can vary significantly depending on personal circumstances and the availability of suitable next-step housing.</w:t>
      </w:r>
    </w:p>
    <w:p w14:paraId="1D13AE46" w14:textId="77777777" w:rsidR="00B533F5" w:rsidRPr="00E3359B" w:rsidRDefault="00B533F5" w:rsidP="00B533F5">
      <w:r w:rsidRPr="00E3359B">
        <w:t>Some of the most recently housed residents are still progressing through these interventions and are not yet ready to transition. Additional time is therefore required both for them to reach that stage and for appropriate accommodation options to be identified and secured.</w:t>
      </w:r>
    </w:p>
    <w:p w14:paraId="12D9361E" w14:textId="77777777" w:rsidR="00B533F5" w:rsidRPr="00E3359B" w:rsidRDefault="00B533F5" w:rsidP="00B533F5">
      <w:r w:rsidRPr="00E3359B">
        <w:t>In terms of the legal process, it would not have been appropriate to begin formal steps towards ending tenancies prior to a confirmed and public decision to close the scheme. Those processes can only reasonably commence once that decision has been made, following the relevant committee approval, to ensure transparency and procedural fairness.</w:t>
      </w:r>
    </w:p>
    <w:p w14:paraId="7B963454" w14:textId="1C7890ED" w:rsidR="00326478" w:rsidRPr="00E3359B" w:rsidRDefault="00B533F5" w:rsidP="00326478">
      <w:r w:rsidRPr="00E3359B">
        <w:t>The extension is therefore needed to allow this natural progression and associated legal processes to be managed in a planned, lawful and supported way.</w:t>
      </w:r>
      <w:r w:rsidR="006B3B37" w:rsidRPr="00E3359B">
        <w:pict w14:anchorId="0D5C70F7">
          <v:rect id="_x0000_i1249" style="width:0;height:1.5pt" o:hralign="center" o:hrstd="t" o:hr="t" fillcolor="#a0a0a0" stroked="f"/>
        </w:pict>
      </w:r>
    </w:p>
    <w:p w14:paraId="4C626B5B" w14:textId="77777777" w:rsidR="00326478" w:rsidRPr="00E3359B" w:rsidRDefault="00326478" w:rsidP="00326478">
      <w:pPr>
        <w:rPr>
          <w:b/>
          <w:bCs/>
        </w:rPr>
      </w:pPr>
      <w:r w:rsidRPr="00E3359B">
        <w:rPr>
          <w:b/>
          <w:bCs/>
        </w:rPr>
        <w:t>2. Site Context and Surroundings</w:t>
      </w:r>
    </w:p>
    <w:p w14:paraId="76BD712D" w14:textId="1B0D381A" w:rsidR="00326478" w:rsidRPr="00E3359B" w:rsidRDefault="00326478" w:rsidP="00326478">
      <w:r w:rsidRPr="00E3359B">
        <w:t>The site occupies a previously developed parcel of land located to the west of Caversham Road within a predominantly urban area characterised by a mix of residential, commercial and transport-related uses. It forms part of the wider</w:t>
      </w:r>
      <w:r w:rsidR="004673E2" w:rsidRPr="00E3359B">
        <w:t xml:space="preserve"> </w:t>
      </w:r>
      <w:r w:rsidRPr="00E3359B">
        <w:t>Cattle Market Opportunity Area, which is identified within the Reading Borough Local Plan</w:t>
      </w:r>
      <w:r w:rsidR="0B4C635A" w:rsidRPr="00E3359B">
        <w:t>,</w:t>
      </w:r>
      <w:r w:rsidRPr="00E3359B">
        <w:t xml:space="preserve"> </w:t>
      </w:r>
      <w:r w:rsidR="1D3DA60E" w:rsidRPr="00E3359B">
        <w:t>site specific allocation CR12a</w:t>
      </w:r>
      <w:r w:rsidR="53777434" w:rsidRPr="00E3359B">
        <w:t>,</w:t>
      </w:r>
      <w:r w:rsidR="1D3DA60E" w:rsidRPr="00E3359B">
        <w:t xml:space="preserve"> </w:t>
      </w:r>
      <w:r w:rsidRPr="00E3359B">
        <w:t>for comprehensive redevelopment.</w:t>
      </w:r>
    </w:p>
    <w:p w14:paraId="5CABB37F" w14:textId="40E7E371" w:rsidR="00326478" w:rsidRPr="00E3359B" w:rsidRDefault="00326478" w:rsidP="00326478">
      <w:r w:rsidRPr="00E3359B">
        <w:t>At the time of the original application, the site was underutilised and presented an opportunity for an interim use that could deliver immediate social benefits.  The existing Pods scheme operates as a contained and managed environment within this broader urban context.</w:t>
      </w:r>
    </w:p>
    <w:p w14:paraId="4211FB8F" w14:textId="77777777" w:rsidR="00326478" w:rsidRPr="00E3359B" w:rsidRDefault="006B3B37" w:rsidP="00326478">
      <w:r w:rsidRPr="00E3359B">
        <w:pict w14:anchorId="2E667897">
          <v:rect id="_x0000_i1250" style="width:0;height:1.5pt" o:hralign="center" o:hrstd="t" o:hr="t" fillcolor="#a0a0a0" stroked="f"/>
        </w:pict>
      </w:r>
    </w:p>
    <w:p w14:paraId="46EC706B" w14:textId="77777777" w:rsidR="00326478" w:rsidRPr="00E3359B" w:rsidRDefault="00326478" w:rsidP="00326478">
      <w:pPr>
        <w:rPr>
          <w:b/>
          <w:bCs/>
        </w:rPr>
      </w:pPr>
      <w:r w:rsidRPr="00E3359B">
        <w:rPr>
          <w:b/>
          <w:bCs/>
        </w:rPr>
        <w:t>3. Planning Background</w:t>
      </w:r>
    </w:p>
    <w:p w14:paraId="77A1A00B" w14:textId="77777777" w:rsidR="00326478" w:rsidRPr="00E3359B" w:rsidRDefault="00326478" w:rsidP="00326478">
      <w:r w:rsidRPr="00E3359B">
        <w:t>Temporary planning permission for the Pods development was granted in September 2021 in recognition of an acute need for supported accommodation and the benefits of making effective use of a vacant brownfield site. The development has been implemented in full accordance with the approved plans and is currently occupied and managed as intended.</w:t>
      </w:r>
    </w:p>
    <w:p w14:paraId="0E85CAC6" w14:textId="77777777" w:rsidR="00326478" w:rsidRPr="00E3359B" w:rsidRDefault="00326478" w:rsidP="00326478">
      <w:r w:rsidRPr="00E3359B">
        <w:t xml:space="preserve">The principle of the development, including its temporary nature, design approach, and operational characteristics, has therefore already been fully established and accepted. This application does not seek to revisit or amend those principles. Instead, it seeks to extend the duration of the consent </w:t>
      </w:r>
      <w:proofErr w:type="gramStart"/>
      <w:r w:rsidRPr="00E3359B">
        <w:t>in order to</w:t>
      </w:r>
      <w:proofErr w:type="gramEnd"/>
      <w:r w:rsidRPr="00E3359B">
        <w:t xml:space="preserve"> allow for a managed and coordinated cessation of the use, including the relocation of residents into more permanent accommodation and the preparation of the site for future redevelopment.</w:t>
      </w:r>
    </w:p>
    <w:p w14:paraId="3DC0BC50" w14:textId="77777777" w:rsidR="00326478" w:rsidRPr="00E3359B" w:rsidRDefault="006B3B37" w:rsidP="00326478">
      <w:r w:rsidRPr="00E3359B">
        <w:pict w14:anchorId="2C2D0FEC">
          <v:rect id="_x0000_i1251" style="width:0;height:1.5pt" o:hralign="center" o:hrstd="t" o:hr="t" fillcolor="#a0a0a0" stroked="f"/>
        </w:pict>
      </w:r>
    </w:p>
    <w:p w14:paraId="26050D40" w14:textId="77777777" w:rsidR="00326478" w:rsidRPr="00E3359B" w:rsidRDefault="00326478" w:rsidP="00326478">
      <w:pPr>
        <w:rPr>
          <w:b/>
          <w:bCs/>
        </w:rPr>
      </w:pPr>
      <w:r w:rsidRPr="00E3359B">
        <w:rPr>
          <w:b/>
          <w:bCs/>
        </w:rPr>
        <w:t>4. Amount and Use</w:t>
      </w:r>
    </w:p>
    <w:p w14:paraId="2ADA0EF7" w14:textId="77777777" w:rsidR="00326478" w:rsidRPr="00E3359B" w:rsidRDefault="00326478" w:rsidP="00326478">
      <w:r w:rsidRPr="00E3359B">
        <w:t>The proposed development does not involve any change to the number or type of units on site. The scheme will continue to comprise 40 modular accommodation pods alongside the existing support and management facilities. The nature of the use will also remain unchanged as supported accommodation for vulnerable individuals requiring assistance in stabilising their circumstances and progressing towards independent living.</w:t>
      </w:r>
    </w:p>
    <w:p w14:paraId="0A7CF4D9" w14:textId="77777777" w:rsidR="00326478" w:rsidRPr="00E3359B" w:rsidRDefault="00326478" w:rsidP="00326478">
      <w:r w:rsidRPr="00E3359B">
        <w:t>The application is therefore solely concerned with extending the operational timeframe of an existing and well-established use. There is no intensification, expansion, or material change to how the site functions.</w:t>
      </w:r>
    </w:p>
    <w:p w14:paraId="76C9D782" w14:textId="77777777" w:rsidR="00326478" w:rsidRPr="00E3359B" w:rsidRDefault="006B3B37" w:rsidP="00326478">
      <w:r w:rsidRPr="00E3359B">
        <w:pict w14:anchorId="57C8AD1F">
          <v:rect id="_x0000_i1252" style="width:0;height:1.5pt" o:hralign="center" o:hrstd="t" o:hr="t" fillcolor="#a0a0a0" stroked="f"/>
        </w:pict>
      </w:r>
    </w:p>
    <w:p w14:paraId="385D9CA6" w14:textId="77777777" w:rsidR="00326478" w:rsidRPr="00E3359B" w:rsidRDefault="00326478" w:rsidP="00326478">
      <w:pPr>
        <w:rPr>
          <w:b/>
          <w:bCs/>
        </w:rPr>
      </w:pPr>
      <w:r w:rsidRPr="00E3359B">
        <w:rPr>
          <w:b/>
          <w:bCs/>
        </w:rPr>
        <w:t>5. Layout</w:t>
      </w:r>
    </w:p>
    <w:p w14:paraId="7A4F610C" w14:textId="77777777" w:rsidR="00326478" w:rsidRPr="00E3359B" w:rsidRDefault="00326478" w:rsidP="00326478">
      <w:r w:rsidRPr="00E3359B">
        <w:t>The layout of the development will remain exactly as approved and constructed. The modular pods are arranged in a coherent and functional configuration that allows for clear circulation routes, appropriate spacing between units, and effective supervision of the site. Communal and support facilities are positioned to enable efficient management and delivery of services, while access points are designed to ensure controlled entry and exit.</w:t>
      </w:r>
    </w:p>
    <w:p w14:paraId="524AF3E8" w14:textId="77777777" w:rsidR="00326478" w:rsidRPr="00E3359B" w:rsidRDefault="00326478" w:rsidP="00326478">
      <w:r w:rsidRPr="00E3359B">
        <w:t>This layout has proven to function effectively in practice, supporting both resident wellbeing and site management. As no changes are proposed, the original design rationale continues to apply and remains appropriate for the duration of the extended permission.</w:t>
      </w:r>
    </w:p>
    <w:p w14:paraId="207BF083" w14:textId="77777777" w:rsidR="00326478" w:rsidRPr="00E3359B" w:rsidRDefault="006B3B37" w:rsidP="00326478">
      <w:r w:rsidRPr="00E3359B">
        <w:pict w14:anchorId="48A656AD">
          <v:rect id="_x0000_i1253" style="width:0;height:1.5pt" o:hralign="center" o:hrstd="t" o:hr="t" fillcolor="#a0a0a0" stroked="f"/>
        </w:pict>
      </w:r>
    </w:p>
    <w:p w14:paraId="4DC69447" w14:textId="77777777" w:rsidR="00326478" w:rsidRPr="00E3359B" w:rsidRDefault="00326478" w:rsidP="00326478">
      <w:pPr>
        <w:rPr>
          <w:b/>
          <w:bCs/>
        </w:rPr>
      </w:pPr>
      <w:r w:rsidRPr="00E3359B">
        <w:rPr>
          <w:b/>
          <w:bCs/>
        </w:rPr>
        <w:t>6. Scale</w:t>
      </w:r>
    </w:p>
    <w:p w14:paraId="56333498" w14:textId="77777777" w:rsidR="00326478" w:rsidRPr="00E3359B" w:rsidRDefault="00326478" w:rsidP="00326478">
      <w:r w:rsidRPr="00E3359B">
        <w:t>There are no proposed changes to the scale of the development. The height, footprint and massing of all structures remain as originally approved. The pods are modest in scale and designed to provide self-contained accommodation within a compact and efficient form.</w:t>
      </w:r>
    </w:p>
    <w:p w14:paraId="05758C08" w14:textId="77777777" w:rsidR="00326478" w:rsidRPr="00E3359B" w:rsidRDefault="00326478" w:rsidP="00326478">
      <w:r w:rsidRPr="00E3359B">
        <w:t>The scale of the development was previously considered acceptable in the context of its temporary nature and specific function. That assessment remains unchanged, and the extension of time does not introduce any new considerations in this respect.</w:t>
      </w:r>
    </w:p>
    <w:p w14:paraId="0989B619" w14:textId="77777777" w:rsidR="00326478" w:rsidRPr="00E3359B" w:rsidRDefault="006B3B37" w:rsidP="00326478">
      <w:r w:rsidRPr="00E3359B">
        <w:pict w14:anchorId="30581193">
          <v:rect id="_x0000_i1254" style="width:0;height:1.5pt" o:hralign="center" o:hrstd="t" o:hr="t" fillcolor="#a0a0a0" stroked="f"/>
        </w:pict>
      </w:r>
    </w:p>
    <w:p w14:paraId="031B907D" w14:textId="77777777" w:rsidR="00326478" w:rsidRPr="00E3359B" w:rsidRDefault="00326478" w:rsidP="00326478">
      <w:pPr>
        <w:rPr>
          <w:b/>
          <w:bCs/>
        </w:rPr>
      </w:pPr>
      <w:r w:rsidRPr="00E3359B">
        <w:rPr>
          <w:b/>
          <w:bCs/>
        </w:rPr>
        <w:t>7. Appearance</w:t>
      </w:r>
    </w:p>
    <w:p w14:paraId="5382AFC0" w14:textId="77777777" w:rsidR="00326478" w:rsidRPr="00E3359B" w:rsidRDefault="00326478" w:rsidP="00326478">
      <w:r w:rsidRPr="00E3359B">
        <w:t>The appearance of the development remains unchanged. The modular units retain their simple, functional design which reflects their temporary purpose and method of construction. While the architectural treatment is not intended to represent a permanent or high-design solution, it was accepted as appropriate in the context of a time-limited intervention delivering clear social benefits.</w:t>
      </w:r>
    </w:p>
    <w:p w14:paraId="579D3643" w14:textId="77777777" w:rsidR="00326478" w:rsidRPr="00E3359B" w:rsidRDefault="00326478" w:rsidP="00326478">
      <w:r w:rsidRPr="00E3359B">
        <w:t>The continued presence of the Pods beyond the original consent period does not alter this assessment. The appearance remains appropriate when weighed against the temporary nature of the development, its reversibility, and its role in meeting an identified need.</w:t>
      </w:r>
    </w:p>
    <w:p w14:paraId="45378D31" w14:textId="77777777" w:rsidR="00326478" w:rsidRPr="00E3359B" w:rsidRDefault="006B3B37" w:rsidP="00326478">
      <w:r w:rsidRPr="00E3359B">
        <w:pict w14:anchorId="3DA70F5E">
          <v:rect id="_x0000_i1255" style="width:0;height:1.5pt" o:hralign="center" o:hrstd="t" o:hr="t" fillcolor="#a0a0a0" stroked="f"/>
        </w:pict>
      </w:r>
    </w:p>
    <w:p w14:paraId="7F307D5E" w14:textId="77777777" w:rsidR="00326478" w:rsidRPr="00E3359B" w:rsidRDefault="00326478" w:rsidP="00326478">
      <w:pPr>
        <w:rPr>
          <w:b/>
          <w:bCs/>
        </w:rPr>
      </w:pPr>
      <w:r w:rsidRPr="00E3359B">
        <w:rPr>
          <w:b/>
          <w:bCs/>
        </w:rPr>
        <w:t>8. Landscaping</w:t>
      </w:r>
    </w:p>
    <w:p w14:paraId="024686EC" w14:textId="77777777" w:rsidR="00326478" w:rsidRPr="00E3359B" w:rsidRDefault="00326478" w:rsidP="00326478">
      <w:r w:rsidRPr="00E3359B">
        <w:t>The landscaping of the site also remains unchanged. The development incorporates planters and soft landscaping elements to provide visual relief and contribute to the overall environmental quality of the site. Boundary treatments and secure perimeter arrangements are in place to define the site clearly and support safe operation.</w:t>
      </w:r>
    </w:p>
    <w:p w14:paraId="66B2C44E" w14:textId="77777777" w:rsidR="00326478" w:rsidRPr="00E3359B" w:rsidRDefault="00326478" w:rsidP="00326478">
      <w:r w:rsidRPr="00E3359B">
        <w:t xml:space="preserve">These measures continue to perform their intended </w:t>
      </w:r>
      <w:proofErr w:type="gramStart"/>
      <w:r w:rsidRPr="00E3359B">
        <w:t>function</w:t>
      </w:r>
      <w:proofErr w:type="gramEnd"/>
      <w:r w:rsidRPr="00E3359B">
        <w:t xml:space="preserve"> and no modifications are proposed as part of this application. The landscaping strategy remains proportionate to the temporary nature of the development.</w:t>
      </w:r>
    </w:p>
    <w:p w14:paraId="7321C37F" w14:textId="77777777" w:rsidR="00326478" w:rsidRPr="00E3359B" w:rsidRDefault="006B3B37" w:rsidP="00326478">
      <w:r w:rsidRPr="00E3359B">
        <w:pict w14:anchorId="4D055041">
          <v:rect id="_x0000_i1256" style="width:0;height:1.5pt" o:hralign="center" o:hrstd="t" o:hr="t" fillcolor="#a0a0a0" stroked="f"/>
        </w:pict>
      </w:r>
    </w:p>
    <w:p w14:paraId="7155C3D6" w14:textId="77777777" w:rsidR="00326478" w:rsidRPr="00E3359B" w:rsidRDefault="00326478" w:rsidP="00326478">
      <w:pPr>
        <w:rPr>
          <w:b/>
          <w:bCs/>
        </w:rPr>
      </w:pPr>
      <w:r w:rsidRPr="00E3359B">
        <w:rPr>
          <w:b/>
          <w:bCs/>
        </w:rPr>
        <w:t>9. Access</w:t>
      </w:r>
    </w:p>
    <w:p w14:paraId="0246EDBE" w14:textId="77777777" w:rsidR="00326478" w:rsidRPr="00E3359B" w:rsidRDefault="00326478" w:rsidP="00326478">
      <w:r w:rsidRPr="00E3359B">
        <w:t>Access arrangements to the site remain as previously approved and implemented. Vehicular access is limited and primarily associated with staff, servicing and support provision. The development does not generate significant traffic movements and there is no change proposed that would alter this situation.</w:t>
      </w:r>
    </w:p>
    <w:p w14:paraId="761B5562" w14:textId="77777777" w:rsidR="00326478" w:rsidRPr="00E3359B" w:rsidRDefault="00326478" w:rsidP="00326478">
      <w:r w:rsidRPr="00E3359B">
        <w:t>Pedestrian access is well established, and the site benefits from a highly sustainable location with excellent connections to public transport, local services and support networks. Cycle access and storage remain in place.</w:t>
      </w:r>
    </w:p>
    <w:p w14:paraId="11A775C3" w14:textId="77777777" w:rsidR="00326478" w:rsidRPr="00E3359B" w:rsidRDefault="00326478" w:rsidP="00326478">
      <w:r w:rsidRPr="00E3359B">
        <w:t>Inclusive access has been embedded within the design of the development, ensuring that residents with varying needs can safely access and use the accommodation. The managed nature of the site further supports accessibility by providing on-site assistance and supervision where required. No changes are proposed to any aspect of access.</w:t>
      </w:r>
    </w:p>
    <w:p w14:paraId="605D6645" w14:textId="77777777" w:rsidR="00326478" w:rsidRPr="00E3359B" w:rsidRDefault="006B3B37" w:rsidP="00326478">
      <w:r w:rsidRPr="00E3359B">
        <w:pict w14:anchorId="5FE4B5E9">
          <v:rect id="_x0000_i1257" style="width:0;height:1.5pt" o:hralign="center" o:hrstd="t" o:hr="t" fillcolor="#a0a0a0" stroked="f"/>
        </w:pict>
      </w:r>
    </w:p>
    <w:p w14:paraId="7A295A40" w14:textId="77777777" w:rsidR="00326478" w:rsidRPr="00E3359B" w:rsidRDefault="00326478" w:rsidP="00326478">
      <w:pPr>
        <w:rPr>
          <w:b/>
          <w:bCs/>
        </w:rPr>
      </w:pPr>
      <w:r w:rsidRPr="00E3359B">
        <w:rPr>
          <w:b/>
          <w:bCs/>
        </w:rPr>
        <w:t>10. Community Safety and Management</w:t>
      </w:r>
    </w:p>
    <w:p w14:paraId="1F784CC0" w14:textId="77777777" w:rsidR="00326478" w:rsidRPr="00E3359B" w:rsidRDefault="00326478" w:rsidP="00326478">
      <w:r w:rsidRPr="00E3359B">
        <w:t>Community safety and effective site management are integral to the operation of the Pods development. A robust management regime has been in place since its occupation, including 24-hour on-site supervision, controlled access arrangements, and provision of support services tailored to residents’ needs.</w:t>
      </w:r>
    </w:p>
    <w:p w14:paraId="65253332" w14:textId="77777777" w:rsidR="00326478" w:rsidRPr="00E3359B" w:rsidRDefault="00326478" w:rsidP="00326478">
      <w:r w:rsidRPr="00E3359B">
        <w:t>Security measures, including boundary treatments and monitoring, ensure that the site operates in a safe and controlled manner for both residents and the surrounding community. These arrangements have been functioning successfully and will continue unchanged throughout the extended period of operation.</w:t>
      </w:r>
    </w:p>
    <w:p w14:paraId="5F29F003" w14:textId="77777777" w:rsidR="00326478" w:rsidRPr="00E3359B" w:rsidRDefault="006B3B37" w:rsidP="00326478">
      <w:r w:rsidRPr="00E3359B">
        <w:pict w14:anchorId="6423A5DA">
          <v:rect id="_x0000_i1258" style="width:0;height:1.5pt" o:hralign="center" o:hrstd="t" o:hr="t" fillcolor="#a0a0a0" stroked="f"/>
        </w:pict>
      </w:r>
    </w:p>
    <w:p w14:paraId="66E97DAD" w14:textId="77777777" w:rsidR="00326478" w:rsidRPr="00E3359B" w:rsidRDefault="00326478" w:rsidP="00326478">
      <w:pPr>
        <w:rPr>
          <w:b/>
          <w:bCs/>
        </w:rPr>
      </w:pPr>
      <w:r w:rsidRPr="00E3359B">
        <w:rPr>
          <w:b/>
          <w:bCs/>
        </w:rPr>
        <w:t>11. Sustainability</w:t>
      </w:r>
    </w:p>
    <w:p w14:paraId="268746D7" w14:textId="77777777" w:rsidR="00326478" w:rsidRPr="00E3359B" w:rsidRDefault="00326478" w:rsidP="00326478">
      <w:r w:rsidRPr="00E3359B">
        <w:t xml:space="preserve">The development continues to deliver sustainability benefits </w:t>
      </w:r>
      <w:proofErr w:type="gramStart"/>
      <w:r w:rsidRPr="00E3359B">
        <w:t>through the use of</w:t>
      </w:r>
      <w:proofErr w:type="gramEnd"/>
      <w:r w:rsidRPr="00E3359B">
        <w:t xml:space="preserve"> modular construction and the reuse of units. Extending the life of the development avoids the need for premature dismantling and disposal, thereby reducing waste and maximising the value of the resources invested in the scheme.</w:t>
      </w:r>
    </w:p>
    <w:p w14:paraId="2EB57CA6" w14:textId="77777777" w:rsidR="00326478" w:rsidRPr="00E3359B" w:rsidRDefault="00326478" w:rsidP="00326478">
      <w:r w:rsidRPr="00E3359B">
        <w:t>In addition, the continued use of a previously developed site in a sustainable location represents an efficient use of land. The extension therefore aligns with broader sustainability objectives, including resource efficiency and the minimisation of environmental impact.</w:t>
      </w:r>
    </w:p>
    <w:p w14:paraId="037BBE48" w14:textId="77777777" w:rsidR="00326478" w:rsidRPr="00E3359B" w:rsidRDefault="006B3B37" w:rsidP="00326478">
      <w:r w:rsidRPr="00E3359B">
        <w:pict w14:anchorId="469E7FDA">
          <v:rect id="_x0000_i1259" style="width:0;height:1.5pt" o:hralign="center" o:hrstd="t" o:hr="t" fillcolor="#a0a0a0" stroked="f"/>
        </w:pict>
      </w:r>
    </w:p>
    <w:p w14:paraId="3D3F78B1" w14:textId="77777777" w:rsidR="00326478" w:rsidRPr="00E3359B" w:rsidRDefault="00326478" w:rsidP="00326478">
      <w:pPr>
        <w:rPr>
          <w:b/>
          <w:bCs/>
        </w:rPr>
      </w:pPr>
      <w:r w:rsidRPr="00E3359B">
        <w:rPr>
          <w:b/>
          <w:bCs/>
        </w:rPr>
        <w:t>12. Equality and Social Considerations</w:t>
      </w:r>
    </w:p>
    <w:p w14:paraId="47060268" w14:textId="12CF7991" w:rsidR="00326478" w:rsidRPr="00E3359B" w:rsidRDefault="00326478" w:rsidP="00326478">
      <w:r w:rsidRPr="00E3359B">
        <w:t>The Pods provide a</w:t>
      </w:r>
      <w:r w:rsidR="1DCA34C4" w:rsidRPr="00E3359B">
        <w:t>n important</w:t>
      </w:r>
      <w:r w:rsidRPr="00E3359B">
        <w:t xml:space="preserve"> form of supported accommodation for vulnerable individuals</w:t>
      </w:r>
      <w:r w:rsidR="1DB78E37" w:rsidRPr="00E3359B">
        <w:t>.</w:t>
      </w:r>
      <w:r w:rsidRPr="00E3359B">
        <w:t xml:space="preserve"> The development offers not only physical accommodation but also access to support services that assist residents in moving towards independent living.</w:t>
      </w:r>
    </w:p>
    <w:p w14:paraId="4C971D08" w14:textId="77777777" w:rsidR="00326478" w:rsidRPr="00E3359B" w:rsidRDefault="00326478" w:rsidP="00326478">
      <w:r w:rsidRPr="00E3359B">
        <w:t>The extension of the planning permission will ensure that residents can transition in a structured and supported way into longer-term housing solutions. This avoids the negative consequences associated with abrupt displacement and supports wider equality objectives by protecting some of the most vulnerable members of the community.</w:t>
      </w:r>
    </w:p>
    <w:p w14:paraId="5C41A029" w14:textId="77777777" w:rsidR="00326478" w:rsidRPr="00E3359B" w:rsidRDefault="006B3B37" w:rsidP="00326478">
      <w:r w:rsidRPr="00E3359B">
        <w:pict w14:anchorId="499B9800">
          <v:rect id="_x0000_i1260" style="width:0;height:1.5pt" o:hralign="center" o:hrstd="t" o:hr="t" fillcolor="#a0a0a0" stroked="f"/>
        </w:pict>
      </w:r>
    </w:p>
    <w:p w14:paraId="5CAA2015" w14:textId="77777777" w:rsidR="00326478" w:rsidRPr="00E3359B" w:rsidRDefault="00326478" w:rsidP="00326478">
      <w:pPr>
        <w:rPr>
          <w:b/>
          <w:bCs/>
        </w:rPr>
      </w:pPr>
      <w:r w:rsidRPr="00E3359B">
        <w:rPr>
          <w:b/>
          <w:bCs/>
        </w:rPr>
        <w:t>13. Relationship to Future Redevelopment</w:t>
      </w:r>
    </w:p>
    <w:p w14:paraId="059DA1A5" w14:textId="77777777" w:rsidR="00326478" w:rsidRPr="00E3359B" w:rsidRDefault="00326478" w:rsidP="00326478">
      <w:r w:rsidRPr="00E3359B">
        <w:t>The site forms part of the Cattle Market Opportunity Area, which is allocated for comprehensive redevelopment. The temporary nature of the Pods development was always intended to align with this long-term vision.</w:t>
      </w:r>
    </w:p>
    <w:p w14:paraId="0B4EEC85" w14:textId="77777777" w:rsidR="00326478" w:rsidRPr="00E3359B" w:rsidRDefault="00326478" w:rsidP="00326478">
      <w:r w:rsidRPr="00E3359B">
        <w:t>The proposed extension does not conflict with or prejudice future redevelopment of the site. On the contrary, it facilitates it by allowing sufficient time to achieve vacant possession, relocate residents, and plan for site clearance in an orderly and coordinated manner. The development remains fully reversible, and no permanent constraints are created.</w:t>
      </w:r>
    </w:p>
    <w:p w14:paraId="6DD458EB" w14:textId="77777777" w:rsidR="00326478" w:rsidRPr="00E3359B" w:rsidRDefault="006B3B37" w:rsidP="00326478">
      <w:r w:rsidRPr="00E3359B">
        <w:pict w14:anchorId="71230E9D">
          <v:rect id="_x0000_i1261" style="width:0;height:1.5pt" o:hralign="center" o:hrstd="t" o:hr="t" fillcolor="#a0a0a0" stroked="f"/>
        </w:pict>
      </w:r>
    </w:p>
    <w:p w14:paraId="06642ED4" w14:textId="77777777" w:rsidR="00326478" w:rsidRPr="00E3359B" w:rsidRDefault="00326478" w:rsidP="00326478">
      <w:pPr>
        <w:rPr>
          <w:b/>
          <w:bCs/>
        </w:rPr>
      </w:pPr>
      <w:r w:rsidRPr="00E3359B">
        <w:rPr>
          <w:b/>
          <w:bCs/>
        </w:rPr>
        <w:t>14. Summary</w:t>
      </w:r>
    </w:p>
    <w:p w14:paraId="4C652D71" w14:textId="77777777" w:rsidR="00326478" w:rsidRPr="00E3359B" w:rsidRDefault="00326478" w:rsidP="00326478">
      <w:r w:rsidRPr="00E3359B">
        <w:t>This updated Design and Access Statement confirms that the proposal does not introduce any physical or operational changes to the approved development. The layout, scale, appearance, landscaping and access arrangements all remain as previously consented and implemented.</w:t>
      </w:r>
    </w:p>
    <w:p w14:paraId="608D2B41" w14:textId="77777777" w:rsidR="00326478" w:rsidRPr="00E3359B" w:rsidRDefault="00326478" w:rsidP="00326478">
      <w:r w:rsidRPr="00E3359B">
        <w:t xml:space="preserve">The extension simply allows the existing, well-managed development to continue for a limited period </w:t>
      </w:r>
      <w:proofErr w:type="gramStart"/>
      <w:r w:rsidRPr="00E3359B">
        <w:t>in order to</w:t>
      </w:r>
      <w:proofErr w:type="gramEnd"/>
      <w:r w:rsidRPr="00E3359B">
        <w:t xml:space="preserve"> deliver a responsible and coordinated exit strategy. The design approach remains appropriate given the temporary nature of the development and the significant social benefits it provides.</w:t>
      </w:r>
    </w:p>
    <w:p w14:paraId="22C14956" w14:textId="77777777" w:rsidR="00326478" w:rsidRPr="00E3359B" w:rsidRDefault="006B3B37" w:rsidP="00326478">
      <w:r w:rsidRPr="00E3359B">
        <w:pict w14:anchorId="68F49C56">
          <v:rect id="_x0000_i1262" style="width:0;height:1.5pt" o:hralign="center" o:hrstd="t" o:hr="t" fillcolor="#a0a0a0" stroked="f"/>
        </w:pict>
      </w:r>
    </w:p>
    <w:p w14:paraId="6C273138" w14:textId="77777777" w:rsidR="00326478" w:rsidRPr="00E3359B" w:rsidRDefault="00326478" w:rsidP="00326478">
      <w:pPr>
        <w:rPr>
          <w:b/>
          <w:bCs/>
        </w:rPr>
      </w:pPr>
      <w:r w:rsidRPr="00E3359B">
        <w:rPr>
          <w:b/>
          <w:bCs/>
        </w:rPr>
        <w:t>15. Conclusion</w:t>
      </w:r>
    </w:p>
    <w:p w14:paraId="36982E66" w14:textId="77777777" w:rsidR="00326478" w:rsidRPr="00E3359B" w:rsidRDefault="00326478" w:rsidP="00326478">
      <w:r w:rsidRPr="00E3359B">
        <w:t>In conclusion, the extension of planning permission for the Caversham Road Pods represents a logical continuation of an already approved and successfully operating development. The design remains entirely unchanged and continues to be appropriate in its context, while access arrangements and management measures ensure safe and effective operation.</w:t>
      </w:r>
    </w:p>
    <w:p w14:paraId="0738DF0B" w14:textId="77777777" w:rsidR="00326478" w:rsidRPr="00E3359B" w:rsidRDefault="00326478" w:rsidP="00326478">
      <w:r w:rsidRPr="00E3359B">
        <w:t>The proposal supports vulnerable residents, aligns with sustainable design principles, and enables the future redevelopment of a strategically important site. For these reasons, the development remains fully acceptable in design and access terms, and the extension of permission is clearly justified.</w:t>
      </w:r>
    </w:p>
    <w:p w14:paraId="512D7FE8" w14:textId="7D03BE53" w:rsidR="4DBCED98" w:rsidRPr="00E3359B" w:rsidRDefault="4DBCED98">
      <w:r w:rsidRPr="00E3359B">
        <w:t xml:space="preserve">The extension of the planning permission does not prejudice the emerging </w:t>
      </w:r>
      <w:r w:rsidR="46D2CF8F" w:rsidRPr="00E3359B">
        <w:t xml:space="preserve">redevelopment strategy for the wider Cattle market Opportunity Area </w:t>
      </w:r>
    </w:p>
    <w:p w14:paraId="5C6ED9BC" w14:textId="03B71D09" w:rsidR="00C05724" w:rsidRPr="00E3359B" w:rsidRDefault="00C05724" w:rsidP="00C05724">
      <w:pPr>
        <w:rPr>
          <w:b/>
          <w:bCs/>
        </w:rPr>
      </w:pPr>
      <w:r w:rsidRPr="00E3359B">
        <w:rPr>
          <w:b/>
          <w:bCs/>
        </w:rPr>
        <w:t xml:space="preserve">PLANNING STATEMENT </w:t>
      </w:r>
    </w:p>
    <w:p w14:paraId="23A3EB2C" w14:textId="77777777" w:rsidR="00C05724" w:rsidRPr="00E3359B" w:rsidRDefault="00C05724" w:rsidP="00C05724">
      <w:pPr>
        <w:rPr>
          <w:b/>
          <w:bCs/>
        </w:rPr>
      </w:pPr>
      <w:r w:rsidRPr="00E3359B">
        <w:rPr>
          <w:b/>
          <w:bCs/>
        </w:rPr>
        <w:t>Extension of Temporary Planning Permission</w:t>
      </w:r>
    </w:p>
    <w:p w14:paraId="6281C3B6" w14:textId="77777777" w:rsidR="00C05724" w:rsidRPr="00E3359B" w:rsidRDefault="00C05724" w:rsidP="00C05724">
      <w:r w:rsidRPr="00E3359B">
        <w:rPr>
          <w:lang w:val="en-US"/>
        </w:rPr>
        <w:t>1. Introduction</w:t>
      </w:r>
      <w:r w:rsidRPr="00E3359B">
        <w:t> </w:t>
      </w:r>
    </w:p>
    <w:p w14:paraId="273DF6F5" w14:textId="4B468570" w:rsidR="00C05724" w:rsidRPr="00E3359B" w:rsidRDefault="00C05724" w:rsidP="00C05724">
      <w:r w:rsidRPr="00E3359B">
        <w:rPr>
          <w:lang w:val="en-US"/>
        </w:rPr>
        <w:t xml:space="preserve">This Planning Statement has been prepared on behalf of Reading Borough Council in support of an application to extend the temporary planning permission for the Caversham Road Pods site for a further period of 18 months, until </w:t>
      </w:r>
      <w:r w:rsidR="00B533F5" w:rsidRPr="00E3359B">
        <w:rPr>
          <w:lang w:val="en-US"/>
        </w:rPr>
        <w:t xml:space="preserve">March </w:t>
      </w:r>
      <w:r w:rsidR="00C8399E" w:rsidRPr="00E3359B">
        <w:rPr>
          <w:lang w:val="en-US"/>
        </w:rPr>
        <w:t>202</w:t>
      </w:r>
      <w:r w:rsidR="00B533F5" w:rsidRPr="00E3359B">
        <w:rPr>
          <w:lang w:val="en-US"/>
        </w:rPr>
        <w:t>8</w:t>
      </w:r>
      <w:r w:rsidRPr="00E3359B">
        <w:rPr>
          <w:lang w:val="en-US"/>
        </w:rPr>
        <w:t>. Planning permission was granted in September 2021 for 40 modular accommodation units and associated support facilities. The extension will enable a managed cessation of the use, support residents into long-term accommodation, and facilitate site redevelopment.</w:t>
      </w:r>
      <w:r w:rsidRPr="00E3359B">
        <w:t> </w:t>
      </w:r>
    </w:p>
    <w:p w14:paraId="0F37E6AE" w14:textId="77777777" w:rsidR="00C05724" w:rsidRPr="00E3359B" w:rsidRDefault="00C05724" w:rsidP="00C05724">
      <w:r w:rsidRPr="00E3359B">
        <w:rPr>
          <w:lang w:val="en-US"/>
        </w:rPr>
        <w:t>2. Site Context and Surroundings</w:t>
      </w:r>
      <w:r w:rsidRPr="00E3359B">
        <w:t> </w:t>
      </w:r>
    </w:p>
    <w:p w14:paraId="6E99543C" w14:textId="77777777" w:rsidR="00C05724" w:rsidRPr="00E3359B" w:rsidRDefault="00C05724" w:rsidP="00C05724">
      <w:r w:rsidRPr="00E3359B">
        <w:rPr>
          <w:lang w:val="en-US"/>
        </w:rPr>
        <w:t>The site comprises a previously developed parcel of land to the west of Caversham Road, within a mixed-use urban context. It forms part of the Cattle Market Opportunity Area allocated for comprehensive redevelopment. The Pods currently represent a temporary use of an otherwise </w:t>
      </w:r>
      <w:proofErr w:type="spellStart"/>
      <w:r w:rsidRPr="00E3359B">
        <w:rPr>
          <w:lang w:val="en-US"/>
        </w:rPr>
        <w:t>underutilised</w:t>
      </w:r>
      <w:proofErr w:type="spellEnd"/>
      <w:r w:rsidRPr="00E3359B">
        <w:rPr>
          <w:lang w:val="en-US"/>
        </w:rPr>
        <w:t> brownfield site.</w:t>
      </w:r>
      <w:r w:rsidRPr="00E3359B">
        <w:t> </w:t>
      </w:r>
    </w:p>
    <w:p w14:paraId="0B417664" w14:textId="77777777" w:rsidR="00C05724" w:rsidRPr="00E3359B" w:rsidRDefault="00C05724" w:rsidP="00C05724">
      <w:r w:rsidRPr="00E3359B">
        <w:rPr>
          <w:lang w:val="en-US"/>
        </w:rPr>
        <w:t>3. Planning History and Principle</w:t>
      </w:r>
      <w:r w:rsidRPr="00E3359B">
        <w:t> </w:t>
      </w:r>
    </w:p>
    <w:p w14:paraId="69677FB7" w14:textId="77777777" w:rsidR="00C05724" w:rsidRPr="00E3359B" w:rsidRDefault="00C05724" w:rsidP="00C05724">
      <w:r w:rsidRPr="00E3359B">
        <w:rPr>
          <w:lang w:val="en-US"/>
        </w:rPr>
        <w:t>Planning permission was granted in 2021 </w:t>
      </w:r>
      <w:proofErr w:type="spellStart"/>
      <w:r w:rsidRPr="00E3359B">
        <w:rPr>
          <w:lang w:val="en-US"/>
        </w:rPr>
        <w:t>recognising</w:t>
      </w:r>
      <w:proofErr w:type="spellEnd"/>
      <w:r w:rsidRPr="00E3359B">
        <w:rPr>
          <w:lang w:val="en-US"/>
        </w:rPr>
        <w:t xml:space="preserve"> the exceptional need for accommodation and the benefits of </w:t>
      </w:r>
      <w:proofErr w:type="gramStart"/>
      <w:r w:rsidRPr="00E3359B">
        <w:rPr>
          <w:lang w:val="en-US"/>
        </w:rPr>
        <w:t>a temporary</w:t>
      </w:r>
      <w:proofErr w:type="gramEnd"/>
      <w:r w:rsidRPr="00E3359B">
        <w:rPr>
          <w:lang w:val="en-US"/>
        </w:rPr>
        <w:t xml:space="preserve"> use. The principle of this temporary intervention has already been established.</w:t>
      </w:r>
      <w:r w:rsidRPr="00E3359B">
        <w:t> </w:t>
      </w:r>
    </w:p>
    <w:p w14:paraId="429B81D2" w14:textId="77777777" w:rsidR="00C05724" w:rsidRPr="00E3359B" w:rsidRDefault="00C05724" w:rsidP="00C05724">
      <w:r w:rsidRPr="00E3359B">
        <w:rPr>
          <w:lang w:val="en-US"/>
        </w:rPr>
        <w:t>4. Proposed Development</w:t>
      </w:r>
      <w:r w:rsidRPr="00E3359B">
        <w:t> </w:t>
      </w:r>
    </w:p>
    <w:p w14:paraId="62D0362B" w14:textId="77777777" w:rsidR="00C05724" w:rsidRPr="00E3359B" w:rsidRDefault="00C05724" w:rsidP="00C05724">
      <w:r w:rsidRPr="00E3359B">
        <w:rPr>
          <w:lang w:val="en-US"/>
        </w:rPr>
        <w:t>The application seeks to extend the duration of the existing permission only. No physical changes are proposed. The extension is tied to a managed exit strategy including relocation of residents and site clearance.</w:t>
      </w:r>
      <w:r w:rsidRPr="00E3359B">
        <w:t> </w:t>
      </w:r>
    </w:p>
    <w:p w14:paraId="68BB0A80" w14:textId="77777777" w:rsidR="00C05724" w:rsidRPr="00E3359B" w:rsidRDefault="00C05724" w:rsidP="00C05724">
      <w:r w:rsidRPr="00E3359B">
        <w:rPr>
          <w:lang w:val="en-US"/>
        </w:rPr>
        <w:t>5. Planning Policy Context</w:t>
      </w:r>
      <w:r w:rsidRPr="00E3359B">
        <w:t> </w:t>
      </w:r>
    </w:p>
    <w:p w14:paraId="6A8ECC81" w14:textId="77777777" w:rsidR="00C05724" w:rsidRPr="00E3359B" w:rsidRDefault="00C05724" w:rsidP="00C05724">
      <w:r w:rsidRPr="00E3359B">
        <w:rPr>
          <w:lang w:val="en-US"/>
        </w:rPr>
        <w:t>The proposal aligns with the National Planning Policy Framework through supporting sustainable development and protecting vulnerable groups. It is consistent with the Reading Local Plan, particularly policies relating to accommodation for vulnerable people, sustainable development, and the allocation of the wider site for redevelopment.</w:t>
      </w:r>
      <w:r w:rsidRPr="00E3359B">
        <w:t> </w:t>
      </w:r>
    </w:p>
    <w:p w14:paraId="0348624F" w14:textId="77777777" w:rsidR="00C05724" w:rsidRPr="00E3359B" w:rsidRDefault="00C05724" w:rsidP="00C05724">
      <w:r w:rsidRPr="00E3359B">
        <w:rPr>
          <w:lang w:val="en-US"/>
        </w:rPr>
        <w:t>6. Need for Extension</w:t>
      </w:r>
      <w:r w:rsidRPr="00E3359B">
        <w:t> </w:t>
      </w:r>
    </w:p>
    <w:p w14:paraId="0AF02454" w14:textId="77777777" w:rsidR="00C05724" w:rsidRPr="00E3359B" w:rsidRDefault="00C05724" w:rsidP="00C05724">
      <w:r w:rsidRPr="00E3359B">
        <w:rPr>
          <w:lang w:val="en-US"/>
        </w:rPr>
        <w:t>Residents require structured pathways into alternative accommodation. Legal and support processes take time and cannot be completed within the existing permission. The extension enables a safe and coordinated transition.</w:t>
      </w:r>
      <w:r w:rsidRPr="00E3359B">
        <w:t> </w:t>
      </w:r>
    </w:p>
    <w:p w14:paraId="39AE63C4" w14:textId="77777777" w:rsidR="00C05724" w:rsidRPr="00E3359B" w:rsidRDefault="00C05724" w:rsidP="00C05724">
      <w:r w:rsidRPr="00E3359B">
        <w:rPr>
          <w:lang w:val="en-US"/>
        </w:rPr>
        <w:t>7. Enabling Site Redevelopment</w:t>
      </w:r>
      <w:r w:rsidRPr="00E3359B">
        <w:t> </w:t>
      </w:r>
    </w:p>
    <w:p w14:paraId="723617FA" w14:textId="77777777" w:rsidR="00C05724" w:rsidRPr="00E3359B" w:rsidRDefault="00C05724" w:rsidP="00C05724">
      <w:r w:rsidRPr="00E3359B">
        <w:rPr>
          <w:lang w:val="en-US"/>
        </w:rPr>
        <w:t>The extension facilitates delivery of the allocated site by enabling vacant possession, removal of structures, and alignment with development planning. It supports rather than delays redevelopment.</w:t>
      </w:r>
      <w:r w:rsidRPr="00E3359B">
        <w:t> </w:t>
      </w:r>
    </w:p>
    <w:p w14:paraId="2042D52C" w14:textId="77777777" w:rsidR="00C05724" w:rsidRPr="00E3359B" w:rsidRDefault="00C05724" w:rsidP="00C05724">
      <w:r w:rsidRPr="00E3359B">
        <w:rPr>
          <w:lang w:val="en-US"/>
        </w:rPr>
        <w:t>8. Design and Amenity</w:t>
      </w:r>
      <w:r w:rsidRPr="00E3359B">
        <w:t> </w:t>
      </w:r>
    </w:p>
    <w:p w14:paraId="3EF8BC7F" w14:textId="77777777" w:rsidR="00C05724" w:rsidRPr="00E3359B" w:rsidRDefault="00C05724" w:rsidP="00C05724">
      <w:r w:rsidRPr="00E3359B">
        <w:rPr>
          <w:lang w:val="en-US"/>
        </w:rPr>
        <w:t>No changes are proposed. The existing development remains appropriate in its temporary context and includes robust management measures to safeguard </w:t>
      </w:r>
      <w:proofErr w:type="gramStart"/>
      <w:r w:rsidRPr="00E3359B">
        <w:rPr>
          <w:lang w:val="en-US"/>
        </w:rPr>
        <w:t>amenity</w:t>
      </w:r>
      <w:proofErr w:type="gramEnd"/>
      <w:r w:rsidRPr="00E3359B">
        <w:rPr>
          <w:lang w:val="en-US"/>
        </w:rPr>
        <w:t>.</w:t>
      </w:r>
      <w:r w:rsidRPr="00E3359B">
        <w:t> </w:t>
      </w:r>
    </w:p>
    <w:p w14:paraId="676420DC" w14:textId="77777777" w:rsidR="00C05724" w:rsidRPr="00E3359B" w:rsidRDefault="00C05724" w:rsidP="00C05724">
      <w:r w:rsidRPr="00E3359B">
        <w:rPr>
          <w:lang w:val="en-US"/>
        </w:rPr>
        <w:t>9. Sustainability</w:t>
      </w:r>
      <w:r w:rsidRPr="00E3359B">
        <w:t> </w:t>
      </w:r>
    </w:p>
    <w:p w14:paraId="074D9821" w14:textId="77777777" w:rsidR="00C05724" w:rsidRPr="00E3359B" w:rsidRDefault="00C05724" w:rsidP="00C05724">
      <w:r w:rsidRPr="00E3359B">
        <w:rPr>
          <w:lang w:val="en-US"/>
        </w:rPr>
        <w:t>The modular units are </w:t>
      </w:r>
      <w:proofErr w:type="gramStart"/>
      <w:r w:rsidRPr="00E3359B">
        <w:rPr>
          <w:lang w:val="en-US"/>
        </w:rPr>
        <w:t>reusable</w:t>
      </w:r>
      <w:proofErr w:type="gramEnd"/>
      <w:r w:rsidRPr="00E3359B">
        <w:rPr>
          <w:lang w:val="en-US"/>
        </w:rPr>
        <w:t> and the extension </w:t>
      </w:r>
      <w:proofErr w:type="spellStart"/>
      <w:r w:rsidRPr="00E3359B">
        <w:rPr>
          <w:lang w:val="en-US"/>
        </w:rPr>
        <w:t>maximises</w:t>
      </w:r>
      <w:proofErr w:type="spellEnd"/>
      <w:r w:rsidRPr="00E3359B">
        <w:rPr>
          <w:lang w:val="en-US"/>
        </w:rPr>
        <w:t> their lifespan, avoiding unnecessary waste and supporting sustainable practices.</w:t>
      </w:r>
      <w:r w:rsidRPr="00E3359B">
        <w:t> </w:t>
      </w:r>
    </w:p>
    <w:p w14:paraId="46D1D54C" w14:textId="77777777" w:rsidR="00C05724" w:rsidRPr="00E3359B" w:rsidRDefault="00C05724" w:rsidP="00C05724">
      <w:r w:rsidRPr="00E3359B">
        <w:rPr>
          <w:lang w:val="en-US"/>
        </w:rPr>
        <w:t>10. Equality Considerations</w:t>
      </w:r>
      <w:r w:rsidRPr="00E3359B">
        <w:t> </w:t>
      </w:r>
    </w:p>
    <w:p w14:paraId="7AF09DFF" w14:textId="77777777" w:rsidR="00C05724" w:rsidRPr="00E3359B" w:rsidRDefault="00C05724" w:rsidP="00C05724">
      <w:r w:rsidRPr="00E3359B">
        <w:rPr>
          <w:lang w:val="en-US"/>
        </w:rPr>
        <w:t>The extension supports vulnerable residents by enabling a managed transition and avoiding adverse social impacts associated with premature closure.</w:t>
      </w:r>
      <w:r w:rsidRPr="00E3359B">
        <w:t> </w:t>
      </w:r>
    </w:p>
    <w:p w14:paraId="7BEA3439" w14:textId="77777777" w:rsidR="00C05724" w:rsidRPr="00E3359B" w:rsidRDefault="00C05724" w:rsidP="00C05724"/>
    <w:p w14:paraId="62E260D2" w14:textId="77777777" w:rsidR="00C05724" w:rsidRPr="00E3359B" w:rsidRDefault="006B3B37" w:rsidP="00C05724">
      <w:r w:rsidRPr="00E3359B">
        <w:pict w14:anchorId="13B6BD6C">
          <v:rect id="_x0000_i1263" style="width:0;height:1.5pt" o:hralign="center" o:hrstd="t" o:hr="t" fillcolor="#a0a0a0" stroked="f"/>
        </w:pict>
      </w:r>
    </w:p>
    <w:p w14:paraId="21A94AB5" w14:textId="77777777" w:rsidR="00C05724" w:rsidRPr="00E3359B" w:rsidRDefault="00C05724" w:rsidP="00C05724">
      <w:pPr>
        <w:rPr>
          <w:b/>
          <w:bCs/>
        </w:rPr>
      </w:pPr>
      <w:r w:rsidRPr="00E3359B">
        <w:rPr>
          <w:b/>
          <w:bCs/>
        </w:rPr>
        <w:t>5. Planning Policy Framework</w:t>
      </w:r>
    </w:p>
    <w:p w14:paraId="76A3C33D" w14:textId="77777777" w:rsidR="00C05724" w:rsidRPr="00E3359B" w:rsidRDefault="00C05724" w:rsidP="00C05724">
      <w:pPr>
        <w:rPr>
          <w:b/>
          <w:bCs/>
        </w:rPr>
      </w:pPr>
      <w:r w:rsidRPr="00E3359B">
        <w:rPr>
          <w:b/>
          <w:bCs/>
        </w:rPr>
        <w:t>5.1 National Planning Policy Framework (NPPF)</w:t>
      </w:r>
    </w:p>
    <w:p w14:paraId="0385F1ED" w14:textId="77777777" w:rsidR="00C05724" w:rsidRPr="00E3359B" w:rsidRDefault="00C05724" w:rsidP="00C05724">
      <w:r w:rsidRPr="00E3359B">
        <w:t>The National Planning Policy Framework (NPPF) sets out the Government’s approach to planning and requires all decisions to be taken in accordance with the presumption in favour of sustainable development. Paragraph 11 confirms that development proposals that accord with the development plan should be approved without delay, and where policies are out of date, permission should be granted unless adverse impacts would significantly and demonstrably outweigh the benefits.</w:t>
      </w:r>
    </w:p>
    <w:p w14:paraId="449EC0D4" w14:textId="77777777" w:rsidR="00C05724" w:rsidRPr="00E3359B" w:rsidRDefault="00C05724" w:rsidP="00C05724">
      <w:r w:rsidRPr="00E3359B">
        <w:t>At the heart of the Framework is the achievement of sustainable development, which is defined through three overarching objectives: economic, social and environmental. The proposal makes a positive contribution to all three, but most notably the social objective. Paragraph 8 identifies the need to support strong, vibrant and healthy communities by ensuring that sufficient housing is provided to meet the needs of present and future generations, including those with specific needs. The continued provision of supported accommodation for vulnerable individuals directly aligns with this objective and carries significant weight.</w:t>
      </w:r>
    </w:p>
    <w:p w14:paraId="1958538B" w14:textId="77777777" w:rsidR="00C05724" w:rsidRPr="00E3359B" w:rsidRDefault="00C05724" w:rsidP="00C05724">
      <w:r w:rsidRPr="00E3359B">
        <w:t>Paragraph 60 of the Framework requires local planning authorities to significantly boost the supply of homes, including through provision for those with specific housing requirements. In addition, paragraph 62 confirms that the size, type and tenure of housing needed for different groups, including those who require supported housing, should be assessed and reflected in planning decisions. The existing use of the site provides specialist accommodation for individuals who would otherwise be at risk of homelessness, and the temporary continuation of this use ensures continuity of provision during a transitional period.</w:t>
      </w:r>
    </w:p>
    <w:p w14:paraId="6C89BCC2" w14:textId="77777777" w:rsidR="00C05724" w:rsidRPr="00E3359B" w:rsidRDefault="00C05724" w:rsidP="00C05724">
      <w:r w:rsidRPr="00E3359B">
        <w:t>The Framework also places significant emphasis on the effective use of land. Paragraph 119 encourages the development of underutilised and brownfield land, particularly in sustainable locations. The application site is a previously developed site within a central and highly accessible location, and its continued temporary use represents an efficient use of land pending its comprehensive redevelopment.</w:t>
      </w:r>
    </w:p>
    <w:p w14:paraId="7B1B4054" w14:textId="77777777" w:rsidR="00C05724" w:rsidRPr="00E3359B" w:rsidRDefault="00C05724" w:rsidP="00C05724">
      <w:r w:rsidRPr="00E3359B">
        <w:t xml:space="preserve">Paragraphs 124 and 126 of the Framework promote good design as a key aspect of sustainable development. While the Pods development is not representative of a permanent design solution, it has previously been accepted that its functional appearance is justified by its temporary nature and the clear social benefits it provides. Paragraph 130 requires development to add to the overall quality of an </w:t>
      </w:r>
      <w:proofErr w:type="gramStart"/>
      <w:r w:rsidRPr="00E3359B">
        <w:t>area, but</w:t>
      </w:r>
      <w:proofErr w:type="gramEnd"/>
      <w:r w:rsidRPr="00E3359B">
        <w:t xml:space="preserve"> also recognises that design decisions should </w:t>
      </w:r>
      <w:proofErr w:type="gramStart"/>
      <w:r w:rsidRPr="00E3359B">
        <w:t>take into account</w:t>
      </w:r>
      <w:proofErr w:type="gramEnd"/>
      <w:r w:rsidRPr="00E3359B">
        <w:t xml:space="preserve"> the context and purpose of development.</w:t>
      </w:r>
    </w:p>
    <w:p w14:paraId="5F7FDF68" w14:textId="77777777" w:rsidR="00C05724" w:rsidRPr="00E3359B" w:rsidRDefault="00C05724" w:rsidP="00C05724">
      <w:r w:rsidRPr="00E3359B">
        <w:t>Paragraph 92 emphasises the importance of planning decisions in promoting social interaction, safe environments and strong communities. The proposal meets this objective through the continued provision of supported accommodation within a managed environment that includes on-site staff, supervision and support services.</w:t>
      </w:r>
    </w:p>
    <w:p w14:paraId="47AA9397" w14:textId="77777777" w:rsidR="00C05724" w:rsidRPr="00E3359B" w:rsidRDefault="00C05724" w:rsidP="00C05724">
      <w:r w:rsidRPr="00E3359B">
        <w:t>In overall terms, the proposal aligns fully with the provisions of the NPPF by delivering a sustainable form of development which addresses an identified housing need, makes efficient use of land, and supports wider regeneration objectives.</w:t>
      </w:r>
    </w:p>
    <w:p w14:paraId="75ECD687" w14:textId="77777777" w:rsidR="00C05724" w:rsidRPr="00E3359B" w:rsidRDefault="006B3B37" w:rsidP="00C05724">
      <w:r w:rsidRPr="00E3359B">
        <w:pict w14:anchorId="648DA748">
          <v:rect id="_x0000_i1264" style="width:0;height:1.5pt" o:hralign="center" o:hrstd="t" o:hr="t" fillcolor="#a0a0a0" stroked="f"/>
        </w:pict>
      </w:r>
    </w:p>
    <w:p w14:paraId="19EEEE9C" w14:textId="77777777" w:rsidR="00C05724" w:rsidRPr="00E3359B" w:rsidRDefault="00C05724" w:rsidP="00C05724">
      <w:pPr>
        <w:rPr>
          <w:b/>
          <w:bCs/>
        </w:rPr>
      </w:pPr>
      <w:r w:rsidRPr="00E3359B">
        <w:rPr>
          <w:b/>
          <w:bCs/>
        </w:rPr>
        <w:t>5.2 Reading Borough Local Plan (2019)</w:t>
      </w:r>
    </w:p>
    <w:p w14:paraId="7E4489FF" w14:textId="77777777" w:rsidR="00C05724" w:rsidRPr="00E3359B" w:rsidRDefault="00C05724" w:rsidP="00C05724">
      <w:r w:rsidRPr="00E3359B">
        <w:t>Section 38(6) of the Planning and Compulsory Purchase Act 2004 requires that planning applications are determined in accordance with the Development Plan unless material considerations indicate otherwise. In this case, the Development Plan is the Reading Borough Local Plan (2019).</w:t>
      </w:r>
    </w:p>
    <w:p w14:paraId="266EE5BD" w14:textId="77777777" w:rsidR="00C05724" w:rsidRPr="00E3359B" w:rsidRDefault="006B3B37" w:rsidP="00C05724">
      <w:r w:rsidRPr="00E3359B">
        <w:pict w14:anchorId="29576733">
          <v:rect id="_x0000_i1265" style="width:0;height:1.5pt" o:hralign="center" o:hrstd="t" o:hr="t" fillcolor="#a0a0a0" stroked="f"/>
        </w:pict>
      </w:r>
    </w:p>
    <w:p w14:paraId="07703EEF" w14:textId="77777777" w:rsidR="00C05724" w:rsidRPr="00E3359B" w:rsidRDefault="00C05724" w:rsidP="00C05724">
      <w:pPr>
        <w:rPr>
          <w:b/>
          <w:bCs/>
        </w:rPr>
      </w:pPr>
      <w:r w:rsidRPr="00E3359B">
        <w:rPr>
          <w:b/>
          <w:bCs/>
        </w:rPr>
        <w:t>Policy CC1 – Presumption in Favour of Sustainable Development</w:t>
      </w:r>
    </w:p>
    <w:p w14:paraId="782AFDEF" w14:textId="77777777" w:rsidR="00C05724" w:rsidRPr="00E3359B" w:rsidRDefault="00C05724" w:rsidP="00C05724">
      <w:r w:rsidRPr="00E3359B">
        <w:t>Policy CC1 reflects national policy and requires that proposals which accord with the Local Plan should be approved. The proposed extension continues an established, policy-supported use which provides clear social benefits and facilitates long-term site delivery. There are no new impacts arising from the proposal, and it remains compliant with the overall objectives of sustainable development.</w:t>
      </w:r>
    </w:p>
    <w:p w14:paraId="245CB2FC" w14:textId="77777777" w:rsidR="00C05724" w:rsidRPr="00E3359B" w:rsidRDefault="006B3B37" w:rsidP="00C05724">
      <w:r w:rsidRPr="00E3359B">
        <w:pict w14:anchorId="191ED48A">
          <v:rect id="_x0000_i1266" style="width:0;height:1.5pt" o:hralign="center" o:hrstd="t" o:hr="t" fillcolor="#a0a0a0" stroked="f"/>
        </w:pict>
      </w:r>
    </w:p>
    <w:p w14:paraId="134B3C73" w14:textId="77777777" w:rsidR="00C05724" w:rsidRPr="00E3359B" w:rsidRDefault="00C05724" w:rsidP="00C05724">
      <w:pPr>
        <w:rPr>
          <w:b/>
          <w:bCs/>
        </w:rPr>
      </w:pPr>
      <w:r w:rsidRPr="00E3359B">
        <w:rPr>
          <w:b/>
          <w:bCs/>
        </w:rPr>
        <w:t>Policy CC7 – Design and the Public Realm</w:t>
      </w:r>
    </w:p>
    <w:p w14:paraId="485AC585" w14:textId="77777777" w:rsidR="00C05724" w:rsidRPr="00E3359B" w:rsidRDefault="00C05724" w:rsidP="00C05724">
      <w:r w:rsidRPr="00E3359B">
        <w:t>Policy CC7 requires development to be of high design quality that contributes positively to the character of the area. The existing Pods development was previously assessed against this policy and accepted as an exception due to its temporary nature and the specific purpose it serves.</w:t>
      </w:r>
    </w:p>
    <w:p w14:paraId="5D584C91" w14:textId="77777777" w:rsidR="00C05724" w:rsidRPr="00E3359B" w:rsidRDefault="00C05724" w:rsidP="00C05724">
      <w:r w:rsidRPr="00E3359B">
        <w:t>The proposed extension does not introduce any changes to the physical form of the development, and therefore the previous assessment remains relevant. The temporary and reversible nature of the development continues to justify a pragmatic approach to design considerations, particularly when balanced against the social benefits of the proposal.</w:t>
      </w:r>
    </w:p>
    <w:p w14:paraId="1F7E3AEF" w14:textId="77777777" w:rsidR="00C05724" w:rsidRPr="00E3359B" w:rsidRDefault="006B3B37" w:rsidP="00C05724">
      <w:r w:rsidRPr="00E3359B">
        <w:pict w14:anchorId="4ECC70C6">
          <v:rect id="_x0000_i1267" style="width:0;height:1.5pt" o:hralign="center" o:hrstd="t" o:hr="t" fillcolor="#a0a0a0" stroked="f"/>
        </w:pict>
      </w:r>
    </w:p>
    <w:p w14:paraId="48A797A6" w14:textId="77777777" w:rsidR="00C05724" w:rsidRPr="00E3359B" w:rsidRDefault="00C05724" w:rsidP="00C05724">
      <w:pPr>
        <w:rPr>
          <w:b/>
          <w:bCs/>
        </w:rPr>
      </w:pPr>
      <w:r w:rsidRPr="00E3359B">
        <w:rPr>
          <w:b/>
          <w:bCs/>
        </w:rPr>
        <w:t>Policy CC8 – Safeguarding Amenity</w:t>
      </w:r>
    </w:p>
    <w:p w14:paraId="60719751" w14:textId="77777777" w:rsidR="00C05724" w:rsidRPr="00E3359B" w:rsidRDefault="00C05724" w:rsidP="00C05724">
      <w:r w:rsidRPr="00E3359B">
        <w:t>Policy CC8 requires that development should not result in unacceptable impacts on the living environment of existing or future occupiers. The existing development incorporates a range of measures to safeguard amenity, including secure boundary treatments, controlled access, on-site management and supervision, and appropriate servicing arrangements.</w:t>
      </w:r>
    </w:p>
    <w:p w14:paraId="00C6DA5E" w14:textId="77777777" w:rsidR="00C05724" w:rsidRPr="00E3359B" w:rsidRDefault="00C05724" w:rsidP="00C05724">
      <w:r w:rsidRPr="00E3359B">
        <w:t>These measures remain in place and continue to ensure that the development operates in a safe and controlled manner. The extension of the permission does not alter the nature or intensity of use, and therefore there is no material change to amenity impacts.</w:t>
      </w:r>
    </w:p>
    <w:p w14:paraId="67B3F6C0" w14:textId="77777777" w:rsidR="00C05724" w:rsidRPr="00E3359B" w:rsidRDefault="006B3B37" w:rsidP="00C05724">
      <w:r w:rsidRPr="00E3359B">
        <w:pict w14:anchorId="140F3014">
          <v:rect id="_x0000_i1268" style="width:0;height:1.5pt" o:hralign="center" o:hrstd="t" o:hr="t" fillcolor="#a0a0a0" stroked="f"/>
        </w:pict>
      </w:r>
    </w:p>
    <w:p w14:paraId="7E0E2333" w14:textId="77777777" w:rsidR="00C05724" w:rsidRPr="00E3359B" w:rsidRDefault="00C05724" w:rsidP="00C05724">
      <w:pPr>
        <w:rPr>
          <w:b/>
          <w:bCs/>
        </w:rPr>
      </w:pPr>
      <w:r w:rsidRPr="00E3359B">
        <w:rPr>
          <w:b/>
          <w:bCs/>
        </w:rPr>
        <w:t>Policy H6 – Accommodation for Vulnerable People</w:t>
      </w:r>
    </w:p>
    <w:p w14:paraId="7F696611" w14:textId="77777777" w:rsidR="00C05724" w:rsidRPr="00E3359B" w:rsidRDefault="00C05724" w:rsidP="00C05724">
      <w:r w:rsidRPr="00E3359B">
        <w:t>Policy H6 supports the provision of specialist accommodation for vulnerable people where it addresses identified needs and enables occupants to live as independently as possible. The policy also seeks to ensure that such development is supported by appropriate facilities and services.</w:t>
      </w:r>
    </w:p>
    <w:p w14:paraId="097D94D6" w14:textId="77777777" w:rsidR="00C05724" w:rsidRPr="00E3359B" w:rsidRDefault="00C05724" w:rsidP="00C05724">
      <w:r w:rsidRPr="00E3359B">
        <w:t>The Pods development directly meets these requirements by providing self-contained accommodation alongside on-site support services designed to assist residents in stabilising their circumstances and progressing towards independent living. The extension allows this support to continue for a defined period, enabling residents to access appropriate move-on pathways in a structured and supported manner.</w:t>
      </w:r>
    </w:p>
    <w:p w14:paraId="31C3968E" w14:textId="77777777" w:rsidR="00C05724" w:rsidRPr="00E3359B" w:rsidRDefault="006B3B37" w:rsidP="00C05724">
      <w:r w:rsidRPr="00E3359B">
        <w:pict w14:anchorId="25B42212">
          <v:rect id="_x0000_i1269" style="width:0;height:1.5pt" o:hralign="center" o:hrstd="t" o:hr="t" fillcolor="#a0a0a0" stroked="f"/>
        </w:pict>
      </w:r>
    </w:p>
    <w:p w14:paraId="3773A3FF" w14:textId="77777777" w:rsidR="00C05724" w:rsidRPr="00E3359B" w:rsidRDefault="00C05724" w:rsidP="00C05724">
      <w:pPr>
        <w:rPr>
          <w:b/>
          <w:bCs/>
        </w:rPr>
      </w:pPr>
      <w:r w:rsidRPr="00E3359B">
        <w:rPr>
          <w:b/>
          <w:bCs/>
        </w:rPr>
        <w:t>Policy EN14 – Trees, Hedges and Woodland &amp; EN15 – Air Quality</w:t>
      </w:r>
    </w:p>
    <w:p w14:paraId="6A674261" w14:textId="77777777" w:rsidR="00C05724" w:rsidRPr="00E3359B" w:rsidRDefault="00C05724" w:rsidP="00C05724">
      <w:r w:rsidRPr="00E3359B">
        <w:t>While the development is temporary, it incorporates landscaping and planting within planters, which contribute to the greening of the site and its environmental quality. The site is located within an Air Quality Management Area, and the continued use of a well-managed and contained development does not result in any material worsening of air quality conditions relative to the existing permitted use.</w:t>
      </w:r>
    </w:p>
    <w:p w14:paraId="166A6DCA" w14:textId="77777777" w:rsidR="00C05724" w:rsidRPr="00E3359B" w:rsidRDefault="006B3B37" w:rsidP="00C05724">
      <w:r w:rsidRPr="00E3359B">
        <w:pict w14:anchorId="0A8BC5DD">
          <v:rect id="_x0000_i1270" style="width:0;height:1.5pt" o:hralign="center" o:hrstd="t" o:hr="t" fillcolor="#a0a0a0" stroked="f"/>
        </w:pict>
      </w:r>
    </w:p>
    <w:p w14:paraId="0C029D1A" w14:textId="77777777" w:rsidR="00C05724" w:rsidRPr="00E3359B" w:rsidRDefault="00C05724" w:rsidP="00C05724">
      <w:pPr>
        <w:rPr>
          <w:b/>
          <w:bCs/>
        </w:rPr>
      </w:pPr>
      <w:r w:rsidRPr="00E3359B">
        <w:rPr>
          <w:b/>
          <w:bCs/>
        </w:rPr>
        <w:t>Policy EN16 – Pollution and Water Resources</w:t>
      </w:r>
    </w:p>
    <w:p w14:paraId="5B51A332" w14:textId="77777777" w:rsidR="00C05724" w:rsidRPr="00E3359B" w:rsidRDefault="00C05724" w:rsidP="00C05724">
      <w:r w:rsidRPr="00E3359B">
        <w:t>The development has previously been assessed in terms of contamination, drainage and environmental impacts and found to be acceptable subject to mitigation measures. There is no change proposed that would alter this position, and the continued temporary use remains compliant with environmental protection policies.</w:t>
      </w:r>
    </w:p>
    <w:p w14:paraId="65EE8A35" w14:textId="77777777" w:rsidR="00C05724" w:rsidRPr="00E3359B" w:rsidRDefault="006B3B37" w:rsidP="00C05724">
      <w:r w:rsidRPr="00E3359B">
        <w:pict w14:anchorId="2F32610A">
          <v:rect id="_x0000_i1271" style="width:0;height:1.5pt" o:hralign="center" o:hrstd="t" o:hr="t" fillcolor="#a0a0a0" stroked="f"/>
        </w:pict>
      </w:r>
    </w:p>
    <w:p w14:paraId="0B38F351" w14:textId="77777777" w:rsidR="00C05724" w:rsidRPr="00E3359B" w:rsidRDefault="00C05724" w:rsidP="00C05724">
      <w:pPr>
        <w:rPr>
          <w:b/>
          <w:bCs/>
        </w:rPr>
      </w:pPr>
      <w:r w:rsidRPr="00E3359B">
        <w:rPr>
          <w:b/>
          <w:bCs/>
        </w:rPr>
        <w:t>Policy EN18 – Flooding and Drainage</w:t>
      </w:r>
    </w:p>
    <w:p w14:paraId="22DB18A9" w14:textId="77777777" w:rsidR="00C05724" w:rsidRPr="00E3359B" w:rsidRDefault="00C05724" w:rsidP="00C05724">
      <w:r w:rsidRPr="00E3359B">
        <w:t>The site lies within Flood Zone 2. The existing development incorporates appropriate mitigation measures, including raised floor levels and surface water management arrangements. The extension of the permission does not introduce any additional risk and remains consistent with policy requirements.</w:t>
      </w:r>
    </w:p>
    <w:p w14:paraId="4A4DC1A4" w14:textId="77777777" w:rsidR="00C05724" w:rsidRPr="00E3359B" w:rsidRDefault="006B3B37" w:rsidP="00C05724">
      <w:r w:rsidRPr="00E3359B">
        <w:pict w14:anchorId="3AC1877D">
          <v:rect id="_x0000_i1272" style="width:0;height:1.5pt" o:hralign="center" o:hrstd="t" o:hr="t" fillcolor="#a0a0a0" stroked="f"/>
        </w:pict>
      </w:r>
    </w:p>
    <w:p w14:paraId="240A9DE7" w14:textId="77777777" w:rsidR="00C05724" w:rsidRPr="00E3359B" w:rsidRDefault="00C05724" w:rsidP="00C05724">
      <w:pPr>
        <w:rPr>
          <w:b/>
          <w:bCs/>
        </w:rPr>
      </w:pPr>
      <w:r w:rsidRPr="00E3359B">
        <w:rPr>
          <w:b/>
          <w:bCs/>
        </w:rPr>
        <w:t>Policy TR3, TR4 and TR5 – Transport and Movement</w:t>
      </w:r>
    </w:p>
    <w:p w14:paraId="46585AEB" w14:textId="77777777" w:rsidR="00C05724" w:rsidRPr="00E3359B" w:rsidRDefault="00C05724" w:rsidP="00C05724">
      <w:r w:rsidRPr="00E3359B">
        <w:t xml:space="preserve">The site </w:t>
      </w:r>
      <w:proofErr w:type="gramStart"/>
      <w:r w:rsidRPr="00E3359B">
        <w:t>is located in</w:t>
      </w:r>
      <w:proofErr w:type="gramEnd"/>
      <w:r w:rsidRPr="00E3359B">
        <w:t xml:space="preserve"> a highly sustainable location with excellent access to public transport and services. The development generates limited traffic movements, primarily associated with staff and support services. Cycle parking and servicing arrangements are already in place and were considered acceptable as part of the original permission. These arrangements remain unchanged.</w:t>
      </w:r>
    </w:p>
    <w:p w14:paraId="46A4C575" w14:textId="77777777" w:rsidR="00C05724" w:rsidRPr="00E3359B" w:rsidRDefault="006B3B37" w:rsidP="00C05724">
      <w:r w:rsidRPr="00E3359B">
        <w:pict w14:anchorId="2D778B7F">
          <v:rect id="_x0000_i1273" style="width:0;height:1.5pt" o:hralign="center" o:hrstd="t" o:hr="t" fillcolor="#a0a0a0" stroked="f"/>
        </w:pict>
      </w:r>
    </w:p>
    <w:p w14:paraId="3A37FC69" w14:textId="77777777" w:rsidR="00C05724" w:rsidRPr="00E3359B" w:rsidRDefault="00C05724" w:rsidP="00C05724">
      <w:pPr>
        <w:rPr>
          <w:b/>
          <w:bCs/>
        </w:rPr>
      </w:pPr>
      <w:r w:rsidRPr="00E3359B">
        <w:rPr>
          <w:b/>
          <w:bCs/>
        </w:rPr>
        <w:t>Policy CR12a – Cattle Market Opportunity Area</w:t>
      </w:r>
    </w:p>
    <w:p w14:paraId="10DB18FF" w14:textId="77777777" w:rsidR="00C05724" w:rsidRPr="00E3359B" w:rsidRDefault="00C05724" w:rsidP="00C05724">
      <w:r w:rsidRPr="00E3359B">
        <w:t>Policy CR12a allocates the wider site for comprehensive redevelopment, primarily for residential and retail uses. The Pods development has been accepted as a temporary use within this allocation, pending the delivery of a comprehensive scheme.</w:t>
      </w:r>
    </w:p>
    <w:p w14:paraId="405AA1BD" w14:textId="77777777" w:rsidR="00C05724" w:rsidRPr="00E3359B" w:rsidRDefault="00C05724" w:rsidP="00C05724">
      <w:r w:rsidRPr="00E3359B">
        <w:t>The proposed extension is fully consistent with the objectives of this policy. It is time-limited, reversible, and does not introduce any permanent constraints on redevelopment. Importantly, the extension plays a key role in enabling delivery of the allocation by allowing for the completion of tenancy processes, relocation of residents, and clearance of the site.</w:t>
      </w:r>
    </w:p>
    <w:p w14:paraId="6FFBA4DA" w14:textId="77777777" w:rsidR="00C05724" w:rsidRPr="00E3359B" w:rsidRDefault="00C05724" w:rsidP="00C05724">
      <w:r w:rsidRPr="00E3359B">
        <w:t>The proposal therefore supports the strategic objectives of the Local Plan by facilitating the transition from a temporary use to comprehensive redevelopment.</w:t>
      </w:r>
    </w:p>
    <w:p w14:paraId="23F02D31" w14:textId="77777777" w:rsidR="00C05724" w:rsidRPr="00E3359B" w:rsidRDefault="006B3B37" w:rsidP="00C05724">
      <w:r w:rsidRPr="00E3359B">
        <w:pict w14:anchorId="5E2F4CBE">
          <v:rect id="_x0000_i1274" style="width:0;height:1.5pt" o:hralign="center" o:hrstd="t" o:hr="t" fillcolor="#a0a0a0" stroked="f"/>
        </w:pict>
      </w:r>
    </w:p>
    <w:p w14:paraId="50027D27" w14:textId="77777777" w:rsidR="00C05724" w:rsidRPr="00E3359B" w:rsidRDefault="00C05724" w:rsidP="00C05724">
      <w:pPr>
        <w:rPr>
          <w:b/>
          <w:bCs/>
        </w:rPr>
      </w:pPr>
      <w:r w:rsidRPr="00E3359B">
        <w:rPr>
          <w:b/>
          <w:bCs/>
        </w:rPr>
        <w:t>6. Planning Assessment</w:t>
      </w:r>
    </w:p>
    <w:p w14:paraId="0A881E88" w14:textId="77777777" w:rsidR="00C05724" w:rsidRPr="00E3359B" w:rsidRDefault="00C05724" w:rsidP="00C05724">
      <w:r w:rsidRPr="00E3359B">
        <w:t>The proposal must be assessed in terms of its continued acceptability as a temporary use and its relationship to the delivery of the site allocation.</w:t>
      </w:r>
    </w:p>
    <w:p w14:paraId="23080752" w14:textId="77777777" w:rsidR="00C05724" w:rsidRPr="00E3359B" w:rsidRDefault="00C05724" w:rsidP="00C05724">
      <w:r w:rsidRPr="00E3359B">
        <w:t>The principle of the development has already been established and accepted. The extension does not alter the nature of the use but ensures that it can conclude in a managed and responsible manner. The need for the extension arises from the practical requirements of relocating residents with complex needs and resolving tenancy arrangements, which cannot reasonably be completed within the existing timeframe.</w:t>
      </w:r>
    </w:p>
    <w:p w14:paraId="060DAC4F" w14:textId="77777777" w:rsidR="00C05724" w:rsidRPr="00E3359B" w:rsidRDefault="00C05724" w:rsidP="00C05724">
      <w:r w:rsidRPr="00E3359B">
        <w:t>From a strategic perspective, the proposal plays a critical role in enabling delivery of the allocated site. Comprehensive redevelopment requires vacant possession and a clear site, and the extension provides the mechanism through which this can be achieved in a coordinated and lawful manner.</w:t>
      </w:r>
    </w:p>
    <w:p w14:paraId="55980C2B" w14:textId="77777777" w:rsidR="00C05724" w:rsidRPr="00E3359B" w:rsidRDefault="00C05724" w:rsidP="00C05724">
      <w:r w:rsidRPr="00E3359B">
        <w:t>There is no conflict with Local Plan policy, and the proposal aligns with national guidance on supporting vulnerable groups, making effective use of land, and delivering sustainable development.</w:t>
      </w:r>
    </w:p>
    <w:p w14:paraId="4517B3AC" w14:textId="77777777" w:rsidR="00C05724" w:rsidRPr="00E3359B" w:rsidRDefault="006B3B37" w:rsidP="00C05724">
      <w:r w:rsidRPr="00E3359B">
        <w:pict w14:anchorId="57A00B69">
          <v:rect id="_x0000_i1275" style="width:0;height:1.5pt" o:hralign="center" o:hrstd="t" o:hr="t" fillcolor="#a0a0a0" stroked="f"/>
        </w:pict>
      </w:r>
    </w:p>
    <w:p w14:paraId="3954B676" w14:textId="77777777" w:rsidR="00C05724" w:rsidRPr="00E3359B" w:rsidRDefault="00C05724" w:rsidP="00C05724">
      <w:pPr>
        <w:rPr>
          <w:b/>
          <w:bCs/>
        </w:rPr>
      </w:pPr>
      <w:r w:rsidRPr="00E3359B">
        <w:rPr>
          <w:b/>
          <w:bCs/>
        </w:rPr>
        <w:t>7. Planning Balance</w:t>
      </w:r>
    </w:p>
    <w:p w14:paraId="01E892B4" w14:textId="77777777" w:rsidR="00C05724" w:rsidRPr="00E3359B" w:rsidRDefault="00C05724" w:rsidP="00C05724">
      <w:r w:rsidRPr="00E3359B">
        <w:t>The planning balance in this case is strongly in favour of the proposal.</w:t>
      </w:r>
    </w:p>
    <w:p w14:paraId="5250C1F4" w14:textId="77777777" w:rsidR="00C05724" w:rsidRPr="00E3359B" w:rsidRDefault="00C05724" w:rsidP="00C05724">
      <w:r w:rsidRPr="00E3359B">
        <w:t>The benefits include the continued provision of supported accommodation for vulnerable individuals, the avoidance of unmanaged displacement and increased homelessness, and the facilitation of the long-term redevelopment of a key strategic site. These benefits are substantial and carry significant weight.</w:t>
      </w:r>
    </w:p>
    <w:p w14:paraId="7F2DA12E" w14:textId="77777777" w:rsidR="00C05724" w:rsidRPr="00E3359B" w:rsidRDefault="00C05724" w:rsidP="00C05724">
      <w:r w:rsidRPr="00E3359B">
        <w:t>The only potential harm relates to the continued presence of a temporary form of development beyond its originally permitted timeframe. However, this harm is limited, time-bound and has already been accepted as part of the original planning balance. The extension does not introduce any new impacts but simply allows for an orderly and managed conclusion to the use.</w:t>
      </w:r>
    </w:p>
    <w:p w14:paraId="148D5601" w14:textId="77777777" w:rsidR="00C05724" w:rsidRPr="00E3359B" w:rsidRDefault="00C05724" w:rsidP="00C05724">
      <w:r w:rsidRPr="00E3359B">
        <w:t>When considered against the clear and demonstrable benefits, any limited harm is significantly outweighed.</w:t>
      </w:r>
    </w:p>
    <w:p w14:paraId="0D29143F" w14:textId="77777777" w:rsidR="00C05724" w:rsidRPr="00E3359B" w:rsidRDefault="006B3B37" w:rsidP="00C05724">
      <w:r w:rsidRPr="00E3359B">
        <w:pict w14:anchorId="31E294AF">
          <v:rect id="_x0000_i1276" style="width:0;height:1.5pt" o:hralign="center" o:hrstd="t" o:hr="t" fillcolor="#a0a0a0" stroked="f"/>
        </w:pict>
      </w:r>
    </w:p>
    <w:p w14:paraId="7BFA6AFB" w14:textId="77777777" w:rsidR="00C05724" w:rsidRPr="00E3359B" w:rsidRDefault="00C05724" w:rsidP="00C05724">
      <w:pPr>
        <w:rPr>
          <w:b/>
          <w:bCs/>
        </w:rPr>
      </w:pPr>
      <w:r w:rsidRPr="00E3359B">
        <w:rPr>
          <w:b/>
          <w:bCs/>
        </w:rPr>
        <w:t>8. Conclusion</w:t>
      </w:r>
    </w:p>
    <w:p w14:paraId="50E724EE" w14:textId="77777777" w:rsidR="00C05724" w:rsidRPr="00E3359B" w:rsidRDefault="00C05724" w:rsidP="00C05724">
      <w:r w:rsidRPr="00E3359B">
        <w:t>The proposal represents a logical, necessary and policy-compliant extension of an existing temporary use. It supports vulnerable residents, aligns with national and local policy objectives, and plays a critical role in enabling the delivery of a major allocated development site.</w:t>
      </w:r>
    </w:p>
    <w:p w14:paraId="4E80A124" w14:textId="77777777" w:rsidR="00C05724" w:rsidRPr="00E3359B" w:rsidRDefault="00C05724" w:rsidP="00C05724">
      <w:r w:rsidRPr="00E3359B">
        <w:t>There are no material considerations that would justify refusal, and the proposal clearly accords with the development plan when read as a whole.</w:t>
      </w:r>
    </w:p>
    <w:p w14:paraId="37B2C463" w14:textId="77777777" w:rsidR="00C05724" w:rsidRPr="00C05724" w:rsidRDefault="00C05724" w:rsidP="00C05724">
      <w:r w:rsidRPr="00E3359B">
        <w:t>Planning permission should therefore be granted.</w:t>
      </w:r>
    </w:p>
    <w:p w14:paraId="6024C96D" w14:textId="77777777" w:rsidR="00C05724" w:rsidRPr="00C05724" w:rsidRDefault="00C05724" w:rsidP="00C05724"/>
    <w:p w14:paraId="581A1853" w14:textId="77777777" w:rsidR="009C054A" w:rsidRDefault="009C054A"/>
    <w:sectPr w:rsidR="009C05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478"/>
    <w:rsid w:val="00000FD4"/>
    <w:rsid w:val="000C0ABB"/>
    <w:rsid w:val="001F7987"/>
    <w:rsid w:val="002222CB"/>
    <w:rsid w:val="002E10DC"/>
    <w:rsid w:val="00326478"/>
    <w:rsid w:val="003B1AA9"/>
    <w:rsid w:val="004673E2"/>
    <w:rsid w:val="005242BC"/>
    <w:rsid w:val="009C054A"/>
    <w:rsid w:val="00B533F5"/>
    <w:rsid w:val="00C05724"/>
    <w:rsid w:val="00C8399E"/>
    <w:rsid w:val="00D60F80"/>
    <w:rsid w:val="00E3359B"/>
    <w:rsid w:val="00EA21BC"/>
    <w:rsid w:val="00FB5D37"/>
    <w:rsid w:val="06C18628"/>
    <w:rsid w:val="074506B1"/>
    <w:rsid w:val="0994BC84"/>
    <w:rsid w:val="0B4C635A"/>
    <w:rsid w:val="1D3DA60E"/>
    <w:rsid w:val="1DB78E37"/>
    <w:rsid w:val="1DCA34C4"/>
    <w:rsid w:val="26299747"/>
    <w:rsid w:val="268DC8EC"/>
    <w:rsid w:val="26F061C1"/>
    <w:rsid w:val="343BE4BA"/>
    <w:rsid w:val="39775509"/>
    <w:rsid w:val="3AF8C623"/>
    <w:rsid w:val="3D013D96"/>
    <w:rsid w:val="4416C7B7"/>
    <w:rsid w:val="46D2CF8F"/>
    <w:rsid w:val="4865DFC6"/>
    <w:rsid w:val="49F63C6A"/>
    <w:rsid w:val="4DBCED98"/>
    <w:rsid w:val="53777434"/>
    <w:rsid w:val="553FC11F"/>
    <w:rsid w:val="5A882E53"/>
    <w:rsid w:val="61409164"/>
    <w:rsid w:val="6D778F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5A2B9"/>
  <w15:chartTrackingRefBased/>
  <w15:docId w15:val="{A7C2C1DB-8EFB-4AA1-8316-9DF9D4F1E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64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64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64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64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64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64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64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64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64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64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64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64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64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64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64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64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64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6478"/>
    <w:rPr>
      <w:rFonts w:eastAsiaTheme="majorEastAsia" w:cstheme="majorBidi"/>
      <w:color w:val="272727" w:themeColor="text1" w:themeTint="D8"/>
    </w:rPr>
  </w:style>
  <w:style w:type="paragraph" w:styleId="Title">
    <w:name w:val="Title"/>
    <w:basedOn w:val="Normal"/>
    <w:next w:val="Normal"/>
    <w:link w:val="TitleChar"/>
    <w:uiPriority w:val="10"/>
    <w:qFormat/>
    <w:rsid w:val="003264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64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64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64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6478"/>
    <w:pPr>
      <w:spacing w:before="160"/>
      <w:jc w:val="center"/>
    </w:pPr>
    <w:rPr>
      <w:i/>
      <w:iCs/>
      <w:color w:val="404040" w:themeColor="text1" w:themeTint="BF"/>
    </w:rPr>
  </w:style>
  <w:style w:type="character" w:customStyle="1" w:styleId="QuoteChar">
    <w:name w:val="Quote Char"/>
    <w:basedOn w:val="DefaultParagraphFont"/>
    <w:link w:val="Quote"/>
    <w:uiPriority w:val="29"/>
    <w:rsid w:val="00326478"/>
    <w:rPr>
      <w:i/>
      <w:iCs/>
      <w:color w:val="404040" w:themeColor="text1" w:themeTint="BF"/>
    </w:rPr>
  </w:style>
  <w:style w:type="paragraph" w:styleId="ListParagraph">
    <w:name w:val="List Paragraph"/>
    <w:basedOn w:val="Normal"/>
    <w:uiPriority w:val="34"/>
    <w:qFormat/>
    <w:rsid w:val="00326478"/>
    <w:pPr>
      <w:ind w:left="720"/>
      <w:contextualSpacing/>
    </w:pPr>
  </w:style>
  <w:style w:type="character" w:styleId="IntenseEmphasis">
    <w:name w:val="Intense Emphasis"/>
    <w:basedOn w:val="DefaultParagraphFont"/>
    <w:uiPriority w:val="21"/>
    <w:qFormat/>
    <w:rsid w:val="00326478"/>
    <w:rPr>
      <w:i/>
      <w:iCs/>
      <w:color w:val="0F4761" w:themeColor="accent1" w:themeShade="BF"/>
    </w:rPr>
  </w:style>
  <w:style w:type="paragraph" w:styleId="IntenseQuote">
    <w:name w:val="Intense Quote"/>
    <w:basedOn w:val="Normal"/>
    <w:next w:val="Normal"/>
    <w:link w:val="IntenseQuoteChar"/>
    <w:uiPriority w:val="30"/>
    <w:qFormat/>
    <w:rsid w:val="003264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6478"/>
    <w:rPr>
      <w:i/>
      <w:iCs/>
      <w:color w:val="0F4761" w:themeColor="accent1" w:themeShade="BF"/>
    </w:rPr>
  </w:style>
  <w:style w:type="character" w:styleId="IntenseReference">
    <w:name w:val="Intense Reference"/>
    <w:basedOn w:val="DefaultParagraphFont"/>
    <w:uiPriority w:val="32"/>
    <w:qFormat/>
    <w:rsid w:val="00326478"/>
    <w:rPr>
      <w:b/>
      <w:bCs/>
      <w:smallCaps/>
      <w:color w:val="0F4761" w:themeColor="accent1" w:themeShade="BF"/>
      <w:spacing w:val="5"/>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3798</Words>
  <Characters>21655</Characters>
  <Application>Microsoft Office Word</Application>
  <DocSecurity>4</DocSecurity>
  <Lines>180</Lines>
  <Paragraphs>50</Paragraphs>
  <ScaleCrop>false</ScaleCrop>
  <Company/>
  <LinksUpToDate>false</LinksUpToDate>
  <CharactersWithSpaces>25403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Inston, Daryn</dc:creator>
  <cp:keywords/>
  <dc:description/>
  <cp:lastModifiedBy>Inston, Daryn</cp:lastModifiedBy>
  <cp:revision>2</cp:revision>
  <dcterms:created xsi:type="dcterms:W3CDTF">2026-07-17T13:59:00Z</dcterms:created>
  <dcterms:modified xsi:type="dcterms:W3CDTF">2026-07-17T13:59:00Z</dcterms:modified>
</cp:coreProperties>
</file>