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7E84DF68"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0"/>
                          <w:p w14:paraId="5D07A8BA" w14:textId="4F409B24" w:rsidR="003F2674" w:rsidRPr="00C20971" w:rsidRDefault="003F2674" w:rsidP="00F227FC">
                            <w:pPr>
                              <w:rPr>
                                <w:rFonts w:eastAsiaTheme="majorEastAsia" w:cstheme="majorBidi"/>
                                <w:b/>
                                <w:bCs/>
                                <w:color w:val="004E42" w:themeColor="text2"/>
                                <w:kern w:val="20"/>
                                <w:sz w:val="28"/>
                                <w:u w:val="single"/>
                                <w:lang w:val="en-GB"/>
                              </w:rPr>
                            </w:pPr>
                            <w:r>
                              <w:rPr>
                                <w:rFonts w:eastAsiaTheme="majorEastAsia" w:cstheme="majorBidi"/>
                                <w:b/>
                                <w:bCs/>
                                <w:color w:val="004E42" w:themeColor="text2"/>
                                <w:kern w:val="20"/>
                                <w:sz w:val="28"/>
                                <w:u w:val="single"/>
                                <w:lang w:val="en-GB"/>
                              </w:rPr>
                              <w:t xml:space="preserve">E030590 </w:t>
                            </w:r>
                            <w:r w:rsidRPr="006A086A">
                              <w:rPr>
                                <w:rFonts w:eastAsiaTheme="majorEastAsia" w:cstheme="majorBidi"/>
                                <w:b/>
                                <w:bCs/>
                                <w:color w:val="004E42" w:themeColor="text2"/>
                                <w:kern w:val="20"/>
                                <w:sz w:val="28"/>
                                <w:u w:val="single"/>
                                <w:lang w:val="en-GB"/>
                              </w:rPr>
                              <w:t xml:space="preserve">- </w:t>
                            </w:r>
                            <w:r w:rsidRPr="00456649">
                              <w:rPr>
                                <w:rFonts w:eastAsiaTheme="majorEastAsia" w:cstheme="majorBidi"/>
                                <w:b/>
                                <w:bCs/>
                                <w:color w:val="004E42" w:themeColor="text2"/>
                                <w:kern w:val="20"/>
                                <w:sz w:val="28"/>
                                <w:u w:val="single"/>
                                <w:lang w:val="en-GB"/>
                              </w:rPr>
                              <w:t>BLADEZ BARBERSHOP, 153 CAVERSHAM ROAD,</w:t>
                            </w:r>
                            <w:r>
                              <w:rPr>
                                <w:rFonts w:eastAsiaTheme="majorEastAsia" w:cstheme="majorBidi"/>
                                <w:b/>
                                <w:bCs/>
                                <w:color w:val="004E42" w:themeColor="text2"/>
                                <w:kern w:val="20"/>
                                <w:sz w:val="28"/>
                                <w:u w:val="single"/>
                                <w:lang w:val="en-GB"/>
                              </w:rPr>
                              <w:t xml:space="preserve"> READING, </w:t>
                            </w:r>
                            <w:r w:rsidRPr="00456649">
                              <w:rPr>
                                <w:rFonts w:eastAsiaTheme="majorEastAsia" w:cstheme="majorBidi"/>
                                <w:b/>
                                <w:bCs/>
                                <w:color w:val="004E42" w:themeColor="text2"/>
                                <w:kern w:val="20"/>
                                <w:sz w:val="28"/>
                                <w:u w:val="single"/>
                                <w:lang w:val="en-GB"/>
                              </w:rPr>
                              <w:t>RG1 8AR</w:t>
                            </w:r>
                          </w:p>
                          <w:p w14:paraId="3EC642C7" w14:textId="666C1FAA" w:rsidR="00C20971" w:rsidRPr="00C20971" w:rsidRDefault="00C20971" w:rsidP="003F2674">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7E84DF68"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1"/>
                    <w:p w14:paraId="5D07A8BA" w14:textId="4F409B24" w:rsidR="003F2674" w:rsidRPr="00C20971" w:rsidRDefault="003F2674" w:rsidP="00F227FC">
                      <w:pPr>
                        <w:rPr>
                          <w:rFonts w:eastAsiaTheme="majorEastAsia" w:cstheme="majorBidi"/>
                          <w:b/>
                          <w:bCs/>
                          <w:color w:val="004E42" w:themeColor="text2"/>
                          <w:kern w:val="20"/>
                          <w:sz w:val="28"/>
                          <w:u w:val="single"/>
                          <w:lang w:val="en-GB"/>
                        </w:rPr>
                      </w:pPr>
                      <w:r>
                        <w:rPr>
                          <w:rFonts w:eastAsiaTheme="majorEastAsia" w:cstheme="majorBidi"/>
                          <w:b/>
                          <w:bCs/>
                          <w:color w:val="004E42" w:themeColor="text2"/>
                          <w:kern w:val="20"/>
                          <w:sz w:val="28"/>
                          <w:u w:val="single"/>
                          <w:lang w:val="en-GB"/>
                        </w:rPr>
                        <w:t>E030590</w:t>
                      </w:r>
                      <w:r>
                        <w:rPr>
                          <w:rFonts w:eastAsiaTheme="majorEastAsia" w:cstheme="majorBidi"/>
                          <w:b/>
                          <w:bCs/>
                          <w:color w:val="004E42" w:themeColor="text2"/>
                          <w:kern w:val="20"/>
                          <w:sz w:val="28"/>
                          <w:u w:val="single"/>
                          <w:lang w:val="en-GB"/>
                        </w:rPr>
                        <w:t xml:space="preserve"> </w:t>
                      </w:r>
                      <w:r w:rsidRPr="006A086A">
                        <w:rPr>
                          <w:rFonts w:eastAsiaTheme="majorEastAsia" w:cstheme="majorBidi"/>
                          <w:b/>
                          <w:bCs/>
                          <w:color w:val="004E42" w:themeColor="text2"/>
                          <w:kern w:val="20"/>
                          <w:sz w:val="28"/>
                          <w:u w:val="single"/>
                          <w:lang w:val="en-GB"/>
                        </w:rPr>
                        <w:t xml:space="preserve">- </w:t>
                      </w:r>
                      <w:r w:rsidRPr="00456649">
                        <w:rPr>
                          <w:rFonts w:eastAsiaTheme="majorEastAsia" w:cstheme="majorBidi"/>
                          <w:b/>
                          <w:bCs/>
                          <w:color w:val="004E42" w:themeColor="text2"/>
                          <w:kern w:val="20"/>
                          <w:sz w:val="28"/>
                          <w:u w:val="single"/>
                          <w:lang w:val="en-GB"/>
                        </w:rPr>
                        <w:t>BLADEZ BARBERSHOP, 153 CAVERSHAM ROAD,</w:t>
                      </w:r>
                      <w:r>
                        <w:rPr>
                          <w:rFonts w:eastAsiaTheme="majorEastAsia" w:cstheme="majorBidi"/>
                          <w:b/>
                          <w:bCs/>
                          <w:color w:val="004E42" w:themeColor="text2"/>
                          <w:kern w:val="20"/>
                          <w:sz w:val="28"/>
                          <w:u w:val="single"/>
                          <w:lang w:val="en-GB"/>
                        </w:rPr>
                        <w:t xml:space="preserve"> READING, </w:t>
                      </w:r>
                      <w:r w:rsidRPr="00456649">
                        <w:rPr>
                          <w:rFonts w:eastAsiaTheme="majorEastAsia" w:cstheme="majorBidi"/>
                          <w:b/>
                          <w:bCs/>
                          <w:color w:val="004E42" w:themeColor="text2"/>
                          <w:kern w:val="20"/>
                          <w:sz w:val="28"/>
                          <w:u w:val="single"/>
                          <w:lang w:val="en-GB"/>
                        </w:rPr>
                        <w:t>RG1 8AR</w:t>
                      </w:r>
                    </w:p>
                    <w:p w14:paraId="3EC642C7" w14:textId="666C1FAA" w:rsidR="00C20971" w:rsidRPr="00C20971" w:rsidRDefault="00C20971" w:rsidP="003F2674">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3A4220D"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5A86143D" w:rsidR="00D6600A" w:rsidRPr="00D0777A" w:rsidRDefault="00D0777A" w:rsidP="00D0777A">
      <w:pPr>
        <w:pStyle w:val="Paragraph"/>
        <w:rPr>
          <w:color w:val="FF0000"/>
          <w:lang w:val="en-GB"/>
        </w:rPr>
      </w:pPr>
      <w:r>
        <w:rPr>
          <w:color w:val="FF0000"/>
          <w:lang w:val="en-GB"/>
        </w:rPr>
        <w:t xml:space="preserve">NB: </w:t>
      </w:r>
      <w:r w:rsidRPr="00D0777A">
        <w:rPr>
          <w:color w:val="FF0000"/>
          <w:lang w:val="en-GB"/>
        </w:rPr>
        <w:t>We will be returning to site to install the top sign</w:t>
      </w:r>
    </w:p>
    <w:p w14:paraId="255B557C" w14:textId="501D231B" w:rsidR="00D06A27" w:rsidRPr="00D50904" w:rsidRDefault="00897BCC" w:rsidP="00AC0700">
      <w:pPr>
        <w:pStyle w:val="Heading3"/>
      </w:pPr>
      <w:r>
        <w:t>Appearance</w:t>
      </w:r>
    </w:p>
    <w:p w14:paraId="74975BAB" w14:textId="37ED9200" w:rsidR="00897BCC" w:rsidRPr="00897BCC" w:rsidRDefault="00897BCC" w:rsidP="0053406B">
      <w:pPr>
        <w:pStyle w:val="Paragraph"/>
        <w:rPr>
          <w:lang w:val="en-GB"/>
        </w:rPr>
      </w:pPr>
      <w:r w:rsidRPr="00897BCC">
        <w:rPr>
          <w:lang w:val="en-GB"/>
        </w:rPr>
        <w:t xml:space="preserve">We </w:t>
      </w:r>
      <w:r w:rsidR="00882B2D">
        <w:rPr>
          <w:lang w:val="en-GB"/>
        </w:rPr>
        <w:t xml:space="preserve">have installed </w:t>
      </w:r>
      <w:r w:rsidRPr="00897BCC">
        <w:rPr>
          <w:lang w:val="en-GB"/>
        </w:rPr>
        <w:t>a</w:t>
      </w:r>
      <w:r w:rsidR="00333892">
        <w:rPr>
          <w:lang w:val="en-GB"/>
        </w:rPr>
        <w:t>n</w:t>
      </w:r>
      <w:r w:rsidRPr="00897BCC">
        <w:rPr>
          <w:lang w:val="en-GB"/>
        </w:rPr>
        <w:t xml:space="preserve"> ATM to the </w:t>
      </w:r>
      <w:r w:rsidR="009D7A52">
        <w:rPr>
          <w:lang w:val="en-GB"/>
        </w:rPr>
        <w:t>left</w:t>
      </w:r>
      <w:r w:rsidRPr="00897BCC">
        <w:rPr>
          <w:lang w:val="en-GB"/>
        </w:rPr>
        <w:t xml:space="preserve">-hand side of the main entrance. The ATM </w:t>
      </w:r>
      <w:r w:rsidR="00882B2D">
        <w:rPr>
          <w:lang w:val="en-GB"/>
        </w:rPr>
        <w:t>has</w:t>
      </w:r>
      <w:r w:rsidR="00226727">
        <w:rPr>
          <w:lang w:val="en-GB"/>
        </w:rPr>
        <w:t xml:space="preserve"> be</w:t>
      </w:r>
      <w:r w:rsidR="00882B2D">
        <w:rPr>
          <w:lang w:val="en-GB"/>
        </w:rPr>
        <w:t>en</w:t>
      </w:r>
      <w:r w:rsidR="00226727">
        <w:rPr>
          <w:lang w:val="en-GB"/>
        </w:rPr>
        <w:t xml:space="preserve"> </w:t>
      </w:r>
      <w:r w:rsidRPr="00897BCC">
        <w:rPr>
          <w:lang w:val="en-GB"/>
        </w:rPr>
        <w:t xml:space="preserve">installed </w:t>
      </w:r>
      <w:r w:rsidR="00F23FC5">
        <w:rPr>
          <w:lang w:val="en-GB"/>
        </w:rPr>
        <w:t xml:space="preserve">through </w:t>
      </w:r>
      <w:r w:rsidR="00574CFD">
        <w:rPr>
          <w:lang w:val="en-GB"/>
        </w:rPr>
        <w:t>a</w:t>
      </w:r>
      <w:r w:rsidR="0015188C">
        <w:rPr>
          <w:lang w:val="en-GB"/>
        </w:rPr>
        <w:t xml:space="preserve">n existing </w:t>
      </w:r>
      <w:r w:rsidR="00FE1276">
        <w:rPr>
          <w:lang w:val="en-GB"/>
        </w:rPr>
        <w:t xml:space="preserve">glazed panel as a </w:t>
      </w:r>
      <w:r w:rsidR="003F2674">
        <w:rPr>
          <w:lang w:val="en-GB"/>
        </w:rPr>
        <w:t>glazing installation</w:t>
      </w:r>
    </w:p>
    <w:p w14:paraId="2C1C0821" w14:textId="77777777" w:rsidR="003F2674" w:rsidRDefault="003F2674" w:rsidP="003F2674">
      <w:pPr>
        <w:pStyle w:val="Paragraph"/>
        <w:rPr>
          <w:lang w:val="en-GB"/>
        </w:rPr>
      </w:pPr>
      <w:bookmarkStart w:id="1" w:name="_Toc158124472"/>
      <w:bookmarkStart w:id="2" w:name="_Toc172188680"/>
      <w:bookmarkStart w:id="3" w:name="_Toc172211557"/>
      <w:r w:rsidRPr="003F2674">
        <w:rPr>
          <w:lang w:val="en-GB"/>
        </w:rPr>
        <w:t xml:space="preserve">The site is located on Caversham Road, a busy arterial route close to Reading town centre, characterised by a mix of commercial uses at ground floor with residential accommodation above. </w:t>
      </w:r>
    </w:p>
    <w:p w14:paraId="1E5C67B4" w14:textId="4A709A5A" w:rsidR="003F2674" w:rsidRPr="003F2674" w:rsidRDefault="003F2674" w:rsidP="003F2674">
      <w:pPr>
        <w:pStyle w:val="Paragraph"/>
        <w:rPr>
          <w:lang w:val="en-GB"/>
        </w:rPr>
      </w:pPr>
      <w:r w:rsidRPr="003F2674">
        <w:rPr>
          <w:lang w:val="en-GB"/>
        </w:rPr>
        <w:t>It is considered that the proposed ATM installation will not have a detrimental impact on the character or appearance of the surrounding street scene.</w:t>
      </w:r>
    </w:p>
    <w:p w14:paraId="587B6197" w14:textId="1911F348" w:rsidR="00C03666" w:rsidRPr="007B3091" w:rsidRDefault="003F2674" w:rsidP="0053406B">
      <w:pPr>
        <w:pStyle w:val="Paragraph"/>
        <w:rPr>
          <w:lang w:val="en-GB"/>
        </w:rPr>
      </w:pPr>
      <w:r w:rsidRPr="003F2674">
        <w:rPr>
          <w:lang w:val="en-GB"/>
        </w:rPr>
        <w:t>The site is not located within a conservation area and is not a listed building.</w:t>
      </w:r>
      <w:r w:rsidR="00764DA0">
        <w:rPr>
          <w:lang w:val="en-GB"/>
        </w:rPr>
        <w:t xml:space="preserve"> </w:t>
      </w:r>
    </w:p>
    <w:p w14:paraId="6F14D476" w14:textId="5663E9F6" w:rsidR="00C03666" w:rsidRPr="00C03666" w:rsidRDefault="00C03666" w:rsidP="0053406B">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43ED9595" w14:textId="0572A307" w:rsidR="00D5043E" w:rsidRDefault="00D5043E" w:rsidP="00D5043E">
      <w:pPr>
        <w:jc w:val="both"/>
      </w:pPr>
      <w:r w:rsidRPr="00721FFB">
        <w:t xml:space="preserve">The installation of </w:t>
      </w:r>
      <w:r>
        <w:t>this</w:t>
      </w:r>
      <w:r w:rsidRPr="00721FFB">
        <w:t xml:space="preserve"> ATM </w:t>
      </w:r>
      <w:r w:rsidR="00882B2D">
        <w:t>has</w:t>
      </w:r>
      <w:r w:rsidR="007E673A">
        <w:t xml:space="preserve"> not </w:t>
      </w:r>
      <w:r w:rsidRPr="00721FFB">
        <w:t>alter</w:t>
      </w:r>
      <w:r w:rsidR="00882B2D">
        <w:t>ed</w:t>
      </w:r>
      <w:r w:rsidRPr="00721FFB">
        <w:t xml:space="preserve"> the basic design of the building. We </w:t>
      </w:r>
      <w:r w:rsidR="00882B2D">
        <w:t>have</w:t>
      </w:r>
      <w:r w:rsidR="0015188C">
        <w:t xml:space="preserve"> formed</w:t>
      </w:r>
      <w:r w:rsidR="00FE3CCB">
        <w:t xml:space="preserve"> an </w:t>
      </w:r>
      <w:r w:rsidR="00EE5312">
        <w:t>aperture</w:t>
      </w:r>
      <w:r w:rsidR="00FE3CCB">
        <w:t xml:space="preserve"> </w:t>
      </w:r>
      <w:r w:rsidR="00FE1276">
        <w:t>through</w:t>
      </w:r>
      <w:r w:rsidR="003F2674">
        <w:t xml:space="preserve"> silicone jointed glazing </w:t>
      </w:r>
      <w:r w:rsidR="00FE1276">
        <w:t xml:space="preserve">for the ATM face. </w:t>
      </w:r>
      <w:r w:rsidR="00CC68E1">
        <w:t xml:space="preserve"> </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1277746B" w:rsidR="00934048" w:rsidRDefault="00934048" w:rsidP="00934048">
      <w:pPr>
        <w:jc w:val="both"/>
      </w:pPr>
      <w:r w:rsidRPr="00721FFB">
        <w:t>The ATM is of standard design a</w:t>
      </w:r>
      <w:r w:rsidR="00AC461E">
        <w:t>nd</w:t>
      </w:r>
      <w:r w:rsidRPr="00721FFB">
        <w:t xml:space="preserve">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471AFE96" w:rsidR="00197E2C" w:rsidRPr="00197E2C" w:rsidRDefault="00197E2C" w:rsidP="00197E2C">
      <w:pPr>
        <w:jc w:val="both"/>
        <w:rPr>
          <w:lang w:val="en-GB"/>
        </w:rPr>
      </w:pPr>
      <w:r w:rsidRPr="00197E2C">
        <w:rPr>
          <w:lang w:val="en-GB"/>
        </w:rPr>
        <w:lastRenderedPageBreak/>
        <w:t xml:space="preserve">Site approval by the Cash </w:t>
      </w:r>
      <w:r w:rsidR="00A80E37">
        <w:rPr>
          <w:lang w:val="en-GB"/>
        </w:rPr>
        <w:t>i</w:t>
      </w:r>
      <w:r w:rsidRPr="00197E2C">
        <w:rPr>
          <w:lang w:val="en-GB"/>
        </w:rPr>
        <w:t>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14:paraId="058E8DE5" w14:textId="77777777" w:rsidR="00197E2C" w:rsidRDefault="00197E2C" w:rsidP="00197E2C">
      <w:pPr>
        <w:jc w:val="both"/>
        <w:rPr>
          <w:lang w:val="en-GB"/>
        </w:rPr>
      </w:pPr>
    </w:p>
    <w:p w14:paraId="14E040E8" w14:textId="64C34EE3" w:rsidR="00155BEF" w:rsidRPr="00197E2C" w:rsidRDefault="00197E2C" w:rsidP="00CC68E1">
      <w:pPr>
        <w:jc w:val="both"/>
        <w:rPr>
          <w:lang w:val="en-GB"/>
        </w:rPr>
      </w:pPr>
      <w:r w:rsidRPr="00197E2C">
        <w:rPr>
          <w:lang w:val="en-GB"/>
        </w:rPr>
        <w:t xml:space="preserve">The area where the ATM </w:t>
      </w:r>
      <w:r w:rsidR="00882B2D">
        <w:rPr>
          <w:lang w:val="en-GB"/>
        </w:rPr>
        <w:t>is</w:t>
      </w:r>
      <w:r w:rsidRPr="00197E2C">
        <w:rPr>
          <w:lang w:val="en-GB"/>
        </w:rPr>
        <w:t xml:space="preserve"> installed is in a well-lit open area in full view of pedestrians aiding natural surveillance.</w:t>
      </w:r>
      <w:r w:rsidR="00D926DE">
        <w:rPr>
          <w:lang w:val="en-GB"/>
        </w:rPr>
        <w:t xml:space="preserve"> </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p w14:paraId="6F4AA016" w14:textId="1BE039AB" w:rsidR="003E64D8" w:rsidRPr="003E64D8" w:rsidRDefault="003E64D8" w:rsidP="003E64D8">
      <w:pPr>
        <w:pStyle w:val="Paragraph"/>
        <w:rPr>
          <w:lang w:val="en-GB"/>
        </w:rPr>
      </w:pPr>
      <w:bookmarkStart w:id="4" w:name="_Hlk190265287"/>
      <w:r w:rsidRPr="003E64D8">
        <w:rPr>
          <w:lang w:val="en-GB"/>
        </w:rPr>
        <w:t xml:space="preserve">The access to the site and other properties has not been affected. In designing this application, we have taken into account the needs of able and disabled users. The ATM is set at a height that makes it accessible for all users and has space to the front for a wheelchair. Key 5 has raised markings for blind persons to identify the centre key. </w:t>
      </w:r>
      <w:bookmarkEnd w:id="4"/>
    </w:p>
    <w:bookmarkEnd w:id="1"/>
    <w:bookmarkEnd w:id="2"/>
    <w:bookmarkEnd w:id="3"/>
    <w:p w14:paraId="791A07FB" w14:textId="0019080C" w:rsidR="00D06A27" w:rsidRPr="003E64D8" w:rsidRDefault="00D06A27" w:rsidP="00500C1E">
      <w:pPr>
        <w:pStyle w:val="Paragraph"/>
        <w:rPr>
          <w:rStyle w:val="Hyperlink"/>
          <w:color w:val="333333"/>
          <w:u w:val="none"/>
          <w:lang w:val="en-GB"/>
        </w:rPr>
      </w:pPr>
    </w:p>
    <w:sectPr w:rsidR="00D06A27" w:rsidRPr="003E64D8" w:rsidSect="00187D93">
      <w:headerReference w:type="default" r:id="rId11"/>
      <w:footerReference w:type="default" r:id="rId12"/>
      <w:headerReference w:type="first" r:id="rId13"/>
      <w:footerReference w:type="first" r:id="rId14"/>
      <w:pgSz w:w="11906" w:h="16838" w:code="9"/>
      <w:pgMar w:top="1276" w:right="720" w:bottom="1134"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83B10" w14:textId="77777777" w:rsidR="003049D5" w:rsidRDefault="003049D5" w:rsidP="00CC0B39">
      <w:r>
        <w:separator/>
      </w:r>
    </w:p>
  </w:endnote>
  <w:endnote w:type="continuationSeparator" w:id="0">
    <w:p w14:paraId="4E8E6673" w14:textId="77777777" w:rsidR="003049D5" w:rsidRDefault="003049D5"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D42D0" w14:textId="77777777" w:rsidR="003049D5" w:rsidRDefault="003049D5" w:rsidP="00CC0B39">
      <w:r>
        <w:separator/>
      </w:r>
    </w:p>
  </w:footnote>
  <w:footnote w:type="continuationSeparator" w:id="0">
    <w:p w14:paraId="2EB0F073" w14:textId="77777777" w:rsidR="003049D5" w:rsidRDefault="003049D5"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4F482A4C"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55894109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580407" w:rsidRPr="0091182A">
      <w:t>E0</w:t>
    </w:r>
    <w:r w:rsidR="003F2674">
      <w:t>30590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1912610450" name="Picture 1912610450"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1674485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F1F"/>
    <w:rsid w:val="000340A0"/>
    <w:rsid w:val="0003668A"/>
    <w:rsid w:val="000468B3"/>
    <w:rsid w:val="00073B1F"/>
    <w:rsid w:val="00075087"/>
    <w:rsid w:val="000816D7"/>
    <w:rsid w:val="000867FF"/>
    <w:rsid w:val="000B2E0D"/>
    <w:rsid w:val="000C4796"/>
    <w:rsid w:val="000C67C3"/>
    <w:rsid w:val="000D2A4B"/>
    <w:rsid w:val="000D510D"/>
    <w:rsid w:val="000E3373"/>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946AD"/>
    <w:rsid w:val="002A2EDE"/>
    <w:rsid w:val="002A3337"/>
    <w:rsid w:val="002A6FDD"/>
    <w:rsid w:val="002B1913"/>
    <w:rsid w:val="002C4E99"/>
    <w:rsid w:val="002C55AA"/>
    <w:rsid w:val="002D6208"/>
    <w:rsid w:val="002E324E"/>
    <w:rsid w:val="002E3EE9"/>
    <w:rsid w:val="002E5E50"/>
    <w:rsid w:val="002F05B5"/>
    <w:rsid w:val="002F7066"/>
    <w:rsid w:val="003049D5"/>
    <w:rsid w:val="00307C58"/>
    <w:rsid w:val="00310510"/>
    <w:rsid w:val="00315BCD"/>
    <w:rsid w:val="00321B63"/>
    <w:rsid w:val="0032222F"/>
    <w:rsid w:val="00322DD4"/>
    <w:rsid w:val="00322F5E"/>
    <w:rsid w:val="00327BAA"/>
    <w:rsid w:val="00333892"/>
    <w:rsid w:val="00333C37"/>
    <w:rsid w:val="00341FDF"/>
    <w:rsid w:val="003526FF"/>
    <w:rsid w:val="0036416C"/>
    <w:rsid w:val="003649C0"/>
    <w:rsid w:val="00364E92"/>
    <w:rsid w:val="003738C8"/>
    <w:rsid w:val="00380049"/>
    <w:rsid w:val="00384008"/>
    <w:rsid w:val="00394758"/>
    <w:rsid w:val="003A2140"/>
    <w:rsid w:val="003A5F35"/>
    <w:rsid w:val="003B4E7E"/>
    <w:rsid w:val="003C7123"/>
    <w:rsid w:val="003D42BC"/>
    <w:rsid w:val="003D54B9"/>
    <w:rsid w:val="003E05D6"/>
    <w:rsid w:val="003E64D8"/>
    <w:rsid w:val="003F2674"/>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6ED6"/>
    <w:rsid w:val="00527EEB"/>
    <w:rsid w:val="0053121A"/>
    <w:rsid w:val="0053406B"/>
    <w:rsid w:val="0053408D"/>
    <w:rsid w:val="00537917"/>
    <w:rsid w:val="00537C90"/>
    <w:rsid w:val="00540116"/>
    <w:rsid w:val="005462D9"/>
    <w:rsid w:val="005623D9"/>
    <w:rsid w:val="00562D6E"/>
    <w:rsid w:val="005726D3"/>
    <w:rsid w:val="00574CFD"/>
    <w:rsid w:val="005764D9"/>
    <w:rsid w:val="00580407"/>
    <w:rsid w:val="00584A22"/>
    <w:rsid w:val="005905BB"/>
    <w:rsid w:val="00596E2D"/>
    <w:rsid w:val="005A6C88"/>
    <w:rsid w:val="005B1B76"/>
    <w:rsid w:val="005B4E7C"/>
    <w:rsid w:val="005B76CE"/>
    <w:rsid w:val="005D7E3A"/>
    <w:rsid w:val="005E5157"/>
    <w:rsid w:val="005E726F"/>
    <w:rsid w:val="005F0515"/>
    <w:rsid w:val="005F142A"/>
    <w:rsid w:val="005F1A4D"/>
    <w:rsid w:val="00605A7A"/>
    <w:rsid w:val="0060633E"/>
    <w:rsid w:val="006123F6"/>
    <w:rsid w:val="006163C1"/>
    <w:rsid w:val="00635897"/>
    <w:rsid w:val="00644ED0"/>
    <w:rsid w:val="00660835"/>
    <w:rsid w:val="006655C4"/>
    <w:rsid w:val="00680EEA"/>
    <w:rsid w:val="0068274D"/>
    <w:rsid w:val="00683686"/>
    <w:rsid w:val="006911E2"/>
    <w:rsid w:val="006934CF"/>
    <w:rsid w:val="006A086A"/>
    <w:rsid w:val="006A6BC2"/>
    <w:rsid w:val="006C6ACD"/>
    <w:rsid w:val="006C79C6"/>
    <w:rsid w:val="006D0AC9"/>
    <w:rsid w:val="006D1860"/>
    <w:rsid w:val="006F6E9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B3091"/>
    <w:rsid w:val="007B6761"/>
    <w:rsid w:val="007E1961"/>
    <w:rsid w:val="007E673A"/>
    <w:rsid w:val="007F7F32"/>
    <w:rsid w:val="00817E90"/>
    <w:rsid w:val="00823E0E"/>
    <w:rsid w:val="00836DE1"/>
    <w:rsid w:val="00850B1C"/>
    <w:rsid w:val="008747A0"/>
    <w:rsid w:val="008827BF"/>
    <w:rsid w:val="00882B2D"/>
    <w:rsid w:val="00884288"/>
    <w:rsid w:val="0088724D"/>
    <w:rsid w:val="00891634"/>
    <w:rsid w:val="00891E23"/>
    <w:rsid w:val="00897BCC"/>
    <w:rsid w:val="008A76C4"/>
    <w:rsid w:val="008A7C1D"/>
    <w:rsid w:val="008E1EBB"/>
    <w:rsid w:val="008E7D6E"/>
    <w:rsid w:val="008F4E78"/>
    <w:rsid w:val="009035C2"/>
    <w:rsid w:val="009115F9"/>
    <w:rsid w:val="00914CD9"/>
    <w:rsid w:val="009179B9"/>
    <w:rsid w:val="009237F7"/>
    <w:rsid w:val="009248D0"/>
    <w:rsid w:val="00925AFF"/>
    <w:rsid w:val="00933207"/>
    <w:rsid w:val="00934048"/>
    <w:rsid w:val="00941167"/>
    <w:rsid w:val="00943802"/>
    <w:rsid w:val="0095237A"/>
    <w:rsid w:val="009525FF"/>
    <w:rsid w:val="00952C16"/>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7A52"/>
    <w:rsid w:val="009F7059"/>
    <w:rsid w:val="00A073AD"/>
    <w:rsid w:val="00A13759"/>
    <w:rsid w:val="00A146B0"/>
    <w:rsid w:val="00A20AA8"/>
    <w:rsid w:val="00A32A3A"/>
    <w:rsid w:val="00A332E6"/>
    <w:rsid w:val="00A41577"/>
    <w:rsid w:val="00A561C8"/>
    <w:rsid w:val="00A57549"/>
    <w:rsid w:val="00A61FAA"/>
    <w:rsid w:val="00A652C6"/>
    <w:rsid w:val="00A74D26"/>
    <w:rsid w:val="00A80E37"/>
    <w:rsid w:val="00A86423"/>
    <w:rsid w:val="00A94902"/>
    <w:rsid w:val="00A97E39"/>
    <w:rsid w:val="00AB0492"/>
    <w:rsid w:val="00AB1793"/>
    <w:rsid w:val="00AB1B8F"/>
    <w:rsid w:val="00AC0700"/>
    <w:rsid w:val="00AC461E"/>
    <w:rsid w:val="00AD23D0"/>
    <w:rsid w:val="00AD539A"/>
    <w:rsid w:val="00AE309C"/>
    <w:rsid w:val="00AE4130"/>
    <w:rsid w:val="00AF266E"/>
    <w:rsid w:val="00AF6328"/>
    <w:rsid w:val="00B1738F"/>
    <w:rsid w:val="00B20A91"/>
    <w:rsid w:val="00B221AB"/>
    <w:rsid w:val="00B31406"/>
    <w:rsid w:val="00B32002"/>
    <w:rsid w:val="00B4782D"/>
    <w:rsid w:val="00B5448A"/>
    <w:rsid w:val="00B619F5"/>
    <w:rsid w:val="00B75FCA"/>
    <w:rsid w:val="00B766E9"/>
    <w:rsid w:val="00B76E7C"/>
    <w:rsid w:val="00B827E8"/>
    <w:rsid w:val="00B833AF"/>
    <w:rsid w:val="00B92F0D"/>
    <w:rsid w:val="00B96778"/>
    <w:rsid w:val="00BA419E"/>
    <w:rsid w:val="00BB05C5"/>
    <w:rsid w:val="00BD184F"/>
    <w:rsid w:val="00BD7E9E"/>
    <w:rsid w:val="00BE215D"/>
    <w:rsid w:val="00BE3EE2"/>
    <w:rsid w:val="00BF23CC"/>
    <w:rsid w:val="00BF4FFC"/>
    <w:rsid w:val="00C03666"/>
    <w:rsid w:val="00C07FF5"/>
    <w:rsid w:val="00C156ED"/>
    <w:rsid w:val="00C20971"/>
    <w:rsid w:val="00C20B28"/>
    <w:rsid w:val="00C41F96"/>
    <w:rsid w:val="00C44E96"/>
    <w:rsid w:val="00C661AB"/>
    <w:rsid w:val="00C7051B"/>
    <w:rsid w:val="00C83439"/>
    <w:rsid w:val="00C848EB"/>
    <w:rsid w:val="00C91EDF"/>
    <w:rsid w:val="00C95578"/>
    <w:rsid w:val="00CB21E4"/>
    <w:rsid w:val="00CC0B39"/>
    <w:rsid w:val="00CC2614"/>
    <w:rsid w:val="00CC544B"/>
    <w:rsid w:val="00CC68E1"/>
    <w:rsid w:val="00CD3385"/>
    <w:rsid w:val="00CE68C6"/>
    <w:rsid w:val="00CF6EA8"/>
    <w:rsid w:val="00D06A27"/>
    <w:rsid w:val="00D0777A"/>
    <w:rsid w:val="00D429C3"/>
    <w:rsid w:val="00D5043E"/>
    <w:rsid w:val="00D50904"/>
    <w:rsid w:val="00D6600A"/>
    <w:rsid w:val="00D73E9D"/>
    <w:rsid w:val="00D80CEA"/>
    <w:rsid w:val="00D8202E"/>
    <w:rsid w:val="00D85621"/>
    <w:rsid w:val="00D926DE"/>
    <w:rsid w:val="00DB2357"/>
    <w:rsid w:val="00DC0D70"/>
    <w:rsid w:val="00DC6A1B"/>
    <w:rsid w:val="00DC765A"/>
    <w:rsid w:val="00DD68AF"/>
    <w:rsid w:val="00DD7C01"/>
    <w:rsid w:val="00DF033E"/>
    <w:rsid w:val="00E0090C"/>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B345F"/>
    <w:rsid w:val="00EC0539"/>
    <w:rsid w:val="00EC7A7D"/>
    <w:rsid w:val="00ED72C5"/>
    <w:rsid w:val="00EE5312"/>
    <w:rsid w:val="00EE64EC"/>
    <w:rsid w:val="00EE7301"/>
    <w:rsid w:val="00EF423A"/>
    <w:rsid w:val="00F047B1"/>
    <w:rsid w:val="00F1703E"/>
    <w:rsid w:val="00F227FC"/>
    <w:rsid w:val="00F23FC5"/>
    <w:rsid w:val="00F2514D"/>
    <w:rsid w:val="00F27D68"/>
    <w:rsid w:val="00F3503F"/>
    <w:rsid w:val="00F43FC5"/>
    <w:rsid w:val="00F57A0E"/>
    <w:rsid w:val="00F8270A"/>
    <w:rsid w:val="00F85E31"/>
    <w:rsid w:val="00F94B07"/>
    <w:rsid w:val="00F966BD"/>
    <w:rsid w:val="00FA0EF7"/>
    <w:rsid w:val="00FA163C"/>
    <w:rsid w:val="00FA212D"/>
    <w:rsid w:val="00FB1DD7"/>
    <w:rsid w:val="00FB4744"/>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2.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3.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69A60-F0FA-4038-AEF2-720F7BF75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3</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72</cp:revision>
  <cp:lastPrinted>2023-10-04T19:41:00Z</cp:lastPrinted>
  <dcterms:created xsi:type="dcterms:W3CDTF">2025-02-12T15:05:00Z</dcterms:created>
  <dcterms:modified xsi:type="dcterms:W3CDTF">2026-06-09T13:05:00Z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