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DA5B0" w14:textId="77777777" w:rsidR="00DD4074" w:rsidRPr="00DD4074" w:rsidRDefault="00DD4074" w:rsidP="00DD4074">
      <w:pPr>
        <w:spacing w:before="100" w:beforeAutospacing="1" w:after="100" w:afterAutospacing="1"/>
      </w:pPr>
      <w:r w:rsidRPr="00DD4074">
        <w:t>PL/26/0383</w:t>
      </w:r>
      <w:r w:rsidRPr="00DD4074">
        <w:br/>
        <w:t>979 Oxford Road, Tilehurst, Reading, RG31 6TN</w:t>
      </w:r>
    </w:p>
    <w:p w14:paraId="1A59F43B" w14:textId="77777777" w:rsidR="00DD4074" w:rsidRPr="00DD4074" w:rsidRDefault="00DD4074" w:rsidP="00DD4074">
      <w:pPr>
        <w:spacing w:before="100" w:beforeAutospacing="1" w:after="100" w:afterAutospacing="1"/>
      </w:pPr>
      <w:r w:rsidRPr="00DD4074">
        <w:t>Response to Landscape Consultation Comments</w:t>
      </w:r>
    </w:p>
    <w:p w14:paraId="07FB441E" w14:textId="77777777" w:rsidR="00DD4074" w:rsidRPr="00DD4074" w:rsidRDefault="00DD4074" w:rsidP="00DD4074">
      <w:pPr>
        <w:spacing w:before="100" w:beforeAutospacing="1" w:after="100" w:afterAutospacing="1"/>
      </w:pPr>
      <w:r w:rsidRPr="00DD4074">
        <w:t>We thank the Assistant Natural Environment Officer for reviewing the submitted Landscape Scheme and providing detailed comments.</w:t>
      </w:r>
    </w:p>
    <w:p w14:paraId="4D70EDB7" w14:textId="77777777" w:rsidR="00DD4074" w:rsidRPr="00DD4074" w:rsidRDefault="00DD4074" w:rsidP="00DD4074">
      <w:pPr>
        <w:spacing w:before="100" w:beforeAutospacing="1" w:after="100" w:afterAutospacing="1"/>
      </w:pPr>
      <w:r w:rsidRPr="00DD4074">
        <w:t>The following clarifications and amendments are submitted in support of the discharge of Condition 4.</w:t>
      </w:r>
    </w:p>
    <w:p w14:paraId="783A223C" w14:textId="77777777" w:rsidR="000A7DFB" w:rsidRDefault="000A7DFB" w:rsidP="000A7DFB">
      <w:pPr>
        <w:pStyle w:val="Heading3"/>
      </w:pPr>
      <w:r>
        <w:t>1. Frontage Tree Planting</w:t>
      </w:r>
    </w:p>
    <w:p w14:paraId="69403D53" w14:textId="77777777" w:rsidR="000A7DFB" w:rsidRDefault="000A7DFB" w:rsidP="000A7DFB">
      <w:pPr>
        <w:pStyle w:val="isselectedend"/>
      </w:pPr>
      <w:r>
        <w:t xml:space="preserve">Following review of the approved Tree Protection Plan, </w:t>
      </w:r>
      <w:proofErr w:type="spellStart"/>
      <w:r>
        <w:t>Arboricultural</w:t>
      </w:r>
      <w:proofErr w:type="spellEnd"/>
      <w:r>
        <w:t xml:space="preserve"> Impact Assessment and the submitted Landscape Plan, we wish to clarify that the frontage tree provision is based primarily upon the retention of existing established trees.</w:t>
      </w:r>
    </w:p>
    <w:p w14:paraId="607D77C9" w14:textId="77777777" w:rsidR="000A7DFB" w:rsidRDefault="000A7DFB" w:rsidP="000A7DFB">
      <w:pPr>
        <w:pStyle w:val="isselectedend"/>
      </w:pPr>
      <w:r>
        <w:t>The frontage contains the following trees:</w:t>
      </w:r>
    </w:p>
    <w:p w14:paraId="486943AB" w14:textId="77777777" w:rsidR="000A7DFB" w:rsidRDefault="000A7DFB" w:rsidP="000A7DFB">
      <w:pPr>
        <w:pStyle w:val="isselectedend"/>
      </w:pPr>
      <w:r>
        <w:t>• G1 – Existing Common Lime (Tilia × europaea) retained</w:t>
      </w:r>
      <w:r>
        <w:br/>
        <w:t>• G2 – Existing English Elm retained</w:t>
      </w:r>
      <w:r>
        <w:br/>
        <w:t>• G3 – Existing Norway Maple retained</w:t>
      </w:r>
      <w:r>
        <w:br/>
        <w:t xml:space="preserve">• T4 – Variegated Holly (Ilex </w:t>
      </w:r>
      <w:proofErr w:type="spellStart"/>
      <w:r>
        <w:t>aquifolium</w:t>
      </w:r>
      <w:proofErr w:type="spellEnd"/>
      <w:r>
        <w:t xml:space="preserve"> ‘Handsworth New Silver’) replacement planting</w:t>
      </w:r>
    </w:p>
    <w:p w14:paraId="0955D54F" w14:textId="77777777" w:rsidR="000A7DFB" w:rsidRDefault="000A7DFB" w:rsidP="000A7DFB">
      <w:pPr>
        <w:pStyle w:val="isselectedend"/>
      </w:pPr>
      <w:r>
        <w:t>The Common Lime tree referred to within the consultation comments is represented on the revised Landscape Plan as G1 and is being retained as part of the development. Consequently, the frontage continues to benefit from an established lime tree of significant long-term landscape value.</w:t>
      </w:r>
    </w:p>
    <w:p w14:paraId="3CE4F78A" w14:textId="77777777" w:rsidR="000A7DFB" w:rsidRDefault="000A7DFB" w:rsidP="000A7DFB">
      <w:pPr>
        <w:pStyle w:val="isselectedend"/>
      </w:pPr>
      <w:r>
        <w:t xml:space="preserve">The proposed Variegated Holly is not intended to replace the retained Common Lime tree. Rather, it forms the replacement planting identified within Section 5.9 of the approved </w:t>
      </w:r>
      <w:proofErr w:type="spellStart"/>
      <w:r>
        <w:t>Arboricultural</w:t>
      </w:r>
      <w:proofErr w:type="spellEnd"/>
      <w:r>
        <w:t xml:space="preserve"> Impact Assessment and contributes evergreen structure, year-round visual interest and seasonal screening to the frontage landscape.</w:t>
      </w:r>
    </w:p>
    <w:p w14:paraId="36F939AE" w14:textId="77777777" w:rsidR="000A7DFB" w:rsidRDefault="000A7DFB" w:rsidP="000A7DFB">
      <w:pPr>
        <w:pStyle w:val="isselectedend"/>
      </w:pPr>
      <w:r>
        <w:t>The revised Landscape Plan therefore provides four frontage tree features comprising three retained established trees and one replacement planting. The retention of established trees delivers immediate canopy cover, biodiversity value and visual amenity benefits, whilst reducing unnecessary tree loss and replacement.</w:t>
      </w:r>
    </w:p>
    <w:p w14:paraId="1226AC2B" w14:textId="77777777" w:rsidR="000A7DFB" w:rsidRDefault="000A7DFB" w:rsidP="000A7DFB">
      <w:pPr>
        <w:pStyle w:val="Heading3"/>
      </w:pPr>
      <w:r>
        <w:t>2. Tree Schedule</w:t>
      </w:r>
    </w:p>
    <w:p w14:paraId="70A7ACEF" w14:textId="77777777" w:rsidR="000A7DFB" w:rsidRDefault="000A7DFB" w:rsidP="000A7DFB">
      <w:pPr>
        <w:pStyle w:val="isselectedend"/>
      </w:pPr>
      <w:r>
        <w:t>Frontage Tree Provision</w:t>
      </w:r>
    </w:p>
    <w:p w14:paraId="6BA23951" w14:textId="77777777" w:rsidR="000A7DFB" w:rsidRDefault="000A7DFB" w:rsidP="000A7DFB">
      <w:pPr>
        <w:pStyle w:val="isselectedend"/>
      </w:pPr>
      <w:r>
        <w:t>The revised Landscape Plan has been updated to clearly distinguish retained trees from replacement planting.</w:t>
      </w:r>
    </w:p>
    <w:p w14:paraId="497DD93A" w14:textId="77777777" w:rsidR="000A7DFB" w:rsidRDefault="000A7DFB" w:rsidP="000A7DFB">
      <w:pPr>
        <w:pStyle w:val="isselectedend"/>
      </w:pPr>
      <w:r>
        <w:t>The frontage tree arrangement consists of:</w:t>
      </w:r>
    </w:p>
    <w:p w14:paraId="7C036932" w14:textId="77777777" w:rsidR="000A7DFB" w:rsidRDefault="000A7DFB" w:rsidP="000A7DFB">
      <w:pPr>
        <w:pStyle w:val="isselectedend"/>
      </w:pPr>
      <w:r>
        <w:t>• G1 – Existing Common Lime retained</w:t>
      </w:r>
      <w:r>
        <w:br/>
        <w:t>• G2 – Existing English Elm retained</w:t>
      </w:r>
      <w:r>
        <w:br/>
      </w:r>
      <w:r>
        <w:lastRenderedPageBreak/>
        <w:t>• G3 – Existing Norway Maple retained</w:t>
      </w:r>
      <w:r>
        <w:br/>
        <w:t>• T4 – Variegated Holly replacement planting</w:t>
      </w:r>
    </w:p>
    <w:p w14:paraId="29E7AF48" w14:textId="77777777" w:rsidR="000A7DFB" w:rsidRDefault="000A7DFB" w:rsidP="000A7DFB">
      <w:pPr>
        <w:pStyle w:val="isselectedend"/>
      </w:pPr>
      <w:r>
        <w:t xml:space="preserve">The retention of G1 ensures that a mature lime tree remains present on the frontage. Accordingly, the proposed Variegated Holly should not be viewed as a direct replacement for the retained Common Lime tree but as supplementary replacement planting identified within the approved </w:t>
      </w:r>
      <w:proofErr w:type="spellStart"/>
      <w:r>
        <w:t>Arboricultural</w:t>
      </w:r>
      <w:proofErr w:type="spellEnd"/>
      <w:r>
        <w:t xml:space="preserve"> Impact Assessment.</w:t>
      </w:r>
    </w:p>
    <w:p w14:paraId="383C2A42" w14:textId="77777777" w:rsidR="000A7DFB" w:rsidRDefault="000A7DFB" w:rsidP="000A7DFB">
      <w:pPr>
        <w:pStyle w:val="NormalWeb"/>
      </w:pPr>
      <w:r>
        <w:t>We therefore consider that the retained frontage trees, together with the replacement planting, provide an appropriate level of tree cover, landscape mitigation and visual enhancement in accordance with the approved development.</w:t>
      </w:r>
    </w:p>
    <w:p w14:paraId="1C5B001D" w14:textId="77777777" w:rsidR="001156FE" w:rsidRDefault="001156FE" w:rsidP="001156FE">
      <w:pPr>
        <w:pStyle w:val="isselectedend"/>
      </w:pPr>
      <w:r>
        <w:t>T4 – Replacement Tree Planting</w:t>
      </w:r>
    </w:p>
    <w:p w14:paraId="6A202782" w14:textId="77777777" w:rsidR="001156FE" w:rsidRDefault="001156FE" w:rsidP="001156FE">
      <w:pPr>
        <w:pStyle w:val="isselectedend"/>
      </w:pPr>
      <w:r>
        <w:t>Species:</w:t>
      </w:r>
      <w:r>
        <w:br/>
        <w:t xml:space="preserve">Variegated Holly (Ilex </w:t>
      </w:r>
      <w:proofErr w:type="spellStart"/>
      <w:r>
        <w:t>aquifolium</w:t>
      </w:r>
      <w:proofErr w:type="spellEnd"/>
      <w:r>
        <w:t xml:space="preserve"> 'Handsworth New Silver')</w:t>
      </w:r>
    </w:p>
    <w:p w14:paraId="6E98914C" w14:textId="77777777" w:rsidR="001156FE" w:rsidRDefault="001156FE" w:rsidP="001156FE">
      <w:pPr>
        <w:pStyle w:val="isselectedend"/>
      </w:pPr>
      <w:r>
        <w:t>Purpose:</w:t>
      </w:r>
      <w:r>
        <w:br/>
        <w:t xml:space="preserve">Replacement planting in accordance with Section 5.9 of the </w:t>
      </w:r>
      <w:proofErr w:type="spellStart"/>
      <w:r>
        <w:t>Arboricultural</w:t>
      </w:r>
      <w:proofErr w:type="spellEnd"/>
      <w:r>
        <w:t xml:space="preserve"> Impact Assessment as mitigation for tree removal.</w:t>
      </w:r>
    </w:p>
    <w:p w14:paraId="6E0B001A" w14:textId="77777777" w:rsidR="001156FE" w:rsidRDefault="001156FE" w:rsidP="001156FE">
      <w:pPr>
        <w:pStyle w:val="isselectedend"/>
      </w:pPr>
      <w:r>
        <w:t>Stock Specification:</w:t>
      </w:r>
      <w:r>
        <w:br/>
        <w:t>• Container grown specimen</w:t>
      </w:r>
      <w:r>
        <w:br/>
        <w:t>• 15 litre container minimum</w:t>
      </w:r>
      <w:r>
        <w:br/>
        <w:t>• Height at planting: 1.5–2.0m minimum</w:t>
      </w:r>
      <w:r>
        <w:br/>
        <w:t>• Well-formed crown with central leader</w:t>
      </w:r>
      <w:r>
        <w:br/>
        <w:t>• Free from defects, disease and pest infestation</w:t>
      </w:r>
    </w:p>
    <w:p w14:paraId="370FCA13" w14:textId="77777777" w:rsidR="001156FE" w:rsidRDefault="001156FE" w:rsidP="001156FE">
      <w:pPr>
        <w:pStyle w:val="isselectedend"/>
      </w:pPr>
      <w:r>
        <w:t>Planting Pit Specification</w:t>
      </w:r>
    </w:p>
    <w:p w14:paraId="73C812A4" w14:textId="77777777" w:rsidR="001156FE" w:rsidRDefault="001156FE" w:rsidP="001156FE">
      <w:pPr>
        <w:pStyle w:val="isselectedend"/>
      </w:pPr>
      <w:r>
        <w:t>The tree shall be planted in accordance with BS8545:2014+A1:2026.</w:t>
      </w:r>
    </w:p>
    <w:p w14:paraId="58D7698B" w14:textId="77777777" w:rsidR="00A3552F" w:rsidRDefault="001156FE" w:rsidP="00A3552F">
      <w:pPr>
        <w:pStyle w:val="isselectedend"/>
      </w:pPr>
      <w:r>
        <w:t>• Minimum pit dimensions: 900mm x 900mm x 600mm deep.</w:t>
      </w:r>
    </w:p>
    <w:p w14:paraId="6C631ACD" w14:textId="77777777" w:rsidR="00C47448" w:rsidRDefault="00A3552F" w:rsidP="00A3552F">
      <w:pPr>
        <w:pStyle w:val="isselectedend"/>
      </w:pPr>
      <w:r>
        <w:t xml:space="preserve">Height at planting: </w:t>
      </w:r>
      <w:r w:rsidR="00C47448">
        <w:t>1</w:t>
      </w:r>
      <w:r>
        <w:t>.5–</w:t>
      </w:r>
      <w:r w:rsidR="00C47448">
        <w:t>2</w:t>
      </w:r>
      <w:r>
        <w:t>.0m</w:t>
      </w:r>
      <w:r w:rsidR="00C47448">
        <w:t xml:space="preserve"> </w:t>
      </w:r>
      <w:r>
        <w:t>Girth at planting: 8–10cm</w:t>
      </w:r>
    </w:p>
    <w:p w14:paraId="5D801251" w14:textId="398CDF66" w:rsidR="001156FE" w:rsidRDefault="001156FE" w:rsidP="00A3552F">
      <w:pPr>
        <w:pStyle w:val="isselectedend"/>
      </w:pPr>
      <w:r>
        <w:br/>
        <w:t xml:space="preserve">• Pit width to be a minimum of three times the </w:t>
      </w:r>
      <w:proofErr w:type="spellStart"/>
      <w:r>
        <w:t>rootball</w:t>
      </w:r>
      <w:proofErr w:type="spellEnd"/>
      <w:r>
        <w:t xml:space="preserve"> diameter.</w:t>
      </w:r>
      <w:r>
        <w:br/>
        <w:t>• Pit sides and base lightly cultivated to avoid glazing.</w:t>
      </w:r>
      <w:r>
        <w:br/>
        <w:t>• BS3882 compliant topsoil backfill.</w:t>
      </w:r>
      <w:r>
        <w:br/>
        <w:t>• Organic soil conditioner incorporated into backfill.</w:t>
      </w:r>
      <w:r>
        <w:br/>
        <w:t>• Root collar to be positioned at finished ground level.</w:t>
      </w:r>
      <w:r>
        <w:br/>
        <w:t xml:space="preserve">• 60mm perforated irrigation/aeration pipe installed around </w:t>
      </w:r>
      <w:proofErr w:type="spellStart"/>
      <w:r>
        <w:t>rootball</w:t>
      </w:r>
      <w:proofErr w:type="spellEnd"/>
      <w:r>
        <w:t>.</w:t>
      </w:r>
      <w:r>
        <w:br/>
        <w:t>• Twin timber stakes with adjustable rubber ties.</w:t>
      </w:r>
      <w:r>
        <w:br/>
        <w:t>• 75mm depth medium-grade organic bark mulch.</w:t>
      </w:r>
      <w:r>
        <w:br/>
        <w:t>• Mulch zone minimum 750mm diameter and kept clear of trunk.</w:t>
      </w:r>
    </w:p>
    <w:p w14:paraId="5ED7FA25" w14:textId="77777777" w:rsidR="009D1122" w:rsidRDefault="009D1122" w:rsidP="001156FE">
      <w:pPr>
        <w:pStyle w:val="isselectedend"/>
      </w:pPr>
    </w:p>
    <w:p w14:paraId="1E3CC792" w14:textId="77777777" w:rsidR="009D1122" w:rsidRDefault="009D1122" w:rsidP="001156FE">
      <w:pPr>
        <w:pStyle w:val="isselectedend"/>
      </w:pPr>
    </w:p>
    <w:p w14:paraId="154B871E" w14:textId="1EA44020" w:rsidR="001156FE" w:rsidRDefault="001156FE" w:rsidP="001156FE">
      <w:pPr>
        <w:pStyle w:val="isselectedend"/>
      </w:pPr>
      <w:r>
        <w:lastRenderedPageBreak/>
        <w:t>Establishment and Maintenance</w:t>
      </w:r>
    </w:p>
    <w:p w14:paraId="0D8B4DA3" w14:textId="77777777" w:rsidR="001156FE" w:rsidRDefault="001156FE" w:rsidP="001156FE">
      <w:pPr>
        <w:pStyle w:val="isselectedend"/>
      </w:pPr>
      <w:r>
        <w:t>Year 1</w:t>
      </w:r>
    </w:p>
    <w:p w14:paraId="342E217C" w14:textId="517DC540" w:rsidR="001156FE" w:rsidRDefault="001156FE" w:rsidP="001156FE">
      <w:pPr>
        <w:pStyle w:val="isselectedend"/>
      </w:pPr>
      <w:r>
        <w:t>• Water immediately after planting with minimum 50 litres.</w:t>
      </w:r>
      <w:r>
        <w:br/>
        <w:t>• Water weekly during growing season (April–October) with minimum 25 litres.</w:t>
      </w:r>
      <w:r>
        <w:br/>
        <w:t>• Increase watering to 50 litres per week during periods of drought.</w:t>
      </w:r>
      <w:r>
        <w:br/>
        <w:t>• Monthly inspection of tree health, stakes and ties.</w:t>
      </w:r>
      <w:r>
        <w:br/>
        <w:t>• Maintain weed-free mulch zone.</w:t>
      </w:r>
    </w:p>
    <w:p w14:paraId="68C75F85" w14:textId="77777777" w:rsidR="001156FE" w:rsidRDefault="001156FE" w:rsidP="001156FE">
      <w:pPr>
        <w:pStyle w:val="isselectedend"/>
      </w:pPr>
      <w:r>
        <w:t>Years 2–3</w:t>
      </w:r>
    </w:p>
    <w:p w14:paraId="43A86A7A" w14:textId="77777777" w:rsidR="001156FE" w:rsidRDefault="001156FE" w:rsidP="001156FE">
      <w:pPr>
        <w:pStyle w:val="isselectedend"/>
      </w:pPr>
      <w:r>
        <w:t>• Continue watering during dry periods.</w:t>
      </w:r>
      <w:r>
        <w:br/>
        <w:t>• Inspect monthly during growing season.</w:t>
      </w:r>
      <w:r>
        <w:br/>
        <w:t>• Adjust stakes and ties as required.</w:t>
      </w:r>
      <w:r>
        <w:br/>
        <w:t>• Replace damaged supports immediately.</w:t>
      </w:r>
      <w:r>
        <w:br/>
        <w:t>• Replenish mulch annually.</w:t>
      </w:r>
    </w:p>
    <w:p w14:paraId="2F099925" w14:textId="77777777" w:rsidR="001156FE" w:rsidRDefault="001156FE" w:rsidP="001156FE">
      <w:pPr>
        <w:pStyle w:val="isselectedend"/>
      </w:pPr>
      <w:r>
        <w:t>Years 4–5</w:t>
      </w:r>
    </w:p>
    <w:p w14:paraId="1E44FD94" w14:textId="77777777" w:rsidR="001156FE" w:rsidRDefault="001156FE" w:rsidP="001156FE">
      <w:pPr>
        <w:pStyle w:val="isselectedend"/>
      </w:pPr>
      <w:r>
        <w:t>• Quarterly inspections.</w:t>
      </w:r>
      <w:r>
        <w:br/>
        <w:t>• Water during prolonged dry periods.</w:t>
      </w:r>
      <w:r>
        <w:br/>
        <w:t>• Continue weed control and mulch maintenance.</w:t>
      </w:r>
      <w:r>
        <w:br/>
        <w:t>• Monitor for pests and disease.</w:t>
      </w:r>
    </w:p>
    <w:p w14:paraId="57C0E823" w14:textId="77777777" w:rsidR="001156FE" w:rsidRDefault="001156FE" w:rsidP="001156FE">
      <w:pPr>
        <w:pStyle w:val="isselectedend"/>
      </w:pPr>
      <w:r>
        <w:t>Form and Pruning</w:t>
      </w:r>
    </w:p>
    <w:p w14:paraId="1E966A99" w14:textId="77777777" w:rsidR="001156FE" w:rsidRDefault="001156FE" w:rsidP="001156FE">
      <w:pPr>
        <w:pStyle w:val="isselectedend"/>
      </w:pPr>
      <w:r>
        <w:t>The Variegated Holly shall be maintained as a clipped near-topiary specimen, providing year-round evergreen structure and visual interest.</w:t>
      </w:r>
    </w:p>
    <w:p w14:paraId="0B8427EE" w14:textId="77777777" w:rsidR="001156FE" w:rsidRDefault="001156FE" w:rsidP="001156FE">
      <w:pPr>
        <w:pStyle w:val="isselectedend"/>
      </w:pPr>
      <w:r>
        <w:t>Light formative pruning shall be undertaken annually to maintain a compact architectural form. Any dead, damaged, diseased or crossing branches shall be removed promptly.</w:t>
      </w:r>
    </w:p>
    <w:p w14:paraId="671A80BD" w14:textId="77777777" w:rsidR="00A3552F" w:rsidRDefault="00A3552F" w:rsidP="00A3552F">
      <w:pPr>
        <w:pStyle w:val="isselectedend"/>
      </w:pPr>
      <w:r>
        <w:t>Typical Tree Pit Section:</w:t>
      </w:r>
    </w:p>
    <w:p w14:paraId="7EC9C3E0" w14:textId="77777777" w:rsidR="00A3552F" w:rsidRDefault="00A3552F" w:rsidP="00A3552F">
      <w:pPr>
        <w:pStyle w:val="HTMLPreformatted"/>
        <w:rPr>
          <w:rStyle w:val="HTMLCode"/>
        </w:rPr>
      </w:pPr>
      <w:r>
        <w:rPr>
          <w:rStyle w:val="HTMLCode"/>
        </w:rPr>
        <w:t xml:space="preserve">            Tree Canopy</w:t>
      </w:r>
    </w:p>
    <w:p w14:paraId="1D6C53D3" w14:textId="77777777" w:rsidR="00A3552F" w:rsidRDefault="00A3552F" w:rsidP="00A3552F">
      <w:pPr>
        <w:pStyle w:val="HTMLPreformatted"/>
        <w:rPr>
          <w:rStyle w:val="HTMLCode"/>
        </w:rPr>
      </w:pPr>
      <w:r>
        <w:rPr>
          <w:rStyle w:val="HTMLCode"/>
        </w:rPr>
        <w:t xml:space="preserve">                │</w:t>
      </w:r>
    </w:p>
    <w:p w14:paraId="5FD88B42" w14:textId="77777777" w:rsidR="00A3552F" w:rsidRDefault="00A3552F" w:rsidP="00A3552F">
      <w:pPr>
        <w:pStyle w:val="HTMLPreformatted"/>
        <w:rPr>
          <w:rStyle w:val="HTMLCode"/>
        </w:rPr>
      </w:pPr>
      <w:r>
        <w:rPr>
          <w:rStyle w:val="HTMLCode"/>
        </w:rPr>
        <w:t xml:space="preserve">                │</w:t>
      </w:r>
    </w:p>
    <w:p w14:paraId="1163595E" w14:textId="77777777" w:rsidR="00A3552F" w:rsidRDefault="00A3552F" w:rsidP="00A3552F">
      <w:pPr>
        <w:pStyle w:val="HTMLPreformatted"/>
        <w:rPr>
          <w:rStyle w:val="HTMLCode"/>
        </w:rPr>
      </w:pPr>
      <w:r>
        <w:rPr>
          <w:rStyle w:val="HTMLCode"/>
        </w:rPr>
        <w:t xml:space="preserve">             Tree Stem</w:t>
      </w:r>
    </w:p>
    <w:p w14:paraId="2B681E53" w14:textId="77777777" w:rsidR="00A3552F" w:rsidRDefault="00A3552F" w:rsidP="00A3552F">
      <w:pPr>
        <w:pStyle w:val="HTMLPreformatted"/>
      </w:pPr>
      <w:r>
        <w:rPr>
          <w:rStyle w:val="HTMLCode"/>
        </w:rPr>
        <w:t xml:space="preserve">                │</w:t>
      </w:r>
    </w:p>
    <w:p w14:paraId="54603250" w14:textId="77777777" w:rsidR="00A3552F" w:rsidRDefault="00A3552F" w:rsidP="00A3552F">
      <w:pPr>
        <w:pStyle w:val="isselectedend"/>
      </w:pPr>
      <w:r>
        <w:t>══════════════════════════════════════</w:t>
      </w:r>
      <w:r>
        <w:br/>
        <w:t>75mm Organic Bark Mulch</w:t>
      </w:r>
      <w:r>
        <w:br/>
        <w:t>(Minimum 750mm radius)</w:t>
      </w:r>
      <w:r>
        <w:br/>
        <w:t>══════════════════════════════════════</w:t>
      </w:r>
      <w:r>
        <w:br/>
        <w:t>BS3882 Topsoil Backfill</w:t>
      </w:r>
      <w:r>
        <w:br/>
        <w:t>══════════════════════════════════════</w:t>
      </w:r>
      <w:r>
        <w:br/>
      </w:r>
      <w:proofErr w:type="spellStart"/>
      <w:r>
        <w:t>Rootball</w:t>
      </w:r>
      <w:proofErr w:type="spellEnd"/>
      <w:r>
        <w:br/>
        <w:t>with Irrigation Pipe Ring</w:t>
      </w:r>
      <w:r>
        <w:br/>
        <w:t>══════════════════════════════════════</w:t>
      </w:r>
      <w:r>
        <w:br/>
      </w:r>
      <w:r>
        <w:lastRenderedPageBreak/>
        <w:t>Loosened Subsoil</w:t>
      </w:r>
      <w:r>
        <w:br/>
        <w:t>══════════════════════════════════════</w:t>
      </w:r>
    </w:p>
    <w:p w14:paraId="5B0A4B6E" w14:textId="77777777" w:rsidR="00AB1B49" w:rsidRDefault="00AB1B49" w:rsidP="001156FE">
      <w:pPr>
        <w:pStyle w:val="isselectedend"/>
      </w:pPr>
    </w:p>
    <w:p w14:paraId="67FC9FB6" w14:textId="33DDB234" w:rsidR="001156FE" w:rsidRDefault="001156FE" w:rsidP="001156FE">
      <w:pPr>
        <w:pStyle w:val="isselectedend"/>
      </w:pPr>
      <w:r>
        <w:t>Replacement</w:t>
      </w:r>
    </w:p>
    <w:p w14:paraId="6EB7246E" w14:textId="0D6740A5" w:rsidR="001156FE" w:rsidRDefault="001156FE" w:rsidP="00920C9F">
      <w:pPr>
        <w:pStyle w:val="NormalWeb"/>
      </w:pPr>
      <w:r>
        <w:t>Any tree that dies, becomes diseased, is removed or fails to establish within five years of planting shall be replaced during the next available planting season with a specimen of the same species or another species agreed in writing with the Local Planning Authority.</w:t>
      </w:r>
    </w:p>
    <w:p w14:paraId="0C13495D" w14:textId="77777777" w:rsidR="00A3552F" w:rsidRDefault="00A3552F" w:rsidP="00A3552F">
      <w:pPr>
        <w:pStyle w:val="isselectedend"/>
      </w:pPr>
      <w:r>
        <w:t>Retained Vegetation</w:t>
      </w:r>
    </w:p>
    <w:p w14:paraId="5AF234B3" w14:textId="77777777" w:rsidR="00A3552F" w:rsidRDefault="00A3552F" w:rsidP="00A3552F">
      <w:pPr>
        <w:pStyle w:val="isselectedend"/>
      </w:pPr>
      <w:r>
        <w:t>The Landscape Plan has been revised to clearly identify all retained vegetation.</w:t>
      </w:r>
    </w:p>
    <w:p w14:paraId="18DC8E8C" w14:textId="77777777" w:rsidR="00A3552F" w:rsidRDefault="00A3552F" w:rsidP="00A3552F">
      <w:pPr>
        <w:pStyle w:val="isselectedend"/>
      </w:pPr>
      <w:r>
        <w:t xml:space="preserve">Existing trees G1, G2 and G3 are to be retained and protected in accordance with the approved Tree Protection Plan and </w:t>
      </w:r>
      <w:proofErr w:type="spellStart"/>
      <w:r>
        <w:t>Arboricultural</w:t>
      </w:r>
      <w:proofErr w:type="spellEnd"/>
      <w:r>
        <w:t xml:space="preserve"> Method Statement.</w:t>
      </w:r>
    </w:p>
    <w:p w14:paraId="60554A54" w14:textId="77777777" w:rsidR="00A3552F" w:rsidRDefault="00A3552F" w:rsidP="00A3552F">
      <w:pPr>
        <w:pStyle w:val="isselectedend"/>
      </w:pPr>
      <w:r>
        <w:t>Existing boundary shrubs, hedgerow planting, grassed areas and other vegetation not specifically identified for removal shall remain in situ and be protected throughout the construction period.</w:t>
      </w:r>
    </w:p>
    <w:p w14:paraId="42FAC704" w14:textId="18BAD7B1" w:rsidR="00DD4074" w:rsidRPr="00DD4074" w:rsidRDefault="00A3552F" w:rsidP="00920C9F">
      <w:pPr>
        <w:pStyle w:val="NormalWeb"/>
      </w:pPr>
      <w:r>
        <w:t>The revised Landscape Plan includes additional annotations identifying retained vegetation to ensure consistency between the Tree Protection Plan, Demolition Plan and Landscape Plan.</w:t>
      </w:r>
    </w:p>
    <w:p w14:paraId="29B1C1AA" w14:textId="77777777" w:rsidR="00DD4074" w:rsidRPr="00DD4074" w:rsidRDefault="00DD4074" w:rsidP="00DD4074">
      <w:pPr>
        <w:numPr>
          <w:ilvl w:val="0"/>
          <w:numId w:val="13"/>
        </w:numPr>
        <w:spacing w:before="100" w:beforeAutospacing="1" w:after="100" w:afterAutospacing="1"/>
      </w:pPr>
      <w:r w:rsidRPr="00DD4074">
        <w:t>Boundary Treatment</w:t>
      </w:r>
    </w:p>
    <w:p w14:paraId="1B96539F" w14:textId="360517ED" w:rsidR="00E56D89" w:rsidRDefault="00E56D89" w:rsidP="00E56D89">
      <w:pPr>
        <w:pStyle w:val="isselectedend"/>
      </w:pPr>
      <w:r>
        <w:t>All existing boundary treatments are to be retained and remain unchanged</w:t>
      </w:r>
      <w:r w:rsidR="00AB1B49">
        <w:t xml:space="preserve"> as highlighted (E)</w:t>
      </w:r>
    </w:p>
    <w:p w14:paraId="20582C01" w14:textId="595894D5" w:rsidR="00E56D89" w:rsidRPr="00DD4074" w:rsidRDefault="00AB1B49" w:rsidP="00DD4074">
      <w:pPr>
        <w:spacing w:before="100" w:beforeAutospacing="1" w:after="100" w:afterAutospacing="1"/>
      </w:pPr>
      <w:r>
        <w:t xml:space="preserve">The reference to boundary fencing incorporating mammal gaps within the original Landscape Scheme has been removed. No new boundary treatment is </w:t>
      </w:r>
      <w:proofErr w:type="gramStart"/>
      <w:r>
        <w:t>proposed</w:t>
      </w:r>
      <w:proofErr w:type="gramEnd"/>
      <w:r>
        <w:t xml:space="preserve"> and all existing boundary enclosures are to be retained.</w:t>
      </w:r>
    </w:p>
    <w:p w14:paraId="4F26B288" w14:textId="77777777" w:rsidR="00DD4074" w:rsidRPr="00DD4074" w:rsidRDefault="00DD4074" w:rsidP="00DD4074">
      <w:pPr>
        <w:numPr>
          <w:ilvl w:val="0"/>
          <w:numId w:val="14"/>
        </w:numPr>
        <w:spacing w:before="100" w:beforeAutospacing="1" w:after="100" w:afterAutospacing="1"/>
      </w:pPr>
      <w:r w:rsidRPr="00DD4074">
        <w:t>Maintenance Programme</w:t>
      </w:r>
    </w:p>
    <w:p w14:paraId="1A9BF73B" w14:textId="77777777" w:rsidR="00DD4074" w:rsidRPr="00DD4074" w:rsidRDefault="00DD4074" w:rsidP="00DD4074">
      <w:pPr>
        <w:spacing w:before="100" w:beforeAutospacing="1" w:after="100" w:afterAutospacing="1"/>
      </w:pPr>
      <w:r w:rsidRPr="00DD4074">
        <w:t>All landscape areas shall be maintained for a minimum period of five years.</w:t>
      </w:r>
    </w:p>
    <w:p w14:paraId="6C685485" w14:textId="77777777" w:rsidR="00DD4074" w:rsidRPr="00DD4074" w:rsidRDefault="00DD4074" w:rsidP="00DD4074">
      <w:pPr>
        <w:spacing w:before="100" w:beforeAutospacing="1" w:after="100" w:afterAutospacing="1"/>
      </w:pPr>
      <w:r w:rsidRPr="00DD4074">
        <w:t>Years 1–3</w:t>
      </w:r>
    </w:p>
    <w:p w14:paraId="797F5418" w14:textId="77777777" w:rsidR="00DD4074" w:rsidRPr="00DD4074" w:rsidRDefault="00DD4074" w:rsidP="00DD4074">
      <w:pPr>
        <w:spacing w:before="100" w:beforeAutospacing="1" w:after="100" w:afterAutospacing="1"/>
      </w:pPr>
      <w:r w:rsidRPr="00DD4074">
        <w:t>• Minimum 25 litres water per tree per week during April–October.</w:t>
      </w:r>
      <w:r w:rsidRPr="00DD4074">
        <w:br/>
        <w:t>• Additional watering during periods of drought.</w:t>
      </w:r>
      <w:r w:rsidRPr="00DD4074">
        <w:br/>
        <w:t>• Monthly inspection of stakes, ties and irrigation systems.</w:t>
      </w:r>
      <w:r w:rsidRPr="00DD4074">
        <w:br/>
        <w:t>• Weed control within mulch zones.</w:t>
      </w:r>
      <w:r w:rsidRPr="00DD4074">
        <w:br/>
        <w:t>• Replacement of failed plants during the next available planting season.</w:t>
      </w:r>
      <w:r w:rsidRPr="00DD4074">
        <w:br/>
        <w:t>• Removal of dead, diseased or damaged growth.</w:t>
      </w:r>
    </w:p>
    <w:p w14:paraId="24CA1E92" w14:textId="77777777" w:rsidR="00DD4074" w:rsidRPr="00DD4074" w:rsidRDefault="00DD4074" w:rsidP="00DD4074">
      <w:pPr>
        <w:spacing w:before="100" w:beforeAutospacing="1" w:after="100" w:afterAutospacing="1"/>
      </w:pPr>
      <w:r w:rsidRPr="00DD4074">
        <w:t>Years 4–5</w:t>
      </w:r>
    </w:p>
    <w:p w14:paraId="790398A2" w14:textId="77777777" w:rsidR="00DD4074" w:rsidRPr="00DD4074" w:rsidRDefault="00DD4074" w:rsidP="00DD4074">
      <w:pPr>
        <w:spacing w:before="100" w:beforeAutospacing="1" w:after="100" w:afterAutospacing="1"/>
      </w:pPr>
      <w:r w:rsidRPr="00DD4074">
        <w:t>• Quarterly inspection of tree health.</w:t>
      </w:r>
      <w:r w:rsidRPr="00DD4074">
        <w:br/>
        <w:t>• Formative pruning where required.</w:t>
      </w:r>
      <w:r w:rsidRPr="00DD4074">
        <w:br/>
      </w:r>
      <w:r w:rsidRPr="00DD4074">
        <w:lastRenderedPageBreak/>
        <w:t>• Hedge trimming and maintenance.</w:t>
      </w:r>
      <w:r w:rsidRPr="00DD4074">
        <w:br/>
        <w:t>• Mulch replenishment as required.</w:t>
      </w:r>
      <w:r w:rsidRPr="00DD4074">
        <w:br/>
        <w:t>• Removal of stakes and ties once establishment is achieved.</w:t>
      </w:r>
      <w:r w:rsidRPr="00DD4074">
        <w:br/>
        <w:t>• Replacement of failed planting with equivalent species and stock size.</w:t>
      </w:r>
    </w:p>
    <w:p w14:paraId="1A0377A3" w14:textId="77777777" w:rsidR="00DD4074" w:rsidRPr="00DD4074" w:rsidRDefault="00DD4074" w:rsidP="00DD4074">
      <w:pPr>
        <w:numPr>
          <w:ilvl w:val="0"/>
          <w:numId w:val="15"/>
        </w:numPr>
        <w:spacing w:before="100" w:beforeAutospacing="1" w:after="100" w:afterAutospacing="1"/>
      </w:pPr>
      <w:r w:rsidRPr="00DD4074">
        <w:t>Hard Landscaping</w:t>
      </w:r>
    </w:p>
    <w:p w14:paraId="12117A90" w14:textId="77777777" w:rsidR="00DD4074" w:rsidRPr="00DD4074" w:rsidRDefault="00DD4074" w:rsidP="00DD4074">
      <w:pPr>
        <w:spacing w:before="100" w:beforeAutospacing="1" w:after="100" w:afterAutospacing="1"/>
      </w:pPr>
      <w:r w:rsidRPr="00DD4074">
        <w:t>Hard landscaping will comprise:</w:t>
      </w:r>
    </w:p>
    <w:p w14:paraId="4397B1B1" w14:textId="51D484C3" w:rsidR="00DD4074" w:rsidRPr="00DD4074" w:rsidRDefault="00DD4074" w:rsidP="00DD4074">
      <w:pPr>
        <w:spacing w:before="100" w:beforeAutospacing="1" w:after="100" w:afterAutospacing="1"/>
      </w:pPr>
      <w:r w:rsidRPr="00DD4074">
        <w:t xml:space="preserve">A – </w:t>
      </w:r>
      <w:r w:rsidR="00150627" w:rsidRPr="00DD4074">
        <w:t>Resin Bound Gravel Driveway and Parking Area</w:t>
      </w:r>
      <w:r w:rsidRPr="00DD4074">
        <w:br/>
        <w:t xml:space="preserve">B – </w:t>
      </w:r>
      <w:r w:rsidR="00150627">
        <w:t>Natural stone paving</w:t>
      </w:r>
      <w:r w:rsidRPr="00DD4074">
        <w:br/>
        <w:t xml:space="preserve">C – </w:t>
      </w:r>
      <w:r w:rsidR="00150627">
        <w:t>Existing grass areas</w:t>
      </w:r>
      <w:r w:rsidRPr="00DD4074">
        <w:br/>
        <w:t xml:space="preserve">D – </w:t>
      </w:r>
      <w:r w:rsidR="00150627">
        <w:t>Existing vegetation retained</w:t>
      </w:r>
    </w:p>
    <w:p w14:paraId="2D88A2CD" w14:textId="77777777" w:rsidR="00DD4074" w:rsidRPr="00DD4074" w:rsidRDefault="00DD4074" w:rsidP="00DD4074">
      <w:pPr>
        <w:spacing w:before="100" w:beforeAutospacing="1" w:after="100" w:afterAutospacing="1"/>
      </w:pPr>
      <w:r w:rsidRPr="00DD4074">
        <w:t>A revised Landscape Plan with a materials key has been prepared to clearly identify the location and extent of each material.</w:t>
      </w:r>
    </w:p>
    <w:p w14:paraId="6DDA6198" w14:textId="77777777" w:rsidR="00DD4074" w:rsidRPr="00DD4074" w:rsidRDefault="00DD4074" w:rsidP="00DD4074">
      <w:pPr>
        <w:numPr>
          <w:ilvl w:val="0"/>
          <w:numId w:val="16"/>
        </w:numPr>
        <w:spacing w:before="100" w:beforeAutospacing="1" w:after="100" w:afterAutospacing="1"/>
      </w:pPr>
      <w:r w:rsidRPr="00DD4074">
        <w:t>Planting Season</w:t>
      </w:r>
    </w:p>
    <w:p w14:paraId="6DDEFD3A" w14:textId="77777777" w:rsidR="00DD4074" w:rsidRPr="00DD4074" w:rsidRDefault="00DD4074" w:rsidP="00DD4074">
      <w:pPr>
        <w:spacing w:before="100" w:beforeAutospacing="1" w:after="100" w:afterAutospacing="1"/>
      </w:pPr>
      <w:r w:rsidRPr="00DD4074">
        <w:t>All planting shall be carried out during the current or next available planting season (November–March), whichever is sooner following completion of development.</w:t>
      </w:r>
    </w:p>
    <w:p w14:paraId="1EA58166" w14:textId="77777777" w:rsidR="00DD4074" w:rsidRPr="00DD4074" w:rsidRDefault="00DD4074" w:rsidP="00DD4074">
      <w:pPr>
        <w:spacing w:before="100" w:beforeAutospacing="1" w:after="100" w:afterAutospacing="1"/>
      </w:pPr>
      <w:r w:rsidRPr="00DD4074">
        <w:t>Any tree or plant that dies, becomes diseased or fails within five years of planting shall be replaced during the next available planting season with stock of similar species, size and specification.</w:t>
      </w:r>
    </w:p>
    <w:p w14:paraId="4E61EC1D" w14:textId="77777777" w:rsidR="00DD4074" w:rsidRPr="00DD4074" w:rsidRDefault="00DD4074" w:rsidP="00DD4074">
      <w:pPr>
        <w:spacing w:before="100" w:beforeAutospacing="1" w:after="100" w:afterAutospacing="1"/>
      </w:pPr>
      <w:r w:rsidRPr="00DD4074">
        <w:t>Conclusion</w:t>
      </w:r>
    </w:p>
    <w:p w14:paraId="309106E2" w14:textId="0B505F6B" w:rsidR="005B02AC" w:rsidRPr="00DD4074" w:rsidRDefault="00DD4074" w:rsidP="00C47448">
      <w:pPr>
        <w:spacing w:before="100" w:beforeAutospacing="1" w:after="100" w:afterAutospacing="1"/>
      </w:pPr>
      <w:r w:rsidRPr="00DD4074">
        <w:t xml:space="preserve">The revised Landscape Plan clarifies </w:t>
      </w:r>
      <w:r w:rsidR="00C47448">
        <w:t>all comments raised by the Assistant Natural Environment Officer</w:t>
      </w:r>
      <w:r w:rsidR="00C47448">
        <w:t xml:space="preserve">, including </w:t>
      </w:r>
      <w:r w:rsidRPr="00DD4074">
        <w:t xml:space="preserve">the </w:t>
      </w:r>
      <w:r w:rsidR="00C47448">
        <w:t xml:space="preserve">clarification of </w:t>
      </w:r>
      <w:r w:rsidRPr="00DD4074">
        <w:t>retention of existing trees G1, G2 and G3, identifies retained vegetation and boundary treatments, provides detailed tree pit specifications, maintenance requirements and hard landscaping details</w:t>
      </w:r>
      <w:r w:rsidR="00C47448">
        <w:t>.</w:t>
      </w:r>
      <w:r w:rsidRPr="00DD4074">
        <w:t xml:space="preserve"> </w:t>
      </w:r>
      <w:r w:rsidR="00C47448">
        <w:t>We trust the submitted information now satisfactorily addresses the outstanding matters relating to Condition 4 and respectfully request that the condition be discharged.</w:t>
      </w:r>
    </w:p>
    <w:sectPr w:rsidR="005B02AC" w:rsidRPr="00DD4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795"/>
    <w:multiLevelType w:val="multilevel"/>
    <w:tmpl w:val="2DAA3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E1F0C"/>
    <w:multiLevelType w:val="multilevel"/>
    <w:tmpl w:val="88DA8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BE7ED7"/>
    <w:multiLevelType w:val="multilevel"/>
    <w:tmpl w:val="BC5E01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D3852"/>
    <w:multiLevelType w:val="hybridMultilevel"/>
    <w:tmpl w:val="BB589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B6403"/>
    <w:multiLevelType w:val="multilevel"/>
    <w:tmpl w:val="30744C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020A69"/>
    <w:multiLevelType w:val="multilevel"/>
    <w:tmpl w:val="0CF687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484669"/>
    <w:multiLevelType w:val="multilevel"/>
    <w:tmpl w:val="C6342C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5A6470"/>
    <w:multiLevelType w:val="multilevel"/>
    <w:tmpl w:val="D5E43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F51E4F"/>
    <w:multiLevelType w:val="multilevel"/>
    <w:tmpl w:val="C2FE05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2A4C64"/>
    <w:multiLevelType w:val="multilevel"/>
    <w:tmpl w:val="ABCA0C5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6D73D1C"/>
    <w:multiLevelType w:val="multilevel"/>
    <w:tmpl w:val="3828B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1A4846"/>
    <w:multiLevelType w:val="multilevel"/>
    <w:tmpl w:val="B7801D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D73486"/>
    <w:multiLevelType w:val="multilevel"/>
    <w:tmpl w:val="83467A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34509C"/>
    <w:multiLevelType w:val="multilevel"/>
    <w:tmpl w:val="5464D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3450FB"/>
    <w:multiLevelType w:val="multilevel"/>
    <w:tmpl w:val="C8141B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131B70"/>
    <w:multiLevelType w:val="multilevel"/>
    <w:tmpl w:val="9DC8B1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070D0C"/>
    <w:multiLevelType w:val="multilevel"/>
    <w:tmpl w:val="5F7A64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7624DA"/>
    <w:multiLevelType w:val="multilevel"/>
    <w:tmpl w:val="E138E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8837756">
    <w:abstractNumId w:val="1"/>
  </w:num>
  <w:num w:numId="2" w16cid:durableId="815493663">
    <w:abstractNumId w:val="0"/>
  </w:num>
  <w:num w:numId="3" w16cid:durableId="1496803367">
    <w:abstractNumId w:val="11"/>
  </w:num>
  <w:num w:numId="4" w16cid:durableId="1846363326">
    <w:abstractNumId w:val="17"/>
  </w:num>
  <w:num w:numId="5" w16cid:durableId="652833708">
    <w:abstractNumId w:val="14"/>
  </w:num>
  <w:num w:numId="6" w16cid:durableId="199557855">
    <w:abstractNumId w:val="13"/>
  </w:num>
  <w:num w:numId="7" w16cid:durableId="1935700802">
    <w:abstractNumId w:val="8"/>
  </w:num>
  <w:num w:numId="8" w16cid:durableId="1815877204">
    <w:abstractNumId w:val="16"/>
  </w:num>
  <w:num w:numId="9" w16cid:durableId="1109815445">
    <w:abstractNumId w:val="9"/>
  </w:num>
  <w:num w:numId="10" w16cid:durableId="1282764522">
    <w:abstractNumId w:val="7"/>
  </w:num>
  <w:num w:numId="11" w16cid:durableId="1246720293">
    <w:abstractNumId w:val="10"/>
  </w:num>
  <w:num w:numId="12" w16cid:durableId="498429806">
    <w:abstractNumId w:val="12"/>
  </w:num>
  <w:num w:numId="13" w16cid:durableId="2078898081">
    <w:abstractNumId w:val="4"/>
  </w:num>
  <w:num w:numId="14" w16cid:durableId="643236437">
    <w:abstractNumId w:val="6"/>
  </w:num>
  <w:num w:numId="15" w16cid:durableId="859007918">
    <w:abstractNumId w:val="2"/>
  </w:num>
  <w:num w:numId="16" w16cid:durableId="377970626">
    <w:abstractNumId w:val="5"/>
  </w:num>
  <w:num w:numId="17" w16cid:durableId="61635829">
    <w:abstractNumId w:val="3"/>
  </w:num>
  <w:num w:numId="18" w16cid:durableId="7395982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B1"/>
    <w:rsid w:val="000A7DFB"/>
    <w:rsid w:val="001156FE"/>
    <w:rsid w:val="00150627"/>
    <w:rsid w:val="001C17B8"/>
    <w:rsid w:val="004346F0"/>
    <w:rsid w:val="005B02AC"/>
    <w:rsid w:val="00640414"/>
    <w:rsid w:val="00920C9F"/>
    <w:rsid w:val="00923B2E"/>
    <w:rsid w:val="009D1122"/>
    <w:rsid w:val="00A227B1"/>
    <w:rsid w:val="00A3552F"/>
    <w:rsid w:val="00AB1B49"/>
    <w:rsid w:val="00B62A1F"/>
    <w:rsid w:val="00C47448"/>
    <w:rsid w:val="00D516CC"/>
    <w:rsid w:val="00DD4074"/>
    <w:rsid w:val="00E56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8AB6B0"/>
  <w15:chartTrackingRefBased/>
  <w15:docId w15:val="{57B5B859-5807-FF45-85A9-D5619BD0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52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22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7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7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7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7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7B1"/>
    <w:rPr>
      <w:rFonts w:eastAsiaTheme="majorEastAsia" w:cstheme="majorBidi"/>
      <w:color w:val="272727" w:themeColor="text1" w:themeTint="D8"/>
    </w:rPr>
  </w:style>
  <w:style w:type="paragraph" w:styleId="Title">
    <w:name w:val="Title"/>
    <w:basedOn w:val="Normal"/>
    <w:next w:val="Normal"/>
    <w:link w:val="TitleChar"/>
    <w:uiPriority w:val="10"/>
    <w:qFormat/>
    <w:rsid w:val="00A227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7B1"/>
    <w:pPr>
      <w:spacing w:before="160"/>
      <w:jc w:val="center"/>
    </w:pPr>
    <w:rPr>
      <w:i/>
      <w:iCs/>
      <w:color w:val="404040" w:themeColor="text1" w:themeTint="BF"/>
    </w:rPr>
  </w:style>
  <w:style w:type="character" w:customStyle="1" w:styleId="QuoteChar">
    <w:name w:val="Quote Char"/>
    <w:basedOn w:val="DefaultParagraphFont"/>
    <w:link w:val="Quote"/>
    <w:uiPriority w:val="29"/>
    <w:rsid w:val="00A227B1"/>
    <w:rPr>
      <w:i/>
      <w:iCs/>
      <w:color w:val="404040" w:themeColor="text1" w:themeTint="BF"/>
    </w:rPr>
  </w:style>
  <w:style w:type="paragraph" w:styleId="ListParagraph">
    <w:name w:val="List Paragraph"/>
    <w:basedOn w:val="Normal"/>
    <w:uiPriority w:val="34"/>
    <w:qFormat/>
    <w:rsid w:val="00A227B1"/>
    <w:pPr>
      <w:ind w:left="720"/>
      <w:contextualSpacing/>
    </w:pPr>
  </w:style>
  <w:style w:type="character" w:styleId="IntenseEmphasis">
    <w:name w:val="Intense Emphasis"/>
    <w:basedOn w:val="DefaultParagraphFont"/>
    <w:uiPriority w:val="21"/>
    <w:qFormat/>
    <w:rsid w:val="00A227B1"/>
    <w:rPr>
      <w:i/>
      <w:iCs/>
      <w:color w:val="0F4761" w:themeColor="accent1" w:themeShade="BF"/>
    </w:rPr>
  </w:style>
  <w:style w:type="paragraph" w:styleId="IntenseQuote">
    <w:name w:val="Intense Quote"/>
    <w:basedOn w:val="Normal"/>
    <w:next w:val="Normal"/>
    <w:link w:val="IntenseQuoteChar"/>
    <w:uiPriority w:val="30"/>
    <w:qFormat/>
    <w:rsid w:val="00A22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7B1"/>
    <w:rPr>
      <w:i/>
      <w:iCs/>
      <w:color w:val="0F4761" w:themeColor="accent1" w:themeShade="BF"/>
    </w:rPr>
  </w:style>
  <w:style w:type="character" w:styleId="IntenseReference">
    <w:name w:val="Intense Reference"/>
    <w:basedOn w:val="DefaultParagraphFont"/>
    <w:uiPriority w:val="32"/>
    <w:qFormat/>
    <w:rsid w:val="00A227B1"/>
    <w:rPr>
      <w:b/>
      <w:bCs/>
      <w:smallCaps/>
      <w:color w:val="0F4761" w:themeColor="accent1" w:themeShade="BF"/>
      <w:spacing w:val="5"/>
    </w:rPr>
  </w:style>
  <w:style w:type="paragraph" w:customStyle="1" w:styleId="isselectedend">
    <w:name w:val="isselectedend"/>
    <w:basedOn w:val="Normal"/>
    <w:rsid w:val="00A227B1"/>
    <w:pPr>
      <w:spacing w:before="100" w:beforeAutospacing="1" w:after="100" w:afterAutospacing="1"/>
    </w:pPr>
  </w:style>
  <w:style w:type="paragraph" w:styleId="HTMLPreformatted">
    <w:name w:val="HTML Preformatted"/>
    <w:basedOn w:val="Normal"/>
    <w:link w:val="HTMLPreformattedChar"/>
    <w:uiPriority w:val="99"/>
    <w:semiHidden/>
    <w:unhideWhenUsed/>
    <w:rsid w:val="00A22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227B1"/>
    <w:rPr>
      <w:rFonts w:ascii="Courier New" w:eastAsia="Times New Roman" w:hAnsi="Courier New" w:cs="Courier New"/>
      <w:kern w:val="0"/>
      <w:sz w:val="20"/>
      <w:szCs w:val="20"/>
      <w:lang w:eastAsia="en-GB"/>
      <w14:ligatures w14:val="none"/>
    </w:rPr>
  </w:style>
  <w:style w:type="character" w:styleId="HTMLCode">
    <w:name w:val="HTML Code"/>
    <w:basedOn w:val="DefaultParagraphFont"/>
    <w:uiPriority w:val="99"/>
    <w:semiHidden/>
    <w:unhideWhenUsed/>
    <w:rsid w:val="00A227B1"/>
    <w:rPr>
      <w:rFonts w:ascii="Courier New" w:eastAsia="Times New Roman" w:hAnsi="Courier New" w:cs="Courier New"/>
      <w:sz w:val="20"/>
      <w:szCs w:val="20"/>
    </w:rPr>
  </w:style>
  <w:style w:type="paragraph" w:styleId="NormalWeb">
    <w:name w:val="Normal (Web)"/>
    <w:basedOn w:val="Normal"/>
    <w:uiPriority w:val="99"/>
    <w:unhideWhenUsed/>
    <w:rsid w:val="00A227B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Mohan</dc:creator>
  <cp:keywords/>
  <dc:description/>
  <cp:lastModifiedBy>Neha Mohan</cp:lastModifiedBy>
  <cp:revision>7</cp:revision>
  <dcterms:created xsi:type="dcterms:W3CDTF">2026-06-06T18:01:00Z</dcterms:created>
  <dcterms:modified xsi:type="dcterms:W3CDTF">2026-06-12T10:09:00Z</dcterms:modified>
</cp:coreProperties>
</file>