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B856DF" w14:textId="77777777" w:rsidR="006B2315" w:rsidRPr="00B241DD" w:rsidRDefault="004E500E" w:rsidP="00B241DD">
      <w:pPr>
        <w:pStyle w:val="BodyText"/>
        <w:tabs>
          <w:tab w:val="left" w:pos="2552"/>
        </w:tabs>
        <w:ind w:left="2552" w:hanging="2552"/>
        <w:jc w:val="left"/>
        <w:rPr>
          <w:rFonts w:ascii="Arial" w:hAnsi="Arial" w:cs="Arial"/>
          <w:b/>
          <w:bCs/>
          <w:sz w:val="22"/>
          <w:szCs w:val="22"/>
        </w:rPr>
      </w:pPr>
      <w:r w:rsidRPr="00B241DD">
        <w:rPr>
          <w:rFonts w:ascii="Arial" w:hAnsi="Arial" w:cs="Arial"/>
          <w:b/>
          <w:bCs/>
          <w:sz w:val="22"/>
          <w:szCs w:val="22"/>
        </w:rPr>
        <w:t>DELEGATED APPLICATION REPORT</w:t>
      </w:r>
    </w:p>
    <w:p w14:paraId="75E990DC" w14:textId="42003C97" w:rsidR="00581707" w:rsidRPr="0018236E" w:rsidRDefault="00581707" w:rsidP="00581707">
      <w:pPr>
        <w:rPr>
          <w:rFonts w:cs="Arial"/>
          <w:sz w:val="22"/>
          <w:szCs w:val="22"/>
        </w:rPr>
      </w:pPr>
      <w:r w:rsidRPr="00FD77CF">
        <w:rPr>
          <w:rFonts w:cs="Arial"/>
          <w:sz w:val="22"/>
          <w:szCs w:val="22"/>
        </w:rPr>
        <w:t>Ward:</w:t>
      </w:r>
      <w:r w:rsidRPr="0018236E">
        <w:rPr>
          <w:rFonts w:cs="Arial"/>
          <w:sz w:val="22"/>
          <w:szCs w:val="22"/>
        </w:rPr>
        <w:t xml:space="preserve"> </w:t>
      </w:r>
      <w:r w:rsidR="00D478DC">
        <w:rPr>
          <w:rFonts w:cs="Arial"/>
          <w:sz w:val="22"/>
          <w:szCs w:val="22"/>
        </w:rPr>
        <w:t>Abbey</w:t>
      </w:r>
    </w:p>
    <w:p w14:paraId="52403D5B" w14:textId="098D8684" w:rsidR="00581707" w:rsidRPr="0018236E" w:rsidRDefault="00581707" w:rsidP="231BD50D">
      <w:pPr>
        <w:rPr>
          <w:rFonts w:cs="Arial"/>
          <w:sz w:val="22"/>
          <w:szCs w:val="22"/>
        </w:rPr>
      </w:pPr>
      <w:r w:rsidRPr="231BD50D">
        <w:rPr>
          <w:rFonts w:cs="Arial"/>
          <w:sz w:val="22"/>
          <w:szCs w:val="22"/>
        </w:rPr>
        <w:t xml:space="preserve">App Ref: </w:t>
      </w:r>
    </w:p>
    <w:p w14:paraId="1C673ED6" w14:textId="1AEFD619" w:rsidR="00581707" w:rsidRPr="00C118BE" w:rsidRDefault="00ED2055" w:rsidP="00C118BE">
      <w:pPr>
        <w:rPr>
          <w:rFonts w:cs="Arial"/>
          <w:sz w:val="22"/>
          <w:szCs w:val="22"/>
        </w:rPr>
      </w:pPr>
      <w:r w:rsidRPr="00C118BE">
        <w:rPr>
          <w:rFonts w:cs="Arial"/>
          <w:sz w:val="22"/>
          <w:szCs w:val="22"/>
        </w:rPr>
        <w:t>26/0399</w:t>
      </w:r>
    </w:p>
    <w:p w14:paraId="651503FB" w14:textId="1C6FB40F" w:rsidR="00581707" w:rsidRPr="0018236E" w:rsidRDefault="00581707" w:rsidP="231BD50D">
      <w:pPr>
        <w:rPr>
          <w:rFonts w:cs="Arial"/>
          <w:sz w:val="22"/>
          <w:szCs w:val="22"/>
        </w:rPr>
      </w:pPr>
      <w:r w:rsidRPr="231BD50D">
        <w:rPr>
          <w:rFonts w:cs="Arial"/>
          <w:sz w:val="22"/>
          <w:szCs w:val="22"/>
        </w:rPr>
        <w:t xml:space="preserve">Address: </w:t>
      </w:r>
    </w:p>
    <w:p w14:paraId="3FE25569" w14:textId="30ADB5E2" w:rsidR="00581707" w:rsidRPr="00C118BE" w:rsidRDefault="00C118BE" w:rsidP="00C118BE">
      <w:pPr>
        <w:rPr>
          <w:rFonts w:cs="Arial"/>
          <w:sz w:val="22"/>
          <w:szCs w:val="22"/>
        </w:rPr>
      </w:pPr>
      <w:r>
        <w:rPr>
          <w:rFonts w:cs="Arial"/>
          <w:sz w:val="22"/>
          <w:szCs w:val="22"/>
        </w:rPr>
        <w:t>S</w:t>
      </w:r>
      <w:r w:rsidR="00ED2055" w:rsidRPr="00C118BE">
        <w:rPr>
          <w:rFonts w:cs="Arial"/>
          <w:sz w:val="22"/>
          <w:szCs w:val="22"/>
        </w:rPr>
        <w:t>tation Hill – North Site</w:t>
      </w:r>
    </w:p>
    <w:p w14:paraId="5D080DC4" w14:textId="45EBB9E8" w:rsidR="231BD50D" w:rsidRDefault="231BD50D" w:rsidP="231BD50D">
      <w:pPr>
        <w:rPr>
          <w:rFonts w:cs="Arial"/>
          <w:sz w:val="22"/>
          <w:szCs w:val="22"/>
        </w:rPr>
      </w:pPr>
    </w:p>
    <w:p w14:paraId="609CB5E0" w14:textId="70DD6F3B" w:rsidR="00581707" w:rsidRDefault="00581707" w:rsidP="231BD50D">
      <w:pPr>
        <w:rPr>
          <w:rFonts w:cs="Arial"/>
          <w:sz w:val="22"/>
          <w:szCs w:val="22"/>
        </w:rPr>
      </w:pPr>
      <w:r w:rsidRPr="231BD50D">
        <w:rPr>
          <w:rFonts w:cs="Arial"/>
          <w:sz w:val="22"/>
          <w:szCs w:val="22"/>
        </w:rPr>
        <w:t>Proposal</w:t>
      </w:r>
      <w:r w:rsidR="3D6B2322" w:rsidRPr="231BD50D">
        <w:rPr>
          <w:rFonts w:cs="Arial"/>
          <w:sz w:val="22"/>
          <w:szCs w:val="22"/>
        </w:rPr>
        <w:t>s</w:t>
      </w:r>
      <w:r w:rsidRPr="231BD50D">
        <w:rPr>
          <w:rFonts w:cs="Arial"/>
          <w:sz w:val="22"/>
          <w:szCs w:val="22"/>
        </w:rPr>
        <w:t xml:space="preserve">: </w:t>
      </w:r>
    </w:p>
    <w:p w14:paraId="3DCEA9E2" w14:textId="71A2A044" w:rsidR="231BD50D" w:rsidRDefault="008C691A" w:rsidP="231BD50D">
      <w:pPr>
        <w:rPr>
          <w:rFonts w:cs="Arial"/>
          <w:sz w:val="22"/>
          <w:szCs w:val="22"/>
        </w:rPr>
      </w:pPr>
      <w:r w:rsidRPr="008C691A">
        <w:rPr>
          <w:rFonts w:eastAsia="Arial" w:cs="Arial"/>
          <w:color w:val="181818"/>
          <w:sz w:val="22"/>
          <w:szCs w:val="22"/>
        </w:rPr>
        <w:t>Application for Non-material amendment to planning permission reference PL/19/2032 to facilitate amendments Condition 90 (Access)</w:t>
      </w:r>
    </w:p>
    <w:p w14:paraId="5C3A34F9" w14:textId="77777777" w:rsidR="00581707" w:rsidRPr="0018236E" w:rsidRDefault="00581707" w:rsidP="00581707">
      <w:pPr>
        <w:rPr>
          <w:rFonts w:cs="Arial"/>
          <w:sz w:val="22"/>
          <w:szCs w:val="22"/>
        </w:rPr>
      </w:pPr>
      <w:r w:rsidRPr="0018236E">
        <w:rPr>
          <w:rFonts w:cs="Arial"/>
          <w:sz w:val="22"/>
          <w:szCs w:val="22"/>
        </w:rPr>
        <w:t>Applicant: SH Reading Master LLP</w:t>
      </w:r>
    </w:p>
    <w:p w14:paraId="400F0F45" w14:textId="1B6A7262" w:rsidR="00581707" w:rsidRPr="0018236E" w:rsidRDefault="00581707" w:rsidP="00581707">
      <w:pPr>
        <w:rPr>
          <w:rFonts w:cs="Arial"/>
          <w:sz w:val="22"/>
          <w:szCs w:val="22"/>
        </w:rPr>
      </w:pPr>
      <w:r w:rsidRPr="231BD50D">
        <w:rPr>
          <w:rFonts w:cs="Arial"/>
          <w:sz w:val="22"/>
          <w:szCs w:val="22"/>
        </w:rPr>
        <w:t xml:space="preserve">Received date: </w:t>
      </w:r>
      <w:r w:rsidR="008C691A">
        <w:rPr>
          <w:rFonts w:cs="Arial"/>
          <w:sz w:val="22"/>
          <w:szCs w:val="22"/>
        </w:rPr>
        <w:t>25 March</w:t>
      </w:r>
      <w:r w:rsidR="7A132044" w:rsidRPr="231BD50D">
        <w:rPr>
          <w:rFonts w:cs="Arial"/>
          <w:sz w:val="22"/>
          <w:szCs w:val="22"/>
        </w:rPr>
        <w:t xml:space="preserve"> 2026</w:t>
      </w:r>
    </w:p>
    <w:p w14:paraId="1CC9A99A" w14:textId="42961418" w:rsidR="00581707" w:rsidRDefault="00581707" w:rsidP="00581707">
      <w:pPr>
        <w:rPr>
          <w:rFonts w:cs="Arial"/>
          <w:sz w:val="22"/>
          <w:szCs w:val="22"/>
        </w:rPr>
      </w:pPr>
      <w:r w:rsidRPr="231BD50D">
        <w:rPr>
          <w:rFonts w:cs="Arial"/>
          <w:sz w:val="22"/>
          <w:szCs w:val="22"/>
        </w:rPr>
        <w:t>Target Decision date: 2</w:t>
      </w:r>
      <w:r w:rsidR="00187881">
        <w:rPr>
          <w:rFonts w:cs="Arial"/>
          <w:sz w:val="22"/>
          <w:szCs w:val="22"/>
        </w:rPr>
        <w:t xml:space="preserve">3 April </w:t>
      </w:r>
      <w:r w:rsidR="4EC346D5" w:rsidRPr="231BD50D">
        <w:rPr>
          <w:rFonts w:cs="Arial"/>
          <w:sz w:val="22"/>
          <w:szCs w:val="22"/>
        </w:rPr>
        <w:t>2026</w:t>
      </w:r>
    </w:p>
    <w:p w14:paraId="47F569F0" w14:textId="694DE77B" w:rsidR="231BD50D" w:rsidRDefault="231BD50D" w:rsidP="231BD50D">
      <w:pPr>
        <w:pBdr>
          <w:bottom w:val="single" w:sz="6" w:space="1" w:color="auto"/>
        </w:pBdr>
        <w:spacing w:line="259" w:lineRule="auto"/>
        <w:rPr>
          <w:rFonts w:cs="Arial"/>
          <w:sz w:val="22"/>
          <w:szCs w:val="22"/>
        </w:rPr>
      </w:pPr>
    </w:p>
    <w:p w14:paraId="610A7E9D" w14:textId="77777777" w:rsidR="00581707" w:rsidRPr="0018236E" w:rsidRDefault="00581707">
      <w:pPr>
        <w:rPr>
          <w:rFonts w:cs="Arial"/>
          <w:sz w:val="22"/>
          <w:szCs w:val="22"/>
        </w:rPr>
      </w:pPr>
    </w:p>
    <w:p w14:paraId="6AA84704" w14:textId="77777777" w:rsidR="006B1606" w:rsidRPr="00064DE2" w:rsidRDefault="006B1606" w:rsidP="00064DE2">
      <w:pPr>
        <w:pStyle w:val="ListParagraph"/>
        <w:numPr>
          <w:ilvl w:val="0"/>
          <w:numId w:val="8"/>
        </w:numPr>
        <w:rPr>
          <w:rFonts w:cs="Arial"/>
          <w:sz w:val="22"/>
          <w:szCs w:val="22"/>
        </w:rPr>
      </w:pPr>
      <w:r w:rsidRPr="00064DE2">
        <w:rPr>
          <w:rFonts w:cs="Arial"/>
          <w:sz w:val="22"/>
          <w:szCs w:val="22"/>
        </w:rPr>
        <w:t>SITE DESCRIPTION</w:t>
      </w:r>
    </w:p>
    <w:p w14:paraId="65ADE5D7" w14:textId="5ED0930F" w:rsidR="006B1606" w:rsidRPr="0018236E" w:rsidRDefault="00D478DC" w:rsidP="006B1606">
      <w:pPr>
        <w:rPr>
          <w:rFonts w:cs="Arial"/>
          <w:sz w:val="22"/>
          <w:szCs w:val="22"/>
        </w:rPr>
      </w:pPr>
      <w:r>
        <w:rPr>
          <w:rFonts w:cs="Arial"/>
          <w:sz w:val="22"/>
          <w:szCs w:val="22"/>
        </w:rPr>
        <w:t>Large scale 3 phase regeneration scheme to south of station. Phases 1 and 2 now substantially complete/occupied.</w:t>
      </w:r>
      <w:r w:rsidR="00187881">
        <w:rPr>
          <w:rFonts w:cs="Arial"/>
          <w:sz w:val="22"/>
          <w:szCs w:val="22"/>
        </w:rPr>
        <w:t xml:space="preserve"> Phase 3 – affected by this condition is an Outline permission.</w:t>
      </w:r>
    </w:p>
    <w:p w14:paraId="5B5764F6" w14:textId="77777777" w:rsidR="006B1606" w:rsidRPr="0018236E" w:rsidRDefault="006B1606" w:rsidP="006B1606">
      <w:pPr>
        <w:rPr>
          <w:rFonts w:cs="Arial"/>
          <w:sz w:val="22"/>
          <w:szCs w:val="22"/>
        </w:rPr>
      </w:pPr>
    </w:p>
    <w:p w14:paraId="42C914DF" w14:textId="77777777" w:rsidR="006B1606" w:rsidRPr="00064DE2" w:rsidRDefault="006B1606" w:rsidP="00064DE2">
      <w:pPr>
        <w:pStyle w:val="ListParagraph"/>
        <w:numPr>
          <w:ilvl w:val="0"/>
          <w:numId w:val="8"/>
        </w:numPr>
        <w:rPr>
          <w:rFonts w:cs="Arial"/>
          <w:sz w:val="22"/>
          <w:szCs w:val="22"/>
        </w:rPr>
      </w:pPr>
      <w:r w:rsidRPr="00064DE2">
        <w:rPr>
          <w:rFonts w:cs="Arial"/>
          <w:sz w:val="22"/>
          <w:szCs w:val="22"/>
        </w:rPr>
        <w:t>PROPOSAL AND SUPPORTING INFORMATION</w:t>
      </w:r>
    </w:p>
    <w:p w14:paraId="4F197A5D" w14:textId="114FE45F" w:rsidR="00FE6CA2" w:rsidRDefault="00FE6CA2" w:rsidP="006B1606">
      <w:pPr>
        <w:rPr>
          <w:rFonts w:cs="Arial"/>
          <w:sz w:val="22"/>
          <w:szCs w:val="22"/>
        </w:rPr>
      </w:pPr>
      <w:r>
        <w:rPr>
          <w:rFonts w:cs="Arial"/>
          <w:sz w:val="22"/>
          <w:szCs w:val="22"/>
        </w:rPr>
        <w:t xml:space="preserve">The condition restricting vehicular access </w:t>
      </w:r>
      <w:r w:rsidR="00D84BCA">
        <w:rPr>
          <w:rFonts w:cs="Arial"/>
          <w:sz w:val="22"/>
          <w:szCs w:val="22"/>
        </w:rPr>
        <w:t>is</w:t>
      </w:r>
      <w:r>
        <w:rPr>
          <w:rFonts w:cs="Arial"/>
          <w:sz w:val="22"/>
          <w:szCs w:val="22"/>
        </w:rPr>
        <w:t xml:space="preserve"> currently worded as follows:</w:t>
      </w:r>
    </w:p>
    <w:p w14:paraId="1400743A" w14:textId="5C0BB841" w:rsidR="003149C7" w:rsidRDefault="003149C7" w:rsidP="006B1606">
      <w:pPr>
        <w:rPr>
          <w:rFonts w:cs="Arial"/>
          <w:sz w:val="22"/>
          <w:szCs w:val="22"/>
        </w:rPr>
      </w:pPr>
      <w:r>
        <w:rPr>
          <w:rFonts w:ascii="Aptos" w:hAnsi="Aptos"/>
          <w:noProof/>
          <w:szCs w:val="24"/>
        </w:rPr>
        <w:drawing>
          <wp:inline distT="0" distB="0" distL="0" distR="0" wp14:anchorId="5A948A1E" wp14:editId="1E19BA45">
            <wp:extent cx="5581650" cy="1314450"/>
            <wp:effectExtent l="0" t="0" r="0" b="0"/>
            <wp:docPr id="3531838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5581650" cy="1314450"/>
                    </a:xfrm>
                    <a:prstGeom prst="rect">
                      <a:avLst/>
                    </a:prstGeom>
                    <a:noFill/>
                    <a:ln>
                      <a:noFill/>
                    </a:ln>
                  </pic:spPr>
                </pic:pic>
              </a:graphicData>
            </a:graphic>
          </wp:inline>
        </w:drawing>
      </w:r>
    </w:p>
    <w:p w14:paraId="4A95F789" w14:textId="77777777" w:rsidR="00FE6CA2" w:rsidRDefault="00FE6CA2" w:rsidP="006B1606">
      <w:pPr>
        <w:rPr>
          <w:rFonts w:cs="Arial"/>
          <w:sz w:val="22"/>
          <w:szCs w:val="22"/>
        </w:rPr>
      </w:pPr>
    </w:p>
    <w:p w14:paraId="41240050" w14:textId="3089806F" w:rsidR="00FE6CA2" w:rsidRDefault="00FE6CA2" w:rsidP="231BD50D">
      <w:pPr>
        <w:rPr>
          <w:rFonts w:eastAsia="Arial" w:cs="Arial"/>
          <w:b/>
          <w:bCs/>
          <w:sz w:val="22"/>
          <w:szCs w:val="22"/>
        </w:rPr>
      </w:pPr>
    </w:p>
    <w:p w14:paraId="49310F4B" w14:textId="1F657F01" w:rsidR="00FE6CA2" w:rsidRDefault="07C428CC" w:rsidP="231BD50D">
      <w:pPr>
        <w:rPr>
          <w:rFonts w:eastAsia="Arial" w:cs="Arial"/>
          <w:sz w:val="22"/>
          <w:szCs w:val="22"/>
        </w:rPr>
      </w:pPr>
      <w:r w:rsidRPr="231BD50D">
        <w:rPr>
          <w:rFonts w:eastAsia="Arial" w:cs="Arial"/>
          <w:sz w:val="22"/>
          <w:szCs w:val="22"/>
        </w:rPr>
        <w:t>Submitted documents</w:t>
      </w:r>
      <w:r w:rsidR="2E080C21" w:rsidRPr="231BD50D">
        <w:rPr>
          <w:rFonts w:eastAsia="Arial" w:cs="Arial"/>
          <w:sz w:val="22"/>
          <w:szCs w:val="22"/>
        </w:rPr>
        <w:t>:</w:t>
      </w:r>
    </w:p>
    <w:p w14:paraId="13E034C4" w14:textId="6F04AA7F" w:rsidR="00FE6CA2" w:rsidRPr="00764D7B" w:rsidRDefault="07C428CC" w:rsidP="231BD50D">
      <w:pPr>
        <w:rPr>
          <w:rFonts w:eastAsia="Arial" w:cs="Arial"/>
          <w:sz w:val="22"/>
          <w:szCs w:val="22"/>
        </w:rPr>
      </w:pPr>
      <w:r w:rsidRPr="00764D7B">
        <w:rPr>
          <w:rFonts w:eastAsia="Arial" w:cs="Arial"/>
          <w:sz w:val="22"/>
          <w:szCs w:val="22"/>
        </w:rPr>
        <w:t>Covering Letter</w:t>
      </w:r>
    </w:p>
    <w:p w14:paraId="029988DA" w14:textId="3BB5F4B6" w:rsidR="00FE6CA2" w:rsidRDefault="00FE6CA2" w:rsidP="231BD50D">
      <w:pPr>
        <w:rPr>
          <w:rFonts w:eastAsia="Arial" w:cs="Arial"/>
          <w:b/>
          <w:bCs/>
          <w:sz w:val="22"/>
          <w:szCs w:val="22"/>
        </w:rPr>
      </w:pPr>
    </w:p>
    <w:p w14:paraId="270FFC22" w14:textId="63137AF6" w:rsidR="231BD50D" w:rsidRDefault="231BD50D" w:rsidP="231BD50D">
      <w:pPr>
        <w:rPr>
          <w:rFonts w:cs="Arial"/>
          <w:sz w:val="22"/>
          <w:szCs w:val="22"/>
        </w:rPr>
      </w:pPr>
    </w:p>
    <w:p w14:paraId="04D83DAC" w14:textId="68F98511" w:rsidR="231BD50D" w:rsidRDefault="231BD50D" w:rsidP="231BD50D">
      <w:pPr>
        <w:rPr>
          <w:rFonts w:cs="Arial"/>
          <w:sz w:val="22"/>
          <w:szCs w:val="22"/>
        </w:rPr>
      </w:pPr>
    </w:p>
    <w:p w14:paraId="16FF45CC" w14:textId="77777777" w:rsidR="00C33D7E" w:rsidRDefault="005117F6" w:rsidP="00C33D7E">
      <w:pPr>
        <w:pStyle w:val="ListParagraph"/>
        <w:numPr>
          <w:ilvl w:val="0"/>
          <w:numId w:val="8"/>
        </w:numPr>
        <w:rPr>
          <w:rFonts w:cs="Arial"/>
          <w:sz w:val="22"/>
          <w:szCs w:val="22"/>
        </w:rPr>
      </w:pPr>
      <w:r w:rsidRPr="00064DE2">
        <w:rPr>
          <w:rFonts w:cs="Arial"/>
          <w:sz w:val="22"/>
          <w:szCs w:val="22"/>
        </w:rPr>
        <w:t>CONSULTATIONS</w:t>
      </w:r>
    </w:p>
    <w:p w14:paraId="7171A0C8" w14:textId="37F37A04" w:rsidR="00751653" w:rsidRPr="00751653" w:rsidRDefault="00751653" w:rsidP="231BD50D">
      <w:pPr>
        <w:pStyle w:val="NormalWeb"/>
        <w:rPr>
          <w:rFonts w:ascii="Arial" w:hAnsi="Arial" w:cs="Arial"/>
          <w:color w:val="000000"/>
        </w:rPr>
      </w:pPr>
      <w:r w:rsidRPr="231BD50D">
        <w:rPr>
          <w:rFonts w:ascii="Arial" w:hAnsi="Arial" w:cs="Arial"/>
          <w:color w:val="000000" w:themeColor="text1"/>
        </w:rPr>
        <w:t>Applications under S96A are not applications for planning permission, so are not covered by the publicity requirements as set out in the DMPO</w:t>
      </w:r>
      <w:r w:rsidR="007F28B5">
        <w:rPr>
          <w:rFonts w:ascii="Arial" w:hAnsi="Arial" w:cs="Arial"/>
          <w:color w:val="000000" w:themeColor="text1"/>
        </w:rPr>
        <w:t>.</w:t>
      </w:r>
    </w:p>
    <w:p w14:paraId="796B8F69" w14:textId="18902FDF" w:rsidR="231BD50D" w:rsidRDefault="231BD50D" w:rsidP="231BD50D">
      <w:pPr>
        <w:pStyle w:val="NormalWeb"/>
        <w:rPr>
          <w:rFonts w:ascii="Arial" w:hAnsi="Arial" w:cs="Arial"/>
          <w:sz w:val="22"/>
          <w:szCs w:val="22"/>
        </w:rPr>
      </w:pPr>
    </w:p>
    <w:p w14:paraId="55A42A64" w14:textId="68E86D85" w:rsidR="0C04E9CC" w:rsidRDefault="0C04E9CC" w:rsidP="231BD50D">
      <w:pPr>
        <w:rPr>
          <w:rFonts w:ascii="Aptos" w:eastAsia="Aptos" w:hAnsi="Aptos" w:cs="Aptos"/>
          <w:szCs w:val="24"/>
        </w:rPr>
      </w:pPr>
    </w:p>
    <w:p w14:paraId="172DA7A5" w14:textId="77777777" w:rsidR="005117F6" w:rsidRPr="0018236E" w:rsidRDefault="005117F6" w:rsidP="005117F6">
      <w:pPr>
        <w:rPr>
          <w:rFonts w:cs="Arial"/>
          <w:sz w:val="22"/>
          <w:szCs w:val="22"/>
        </w:rPr>
      </w:pPr>
    </w:p>
    <w:p w14:paraId="7B8C2D51" w14:textId="77777777" w:rsidR="006B1606" w:rsidRPr="00064DE2" w:rsidRDefault="006B1606" w:rsidP="00064DE2">
      <w:pPr>
        <w:pStyle w:val="ListParagraph"/>
        <w:numPr>
          <w:ilvl w:val="0"/>
          <w:numId w:val="8"/>
        </w:numPr>
        <w:rPr>
          <w:rFonts w:cs="Arial"/>
          <w:sz w:val="22"/>
          <w:szCs w:val="22"/>
        </w:rPr>
      </w:pPr>
      <w:r w:rsidRPr="231BD50D">
        <w:rPr>
          <w:rFonts w:cs="Arial"/>
          <w:sz w:val="22"/>
          <w:szCs w:val="22"/>
        </w:rPr>
        <w:t>APPRAISAL</w:t>
      </w:r>
    </w:p>
    <w:p w14:paraId="6A8083BD" w14:textId="09903E7C" w:rsidR="231BD50D" w:rsidRDefault="231BD50D" w:rsidP="231BD50D">
      <w:pPr>
        <w:rPr>
          <w:rFonts w:cs="Arial"/>
          <w:sz w:val="22"/>
          <w:szCs w:val="22"/>
        </w:rPr>
      </w:pPr>
    </w:p>
    <w:p w14:paraId="3F9AD816" w14:textId="58D9A27E" w:rsidR="00A016FA" w:rsidRDefault="00A016FA" w:rsidP="00A016FA">
      <w:pPr>
        <w:rPr>
          <w:rFonts w:cs="Arial"/>
          <w:sz w:val="22"/>
          <w:szCs w:val="22"/>
        </w:rPr>
      </w:pPr>
      <w:r>
        <w:rPr>
          <w:rFonts w:cs="Arial"/>
          <w:sz w:val="22"/>
          <w:szCs w:val="22"/>
        </w:rPr>
        <w:t xml:space="preserve">Condition 90 was necessary due to the large number of parking spaces approved under the original permission (up to 835) and the lack of detail at the time of that permission being granted. By contrast the current Reserved Matters application  26/0415 proposes only two parking spaces and a service bay accessed from Greyfriars Road. </w:t>
      </w:r>
      <w:r w:rsidRPr="231BD50D">
        <w:rPr>
          <w:rFonts w:cs="Arial"/>
          <w:sz w:val="22"/>
          <w:szCs w:val="22"/>
        </w:rPr>
        <w:t>It is proposed to amend the</w:t>
      </w:r>
      <w:r>
        <w:rPr>
          <w:rFonts w:cs="Arial"/>
          <w:sz w:val="22"/>
          <w:szCs w:val="22"/>
        </w:rPr>
        <w:t xml:space="preserve"> condition to allow vehicles to enter and exit from the approved access in accordance with details approved under a Reserved Matters application. As Access is a Reserved Matter this would retain control over the design and nature of the access but allows for a reasonable degree of flexibility specific to the actual detailed Reserved Matters proposal</w:t>
      </w:r>
      <w:r w:rsidR="00E079D0">
        <w:rPr>
          <w:rFonts w:cs="Arial"/>
          <w:sz w:val="22"/>
          <w:szCs w:val="22"/>
        </w:rPr>
        <w:t xml:space="preserve"> at the point it is approved</w:t>
      </w:r>
      <w:r>
        <w:rPr>
          <w:rFonts w:cs="Arial"/>
          <w:sz w:val="22"/>
          <w:szCs w:val="22"/>
        </w:rPr>
        <w:t>.</w:t>
      </w:r>
    </w:p>
    <w:p w14:paraId="415DA588" w14:textId="77777777" w:rsidR="00D65EF2" w:rsidRPr="0018236E" w:rsidRDefault="00D65EF2" w:rsidP="006B1606">
      <w:pPr>
        <w:rPr>
          <w:rFonts w:cs="Arial"/>
          <w:sz w:val="22"/>
          <w:szCs w:val="22"/>
        </w:rPr>
      </w:pPr>
    </w:p>
    <w:p w14:paraId="4974C062" w14:textId="77777777" w:rsidR="000D3BE6" w:rsidRPr="0018236E" w:rsidRDefault="000D3BE6" w:rsidP="006B1606">
      <w:pPr>
        <w:rPr>
          <w:rFonts w:cs="Arial"/>
          <w:sz w:val="22"/>
          <w:szCs w:val="22"/>
        </w:rPr>
      </w:pPr>
    </w:p>
    <w:p w14:paraId="1F053A75" w14:textId="77777777" w:rsidR="006B1606" w:rsidRPr="00E27F75" w:rsidRDefault="006B1606" w:rsidP="00064DE2">
      <w:pPr>
        <w:pStyle w:val="ListParagraph"/>
        <w:numPr>
          <w:ilvl w:val="0"/>
          <w:numId w:val="8"/>
        </w:numPr>
        <w:rPr>
          <w:rFonts w:cs="Arial"/>
          <w:b/>
          <w:bCs/>
          <w:sz w:val="22"/>
          <w:szCs w:val="22"/>
        </w:rPr>
      </w:pPr>
      <w:r w:rsidRPr="00E27F75">
        <w:rPr>
          <w:rFonts w:cs="Arial"/>
          <w:b/>
          <w:bCs/>
          <w:sz w:val="22"/>
          <w:szCs w:val="22"/>
        </w:rPr>
        <w:t xml:space="preserve">RECOMMENDATION  </w:t>
      </w:r>
    </w:p>
    <w:p w14:paraId="26A05F97" w14:textId="77777777" w:rsidR="006B1606" w:rsidRPr="00E27F75" w:rsidRDefault="006B1606" w:rsidP="006B1606">
      <w:pPr>
        <w:rPr>
          <w:rFonts w:cs="Arial"/>
          <w:b/>
          <w:bCs/>
          <w:sz w:val="22"/>
          <w:szCs w:val="22"/>
        </w:rPr>
      </w:pPr>
    </w:p>
    <w:p w14:paraId="64797BB6" w14:textId="032DCBB4" w:rsidR="00E27F75" w:rsidRPr="00E27F75" w:rsidRDefault="00E27F75" w:rsidP="006B1606">
      <w:pPr>
        <w:rPr>
          <w:rFonts w:cs="Arial"/>
          <w:b/>
          <w:bCs/>
          <w:sz w:val="22"/>
          <w:szCs w:val="22"/>
        </w:rPr>
      </w:pPr>
      <w:r w:rsidRPr="00E27F75">
        <w:rPr>
          <w:rFonts w:cs="Arial"/>
          <w:b/>
          <w:bCs/>
          <w:sz w:val="22"/>
          <w:szCs w:val="22"/>
        </w:rPr>
        <w:t>CONDITIONS</w:t>
      </w:r>
    </w:p>
    <w:p w14:paraId="55854462" w14:textId="7773F09A" w:rsidR="00D65EF2" w:rsidRDefault="00E27F75" w:rsidP="00153C5B">
      <w:pPr>
        <w:rPr>
          <w:rFonts w:cs="Arial"/>
          <w:sz w:val="22"/>
          <w:szCs w:val="22"/>
        </w:rPr>
      </w:pPr>
      <w:r w:rsidRPr="231BD50D">
        <w:rPr>
          <w:rFonts w:cs="Arial"/>
          <w:sz w:val="22"/>
          <w:szCs w:val="22"/>
        </w:rPr>
        <w:t xml:space="preserve">Amended Condition </w:t>
      </w:r>
      <w:r w:rsidR="00153C5B">
        <w:rPr>
          <w:rFonts w:cs="Arial"/>
          <w:sz w:val="22"/>
          <w:szCs w:val="22"/>
        </w:rPr>
        <w:t>90:</w:t>
      </w:r>
    </w:p>
    <w:p w14:paraId="444078D8" w14:textId="145890BD" w:rsidR="00153C5B" w:rsidRDefault="00AF1527" w:rsidP="00153C5B">
      <w:pPr>
        <w:rPr>
          <w:rFonts w:cs="Arial"/>
          <w:sz w:val="22"/>
          <w:szCs w:val="22"/>
        </w:rPr>
      </w:pPr>
      <w:r>
        <w:rPr>
          <w:rFonts w:cs="Arial"/>
          <w:sz w:val="22"/>
          <w:szCs w:val="22"/>
        </w:rPr>
        <w:t>No</w:t>
      </w:r>
      <w:r w:rsidR="00D357B2">
        <w:rPr>
          <w:rFonts w:cs="Arial"/>
          <w:sz w:val="22"/>
          <w:szCs w:val="22"/>
        </w:rPr>
        <w:t xml:space="preserve"> vehicle </w:t>
      </w:r>
      <w:r>
        <w:rPr>
          <w:rFonts w:cs="Arial"/>
          <w:sz w:val="22"/>
          <w:szCs w:val="22"/>
        </w:rPr>
        <w:t xml:space="preserve">access shall be provided </w:t>
      </w:r>
      <w:r w:rsidR="00F857FD">
        <w:rPr>
          <w:rFonts w:cs="Arial"/>
          <w:sz w:val="22"/>
          <w:szCs w:val="22"/>
        </w:rPr>
        <w:t>from Greyfriars Road</w:t>
      </w:r>
      <w:r>
        <w:rPr>
          <w:rFonts w:cs="Arial"/>
          <w:sz w:val="22"/>
          <w:szCs w:val="22"/>
        </w:rPr>
        <w:t xml:space="preserve"> otherwise than in strict accordance with</w:t>
      </w:r>
      <w:r w:rsidR="004C6B0A">
        <w:rPr>
          <w:rFonts w:cs="Arial"/>
          <w:sz w:val="22"/>
          <w:szCs w:val="22"/>
        </w:rPr>
        <w:t xml:space="preserve"> </w:t>
      </w:r>
      <w:r w:rsidR="00D4743C">
        <w:rPr>
          <w:rFonts w:cs="Arial"/>
          <w:sz w:val="22"/>
          <w:szCs w:val="22"/>
        </w:rPr>
        <w:t>details</w:t>
      </w:r>
      <w:r w:rsidR="003C4A03">
        <w:rPr>
          <w:rFonts w:cs="Arial"/>
          <w:sz w:val="22"/>
          <w:szCs w:val="22"/>
        </w:rPr>
        <w:t xml:space="preserve"> submitted concurrently with, and</w:t>
      </w:r>
      <w:r w:rsidR="00D4743C">
        <w:rPr>
          <w:rFonts w:cs="Arial"/>
          <w:sz w:val="22"/>
          <w:szCs w:val="22"/>
        </w:rPr>
        <w:t xml:space="preserve"> </w:t>
      </w:r>
      <w:r w:rsidR="000D5782">
        <w:rPr>
          <w:rFonts w:cs="Arial"/>
          <w:sz w:val="22"/>
          <w:szCs w:val="22"/>
        </w:rPr>
        <w:t>approved</w:t>
      </w:r>
      <w:r w:rsidR="00D4743C">
        <w:rPr>
          <w:rFonts w:cs="Arial"/>
          <w:sz w:val="22"/>
          <w:szCs w:val="22"/>
        </w:rPr>
        <w:t xml:space="preserve"> pursuant to</w:t>
      </w:r>
      <w:r w:rsidR="003C4A03">
        <w:rPr>
          <w:rFonts w:cs="Arial"/>
          <w:sz w:val="22"/>
          <w:szCs w:val="22"/>
        </w:rPr>
        <w:t>,</w:t>
      </w:r>
      <w:r w:rsidR="00D4743C">
        <w:rPr>
          <w:rFonts w:cs="Arial"/>
          <w:sz w:val="22"/>
          <w:szCs w:val="22"/>
        </w:rPr>
        <w:t xml:space="preserve"> the Access</w:t>
      </w:r>
      <w:r w:rsidR="004963D2">
        <w:rPr>
          <w:rFonts w:cs="Arial"/>
          <w:sz w:val="22"/>
          <w:szCs w:val="22"/>
        </w:rPr>
        <w:t>, Layout and Appearance</w:t>
      </w:r>
      <w:r w:rsidR="00D4743C">
        <w:rPr>
          <w:rFonts w:cs="Arial"/>
          <w:sz w:val="22"/>
          <w:szCs w:val="22"/>
        </w:rPr>
        <w:t xml:space="preserve"> Reserved Matter</w:t>
      </w:r>
      <w:r w:rsidR="004963D2">
        <w:rPr>
          <w:rFonts w:cs="Arial"/>
          <w:sz w:val="22"/>
          <w:szCs w:val="22"/>
        </w:rPr>
        <w:t>s</w:t>
      </w:r>
      <w:r w:rsidR="00E5046D">
        <w:rPr>
          <w:rFonts w:cs="Arial"/>
          <w:sz w:val="22"/>
          <w:szCs w:val="22"/>
        </w:rPr>
        <w:t xml:space="preserve"> for each Plot within Phase 3</w:t>
      </w:r>
      <w:r w:rsidR="00134193">
        <w:rPr>
          <w:rFonts w:cs="Arial"/>
          <w:sz w:val="22"/>
          <w:szCs w:val="22"/>
        </w:rPr>
        <w:t xml:space="preserve"> served by that access</w:t>
      </w:r>
      <w:r w:rsidR="00604B28">
        <w:rPr>
          <w:rFonts w:cs="Arial"/>
          <w:sz w:val="22"/>
          <w:szCs w:val="22"/>
        </w:rPr>
        <w:t>.</w:t>
      </w:r>
      <w:r>
        <w:rPr>
          <w:rFonts w:cs="Arial"/>
          <w:sz w:val="22"/>
          <w:szCs w:val="22"/>
        </w:rPr>
        <w:t xml:space="preserve"> </w:t>
      </w:r>
    </w:p>
    <w:p w14:paraId="60249D27" w14:textId="537FFA2E" w:rsidR="00F50A63" w:rsidRPr="00D65EF2" w:rsidRDefault="00F50A63" w:rsidP="00153C5B">
      <w:pPr>
        <w:rPr>
          <w:rFonts w:cs="Arial"/>
          <w:sz w:val="22"/>
          <w:szCs w:val="22"/>
        </w:rPr>
      </w:pPr>
      <w:r>
        <w:rPr>
          <w:rFonts w:cs="Arial"/>
          <w:sz w:val="22"/>
          <w:szCs w:val="22"/>
        </w:rPr>
        <w:t>Reason: In the interests of road safety in accordance with Policy TR1 and TR3 of the Reading Local Plan 2019.</w:t>
      </w:r>
    </w:p>
    <w:p w14:paraId="1CAA8A38" w14:textId="77777777" w:rsidR="00D65EF2" w:rsidRDefault="00D65EF2" w:rsidP="006B1606">
      <w:pPr>
        <w:rPr>
          <w:rFonts w:cs="Arial"/>
          <w:sz w:val="22"/>
          <w:szCs w:val="22"/>
        </w:rPr>
      </w:pPr>
    </w:p>
    <w:p w14:paraId="4FA282D5" w14:textId="77777777" w:rsidR="00D65EF2" w:rsidRDefault="00D65EF2" w:rsidP="006B1606">
      <w:pPr>
        <w:rPr>
          <w:rFonts w:cs="Arial"/>
          <w:sz w:val="22"/>
          <w:szCs w:val="22"/>
        </w:rPr>
      </w:pPr>
    </w:p>
    <w:p w14:paraId="778744F5" w14:textId="77777777" w:rsidR="00D65EF2" w:rsidRPr="0018236E" w:rsidRDefault="00D65EF2" w:rsidP="006B1606">
      <w:pPr>
        <w:rPr>
          <w:rFonts w:cs="Arial"/>
          <w:sz w:val="22"/>
          <w:szCs w:val="22"/>
        </w:rPr>
      </w:pPr>
    </w:p>
    <w:p w14:paraId="42827470" w14:textId="77777777" w:rsidR="00751653" w:rsidRPr="00E27F75" w:rsidRDefault="00751653" w:rsidP="00751653">
      <w:pPr>
        <w:rPr>
          <w:rFonts w:cs="Arial"/>
          <w:b/>
          <w:bCs/>
          <w:sz w:val="22"/>
          <w:szCs w:val="22"/>
        </w:rPr>
      </w:pPr>
      <w:r w:rsidRPr="00751653">
        <w:rPr>
          <w:rFonts w:cs="Arial"/>
          <w:b/>
          <w:bCs/>
          <w:sz w:val="22"/>
          <w:szCs w:val="22"/>
        </w:rPr>
        <w:t>INFORMATIVES</w:t>
      </w:r>
    </w:p>
    <w:p w14:paraId="752E1F76" w14:textId="77777777" w:rsidR="00D65EF2" w:rsidRDefault="00D65EF2" w:rsidP="00751653">
      <w:pPr>
        <w:rPr>
          <w:rFonts w:cs="Arial"/>
          <w:sz w:val="22"/>
          <w:szCs w:val="22"/>
        </w:rPr>
      </w:pPr>
    </w:p>
    <w:p w14:paraId="21B9B3F2" w14:textId="324A0859" w:rsidR="00751653" w:rsidRPr="00751653" w:rsidRDefault="00751653" w:rsidP="00751653">
      <w:pPr>
        <w:rPr>
          <w:rFonts w:cs="Arial"/>
          <w:sz w:val="22"/>
          <w:szCs w:val="22"/>
        </w:rPr>
      </w:pPr>
      <w:r w:rsidRPr="00751653">
        <w:rPr>
          <w:rFonts w:cs="Arial"/>
          <w:sz w:val="22"/>
          <w:szCs w:val="22"/>
        </w:rPr>
        <w:t xml:space="preserve">1. This notice relates only to the changes to condition </w:t>
      </w:r>
      <w:r w:rsidR="00C86AF9">
        <w:rPr>
          <w:rFonts w:cs="Arial"/>
          <w:sz w:val="22"/>
          <w:szCs w:val="22"/>
        </w:rPr>
        <w:t>90</w:t>
      </w:r>
      <w:r w:rsidRPr="00751653">
        <w:rPr>
          <w:rFonts w:cs="Arial"/>
          <w:sz w:val="22"/>
          <w:szCs w:val="22"/>
        </w:rPr>
        <w:t xml:space="preserve"> of planning permission </w:t>
      </w:r>
      <w:r w:rsidR="00C86AF9">
        <w:rPr>
          <w:rFonts w:cs="Arial"/>
          <w:sz w:val="22"/>
          <w:szCs w:val="22"/>
        </w:rPr>
        <w:t>192032</w:t>
      </w:r>
      <w:r w:rsidRPr="00751653">
        <w:rPr>
          <w:rFonts w:cs="Arial"/>
          <w:sz w:val="22"/>
          <w:szCs w:val="22"/>
        </w:rPr>
        <w:t>. It shall only be read in the context of the substantive planning permission and is bound by all the conditions and obligations attached to that permission. That permission still stands and this notice (and any other notices issued under section 96a for this development) should be read together.</w:t>
      </w:r>
    </w:p>
    <w:p w14:paraId="2F0E2D0E" w14:textId="77777777" w:rsidR="00E27F75" w:rsidRDefault="00E27F75" w:rsidP="00751653">
      <w:pPr>
        <w:rPr>
          <w:rFonts w:cs="Arial"/>
          <w:sz w:val="22"/>
          <w:szCs w:val="22"/>
        </w:rPr>
      </w:pPr>
    </w:p>
    <w:p w14:paraId="6C391AC9" w14:textId="6B1F690E" w:rsidR="00751653" w:rsidRDefault="00751653" w:rsidP="00751653">
      <w:pPr>
        <w:rPr>
          <w:rFonts w:cs="Arial"/>
          <w:sz w:val="22"/>
          <w:szCs w:val="22"/>
        </w:rPr>
      </w:pPr>
      <w:r w:rsidRPr="00751653">
        <w:rPr>
          <w:rFonts w:cs="Arial"/>
          <w:sz w:val="22"/>
          <w:szCs w:val="22"/>
        </w:rPr>
        <w:t>2. In reaching this decision, the local planning authority is satisfied that the changes proposed by this application do not constitute material changes to the approved planning permission.</w:t>
      </w:r>
    </w:p>
    <w:p w14:paraId="2506C647" w14:textId="77777777" w:rsidR="00E27F75" w:rsidRDefault="00E27F75" w:rsidP="00751653">
      <w:pPr>
        <w:rPr>
          <w:rFonts w:cs="Arial"/>
          <w:sz w:val="22"/>
          <w:szCs w:val="22"/>
        </w:rPr>
      </w:pPr>
    </w:p>
    <w:p w14:paraId="3776A8AB" w14:textId="08DF892F" w:rsidR="00E27F75" w:rsidRDefault="00C86AF9" w:rsidP="00751653">
      <w:pPr>
        <w:rPr>
          <w:rFonts w:cs="Arial"/>
          <w:sz w:val="22"/>
          <w:szCs w:val="22"/>
        </w:rPr>
      </w:pPr>
      <w:r>
        <w:rPr>
          <w:rFonts w:cs="Arial"/>
          <w:sz w:val="22"/>
          <w:szCs w:val="22"/>
        </w:rPr>
        <w:t>3</w:t>
      </w:r>
      <w:r w:rsidR="00E27F75" w:rsidRPr="231BD50D">
        <w:rPr>
          <w:rFonts w:cs="Arial"/>
          <w:sz w:val="22"/>
          <w:szCs w:val="22"/>
        </w:rPr>
        <w:t xml:space="preserve">. This NMA relates to </w:t>
      </w:r>
      <w:r w:rsidR="5A26805A" w:rsidRPr="231BD50D">
        <w:rPr>
          <w:rFonts w:cs="Arial"/>
          <w:sz w:val="22"/>
          <w:szCs w:val="22"/>
        </w:rPr>
        <w:t xml:space="preserve">matters under the Planning Acts only. </w:t>
      </w:r>
      <w:r w:rsidR="00E27F75" w:rsidRPr="231BD50D">
        <w:rPr>
          <w:rFonts w:cs="Arial"/>
          <w:sz w:val="22"/>
          <w:szCs w:val="22"/>
        </w:rPr>
        <w:t>Other licences/approvals may be required.</w:t>
      </w:r>
    </w:p>
    <w:p w14:paraId="64CD342E" w14:textId="192BACDD" w:rsidR="231BD50D" w:rsidRDefault="231BD50D" w:rsidP="231BD50D">
      <w:pPr>
        <w:rPr>
          <w:rFonts w:cs="Arial"/>
          <w:sz w:val="22"/>
          <w:szCs w:val="22"/>
        </w:rPr>
      </w:pPr>
    </w:p>
    <w:p w14:paraId="3103E1D0" w14:textId="77777777" w:rsidR="00E27F75" w:rsidRDefault="00E27F75" w:rsidP="00751653">
      <w:pPr>
        <w:rPr>
          <w:rFonts w:cs="Arial"/>
          <w:sz w:val="22"/>
          <w:szCs w:val="22"/>
        </w:rPr>
      </w:pPr>
    </w:p>
    <w:p w14:paraId="3BD85164" w14:textId="5BB2294F" w:rsidR="00E27F75" w:rsidRPr="00751653" w:rsidRDefault="00E27F75" w:rsidP="00751653">
      <w:pPr>
        <w:rPr>
          <w:rFonts w:cs="Arial"/>
          <w:sz w:val="22"/>
          <w:szCs w:val="22"/>
        </w:rPr>
      </w:pPr>
    </w:p>
    <w:p w14:paraId="51F39482" w14:textId="77777777" w:rsidR="00046087" w:rsidRPr="0018236E" w:rsidRDefault="00046087" w:rsidP="00D53FAF">
      <w:pPr>
        <w:rPr>
          <w:rFonts w:cs="Arial"/>
          <w:sz w:val="22"/>
          <w:szCs w:val="22"/>
        </w:rPr>
      </w:pPr>
    </w:p>
    <w:sectPr w:rsidR="00046087" w:rsidRPr="0018236E" w:rsidSect="003E68CB">
      <w:headerReference w:type="default" r:id="rId12"/>
      <w:pgSz w:w="11909" w:h="16834" w:code="9"/>
      <w:pgMar w:top="1134" w:right="851" w:bottom="1418" w:left="851" w:header="1531" w:footer="1134" w:gutter="0"/>
      <w:paperSrc w:first="15" w:other="15"/>
      <w:pgNumType w:start="1"/>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1F9EF" w14:textId="77777777" w:rsidR="00012956" w:rsidRDefault="00012956">
      <w:r>
        <w:separator/>
      </w:r>
    </w:p>
  </w:endnote>
  <w:endnote w:type="continuationSeparator" w:id="0">
    <w:p w14:paraId="3E231A46" w14:textId="77777777" w:rsidR="00012956" w:rsidRDefault="000129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Trebuchet MS">
    <w:panose1 w:val="020B0603020202020204"/>
    <w:charset w:val="00"/>
    <w:family w:val="swiss"/>
    <w:pitch w:val="variable"/>
    <w:sig w:usb0="00000687" w:usb1="00000000" w:usb2="00000000" w:usb3="00000000" w:csb0="0000009F" w:csb1="00000000"/>
  </w:font>
  <w:font w:name="Courier">
    <w:panose1 w:val="02070409020205020404"/>
    <w:charset w:val="00"/>
    <w:family w:val="modern"/>
    <w:pitch w:val="fixed"/>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ptos">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51C30F" w14:textId="77777777" w:rsidR="00012956" w:rsidRDefault="00012956">
      <w:r>
        <w:separator/>
      </w:r>
    </w:p>
  </w:footnote>
  <w:footnote w:type="continuationSeparator" w:id="0">
    <w:p w14:paraId="3C7AB31B" w14:textId="77777777" w:rsidR="00012956" w:rsidRDefault="000129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C9EF1" w14:textId="77777777" w:rsidR="00FA3A22" w:rsidRDefault="00FA3A22">
    <w:pPr>
      <w:pStyle w:val="Header"/>
    </w:pPr>
    <w:r>
      <w:rPr>
        <w:rFonts w:ascii="Trebuchet MS" w:hAnsi="Trebuchet MS" w:cs="Arial"/>
        <w:noProof/>
      </w:rPr>
      <w:drawing>
        <wp:anchor distT="0" distB="0" distL="114300" distR="114300" simplePos="0" relativeHeight="251658240" behindDoc="0" locked="0" layoutInCell="1" allowOverlap="1" wp14:anchorId="6B976CA3" wp14:editId="2B2F8707">
          <wp:simplePos x="0" y="0"/>
          <wp:positionH relativeFrom="column">
            <wp:posOffset>4533900</wp:posOffset>
          </wp:positionH>
          <wp:positionV relativeFrom="paragraph">
            <wp:posOffset>-883920</wp:posOffset>
          </wp:positionV>
          <wp:extent cx="2260451" cy="937260"/>
          <wp:effectExtent l="0" t="0" r="6985" b="0"/>
          <wp:wrapThrough wrapText="bothSides">
            <wp:wrapPolygon edited="0">
              <wp:start x="0" y="0"/>
              <wp:lineTo x="0" y="21073"/>
              <wp:lineTo x="21485" y="21073"/>
              <wp:lineTo x="21485"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60451" cy="93726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64231"/>
    <w:multiLevelType w:val="hybridMultilevel"/>
    <w:tmpl w:val="E9A29388"/>
    <w:lvl w:ilvl="0" w:tplc="EC22661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5618E5"/>
    <w:multiLevelType w:val="hybridMultilevel"/>
    <w:tmpl w:val="8446D8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13513B8"/>
    <w:multiLevelType w:val="hybridMultilevel"/>
    <w:tmpl w:val="37985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99407B"/>
    <w:multiLevelType w:val="hybridMultilevel"/>
    <w:tmpl w:val="FA008C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51C6E36"/>
    <w:multiLevelType w:val="hybridMultilevel"/>
    <w:tmpl w:val="A084991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95C7B18"/>
    <w:multiLevelType w:val="hybridMultilevel"/>
    <w:tmpl w:val="905A2EF8"/>
    <w:lvl w:ilvl="0" w:tplc="F77E50C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4483830"/>
    <w:multiLevelType w:val="hybridMultilevel"/>
    <w:tmpl w:val="9DB487C4"/>
    <w:lvl w:ilvl="0" w:tplc="CB8C43A0">
      <w:start w:val="1"/>
      <w:numFmt w:val="decimal"/>
      <w:lvlText w:val="%1."/>
      <w:lvlJc w:val="left"/>
      <w:pPr>
        <w:ind w:left="720" w:hanging="360"/>
      </w:pPr>
    </w:lvl>
    <w:lvl w:ilvl="1" w:tplc="B5003280">
      <w:start w:val="1"/>
      <w:numFmt w:val="lowerLetter"/>
      <w:lvlText w:val="%2."/>
      <w:lvlJc w:val="left"/>
      <w:pPr>
        <w:ind w:left="1440" w:hanging="360"/>
      </w:pPr>
    </w:lvl>
    <w:lvl w:ilvl="2" w:tplc="C20016D6">
      <w:start w:val="1"/>
      <w:numFmt w:val="lowerRoman"/>
      <w:lvlText w:val="%3."/>
      <w:lvlJc w:val="right"/>
      <w:pPr>
        <w:ind w:left="2160" w:hanging="180"/>
      </w:pPr>
    </w:lvl>
    <w:lvl w:ilvl="3" w:tplc="7DBC0FD6">
      <w:start w:val="1"/>
      <w:numFmt w:val="decimal"/>
      <w:lvlText w:val="%4."/>
      <w:lvlJc w:val="left"/>
      <w:pPr>
        <w:ind w:left="2880" w:hanging="360"/>
      </w:pPr>
    </w:lvl>
    <w:lvl w:ilvl="4" w:tplc="F86CFAA6">
      <w:start w:val="1"/>
      <w:numFmt w:val="lowerLetter"/>
      <w:lvlText w:val="%5."/>
      <w:lvlJc w:val="left"/>
      <w:pPr>
        <w:ind w:left="3600" w:hanging="360"/>
      </w:pPr>
    </w:lvl>
    <w:lvl w:ilvl="5" w:tplc="6E90E728">
      <w:start w:val="1"/>
      <w:numFmt w:val="lowerRoman"/>
      <w:lvlText w:val="%6."/>
      <w:lvlJc w:val="right"/>
      <w:pPr>
        <w:ind w:left="4320" w:hanging="180"/>
      </w:pPr>
    </w:lvl>
    <w:lvl w:ilvl="6" w:tplc="6882DA30">
      <w:start w:val="1"/>
      <w:numFmt w:val="decimal"/>
      <w:lvlText w:val="%7."/>
      <w:lvlJc w:val="left"/>
      <w:pPr>
        <w:ind w:left="5040" w:hanging="360"/>
      </w:pPr>
    </w:lvl>
    <w:lvl w:ilvl="7" w:tplc="0AB62BCC">
      <w:start w:val="1"/>
      <w:numFmt w:val="lowerLetter"/>
      <w:lvlText w:val="%8."/>
      <w:lvlJc w:val="left"/>
      <w:pPr>
        <w:ind w:left="5760" w:hanging="360"/>
      </w:pPr>
    </w:lvl>
    <w:lvl w:ilvl="8" w:tplc="C090EFE6">
      <w:start w:val="1"/>
      <w:numFmt w:val="lowerRoman"/>
      <w:lvlText w:val="%9."/>
      <w:lvlJc w:val="right"/>
      <w:pPr>
        <w:ind w:left="6480" w:hanging="180"/>
      </w:pPr>
    </w:lvl>
  </w:abstractNum>
  <w:abstractNum w:abstractNumId="7" w15:restartNumberingAfterBreak="0">
    <w:nsid w:val="3EF63398"/>
    <w:multiLevelType w:val="hybridMultilevel"/>
    <w:tmpl w:val="A878AEC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42F57BF2"/>
    <w:multiLevelType w:val="hybridMultilevel"/>
    <w:tmpl w:val="A878AE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4CF64175"/>
    <w:multiLevelType w:val="hybridMultilevel"/>
    <w:tmpl w:val="DDFA3C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ED99A96"/>
    <w:multiLevelType w:val="hybridMultilevel"/>
    <w:tmpl w:val="746CF7C6"/>
    <w:lvl w:ilvl="0" w:tplc="0B5C3EAA">
      <w:start w:val="1"/>
      <w:numFmt w:val="decimal"/>
      <w:lvlText w:val="%1."/>
      <w:lvlJc w:val="left"/>
      <w:pPr>
        <w:ind w:left="720" w:hanging="360"/>
      </w:pPr>
    </w:lvl>
    <w:lvl w:ilvl="1" w:tplc="8F2E687C">
      <w:start w:val="1"/>
      <w:numFmt w:val="lowerLetter"/>
      <w:lvlText w:val="%2."/>
      <w:lvlJc w:val="left"/>
      <w:pPr>
        <w:ind w:left="1440" w:hanging="360"/>
      </w:pPr>
    </w:lvl>
    <w:lvl w:ilvl="2" w:tplc="D7B490FE">
      <w:start w:val="1"/>
      <w:numFmt w:val="lowerRoman"/>
      <w:lvlText w:val="%3."/>
      <w:lvlJc w:val="right"/>
      <w:pPr>
        <w:ind w:left="2160" w:hanging="180"/>
      </w:pPr>
    </w:lvl>
    <w:lvl w:ilvl="3" w:tplc="D334108E">
      <w:start w:val="1"/>
      <w:numFmt w:val="decimal"/>
      <w:lvlText w:val="%4."/>
      <w:lvlJc w:val="left"/>
      <w:pPr>
        <w:ind w:left="2880" w:hanging="360"/>
      </w:pPr>
    </w:lvl>
    <w:lvl w:ilvl="4" w:tplc="806668B2">
      <w:start w:val="1"/>
      <w:numFmt w:val="lowerLetter"/>
      <w:lvlText w:val="%5."/>
      <w:lvlJc w:val="left"/>
      <w:pPr>
        <w:ind w:left="3600" w:hanging="360"/>
      </w:pPr>
    </w:lvl>
    <w:lvl w:ilvl="5" w:tplc="D530406E">
      <w:start w:val="1"/>
      <w:numFmt w:val="lowerRoman"/>
      <w:lvlText w:val="%6."/>
      <w:lvlJc w:val="right"/>
      <w:pPr>
        <w:ind w:left="4320" w:hanging="180"/>
      </w:pPr>
    </w:lvl>
    <w:lvl w:ilvl="6" w:tplc="061CA2C2">
      <w:start w:val="1"/>
      <w:numFmt w:val="decimal"/>
      <w:lvlText w:val="%7."/>
      <w:lvlJc w:val="left"/>
      <w:pPr>
        <w:ind w:left="5040" w:hanging="360"/>
      </w:pPr>
    </w:lvl>
    <w:lvl w:ilvl="7" w:tplc="569648EA">
      <w:start w:val="1"/>
      <w:numFmt w:val="lowerLetter"/>
      <w:lvlText w:val="%8."/>
      <w:lvlJc w:val="left"/>
      <w:pPr>
        <w:ind w:left="5760" w:hanging="360"/>
      </w:pPr>
    </w:lvl>
    <w:lvl w:ilvl="8" w:tplc="A6581E96">
      <w:start w:val="1"/>
      <w:numFmt w:val="lowerRoman"/>
      <w:lvlText w:val="%9."/>
      <w:lvlJc w:val="right"/>
      <w:pPr>
        <w:ind w:left="6480" w:hanging="180"/>
      </w:pPr>
    </w:lvl>
  </w:abstractNum>
  <w:abstractNum w:abstractNumId="11" w15:restartNumberingAfterBreak="0">
    <w:nsid w:val="4F27474D"/>
    <w:multiLevelType w:val="hybridMultilevel"/>
    <w:tmpl w:val="452C1948"/>
    <w:lvl w:ilvl="0" w:tplc="F77E50C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CEB60EB"/>
    <w:multiLevelType w:val="multilevel"/>
    <w:tmpl w:val="6B58965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3"/>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69D56375"/>
    <w:multiLevelType w:val="hybridMultilevel"/>
    <w:tmpl w:val="868295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BF6181C"/>
    <w:multiLevelType w:val="hybridMultilevel"/>
    <w:tmpl w:val="7FA2C9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DBBD8F2"/>
    <w:multiLevelType w:val="hybridMultilevel"/>
    <w:tmpl w:val="F5AA3FF4"/>
    <w:lvl w:ilvl="0" w:tplc="BFC8D7C0">
      <w:start w:val="1"/>
      <w:numFmt w:val="decimal"/>
      <w:lvlText w:val="%1."/>
      <w:lvlJc w:val="left"/>
      <w:pPr>
        <w:ind w:left="720" w:hanging="360"/>
      </w:pPr>
    </w:lvl>
    <w:lvl w:ilvl="1" w:tplc="63FC5532">
      <w:start w:val="1"/>
      <w:numFmt w:val="lowerLetter"/>
      <w:lvlText w:val="%2."/>
      <w:lvlJc w:val="left"/>
      <w:pPr>
        <w:ind w:left="1440" w:hanging="360"/>
      </w:pPr>
    </w:lvl>
    <w:lvl w:ilvl="2" w:tplc="B0145B10">
      <w:start w:val="1"/>
      <w:numFmt w:val="lowerRoman"/>
      <w:lvlText w:val="%3."/>
      <w:lvlJc w:val="right"/>
      <w:pPr>
        <w:ind w:left="2160" w:hanging="180"/>
      </w:pPr>
    </w:lvl>
    <w:lvl w:ilvl="3" w:tplc="DDD86016">
      <w:start w:val="1"/>
      <w:numFmt w:val="decimal"/>
      <w:lvlText w:val="%4."/>
      <w:lvlJc w:val="left"/>
      <w:pPr>
        <w:ind w:left="2880" w:hanging="360"/>
      </w:pPr>
    </w:lvl>
    <w:lvl w:ilvl="4" w:tplc="8B64FACA">
      <w:start w:val="1"/>
      <w:numFmt w:val="lowerLetter"/>
      <w:lvlText w:val="%5."/>
      <w:lvlJc w:val="left"/>
      <w:pPr>
        <w:ind w:left="3600" w:hanging="360"/>
      </w:pPr>
    </w:lvl>
    <w:lvl w:ilvl="5" w:tplc="C852A4D2">
      <w:start w:val="1"/>
      <w:numFmt w:val="lowerRoman"/>
      <w:lvlText w:val="%6."/>
      <w:lvlJc w:val="right"/>
      <w:pPr>
        <w:ind w:left="4320" w:hanging="180"/>
      </w:pPr>
    </w:lvl>
    <w:lvl w:ilvl="6" w:tplc="8D72D3C8">
      <w:start w:val="1"/>
      <w:numFmt w:val="decimal"/>
      <w:lvlText w:val="%7."/>
      <w:lvlJc w:val="left"/>
      <w:pPr>
        <w:ind w:left="5040" w:hanging="360"/>
      </w:pPr>
    </w:lvl>
    <w:lvl w:ilvl="7" w:tplc="3AD8D7B0">
      <w:start w:val="1"/>
      <w:numFmt w:val="lowerLetter"/>
      <w:lvlText w:val="%8."/>
      <w:lvlJc w:val="left"/>
      <w:pPr>
        <w:ind w:left="5760" w:hanging="360"/>
      </w:pPr>
    </w:lvl>
    <w:lvl w:ilvl="8" w:tplc="35B820A0">
      <w:start w:val="1"/>
      <w:numFmt w:val="lowerRoman"/>
      <w:lvlText w:val="%9."/>
      <w:lvlJc w:val="right"/>
      <w:pPr>
        <w:ind w:left="6480" w:hanging="180"/>
      </w:pPr>
    </w:lvl>
  </w:abstractNum>
  <w:num w:numId="1" w16cid:durableId="345133377">
    <w:abstractNumId w:val="6"/>
  </w:num>
  <w:num w:numId="2" w16cid:durableId="1895237188">
    <w:abstractNumId w:val="15"/>
  </w:num>
  <w:num w:numId="3" w16cid:durableId="1521509074">
    <w:abstractNumId w:val="10"/>
  </w:num>
  <w:num w:numId="4" w16cid:durableId="330262402">
    <w:abstractNumId w:val="4"/>
  </w:num>
  <w:num w:numId="5" w16cid:durableId="1142696957">
    <w:abstractNumId w:val="7"/>
  </w:num>
  <w:num w:numId="6" w16cid:durableId="879902349">
    <w:abstractNumId w:val="8"/>
  </w:num>
  <w:num w:numId="7" w16cid:durableId="1432314049">
    <w:abstractNumId w:val="1"/>
  </w:num>
  <w:num w:numId="8" w16cid:durableId="1731416559">
    <w:abstractNumId w:val="5"/>
  </w:num>
  <w:num w:numId="9" w16cid:durableId="846675286">
    <w:abstractNumId w:val="11"/>
  </w:num>
  <w:num w:numId="10" w16cid:durableId="68773253">
    <w:abstractNumId w:val="12"/>
  </w:num>
  <w:num w:numId="11" w16cid:durableId="163208992">
    <w:abstractNumId w:val="3"/>
  </w:num>
  <w:num w:numId="12" w16cid:durableId="642853519">
    <w:abstractNumId w:val="13"/>
  </w:num>
  <w:num w:numId="13" w16cid:durableId="269824405">
    <w:abstractNumId w:val="9"/>
  </w:num>
  <w:num w:numId="14" w16cid:durableId="1181816058">
    <w:abstractNumId w:val="14"/>
  </w:num>
  <w:num w:numId="15" w16cid:durableId="1878931813">
    <w:abstractNumId w:val="2"/>
  </w:num>
  <w:num w:numId="16" w16cid:durableId="2738754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471C"/>
    <w:rsid w:val="00000790"/>
    <w:rsid w:val="00003109"/>
    <w:rsid w:val="00003EAD"/>
    <w:rsid w:val="0000557E"/>
    <w:rsid w:val="00012701"/>
    <w:rsid w:val="00012956"/>
    <w:rsid w:val="0001697A"/>
    <w:rsid w:val="00017DB8"/>
    <w:rsid w:val="000245DE"/>
    <w:rsid w:val="00032AE6"/>
    <w:rsid w:val="0004138A"/>
    <w:rsid w:val="00046087"/>
    <w:rsid w:val="00054E8E"/>
    <w:rsid w:val="00064DE2"/>
    <w:rsid w:val="00065762"/>
    <w:rsid w:val="00065DC5"/>
    <w:rsid w:val="000731EE"/>
    <w:rsid w:val="000866CF"/>
    <w:rsid w:val="00090D52"/>
    <w:rsid w:val="00091689"/>
    <w:rsid w:val="000C44A8"/>
    <w:rsid w:val="000D3BE6"/>
    <w:rsid w:val="000D5782"/>
    <w:rsid w:val="000E61CC"/>
    <w:rsid w:val="000E7A11"/>
    <w:rsid w:val="000F7496"/>
    <w:rsid w:val="000F75B8"/>
    <w:rsid w:val="001320D1"/>
    <w:rsid w:val="00134193"/>
    <w:rsid w:val="00136ECA"/>
    <w:rsid w:val="00153C5B"/>
    <w:rsid w:val="00157220"/>
    <w:rsid w:val="00165EC3"/>
    <w:rsid w:val="0018236E"/>
    <w:rsid w:val="001843F6"/>
    <w:rsid w:val="00187881"/>
    <w:rsid w:val="00192E8F"/>
    <w:rsid w:val="001A7402"/>
    <w:rsid w:val="001B0F97"/>
    <w:rsid w:val="001C2249"/>
    <w:rsid w:val="001C5B0E"/>
    <w:rsid w:val="001C6E59"/>
    <w:rsid w:val="001D4057"/>
    <w:rsid w:val="001E4549"/>
    <w:rsid w:val="001E5EAA"/>
    <w:rsid w:val="001F4A36"/>
    <w:rsid w:val="001F6AAD"/>
    <w:rsid w:val="00203838"/>
    <w:rsid w:val="0020500E"/>
    <w:rsid w:val="00222866"/>
    <w:rsid w:val="00231910"/>
    <w:rsid w:val="002337F5"/>
    <w:rsid w:val="00234D23"/>
    <w:rsid w:val="00237837"/>
    <w:rsid w:val="00241A9D"/>
    <w:rsid w:val="002420AE"/>
    <w:rsid w:val="00244A22"/>
    <w:rsid w:val="00246FC1"/>
    <w:rsid w:val="00252A6F"/>
    <w:rsid w:val="0026601B"/>
    <w:rsid w:val="00272297"/>
    <w:rsid w:val="00276A14"/>
    <w:rsid w:val="0028076E"/>
    <w:rsid w:val="00290B4A"/>
    <w:rsid w:val="0029588C"/>
    <w:rsid w:val="002A38AC"/>
    <w:rsid w:val="002C3069"/>
    <w:rsid w:val="002D2CD3"/>
    <w:rsid w:val="002F40A0"/>
    <w:rsid w:val="002F41F7"/>
    <w:rsid w:val="002F65F6"/>
    <w:rsid w:val="0031456A"/>
    <w:rsid w:val="003149C7"/>
    <w:rsid w:val="00316DBD"/>
    <w:rsid w:val="00317D23"/>
    <w:rsid w:val="00325F1D"/>
    <w:rsid w:val="00332ED5"/>
    <w:rsid w:val="00340E5C"/>
    <w:rsid w:val="00344CB8"/>
    <w:rsid w:val="00346F8F"/>
    <w:rsid w:val="00353494"/>
    <w:rsid w:val="003553CB"/>
    <w:rsid w:val="003615C5"/>
    <w:rsid w:val="00367EB9"/>
    <w:rsid w:val="0037410E"/>
    <w:rsid w:val="003751F3"/>
    <w:rsid w:val="00377845"/>
    <w:rsid w:val="003A20DF"/>
    <w:rsid w:val="003A65D8"/>
    <w:rsid w:val="003B4E85"/>
    <w:rsid w:val="003C4A03"/>
    <w:rsid w:val="003E3CA3"/>
    <w:rsid w:val="003E67F7"/>
    <w:rsid w:val="003E68CB"/>
    <w:rsid w:val="003F15BF"/>
    <w:rsid w:val="003F1ED3"/>
    <w:rsid w:val="003F4B9C"/>
    <w:rsid w:val="004134EA"/>
    <w:rsid w:val="0041543F"/>
    <w:rsid w:val="004215C7"/>
    <w:rsid w:val="004240F7"/>
    <w:rsid w:val="004322F9"/>
    <w:rsid w:val="004362D0"/>
    <w:rsid w:val="004545BB"/>
    <w:rsid w:val="00455BD4"/>
    <w:rsid w:val="004567FC"/>
    <w:rsid w:val="00457891"/>
    <w:rsid w:val="00461911"/>
    <w:rsid w:val="00462AE5"/>
    <w:rsid w:val="004660AF"/>
    <w:rsid w:val="00467EE6"/>
    <w:rsid w:val="0047268D"/>
    <w:rsid w:val="00474D15"/>
    <w:rsid w:val="00475588"/>
    <w:rsid w:val="0048632B"/>
    <w:rsid w:val="004963D2"/>
    <w:rsid w:val="004C6B0A"/>
    <w:rsid w:val="004D3F99"/>
    <w:rsid w:val="004D5632"/>
    <w:rsid w:val="004D7547"/>
    <w:rsid w:val="004E07EC"/>
    <w:rsid w:val="004E379E"/>
    <w:rsid w:val="004E500E"/>
    <w:rsid w:val="004F2402"/>
    <w:rsid w:val="0050004E"/>
    <w:rsid w:val="0050658B"/>
    <w:rsid w:val="005117F6"/>
    <w:rsid w:val="00513182"/>
    <w:rsid w:val="00522D49"/>
    <w:rsid w:val="00532C93"/>
    <w:rsid w:val="00534AB4"/>
    <w:rsid w:val="00537868"/>
    <w:rsid w:val="00546286"/>
    <w:rsid w:val="00553FDC"/>
    <w:rsid w:val="0055689E"/>
    <w:rsid w:val="00557375"/>
    <w:rsid w:val="00581707"/>
    <w:rsid w:val="00587BCA"/>
    <w:rsid w:val="00590BF5"/>
    <w:rsid w:val="00594943"/>
    <w:rsid w:val="005A07D0"/>
    <w:rsid w:val="005A3D9D"/>
    <w:rsid w:val="005A4B18"/>
    <w:rsid w:val="005C308A"/>
    <w:rsid w:val="005E6E03"/>
    <w:rsid w:val="005F0FF5"/>
    <w:rsid w:val="005F1BFF"/>
    <w:rsid w:val="005F2EC2"/>
    <w:rsid w:val="005F3062"/>
    <w:rsid w:val="005F31B2"/>
    <w:rsid w:val="00602B84"/>
    <w:rsid w:val="00604B28"/>
    <w:rsid w:val="00605633"/>
    <w:rsid w:val="00613C75"/>
    <w:rsid w:val="006225EB"/>
    <w:rsid w:val="00626EE4"/>
    <w:rsid w:val="00632614"/>
    <w:rsid w:val="00635D7A"/>
    <w:rsid w:val="00652781"/>
    <w:rsid w:val="006676C7"/>
    <w:rsid w:val="00672B00"/>
    <w:rsid w:val="00676B7C"/>
    <w:rsid w:val="0068471C"/>
    <w:rsid w:val="00697237"/>
    <w:rsid w:val="006A0198"/>
    <w:rsid w:val="006B1606"/>
    <w:rsid w:val="006B2315"/>
    <w:rsid w:val="006B27A3"/>
    <w:rsid w:val="006B7479"/>
    <w:rsid w:val="00702196"/>
    <w:rsid w:val="00705892"/>
    <w:rsid w:val="00706C87"/>
    <w:rsid w:val="00710130"/>
    <w:rsid w:val="00725D22"/>
    <w:rsid w:val="00730111"/>
    <w:rsid w:val="007333B6"/>
    <w:rsid w:val="0074672F"/>
    <w:rsid w:val="00751653"/>
    <w:rsid w:val="00764D7B"/>
    <w:rsid w:val="00773638"/>
    <w:rsid w:val="00781D48"/>
    <w:rsid w:val="0078641C"/>
    <w:rsid w:val="00794CBA"/>
    <w:rsid w:val="007D1179"/>
    <w:rsid w:val="007D41C3"/>
    <w:rsid w:val="007F28B5"/>
    <w:rsid w:val="008115D1"/>
    <w:rsid w:val="008551D9"/>
    <w:rsid w:val="00862031"/>
    <w:rsid w:val="00872644"/>
    <w:rsid w:val="00873EC1"/>
    <w:rsid w:val="00877D9C"/>
    <w:rsid w:val="008A3F67"/>
    <w:rsid w:val="008C516B"/>
    <w:rsid w:val="008C691A"/>
    <w:rsid w:val="008D1D1B"/>
    <w:rsid w:val="008D6D08"/>
    <w:rsid w:val="008F5669"/>
    <w:rsid w:val="009166E2"/>
    <w:rsid w:val="009174CE"/>
    <w:rsid w:val="009208F2"/>
    <w:rsid w:val="009246AB"/>
    <w:rsid w:val="009253AF"/>
    <w:rsid w:val="00925C26"/>
    <w:rsid w:val="009307E5"/>
    <w:rsid w:val="00931D1F"/>
    <w:rsid w:val="009517B4"/>
    <w:rsid w:val="00952D9F"/>
    <w:rsid w:val="009531DE"/>
    <w:rsid w:val="009619F3"/>
    <w:rsid w:val="00962E2B"/>
    <w:rsid w:val="00962FFE"/>
    <w:rsid w:val="009A539D"/>
    <w:rsid w:val="009A64CA"/>
    <w:rsid w:val="009A72BF"/>
    <w:rsid w:val="009A7F44"/>
    <w:rsid w:val="009B0625"/>
    <w:rsid w:val="009B6E47"/>
    <w:rsid w:val="009D772E"/>
    <w:rsid w:val="009E1FC9"/>
    <w:rsid w:val="009F766A"/>
    <w:rsid w:val="00A00559"/>
    <w:rsid w:val="00A016FA"/>
    <w:rsid w:val="00A04741"/>
    <w:rsid w:val="00A05D86"/>
    <w:rsid w:val="00A11334"/>
    <w:rsid w:val="00A12A1B"/>
    <w:rsid w:val="00A32892"/>
    <w:rsid w:val="00A35AB0"/>
    <w:rsid w:val="00A4183D"/>
    <w:rsid w:val="00A7244C"/>
    <w:rsid w:val="00A73BD1"/>
    <w:rsid w:val="00A814AE"/>
    <w:rsid w:val="00A902D0"/>
    <w:rsid w:val="00A9668C"/>
    <w:rsid w:val="00A96F41"/>
    <w:rsid w:val="00AA394B"/>
    <w:rsid w:val="00AA3E48"/>
    <w:rsid w:val="00AB2047"/>
    <w:rsid w:val="00AB4752"/>
    <w:rsid w:val="00AC3C3A"/>
    <w:rsid w:val="00AE296C"/>
    <w:rsid w:val="00AF1527"/>
    <w:rsid w:val="00AF48A7"/>
    <w:rsid w:val="00AF4AFD"/>
    <w:rsid w:val="00AF7B6E"/>
    <w:rsid w:val="00B05767"/>
    <w:rsid w:val="00B1069D"/>
    <w:rsid w:val="00B148F0"/>
    <w:rsid w:val="00B20ACC"/>
    <w:rsid w:val="00B241DD"/>
    <w:rsid w:val="00B31EB7"/>
    <w:rsid w:val="00B37233"/>
    <w:rsid w:val="00B65B59"/>
    <w:rsid w:val="00B6778C"/>
    <w:rsid w:val="00B678C6"/>
    <w:rsid w:val="00B717AB"/>
    <w:rsid w:val="00B80159"/>
    <w:rsid w:val="00B811B0"/>
    <w:rsid w:val="00B9275C"/>
    <w:rsid w:val="00B96996"/>
    <w:rsid w:val="00BB7390"/>
    <w:rsid w:val="00BC59BE"/>
    <w:rsid w:val="00BD588F"/>
    <w:rsid w:val="00BE2967"/>
    <w:rsid w:val="00BE29D8"/>
    <w:rsid w:val="00BE36C7"/>
    <w:rsid w:val="00BF0038"/>
    <w:rsid w:val="00BF0D85"/>
    <w:rsid w:val="00BF3C6D"/>
    <w:rsid w:val="00BF79A6"/>
    <w:rsid w:val="00C118BE"/>
    <w:rsid w:val="00C17E51"/>
    <w:rsid w:val="00C30772"/>
    <w:rsid w:val="00C33D7E"/>
    <w:rsid w:val="00C34FC2"/>
    <w:rsid w:val="00C37698"/>
    <w:rsid w:val="00C41DED"/>
    <w:rsid w:val="00C5696B"/>
    <w:rsid w:val="00C607B0"/>
    <w:rsid w:val="00C75321"/>
    <w:rsid w:val="00C86AF9"/>
    <w:rsid w:val="00C87391"/>
    <w:rsid w:val="00CA2376"/>
    <w:rsid w:val="00CB407E"/>
    <w:rsid w:val="00CD5F55"/>
    <w:rsid w:val="00CE011F"/>
    <w:rsid w:val="00CE0EC6"/>
    <w:rsid w:val="00CE2209"/>
    <w:rsid w:val="00CF4D4E"/>
    <w:rsid w:val="00CF67F4"/>
    <w:rsid w:val="00D04C0B"/>
    <w:rsid w:val="00D05A64"/>
    <w:rsid w:val="00D072C0"/>
    <w:rsid w:val="00D16B66"/>
    <w:rsid w:val="00D25817"/>
    <w:rsid w:val="00D3057B"/>
    <w:rsid w:val="00D357B2"/>
    <w:rsid w:val="00D4125F"/>
    <w:rsid w:val="00D4465A"/>
    <w:rsid w:val="00D45D2E"/>
    <w:rsid w:val="00D4743C"/>
    <w:rsid w:val="00D478DC"/>
    <w:rsid w:val="00D53FAF"/>
    <w:rsid w:val="00D543D3"/>
    <w:rsid w:val="00D56F5A"/>
    <w:rsid w:val="00D57599"/>
    <w:rsid w:val="00D6370C"/>
    <w:rsid w:val="00D65EF2"/>
    <w:rsid w:val="00D70D79"/>
    <w:rsid w:val="00D73C80"/>
    <w:rsid w:val="00D84BCA"/>
    <w:rsid w:val="00D859B1"/>
    <w:rsid w:val="00DA45A9"/>
    <w:rsid w:val="00DA7320"/>
    <w:rsid w:val="00DC470A"/>
    <w:rsid w:val="00DD4901"/>
    <w:rsid w:val="00DD4912"/>
    <w:rsid w:val="00DE1158"/>
    <w:rsid w:val="00DE4982"/>
    <w:rsid w:val="00DE68E2"/>
    <w:rsid w:val="00DF274D"/>
    <w:rsid w:val="00E079D0"/>
    <w:rsid w:val="00E15EA8"/>
    <w:rsid w:val="00E20641"/>
    <w:rsid w:val="00E27890"/>
    <w:rsid w:val="00E27C80"/>
    <w:rsid w:val="00E27F75"/>
    <w:rsid w:val="00E35A84"/>
    <w:rsid w:val="00E37AE6"/>
    <w:rsid w:val="00E5046D"/>
    <w:rsid w:val="00E528B3"/>
    <w:rsid w:val="00E53CA2"/>
    <w:rsid w:val="00E654EB"/>
    <w:rsid w:val="00E6597C"/>
    <w:rsid w:val="00E659E1"/>
    <w:rsid w:val="00E81274"/>
    <w:rsid w:val="00E84BA4"/>
    <w:rsid w:val="00E85923"/>
    <w:rsid w:val="00E960B8"/>
    <w:rsid w:val="00EC032F"/>
    <w:rsid w:val="00EC06EA"/>
    <w:rsid w:val="00EC0EB8"/>
    <w:rsid w:val="00EC28AA"/>
    <w:rsid w:val="00ED2021"/>
    <w:rsid w:val="00ED2055"/>
    <w:rsid w:val="00ED7CF6"/>
    <w:rsid w:val="00F069C3"/>
    <w:rsid w:val="00F130F4"/>
    <w:rsid w:val="00F1701E"/>
    <w:rsid w:val="00F36DD5"/>
    <w:rsid w:val="00F50A63"/>
    <w:rsid w:val="00F567AA"/>
    <w:rsid w:val="00F6775F"/>
    <w:rsid w:val="00F7436F"/>
    <w:rsid w:val="00F857FD"/>
    <w:rsid w:val="00F960BC"/>
    <w:rsid w:val="00FA3A22"/>
    <w:rsid w:val="00FB3F87"/>
    <w:rsid w:val="00FB62EC"/>
    <w:rsid w:val="00FC7412"/>
    <w:rsid w:val="00FD48AE"/>
    <w:rsid w:val="00FD77CF"/>
    <w:rsid w:val="00FE2655"/>
    <w:rsid w:val="00FE6CA2"/>
    <w:rsid w:val="00FF5800"/>
    <w:rsid w:val="00FF6F0F"/>
    <w:rsid w:val="00FF7E44"/>
    <w:rsid w:val="01CC96FF"/>
    <w:rsid w:val="01E6D457"/>
    <w:rsid w:val="022FEB3B"/>
    <w:rsid w:val="03E32A62"/>
    <w:rsid w:val="061B651A"/>
    <w:rsid w:val="069180AA"/>
    <w:rsid w:val="07C428CC"/>
    <w:rsid w:val="089DC77F"/>
    <w:rsid w:val="08C6D480"/>
    <w:rsid w:val="09B396B9"/>
    <w:rsid w:val="0A172325"/>
    <w:rsid w:val="0AFBDAF4"/>
    <w:rsid w:val="0C04E9CC"/>
    <w:rsid w:val="0C21A410"/>
    <w:rsid w:val="0EC57497"/>
    <w:rsid w:val="0FD753B8"/>
    <w:rsid w:val="0FDBBCC0"/>
    <w:rsid w:val="119FFD11"/>
    <w:rsid w:val="11B6B24A"/>
    <w:rsid w:val="131C0184"/>
    <w:rsid w:val="13F26C1F"/>
    <w:rsid w:val="1541BC6A"/>
    <w:rsid w:val="15A94813"/>
    <w:rsid w:val="17AA1D9C"/>
    <w:rsid w:val="1895EE99"/>
    <w:rsid w:val="1991B683"/>
    <w:rsid w:val="1AF74043"/>
    <w:rsid w:val="1B0AD116"/>
    <w:rsid w:val="1D2E6500"/>
    <w:rsid w:val="1E74BE6C"/>
    <w:rsid w:val="1E920D65"/>
    <w:rsid w:val="210178DB"/>
    <w:rsid w:val="231BD50D"/>
    <w:rsid w:val="2375A17A"/>
    <w:rsid w:val="241E7E3F"/>
    <w:rsid w:val="243010AD"/>
    <w:rsid w:val="243D5565"/>
    <w:rsid w:val="26189E0B"/>
    <w:rsid w:val="2731E286"/>
    <w:rsid w:val="292BD0CF"/>
    <w:rsid w:val="2B1C6463"/>
    <w:rsid w:val="2B214051"/>
    <w:rsid w:val="2B640F31"/>
    <w:rsid w:val="2C138AB2"/>
    <w:rsid w:val="2C492F47"/>
    <w:rsid w:val="2D2355B6"/>
    <w:rsid w:val="2E080C21"/>
    <w:rsid w:val="2F2D2FD0"/>
    <w:rsid w:val="2FE648DF"/>
    <w:rsid w:val="302D3EC3"/>
    <w:rsid w:val="30E2157A"/>
    <w:rsid w:val="31163BAE"/>
    <w:rsid w:val="32378CB0"/>
    <w:rsid w:val="325DAA87"/>
    <w:rsid w:val="326A05E8"/>
    <w:rsid w:val="32BAA937"/>
    <w:rsid w:val="33F6581F"/>
    <w:rsid w:val="34CF47B5"/>
    <w:rsid w:val="37E7654C"/>
    <w:rsid w:val="3B053132"/>
    <w:rsid w:val="3B553CAA"/>
    <w:rsid w:val="3CF59005"/>
    <w:rsid w:val="3D6B2322"/>
    <w:rsid w:val="3F030382"/>
    <w:rsid w:val="40F087F4"/>
    <w:rsid w:val="444DC077"/>
    <w:rsid w:val="45EA1591"/>
    <w:rsid w:val="473D43DC"/>
    <w:rsid w:val="475B5E78"/>
    <w:rsid w:val="493ADD4C"/>
    <w:rsid w:val="4992D596"/>
    <w:rsid w:val="4A0FC67E"/>
    <w:rsid w:val="4B668D9B"/>
    <w:rsid w:val="4B9976FC"/>
    <w:rsid w:val="4C1A2F7F"/>
    <w:rsid w:val="4EC346D5"/>
    <w:rsid w:val="507CF451"/>
    <w:rsid w:val="52FC0FAF"/>
    <w:rsid w:val="53B263AC"/>
    <w:rsid w:val="5487606D"/>
    <w:rsid w:val="5565246F"/>
    <w:rsid w:val="56CA4A8F"/>
    <w:rsid w:val="58556982"/>
    <w:rsid w:val="586A4638"/>
    <w:rsid w:val="59E992A6"/>
    <w:rsid w:val="5A26805A"/>
    <w:rsid w:val="5BCF6FFC"/>
    <w:rsid w:val="5C64E858"/>
    <w:rsid w:val="5C73F44F"/>
    <w:rsid w:val="5C80B14C"/>
    <w:rsid w:val="5D4BEA8A"/>
    <w:rsid w:val="5DDE885C"/>
    <w:rsid w:val="5E45939B"/>
    <w:rsid w:val="5E524BA8"/>
    <w:rsid w:val="60665EBF"/>
    <w:rsid w:val="60BDDF97"/>
    <w:rsid w:val="6148E521"/>
    <w:rsid w:val="61AEBF9B"/>
    <w:rsid w:val="644486E0"/>
    <w:rsid w:val="65ACC19F"/>
    <w:rsid w:val="65BEBAA0"/>
    <w:rsid w:val="6657B412"/>
    <w:rsid w:val="6B30E553"/>
    <w:rsid w:val="6B4DF529"/>
    <w:rsid w:val="6C5FA408"/>
    <w:rsid w:val="6D5F91E8"/>
    <w:rsid w:val="6E93AB60"/>
    <w:rsid w:val="738379B7"/>
    <w:rsid w:val="746F883F"/>
    <w:rsid w:val="7854F519"/>
    <w:rsid w:val="7868D74D"/>
    <w:rsid w:val="7962CC14"/>
    <w:rsid w:val="7A132044"/>
    <w:rsid w:val="7AF3DFAA"/>
    <w:rsid w:val="7BE414B8"/>
    <w:rsid w:val="7D1ACE7B"/>
    <w:rsid w:val="7DA83F2E"/>
    <w:rsid w:val="7E179ADF"/>
    <w:rsid w:val="7ED435F2"/>
    <w:rsid w:val="7F087361"/>
    <w:rsid w:val="7F3EAA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E9B512"/>
  <w15:chartTrackingRefBased/>
  <w15:docId w15:val="{18D924B5-65D3-4C4E-A7AF-95A0AC000D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5762"/>
    <w:pPr>
      <w:autoSpaceDE w:val="0"/>
      <w:autoSpaceDN w:val="0"/>
    </w:pPr>
    <w:rPr>
      <w:rFonts w:ascii="Arial" w:hAnsi="Arial"/>
      <w:sz w:val="24"/>
      <w:lang w:eastAsia="en-US"/>
    </w:rPr>
  </w:style>
  <w:style w:type="paragraph" w:styleId="Heading1">
    <w:name w:val="heading 1"/>
    <w:basedOn w:val="Normal"/>
    <w:next w:val="Normal"/>
    <w:link w:val="Heading1Char"/>
    <w:uiPriority w:val="99"/>
    <w:qFormat/>
    <w:rsid w:val="00065762"/>
    <w:pPr>
      <w:keepNext/>
      <w:jc w:val="center"/>
      <w:outlineLvl w:val="0"/>
    </w:pPr>
    <w:rPr>
      <w:rFonts w:cs="Univers"/>
      <w:b/>
      <w:bCs/>
    </w:rPr>
  </w:style>
  <w:style w:type="paragraph" w:styleId="Heading2">
    <w:name w:val="heading 2"/>
    <w:basedOn w:val="Normal"/>
    <w:next w:val="Normal"/>
    <w:link w:val="Heading2Char"/>
    <w:uiPriority w:val="99"/>
    <w:qFormat/>
    <w:rsid w:val="00065762"/>
    <w:pPr>
      <w:keepNext/>
      <w:jc w:val="center"/>
      <w:outlineLvl w:val="1"/>
    </w:pPr>
    <w:rPr>
      <w:b/>
      <w:bCs/>
      <w:u w:val="single"/>
    </w:rPr>
  </w:style>
  <w:style w:type="paragraph" w:styleId="Heading3">
    <w:name w:val="heading 3"/>
    <w:basedOn w:val="Normal"/>
    <w:next w:val="Normal"/>
    <w:link w:val="Heading3Char"/>
    <w:uiPriority w:val="99"/>
    <w:qFormat/>
    <w:rsid w:val="00065762"/>
    <w:pPr>
      <w:keepNext/>
      <w:jc w:val="center"/>
      <w:outlineLvl w:val="2"/>
    </w:pPr>
    <w:rPr>
      <w:rFonts w:ascii="Trebuchet MS" w:hAnsi="Trebuchet MS" w:cs="Trebuchet MS"/>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065762"/>
    <w:rPr>
      <w:rFonts w:ascii="Arial" w:hAnsi="Arial" w:cs="Univers"/>
      <w:b/>
      <w:bCs/>
      <w:sz w:val="24"/>
      <w:lang w:eastAsia="en-US"/>
    </w:rPr>
  </w:style>
  <w:style w:type="paragraph" w:styleId="Header">
    <w:name w:val="header"/>
    <w:basedOn w:val="Normal"/>
    <w:link w:val="HeaderChar"/>
    <w:rsid w:val="0068471C"/>
    <w:pPr>
      <w:widowControl w:val="0"/>
      <w:tabs>
        <w:tab w:val="center" w:pos="4153"/>
        <w:tab w:val="right" w:pos="8306"/>
      </w:tabs>
    </w:pPr>
    <w:rPr>
      <w:rFonts w:ascii="Courier" w:hAnsi="Courier" w:cs="Courier"/>
    </w:rPr>
  </w:style>
  <w:style w:type="character" w:customStyle="1" w:styleId="HeaderChar">
    <w:name w:val="Header Char"/>
    <w:link w:val="Header"/>
    <w:locked/>
    <w:rsid w:val="0068471C"/>
    <w:rPr>
      <w:rFonts w:ascii="Courier" w:hAnsi="Courier" w:cs="Courier"/>
      <w:sz w:val="24"/>
      <w:szCs w:val="24"/>
      <w:lang w:val="en-GB" w:eastAsia="en-US" w:bidi="ar-SA"/>
    </w:rPr>
  </w:style>
  <w:style w:type="character" w:styleId="Hyperlink">
    <w:name w:val="Hyperlink"/>
    <w:uiPriority w:val="99"/>
    <w:rsid w:val="0068471C"/>
    <w:rPr>
      <w:rFonts w:cs="Times New Roman"/>
      <w:color w:val="0000FF"/>
      <w:u w:val="single"/>
    </w:rPr>
  </w:style>
  <w:style w:type="paragraph" w:styleId="Footer">
    <w:name w:val="footer"/>
    <w:basedOn w:val="Normal"/>
    <w:link w:val="FooterChar"/>
    <w:rsid w:val="0068471C"/>
    <w:pPr>
      <w:tabs>
        <w:tab w:val="center" w:pos="4153"/>
        <w:tab w:val="right" w:pos="8306"/>
      </w:tabs>
    </w:pPr>
  </w:style>
  <w:style w:type="character" w:customStyle="1" w:styleId="FooterChar">
    <w:name w:val="Footer Char"/>
    <w:link w:val="Footer"/>
    <w:semiHidden/>
    <w:locked/>
    <w:rsid w:val="0068471C"/>
    <w:rPr>
      <w:sz w:val="24"/>
      <w:szCs w:val="24"/>
      <w:lang w:val="en-US" w:eastAsia="en-US" w:bidi="ar-SA"/>
    </w:rPr>
  </w:style>
  <w:style w:type="character" w:styleId="Strong">
    <w:name w:val="Strong"/>
    <w:uiPriority w:val="22"/>
    <w:qFormat/>
    <w:rsid w:val="00000790"/>
    <w:rPr>
      <w:b/>
      <w:bCs/>
    </w:rPr>
  </w:style>
  <w:style w:type="character" w:styleId="FollowedHyperlink">
    <w:name w:val="FollowedHyperlink"/>
    <w:uiPriority w:val="99"/>
    <w:semiHidden/>
    <w:unhideWhenUsed/>
    <w:rsid w:val="008551D9"/>
    <w:rPr>
      <w:color w:val="800080"/>
      <w:u w:val="single"/>
    </w:rPr>
  </w:style>
  <w:style w:type="character" w:styleId="UnresolvedMention">
    <w:name w:val="Unresolved Mention"/>
    <w:uiPriority w:val="99"/>
    <w:semiHidden/>
    <w:unhideWhenUsed/>
    <w:rsid w:val="0000557E"/>
    <w:rPr>
      <w:color w:val="605E5C"/>
      <w:shd w:val="clear" w:color="auto" w:fill="E1DFDD"/>
    </w:rPr>
  </w:style>
  <w:style w:type="character" w:styleId="CommentReference">
    <w:name w:val="annotation reference"/>
    <w:uiPriority w:val="99"/>
    <w:semiHidden/>
    <w:unhideWhenUsed/>
    <w:rsid w:val="00AA394B"/>
    <w:rPr>
      <w:sz w:val="16"/>
      <w:szCs w:val="16"/>
    </w:rPr>
  </w:style>
  <w:style w:type="paragraph" w:styleId="CommentText">
    <w:name w:val="annotation text"/>
    <w:basedOn w:val="Normal"/>
    <w:link w:val="CommentTextChar"/>
    <w:uiPriority w:val="99"/>
    <w:unhideWhenUsed/>
    <w:rsid w:val="00AA394B"/>
    <w:rPr>
      <w:sz w:val="20"/>
    </w:rPr>
  </w:style>
  <w:style w:type="character" w:customStyle="1" w:styleId="CommentTextChar">
    <w:name w:val="Comment Text Char"/>
    <w:link w:val="CommentText"/>
    <w:uiPriority w:val="99"/>
    <w:rsid w:val="00AA394B"/>
    <w:rPr>
      <w:lang w:eastAsia="en-US"/>
    </w:rPr>
  </w:style>
  <w:style w:type="paragraph" w:styleId="CommentSubject">
    <w:name w:val="annotation subject"/>
    <w:basedOn w:val="CommentText"/>
    <w:next w:val="CommentText"/>
    <w:link w:val="CommentSubjectChar"/>
    <w:uiPriority w:val="99"/>
    <w:semiHidden/>
    <w:unhideWhenUsed/>
    <w:rsid w:val="00AA394B"/>
    <w:rPr>
      <w:b/>
      <w:bCs/>
    </w:rPr>
  </w:style>
  <w:style w:type="character" w:customStyle="1" w:styleId="CommentSubjectChar">
    <w:name w:val="Comment Subject Char"/>
    <w:link w:val="CommentSubject"/>
    <w:uiPriority w:val="99"/>
    <w:semiHidden/>
    <w:rsid w:val="00AA394B"/>
    <w:rPr>
      <w:b/>
      <w:bCs/>
      <w:lang w:eastAsia="en-US"/>
    </w:rPr>
  </w:style>
  <w:style w:type="paragraph" w:styleId="NoSpacing">
    <w:name w:val="No Spacing"/>
    <w:uiPriority w:val="1"/>
    <w:qFormat/>
    <w:rsid w:val="00A04741"/>
    <w:pPr>
      <w:autoSpaceDE w:val="0"/>
      <w:autoSpaceDN w:val="0"/>
    </w:pPr>
    <w:rPr>
      <w:rFonts w:ascii="Arial" w:hAnsi="Arial"/>
      <w:sz w:val="24"/>
      <w:lang w:eastAsia="en-US"/>
    </w:rPr>
  </w:style>
  <w:style w:type="paragraph" w:styleId="BodyText">
    <w:name w:val="Body Text"/>
    <w:basedOn w:val="Normal"/>
    <w:link w:val="BodyTextChar"/>
    <w:uiPriority w:val="99"/>
    <w:rsid w:val="004D3F99"/>
    <w:pPr>
      <w:tabs>
        <w:tab w:val="left" w:pos="993"/>
        <w:tab w:val="left" w:pos="7920"/>
        <w:tab w:val="left" w:pos="8928"/>
        <w:tab w:val="left" w:pos="9648"/>
      </w:tabs>
      <w:spacing w:before="80"/>
      <w:jc w:val="both"/>
    </w:pPr>
    <w:rPr>
      <w:rFonts w:ascii="CG Times" w:hAnsi="CG Times" w:cs="CG Times"/>
    </w:rPr>
  </w:style>
  <w:style w:type="character" w:customStyle="1" w:styleId="BodyTextChar">
    <w:name w:val="Body Text Char"/>
    <w:basedOn w:val="DefaultParagraphFont"/>
    <w:link w:val="BodyText"/>
    <w:uiPriority w:val="99"/>
    <w:rsid w:val="004D3F99"/>
    <w:rPr>
      <w:rFonts w:ascii="CG Times" w:hAnsi="CG Times" w:cs="CG Times"/>
      <w:sz w:val="24"/>
      <w:szCs w:val="24"/>
      <w:lang w:eastAsia="en-US"/>
    </w:rPr>
  </w:style>
  <w:style w:type="paragraph" w:customStyle="1" w:styleId="Arial12">
    <w:name w:val="Arial 12"/>
    <w:link w:val="Arial12Char"/>
    <w:qFormat/>
    <w:rsid w:val="00065762"/>
    <w:rPr>
      <w:rFonts w:ascii="Arial" w:hAnsi="Arial" w:cs="Arial"/>
      <w:sz w:val="24"/>
      <w:szCs w:val="24"/>
      <w:lang w:eastAsia="en-US"/>
    </w:rPr>
  </w:style>
  <w:style w:type="character" w:customStyle="1" w:styleId="Arial12Char">
    <w:name w:val="Arial 12 Char"/>
    <w:basedOn w:val="ListParagraphChar"/>
    <w:link w:val="Arial12"/>
    <w:rsid w:val="00065762"/>
    <w:rPr>
      <w:rFonts w:ascii="Arial" w:hAnsi="Arial" w:cs="Arial"/>
      <w:sz w:val="24"/>
      <w:szCs w:val="24"/>
      <w:lang w:eastAsia="en-US"/>
    </w:rPr>
  </w:style>
  <w:style w:type="character" w:customStyle="1" w:styleId="Heading2Char">
    <w:name w:val="Heading 2 Char"/>
    <w:link w:val="Heading2"/>
    <w:uiPriority w:val="99"/>
    <w:rsid w:val="00065762"/>
    <w:rPr>
      <w:rFonts w:ascii="Arial" w:hAnsi="Arial"/>
      <w:b/>
      <w:bCs/>
      <w:sz w:val="24"/>
      <w:u w:val="single"/>
      <w:lang w:eastAsia="en-US"/>
    </w:rPr>
  </w:style>
  <w:style w:type="character" w:customStyle="1" w:styleId="Heading3Char">
    <w:name w:val="Heading 3 Char"/>
    <w:link w:val="Heading3"/>
    <w:uiPriority w:val="99"/>
    <w:rsid w:val="00065762"/>
    <w:rPr>
      <w:rFonts w:ascii="Trebuchet MS" w:hAnsi="Trebuchet MS" w:cs="Trebuchet MS"/>
      <w:b/>
      <w:bCs/>
      <w:sz w:val="28"/>
      <w:szCs w:val="28"/>
      <w:lang w:eastAsia="en-US"/>
    </w:rPr>
  </w:style>
  <w:style w:type="paragraph" w:styleId="Title">
    <w:name w:val="Title"/>
    <w:basedOn w:val="Normal"/>
    <w:link w:val="TitleChar"/>
    <w:uiPriority w:val="99"/>
    <w:qFormat/>
    <w:rsid w:val="00065762"/>
    <w:pPr>
      <w:jc w:val="center"/>
    </w:pPr>
    <w:rPr>
      <w:b/>
      <w:bCs/>
      <w:sz w:val="28"/>
      <w:szCs w:val="28"/>
    </w:rPr>
  </w:style>
  <w:style w:type="character" w:customStyle="1" w:styleId="TitleChar">
    <w:name w:val="Title Char"/>
    <w:link w:val="Title"/>
    <w:uiPriority w:val="99"/>
    <w:rsid w:val="00065762"/>
    <w:rPr>
      <w:rFonts w:ascii="Arial" w:hAnsi="Arial"/>
      <w:b/>
      <w:bCs/>
      <w:sz w:val="28"/>
      <w:szCs w:val="28"/>
      <w:lang w:eastAsia="en-US"/>
    </w:rPr>
  </w:style>
  <w:style w:type="paragraph" w:styleId="ListParagraph">
    <w:name w:val="List Paragraph"/>
    <w:basedOn w:val="Normal"/>
    <w:link w:val="ListParagraphChar"/>
    <w:uiPriority w:val="34"/>
    <w:qFormat/>
    <w:rsid w:val="00065762"/>
    <w:pPr>
      <w:ind w:left="720"/>
      <w:contextualSpacing/>
    </w:pPr>
  </w:style>
  <w:style w:type="character" w:customStyle="1" w:styleId="ListParagraphChar">
    <w:name w:val="List Paragraph Char"/>
    <w:basedOn w:val="DefaultParagraphFont"/>
    <w:link w:val="ListParagraph"/>
    <w:uiPriority w:val="34"/>
    <w:rsid w:val="00065762"/>
    <w:rPr>
      <w:rFonts w:ascii="Arial" w:hAnsi="Arial"/>
      <w:sz w:val="24"/>
      <w:lang w:eastAsia="en-US"/>
    </w:rPr>
  </w:style>
  <w:style w:type="table" w:styleId="TableGrid">
    <w:name w:val="Table Grid"/>
    <w:basedOn w:val="TableNormal"/>
    <w:uiPriority w:val="59"/>
    <w:rsid w:val="00A902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51653"/>
    <w:pPr>
      <w:autoSpaceDE/>
      <w:autoSpaceDN/>
      <w:spacing w:before="100" w:beforeAutospacing="1" w:after="100" w:afterAutospacing="1"/>
    </w:pPr>
    <w:rPr>
      <w:rFonts w:ascii="Times New Roman" w:hAnsi="Times New Roman"/>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84631">
      <w:bodyDiv w:val="1"/>
      <w:marLeft w:val="0"/>
      <w:marRight w:val="0"/>
      <w:marTop w:val="0"/>
      <w:marBottom w:val="0"/>
      <w:divBdr>
        <w:top w:val="none" w:sz="0" w:space="0" w:color="auto"/>
        <w:left w:val="none" w:sz="0" w:space="0" w:color="auto"/>
        <w:bottom w:val="none" w:sz="0" w:space="0" w:color="auto"/>
        <w:right w:val="none" w:sz="0" w:space="0" w:color="auto"/>
      </w:divBdr>
    </w:div>
    <w:div w:id="111023195">
      <w:bodyDiv w:val="1"/>
      <w:marLeft w:val="0"/>
      <w:marRight w:val="0"/>
      <w:marTop w:val="0"/>
      <w:marBottom w:val="0"/>
      <w:divBdr>
        <w:top w:val="none" w:sz="0" w:space="0" w:color="auto"/>
        <w:left w:val="none" w:sz="0" w:space="0" w:color="auto"/>
        <w:bottom w:val="none" w:sz="0" w:space="0" w:color="auto"/>
        <w:right w:val="none" w:sz="0" w:space="0" w:color="auto"/>
      </w:divBdr>
    </w:div>
    <w:div w:id="460458129">
      <w:bodyDiv w:val="1"/>
      <w:marLeft w:val="0"/>
      <w:marRight w:val="0"/>
      <w:marTop w:val="0"/>
      <w:marBottom w:val="0"/>
      <w:divBdr>
        <w:top w:val="none" w:sz="0" w:space="0" w:color="auto"/>
        <w:left w:val="none" w:sz="0" w:space="0" w:color="auto"/>
        <w:bottom w:val="none" w:sz="0" w:space="0" w:color="auto"/>
        <w:right w:val="none" w:sz="0" w:space="0" w:color="auto"/>
      </w:divBdr>
    </w:div>
    <w:div w:id="504319308">
      <w:bodyDiv w:val="1"/>
      <w:marLeft w:val="0"/>
      <w:marRight w:val="0"/>
      <w:marTop w:val="0"/>
      <w:marBottom w:val="0"/>
      <w:divBdr>
        <w:top w:val="none" w:sz="0" w:space="0" w:color="auto"/>
        <w:left w:val="none" w:sz="0" w:space="0" w:color="auto"/>
        <w:bottom w:val="none" w:sz="0" w:space="0" w:color="auto"/>
        <w:right w:val="none" w:sz="0" w:space="0" w:color="auto"/>
      </w:divBdr>
    </w:div>
    <w:div w:id="558520811">
      <w:bodyDiv w:val="1"/>
      <w:marLeft w:val="0"/>
      <w:marRight w:val="0"/>
      <w:marTop w:val="0"/>
      <w:marBottom w:val="0"/>
      <w:divBdr>
        <w:top w:val="none" w:sz="0" w:space="0" w:color="auto"/>
        <w:left w:val="none" w:sz="0" w:space="0" w:color="auto"/>
        <w:bottom w:val="none" w:sz="0" w:space="0" w:color="auto"/>
        <w:right w:val="none" w:sz="0" w:space="0" w:color="auto"/>
      </w:divBdr>
    </w:div>
    <w:div w:id="779183611">
      <w:bodyDiv w:val="1"/>
      <w:marLeft w:val="0"/>
      <w:marRight w:val="0"/>
      <w:marTop w:val="0"/>
      <w:marBottom w:val="0"/>
      <w:divBdr>
        <w:top w:val="none" w:sz="0" w:space="0" w:color="auto"/>
        <w:left w:val="none" w:sz="0" w:space="0" w:color="auto"/>
        <w:bottom w:val="none" w:sz="0" w:space="0" w:color="auto"/>
        <w:right w:val="none" w:sz="0" w:space="0" w:color="auto"/>
      </w:divBdr>
    </w:div>
    <w:div w:id="783621981">
      <w:bodyDiv w:val="1"/>
      <w:marLeft w:val="0"/>
      <w:marRight w:val="0"/>
      <w:marTop w:val="0"/>
      <w:marBottom w:val="0"/>
      <w:divBdr>
        <w:top w:val="none" w:sz="0" w:space="0" w:color="auto"/>
        <w:left w:val="none" w:sz="0" w:space="0" w:color="auto"/>
        <w:bottom w:val="none" w:sz="0" w:space="0" w:color="auto"/>
        <w:right w:val="none" w:sz="0" w:space="0" w:color="auto"/>
      </w:divBdr>
    </w:div>
    <w:div w:id="865942730">
      <w:bodyDiv w:val="1"/>
      <w:marLeft w:val="0"/>
      <w:marRight w:val="0"/>
      <w:marTop w:val="0"/>
      <w:marBottom w:val="0"/>
      <w:divBdr>
        <w:top w:val="none" w:sz="0" w:space="0" w:color="auto"/>
        <w:left w:val="none" w:sz="0" w:space="0" w:color="auto"/>
        <w:bottom w:val="none" w:sz="0" w:space="0" w:color="auto"/>
        <w:right w:val="none" w:sz="0" w:space="0" w:color="auto"/>
      </w:divBdr>
    </w:div>
    <w:div w:id="1350714554">
      <w:bodyDiv w:val="1"/>
      <w:marLeft w:val="0"/>
      <w:marRight w:val="0"/>
      <w:marTop w:val="0"/>
      <w:marBottom w:val="0"/>
      <w:divBdr>
        <w:top w:val="none" w:sz="0" w:space="0" w:color="auto"/>
        <w:left w:val="none" w:sz="0" w:space="0" w:color="auto"/>
        <w:bottom w:val="none" w:sz="0" w:space="0" w:color="auto"/>
        <w:right w:val="none" w:sz="0" w:space="0" w:color="auto"/>
      </w:divBdr>
    </w:div>
    <w:div w:id="1430276295">
      <w:bodyDiv w:val="1"/>
      <w:marLeft w:val="0"/>
      <w:marRight w:val="0"/>
      <w:marTop w:val="0"/>
      <w:marBottom w:val="0"/>
      <w:divBdr>
        <w:top w:val="none" w:sz="0" w:space="0" w:color="auto"/>
        <w:left w:val="none" w:sz="0" w:space="0" w:color="auto"/>
        <w:bottom w:val="none" w:sz="0" w:space="0" w:color="auto"/>
        <w:right w:val="none" w:sz="0" w:space="0" w:color="auto"/>
      </w:divBdr>
    </w:div>
    <w:div w:id="1622807153">
      <w:bodyDiv w:val="1"/>
      <w:marLeft w:val="0"/>
      <w:marRight w:val="0"/>
      <w:marTop w:val="0"/>
      <w:marBottom w:val="0"/>
      <w:divBdr>
        <w:top w:val="none" w:sz="0" w:space="0" w:color="auto"/>
        <w:left w:val="none" w:sz="0" w:space="0" w:color="auto"/>
        <w:bottom w:val="none" w:sz="0" w:space="0" w:color="auto"/>
        <w:right w:val="none" w:sz="0" w:space="0" w:color="auto"/>
      </w:divBdr>
    </w:div>
    <w:div w:id="2094234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cid:image004.png@01DCB6E0.DE756F80" TargetMode="Externa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aeb104921df047118ccbbd9a4585473b xmlns="fcad44c5-711d-4cc8-8d15-9ffa5044bc28">
      <Terms xmlns="http://schemas.microsoft.com/office/infopath/2007/PartnerControls">
        <TermInfo xmlns="http://schemas.microsoft.com/office/infopath/2007/PartnerControls">
          <TermName xmlns="http://schemas.microsoft.com/office/infopath/2007/PartnerControls">DEGNS - Planning - Planning</TermName>
          <TermId xmlns="http://schemas.microsoft.com/office/infopath/2007/PartnerControls">ba4f6050-4427-4bef-be35-91053e57b257</TermId>
        </TermInfo>
      </Terms>
    </aeb104921df047118ccbbd9a4585473b>
    <a74d7df5b60b49b992ab3bc3ecbaa8cf xmlns="fcad44c5-711d-4cc8-8d15-9ffa5044bc28">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aacd4e4f-7705-433a-a4bc-60b6539b36de</TermId>
        </TermInfo>
      </Terms>
    </a74d7df5b60b49b992ab3bc3ecbaa8cf>
    <lcf76f155ced4ddcb4097134ff3c332f xmlns="fcad44c5-711d-4cc8-8d15-9ffa5044bc28">
      <Terms xmlns="http://schemas.microsoft.com/office/infopath/2007/PartnerControls"/>
    </lcf76f155ced4ddcb4097134ff3c332f>
    <TaxCatchAll xmlns="85257cab-393f-49f7-9d1e-3b45e853da0a">
      <Value>2</Value>
      <Value>1</Value>
    </TaxCatchAll>
    <ReviewDate xmlns="fcad44c5-711d-4cc8-8d15-9ffa5044bc28" xsi:nil="true"/>
    <SharedWithUsers xmlns="85257cab-393f-49f7-9d1e-3b45e853da0a">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D1484CED4637942831D6ED81BBCB403" ma:contentTypeVersion="21" ma:contentTypeDescription="Create a new document." ma:contentTypeScope="" ma:versionID="79dc65ac2de1bbd6984ec5e6dd2d40d2">
  <xsd:schema xmlns:xsd="http://www.w3.org/2001/XMLSchema" xmlns:xs="http://www.w3.org/2001/XMLSchema" xmlns:p="http://schemas.microsoft.com/office/2006/metadata/properties" xmlns:ns2="fcad44c5-711d-4cc8-8d15-9ffa5044bc28" xmlns:ns3="85257cab-393f-49f7-9d1e-3b45e853da0a" targetNamespace="http://schemas.microsoft.com/office/2006/metadata/properties" ma:root="true" ma:fieldsID="c846132b804f034a2abe46422d214b0d" ns2:_="" ns3:_="">
    <xsd:import namespace="fcad44c5-711d-4cc8-8d15-9ffa5044bc28"/>
    <xsd:import namespace="85257cab-393f-49f7-9d1e-3b45e853da0a"/>
    <xsd:element name="properties">
      <xsd:complexType>
        <xsd:sequence>
          <xsd:element name="documentManagement">
            <xsd:complexType>
              <xsd:all>
                <xsd:element ref="ns2:aeb104921df047118ccbbd9a4585473b" minOccurs="0"/>
                <xsd:element ref="ns3:TaxCatchAll" minOccurs="0"/>
                <xsd:element ref="ns2:a74d7df5b60b49b992ab3bc3ecbaa8cf" minOccurs="0"/>
                <xsd:element ref="ns2:MediaServiceMetadata" minOccurs="0"/>
                <xsd:element ref="ns2:MediaServiceFastMetadata" minOccurs="0"/>
                <xsd:element ref="ns2:MediaLengthInSecond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ReviewDate"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ad44c5-711d-4cc8-8d15-9ffa5044bc28" elementFormDefault="qualified">
    <xsd:import namespace="http://schemas.microsoft.com/office/2006/documentManagement/types"/>
    <xsd:import namespace="http://schemas.microsoft.com/office/infopath/2007/PartnerControls"/>
    <xsd:element name="aeb104921df047118ccbbd9a4585473b" ma:index="9" nillable="true" ma:taxonomy="true" ma:internalName="aeb104921df047118ccbbd9a4585473b" ma:taxonomyFieldName="OrgTeam" ma:displayName="Organisation Team" ma:default="1;#DEGNS - Planning - Planning|ba4f6050-4427-4bef-be35-91053e57b257" ma:fieldId="{aeb10492-1df0-4711-8ccb-bd9a4585473b}" ma:sspId="7bef11b6-0958-4610-a2c8-35c8ec14b7d6" ma:termSetId="f77e901d-c966-4efa-8340-3d233957aaac" ma:anchorId="00000000-0000-0000-0000-000000000000" ma:open="false" ma:isKeyword="false">
      <xsd:complexType>
        <xsd:sequence>
          <xsd:element ref="pc:Terms" minOccurs="0" maxOccurs="1"/>
        </xsd:sequence>
      </xsd:complexType>
    </xsd:element>
    <xsd:element name="a74d7df5b60b49b992ab3bc3ecbaa8cf" ma:index="12" nillable="true" ma:taxonomy="true" ma:internalName="a74d7df5b60b49b992ab3bc3ecbaa8cf" ma:taxonomyFieldName="SecClass" ma:displayName="Classification" ma:default="2;#OFFICIAL|aacd4e4f-7705-433a-a4bc-60b6539b36de" ma:fieldId="{a74d7df5-b60b-49b9-92ab-3bc3ecbaa8cf}" ma:sspId="7bef11b6-0958-4610-a2c8-35c8ec14b7d6" ma:termSetId="a0f0737d-c306-4eb0-97fb-b953aadcf95e" ma:anchorId="00000000-0000-0000-0000-000000000000" ma:open="fals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ReviewDate" ma:index="25" nillable="true" ma:displayName="Review Date" ma:description="date for review" ma:format="DateOnly" ma:internalName="ReviewDate">
      <xsd:simpleType>
        <xsd:restriction base="dms:DateTim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79a6928-edfd-4779-9bcd-e1259bfeb21b}"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13EC76-E84C-4F97-988B-FC2BBB5685D4}">
  <ds:schemaRefs>
    <ds:schemaRef ds:uri="http://schemas.microsoft.com/sharepoint/v3/contenttype/forms"/>
  </ds:schemaRefs>
</ds:datastoreItem>
</file>

<file path=customXml/itemProps2.xml><?xml version="1.0" encoding="utf-8"?>
<ds:datastoreItem xmlns:ds="http://schemas.openxmlformats.org/officeDocument/2006/customXml" ds:itemID="{3C5CA84A-0D3C-455D-BEB1-E7896D4862CE}">
  <ds:schemaRefs>
    <ds:schemaRef ds:uri="http://schemas.microsoft.com/office/2006/metadata/properties"/>
    <ds:schemaRef ds:uri="http://schemas.microsoft.com/office/infopath/2007/PartnerControls"/>
    <ds:schemaRef ds:uri="fcad44c5-711d-4cc8-8d15-9ffa5044bc28"/>
    <ds:schemaRef ds:uri="85257cab-393f-49f7-9d1e-3b45e853da0a"/>
  </ds:schemaRefs>
</ds:datastoreItem>
</file>

<file path=customXml/itemProps3.xml><?xml version="1.0" encoding="utf-8"?>
<ds:datastoreItem xmlns:ds="http://schemas.openxmlformats.org/officeDocument/2006/customXml" ds:itemID="{5C36A054-0F20-4489-AC6A-FA64D97E78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ad44c5-711d-4cc8-8d15-9ffa5044bc28"/>
    <ds:schemaRef ds:uri="85257cab-393f-49f7-9d1e-3b45e853da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1</Pages>
  <Words>407</Words>
  <Characters>2322</Characters>
  <Application>Microsoft Office Word</Application>
  <DocSecurity>4</DocSecurity>
  <Lines>19</Lines>
  <Paragraphs>5</Paragraphs>
  <ScaleCrop>false</ScaleCrop>
  <Company>Reading Borough Council</Company>
  <LinksUpToDate>false</LinksUpToDate>
  <CharactersWithSpaces>2724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salesforceId:9cd89289-12ef-4949-9e4e-125dc37443ae</dc:subject>
  <dc:creator>buildtest</dc:creator>
  <cp:keywords/>
  <dc:description/>
  <cp:lastModifiedBy>Vigar, Stephen</cp:lastModifiedBy>
  <cp:revision>38</cp:revision>
  <cp:lastPrinted>2025-05-23T05:20:00Z</cp:lastPrinted>
  <dcterms:created xsi:type="dcterms:W3CDTF">2026-05-12T05:55:00Z</dcterms:created>
  <dcterms:modified xsi:type="dcterms:W3CDTF">2026-05-12T11:11:00Z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RBC\kilbchr</vt:lpwstr>
  </property>
  <property fmtid="{D5CDD505-2E9C-101B-9397-08002B2CF9AE}" pid="5" name="ClassificationMadeExternally">
    <vt:lpwstr>No</vt:lpwstr>
  </property>
  <property fmtid="{D5CDD505-2E9C-101B-9397-08002B2CF9AE}" pid="6" name="ClassificationMadeOn">
    <vt:filetime>2017-05-17T13:53:24Z</vt:filetime>
  </property>
  <property fmtid="{D5CDD505-2E9C-101B-9397-08002B2CF9AE}" pid="7" name="ContentDocumentId">
    <vt:lpwstr>069P200000SkvxdIAB</vt:lpwstr>
  </property>
  <property fmtid="{D5CDD505-2E9C-101B-9397-08002B2CF9AE}" pid="8" name="ContentTypeId">
    <vt:lpwstr>0x010100CD1484CED4637942831D6ED81BBCB403</vt:lpwstr>
  </property>
  <property fmtid="{D5CDD505-2E9C-101B-9397-08002B2CF9AE}" pid="9" name="Order">
    <vt:r8>4009600</vt:r8>
  </property>
  <property fmtid="{D5CDD505-2E9C-101B-9397-08002B2CF9AE}" pid="10" name="ComplianceAssetId">
    <vt:lpwstr/>
  </property>
  <property fmtid="{D5CDD505-2E9C-101B-9397-08002B2CF9AE}" pid="11" name="_ExtendedDescription">
    <vt:lpwstr/>
  </property>
  <property fmtid="{D5CDD505-2E9C-101B-9397-08002B2CF9AE}" pid="12" name="TriggerFlowInfo">
    <vt:lpwstr/>
  </property>
  <property fmtid="{D5CDD505-2E9C-101B-9397-08002B2CF9AE}" pid="13" name="SecClass">
    <vt:lpwstr>2;#OFFICIAL|aacd4e4f-7705-433a-a4bc-60b6539b36de</vt:lpwstr>
  </property>
  <property fmtid="{D5CDD505-2E9C-101B-9397-08002B2CF9AE}" pid="14" name="OrgTeam">
    <vt:lpwstr>1;#DEGNS - Planning - Planning|ba4f6050-4427-4bef-be35-91053e57b257</vt:lpwstr>
  </property>
  <property fmtid="{D5CDD505-2E9C-101B-9397-08002B2CF9AE}" pid="15" name="MediaServiceImageTags">
    <vt:lpwstr/>
  </property>
</Properties>
</file>