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Michael Jones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The stairs in the Manor House have become a slip hazard. Wish to paint the entire stair nosing with an anti-slip paint.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HIGHDOWN SCHOOL, SURLEY ROW, EMMER GREEN, READING, RG4 8LR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jp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salesforceId:914571f3-32f2-4348-864c-ac3d1b4efd78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069P200000vN2EqIAK</vt:lpwstr>
  </property>
</Properties>
</file>