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A387" w14:textId="30F07F2F" w:rsidR="0090380C" w:rsidRDefault="0090380C">
      <w:r>
        <w:t>29/04/2026</w:t>
      </w:r>
    </w:p>
    <w:p w14:paraId="566CC6D6" w14:textId="5BE12E0E" w:rsidR="0090380C" w:rsidRDefault="0090380C">
      <w:r w:rsidRPr="0090380C">
        <w:t xml:space="preserve">Planning Application Ref: </w:t>
      </w:r>
      <w:r>
        <w:tab/>
      </w:r>
      <w:r>
        <w:tab/>
      </w:r>
      <w:r w:rsidRPr="0090380C">
        <w:t>PL/26/0481</w:t>
      </w:r>
      <w:r w:rsidRPr="0090380C">
        <w:br/>
        <w:t xml:space="preserve">Officer: </w:t>
      </w:r>
      <w:r>
        <w:tab/>
      </w:r>
      <w:r>
        <w:tab/>
      </w:r>
      <w:r>
        <w:tab/>
      </w:r>
      <w:r>
        <w:tab/>
      </w:r>
      <w:r w:rsidRPr="0090380C">
        <w:t>Huimin Chen</w:t>
      </w:r>
      <w:r w:rsidRPr="0090380C">
        <w:br/>
        <w:t xml:space="preserve">Application Type: </w:t>
      </w:r>
      <w:r>
        <w:tab/>
      </w:r>
      <w:r>
        <w:tab/>
      </w:r>
      <w:r>
        <w:tab/>
      </w:r>
      <w:r w:rsidRPr="0090380C">
        <w:t>Householder planning permission</w:t>
      </w:r>
      <w:r w:rsidRPr="0090380C">
        <w:br/>
        <w:t xml:space="preserve">Address: </w:t>
      </w:r>
      <w:r>
        <w:tab/>
      </w:r>
      <w:r>
        <w:tab/>
      </w:r>
      <w:r>
        <w:tab/>
      </w:r>
      <w:r>
        <w:tab/>
      </w:r>
      <w:r w:rsidRPr="0090380C">
        <w:t>91 SWALLOWS CROFT, READING, RG1 6EH</w:t>
      </w:r>
      <w:r w:rsidRPr="0090380C">
        <w:br/>
        <w:t>Proposal:</w:t>
      </w:r>
      <w:r>
        <w:tab/>
      </w:r>
      <w:r>
        <w:tab/>
      </w:r>
      <w:r>
        <w:tab/>
      </w:r>
      <w:r>
        <w:tab/>
      </w:r>
      <w:r w:rsidRPr="0090380C">
        <w:t xml:space="preserve">Proposed single storey rear extension and a garage </w:t>
      </w:r>
    </w:p>
    <w:p w14:paraId="23E846FA" w14:textId="77777777" w:rsidR="0090380C" w:rsidRDefault="0090380C" w:rsidP="0090380C">
      <w:pPr>
        <w:ind w:left="2880" w:firstLine="720"/>
      </w:pPr>
      <w:r w:rsidRPr="0090380C">
        <w:t>conversion.</w:t>
      </w:r>
    </w:p>
    <w:p w14:paraId="35679854" w14:textId="77777777" w:rsidR="0090380C" w:rsidRDefault="0090380C" w:rsidP="0090380C"/>
    <w:p w14:paraId="4483C956" w14:textId="77777777" w:rsidR="0090380C" w:rsidRDefault="0090380C" w:rsidP="009213A6">
      <w:pPr>
        <w:jc w:val="both"/>
      </w:pPr>
      <w:r>
        <w:t xml:space="preserve">Application will result in the loss of the integral garage and therefore the loss of parking.  </w:t>
      </w:r>
    </w:p>
    <w:p w14:paraId="20C0F61C" w14:textId="77777777" w:rsidR="00C1244C" w:rsidRDefault="00C1244C" w:rsidP="009213A6">
      <w:pPr>
        <w:jc w:val="both"/>
      </w:pPr>
    </w:p>
    <w:p w14:paraId="291E2C36" w14:textId="292A847B" w:rsidR="00C1244C" w:rsidRDefault="00C1244C" w:rsidP="009213A6">
      <w:pPr>
        <w:jc w:val="both"/>
      </w:pPr>
      <w:r w:rsidRPr="00AA2ACE">
        <w:t>To compensate for the loss of parking an extra parking space is to be provided to the frontage of the site,</w:t>
      </w:r>
      <w:r w:rsidR="00642A8E">
        <w:t xml:space="preserve"> this will result in the loss of some landscaping</w:t>
      </w:r>
      <w:r w:rsidR="00037436">
        <w:t xml:space="preserve"> as shown in the google image </w:t>
      </w:r>
      <w:r w:rsidR="006148C3">
        <w:t>below, but</w:t>
      </w:r>
      <w:r w:rsidR="004E3D5A">
        <w:t xml:space="preserve"> will </w:t>
      </w:r>
      <w:r w:rsidR="00490984">
        <w:t xml:space="preserve">allow for the </w:t>
      </w:r>
      <w:r w:rsidR="004E3D5A">
        <w:t xml:space="preserve">retention of the </w:t>
      </w:r>
      <w:r w:rsidR="00617113">
        <w:t xml:space="preserve">required </w:t>
      </w:r>
      <w:r w:rsidRPr="00AA2ACE">
        <w:t xml:space="preserve">parking provision </w:t>
      </w:r>
      <w:r w:rsidR="00617113">
        <w:t>of</w:t>
      </w:r>
      <w:r w:rsidRPr="00AA2ACE">
        <w:t xml:space="preserve"> two cars.</w:t>
      </w:r>
    </w:p>
    <w:p w14:paraId="536C7044" w14:textId="77777777" w:rsidR="0090380C" w:rsidRDefault="0090380C" w:rsidP="009213A6">
      <w:pPr>
        <w:jc w:val="both"/>
      </w:pPr>
    </w:p>
    <w:p w14:paraId="2C4DF7F3" w14:textId="77777777" w:rsidR="0090380C" w:rsidRDefault="0090380C" w:rsidP="0090380C"/>
    <w:p w14:paraId="6A343B03" w14:textId="7F840B00" w:rsidR="0090380C" w:rsidRDefault="0090380C" w:rsidP="0090380C">
      <w:r w:rsidRPr="0090380C">
        <w:rPr>
          <w:noProof/>
        </w:rPr>
        <w:drawing>
          <wp:inline distT="0" distB="0" distL="0" distR="0" wp14:anchorId="7FBEAD20" wp14:editId="2F79B2EA">
            <wp:extent cx="3509889" cy="2205489"/>
            <wp:effectExtent l="0" t="0" r="0" b="4445"/>
            <wp:docPr id="579235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321" cy="221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436" w:rsidRPr="00037436">
        <w:rPr>
          <w:noProof/>
        </w:rPr>
        <w:drawing>
          <wp:inline distT="0" distB="0" distL="0" distR="0" wp14:anchorId="07A70E57" wp14:editId="505D2FC0">
            <wp:extent cx="1856936" cy="3245040"/>
            <wp:effectExtent l="0" t="0" r="0" b="0"/>
            <wp:docPr id="1065329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3293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4747" cy="327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11957" w14:textId="77777777" w:rsidR="0090380C" w:rsidRDefault="0090380C" w:rsidP="0090380C"/>
    <w:p w14:paraId="5FDC552F" w14:textId="77777777" w:rsidR="0090380C" w:rsidRDefault="0090380C" w:rsidP="0090380C"/>
    <w:p w14:paraId="624BAEA6" w14:textId="6D7B6052" w:rsidR="0090380C" w:rsidRDefault="00AA2ACE" w:rsidP="0090380C">
      <w:r>
        <w:t xml:space="preserve">No </w:t>
      </w:r>
      <w:r w:rsidR="0090380C">
        <w:t>change to the existing vehicle access is proposed.  Provision is deemed acceptable</w:t>
      </w:r>
      <w:r w:rsidR="006A49FF">
        <w:t xml:space="preserve"> from a Highways perspective. The NE officer should be consulted regarding the loss of the planting in the front garden area</w:t>
      </w:r>
      <w:r w:rsidR="004B4D15">
        <w:t>.</w:t>
      </w:r>
    </w:p>
    <w:p w14:paraId="5B311E0F" w14:textId="77777777" w:rsidR="004B4D15" w:rsidRDefault="004B4D15" w:rsidP="0090380C"/>
    <w:p w14:paraId="1DA6CAAD" w14:textId="77777777" w:rsidR="009213A6" w:rsidRDefault="009213A6" w:rsidP="0090380C"/>
    <w:p w14:paraId="6C092B2A" w14:textId="4E3C0E36" w:rsidR="004B4D15" w:rsidRPr="004B4D15" w:rsidRDefault="004B4D15" w:rsidP="0090380C">
      <w:pPr>
        <w:rPr>
          <w:b/>
          <w:bCs/>
        </w:rPr>
      </w:pPr>
      <w:r w:rsidRPr="004B4D15">
        <w:rPr>
          <w:b/>
          <w:bCs/>
        </w:rPr>
        <w:t>N. Hussain</w:t>
      </w:r>
    </w:p>
    <w:p w14:paraId="463E7FAC" w14:textId="7EFB6C81" w:rsidR="004B4D15" w:rsidRPr="004B4D15" w:rsidRDefault="004B4D15" w:rsidP="0090380C">
      <w:pPr>
        <w:rPr>
          <w:b/>
          <w:bCs/>
        </w:rPr>
      </w:pPr>
      <w:r w:rsidRPr="004B4D15">
        <w:rPr>
          <w:b/>
          <w:bCs/>
        </w:rPr>
        <w:t xml:space="preserve">Transport development Control Advisor </w:t>
      </w:r>
    </w:p>
    <w:p w14:paraId="0C77F1DF" w14:textId="77777777" w:rsidR="0090380C" w:rsidRDefault="0090380C" w:rsidP="0090380C"/>
    <w:p w14:paraId="7047AE3C" w14:textId="04C5DACD" w:rsidR="00EA4251" w:rsidRDefault="0090380C" w:rsidP="0090380C">
      <w:r w:rsidRPr="0090380C">
        <w:br/>
      </w:r>
    </w:p>
    <w:sectPr w:rsidR="00EA4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0C"/>
    <w:rsid w:val="00037436"/>
    <w:rsid w:val="00490984"/>
    <w:rsid w:val="004B4D15"/>
    <w:rsid w:val="004E3D5A"/>
    <w:rsid w:val="005E49CB"/>
    <w:rsid w:val="006148C3"/>
    <w:rsid w:val="00617113"/>
    <w:rsid w:val="00642A8E"/>
    <w:rsid w:val="00644343"/>
    <w:rsid w:val="006A49FF"/>
    <w:rsid w:val="007F0185"/>
    <w:rsid w:val="0090380C"/>
    <w:rsid w:val="009213A6"/>
    <w:rsid w:val="00AA2ACE"/>
    <w:rsid w:val="00BA6C43"/>
    <w:rsid w:val="00C1244C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6EA3B"/>
  <w15:chartTrackingRefBased/>
  <w15:docId w15:val="{BF6A5BCB-3BB4-4294-8BDB-CF2FDAEB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8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8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8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8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8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8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8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8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8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8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8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8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8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8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8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8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974B4-7C49-48EC-8A7E-9490A3DA1E4A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2D6BF08E-00AF-43C8-B116-694527D3B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A5E762-EB18-4B12-854C-B913865A1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13</cp:revision>
  <dcterms:created xsi:type="dcterms:W3CDTF">2026-04-29T11:01:00Z</dcterms:created>
  <dcterms:modified xsi:type="dcterms:W3CDTF">2026-04-29T12:00:00Z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