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1988" w14:textId="72793F64" w:rsidR="00F61A88" w:rsidRDefault="00F61A88" w:rsidP="00E22F73">
      <w:pPr>
        <w:spacing w:after="0" w:line="240" w:lineRule="auto"/>
        <w:jc w:val="center"/>
        <w:rPr>
          <w:rFonts w:ascii="Palatino Linotype" w:eastAsia="Times New Roman" w:hAnsi="Palatino Linotype" w:cs="Helvetica"/>
          <w:b/>
          <w:bCs/>
          <w:color w:val="1D2228"/>
          <w:sz w:val="52"/>
          <w:szCs w:val="52"/>
          <w:lang w:eastAsia="en-GB"/>
        </w:rPr>
      </w:pPr>
      <w:r w:rsidRPr="00F61A88">
        <w:rPr>
          <w:rFonts w:ascii="Palatino Linotype" w:eastAsia="Times New Roman" w:hAnsi="Palatino Linotype" w:cs="Helvetica"/>
          <w:b/>
          <w:bCs/>
          <w:color w:val="1D2228"/>
          <w:sz w:val="52"/>
          <w:szCs w:val="52"/>
          <w:lang w:eastAsia="en-GB"/>
        </w:rPr>
        <w:t>2</w:t>
      </w:r>
      <w:r w:rsidR="00BA64FA">
        <w:rPr>
          <w:rFonts w:ascii="Palatino Linotype" w:eastAsia="Times New Roman" w:hAnsi="Palatino Linotype" w:cs="Helvetica"/>
          <w:b/>
          <w:bCs/>
          <w:color w:val="1D2228"/>
          <w:sz w:val="52"/>
          <w:szCs w:val="52"/>
          <w:lang w:eastAsia="en-GB"/>
        </w:rPr>
        <w:t xml:space="preserve"> Bedford Road,</w:t>
      </w:r>
    </w:p>
    <w:p w14:paraId="02529AB8" w14:textId="77777777" w:rsidR="00F61A88" w:rsidRDefault="00F61A88" w:rsidP="00E22F73">
      <w:pPr>
        <w:spacing w:after="0" w:line="240" w:lineRule="auto"/>
        <w:jc w:val="center"/>
        <w:rPr>
          <w:rFonts w:ascii="Palatino Linotype" w:eastAsia="Times New Roman" w:hAnsi="Palatino Linotype" w:cs="Helvetica"/>
          <w:b/>
          <w:bCs/>
          <w:color w:val="1D2228"/>
          <w:sz w:val="52"/>
          <w:szCs w:val="52"/>
          <w:lang w:eastAsia="en-GB"/>
        </w:rPr>
      </w:pPr>
      <w:r w:rsidRPr="00F61A88">
        <w:rPr>
          <w:rFonts w:ascii="Palatino Linotype" w:eastAsia="Times New Roman" w:hAnsi="Palatino Linotype" w:cs="Helvetica"/>
          <w:b/>
          <w:bCs/>
          <w:color w:val="1D2228"/>
          <w:sz w:val="52"/>
          <w:szCs w:val="52"/>
          <w:lang w:eastAsia="en-GB"/>
        </w:rPr>
        <w:t xml:space="preserve"> Reading</w:t>
      </w:r>
      <w:r>
        <w:rPr>
          <w:rFonts w:ascii="Palatino Linotype" w:eastAsia="Times New Roman" w:hAnsi="Palatino Linotype" w:cs="Helvetica"/>
          <w:b/>
          <w:bCs/>
          <w:color w:val="1D2228"/>
          <w:sz w:val="52"/>
          <w:szCs w:val="52"/>
          <w:lang w:eastAsia="en-GB"/>
        </w:rPr>
        <w:t>,</w:t>
      </w:r>
    </w:p>
    <w:p w14:paraId="2138D92A" w14:textId="77047D94" w:rsidR="00E22F73" w:rsidRPr="00E22F73" w:rsidRDefault="00F61A88" w:rsidP="00E22F73">
      <w:pPr>
        <w:spacing w:after="0" w:line="240" w:lineRule="auto"/>
        <w:jc w:val="center"/>
        <w:rPr>
          <w:rFonts w:ascii="Palatino Linotype" w:eastAsia="Times New Roman" w:hAnsi="Palatino Linotype" w:cs="Helvetica"/>
          <w:b/>
          <w:bCs/>
          <w:color w:val="1D2228"/>
          <w:sz w:val="52"/>
          <w:szCs w:val="52"/>
          <w:lang w:eastAsia="en-GB"/>
        </w:rPr>
      </w:pPr>
      <w:r w:rsidRPr="00F61A88">
        <w:rPr>
          <w:rFonts w:ascii="Palatino Linotype" w:eastAsia="Times New Roman" w:hAnsi="Palatino Linotype" w:cs="Helvetica"/>
          <w:b/>
          <w:bCs/>
          <w:color w:val="1D2228"/>
          <w:sz w:val="52"/>
          <w:szCs w:val="52"/>
          <w:lang w:eastAsia="en-GB"/>
        </w:rPr>
        <w:t xml:space="preserve"> RG4 7DS</w:t>
      </w:r>
      <w:r w:rsidR="00E22F73" w:rsidRPr="00E22F73">
        <w:rPr>
          <w:rFonts w:ascii="Palatino Linotype" w:eastAsia="Times New Roman" w:hAnsi="Palatino Linotype" w:cs="Helvetica"/>
          <w:b/>
          <w:bCs/>
          <w:color w:val="1D2228"/>
          <w:sz w:val="52"/>
          <w:szCs w:val="52"/>
          <w:lang w:eastAsia="en-GB"/>
        </w:rPr>
        <w:t> </w:t>
      </w:r>
    </w:p>
    <w:p w14:paraId="5A8B2A5B" w14:textId="77777777" w:rsidR="00311433" w:rsidRPr="003819A6" w:rsidRDefault="00311433" w:rsidP="00A05322">
      <w:pPr>
        <w:spacing w:after="0" w:line="240" w:lineRule="auto"/>
        <w:jc w:val="center"/>
        <w:rPr>
          <w:rFonts w:ascii="Palatino Linotype" w:eastAsia="Times New Roman" w:hAnsi="Palatino Linotype" w:cs="Arial"/>
          <w:b/>
          <w:bCs/>
          <w:sz w:val="52"/>
          <w:szCs w:val="52"/>
          <w:lang w:eastAsia="en-GB"/>
        </w:rPr>
      </w:pPr>
    </w:p>
    <w:p w14:paraId="0E97D1F3" w14:textId="77777777" w:rsidR="003F3D44" w:rsidRPr="00E3159B" w:rsidRDefault="001E054A" w:rsidP="001E054A">
      <w:pPr>
        <w:jc w:val="center"/>
        <w:rPr>
          <w:rFonts w:ascii="Palatino Linotype" w:hAnsi="Palatino Linotype" w:cs="Arial"/>
          <w:b/>
          <w:sz w:val="48"/>
          <w:szCs w:val="48"/>
          <w:lang w:eastAsia="en-GB"/>
        </w:rPr>
      </w:pPr>
      <w:r w:rsidRPr="00E3159B">
        <w:rPr>
          <w:rFonts w:ascii="Palatino Linotype" w:hAnsi="Palatino Linotype" w:cs="Arial"/>
          <w:b/>
          <w:sz w:val="48"/>
          <w:szCs w:val="48"/>
          <w:lang w:eastAsia="en-GB"/>
        </w:rPr>
        <w:t>PR</w:t>
      </w:r>
      <w:r w:rsidR="003F3D44" w:rsidRPr="00E3159B">
        <w:rPr>
          <w:rFonts w:ascii="Palatino Linotype" w:hAnsi="Palatino Linotype" w:cs="Arial"/>
          <w:b/>
          <w:sz w:val="48"/>
          <w:szCs w:val="48"/>
          <w:lang w:eastAsia="en-GB"/>
        </w:rPr>
        <w:t>ELIMINARY ECOLOGICAL</w:t>
      </w:r>
    </w:p>
    <w:p w14:paraId="0E97D1F4" w14:textId="687A7FEE" w:rsidR="003F3D44" w:rsidRPr="00E3159B" w:rsidRDefault="003F3D44" w:rsidP="001E054A">
      <w:pPr>
        <w:jc w:val="center"/>
        <w:rPr>
          <w:rFonts w:ascii="Palatino Linotype" w:hAnsi="Palatino Linotype" w:cs="Arial"/>
          <w:b/>
          <w:sz w:val="48"/>
          <w:szCs w:val="48"/>
          <w:lang w:eastAsia="en-GB"/>
        </w:rPr>
      </w:pPr>
      <w:r w:rsidRPr="00E3159B">
        <w:rPr>
          <w:rFonts w:ascii="Palatino Linotype" w:hAnsi="Palatino Linotype" w:cs="Arial"/>
          <w:b/>
          <w:sz w:val="48"/>
          <w:szCs w:val="48"/>
          <w:lang w:eastAsia="en-GB"/>
        </w:rPr>
        <w:t>APPRAISAL</w:t>
      </w:r>
    </w:p>
    <w:p w14:paraId="0E97D1F7" w14:textId="05356C2C" w:rsidR="001E054A" w:rsidRPr="005334E6" w:rsidRDefault="00BA64FA" w:rsidP="001E054A">
      <w:pPr>
        <w:jc w:val="center"/>
        <w:rPr>
          <w:rFonts w:ascii="Palatino Linotype" w:hAnsi="Palatino Linotype" w:cs="Arial"/>
          <w:b/>
          <w:sz w:val="36"/>
          <w:szCs w:val="36"/>
          <w:lang w:eastAsia="en-GB"/>
        </w:rPr>
      </w:pPr>
      <w:r>
        <w:rPr>
          <w:rFonts w:ascii="Palatino Linotype" w:hAnsi="Palatino Linotype" w:cs="Arial"/>
          <w:b/>
          <w:sz w:val="36"/>
          <w:szCs w:val="36"/>
          <w:lang w:eastAsia="en-GB"/>
        </w:rPr>
        <w:t xml:space="preserve">February </w:t>
      </w:r>
      <w:r w:rsidR="00F83047" w:rsidRPr="005334E6">
        <w:rPr>
          <w:rFonts w:ascii="Palatino Linotype" w:hAnsi="Palatino Linotype" w:cs="Arial"/>
          <w:b/>
          <w:sz w:val="36"/>
          <w:szCs w:val="36"/>
          <w:lang w:eastAsia="en-GB"/>
        </w:rPr>
        <w:t>202</w:t>
      </w:r>
      <w:r>
        <w:rPr>
          <w:rFonts w:ascii="Palatino Linotype" w:hAnsi="Palatino Linotype" w:cs="Arial"/>
          <w:b/>
          <w:sz w:val="36"/>
          <w:szCs w:val="36"/>
          <w:lang w:eastAsia="en-GB"/>
        </w:rPr>
        <w:t>6</w:t>
      </w:r>
    </w:p>
    <w:p w14:paraId="0E97D1F8" w14:textId="77777777" w:rsidR="001E054A" w:rsidRDefault="001E054A" w:rsidP="001E054A">
      <w:pPr>
        <w:jc w:val="center"/>
        <w:rPr>
          <w:rFonts w:ascii="Palatino Linotype" w:hAnsi="Palatino Linotype" w:cs="Arial"/>
          <w:b/>
          <w:sz w:val="24"/>
          <w:lang w:eastAsia="en-GB"/>
        </w:rPr>
      </w:pPr>
      <w:proofErr w:type="spellStart"/>
      <w:proofErr w:type="gramStart"/>
      <w:r w:rsidRPr="008D2E02">
        <w:rPr>
          <w:rFonts w:ascii="Palatino Linotype" w:hAnsi="Palatino Linotype" w:cs="Arial"/>
          <w:b/>
          <w:sz w:val="36"/>
          <w:szCs w:val="36"/>
          <w:lang w:eastAsia="en-GB"/>
        </w:rPr>
        <w:t>Dr.Jonty</w:t>
      </w:r>
      <w:proofErr w:type="spellEnd"/>
      <w:proofErr w:type="gramEnd"/>
      <w:r w:rsidRPr="008D2E02">
        <w:rPr>
          <w:rFonts w:ascii="Palatino Linotype" w:hAnsi="Palatino Linotype" w:cs="Arial"/>
          <w:b/>
          <w:sz w:val="36"/>
          <w:szCs w:val="36"/>
          <w:lang w:eastAsia="en-GB"/>
        </w:rPr>
        <w:t xml:space="preserve"> Denton </w:t>
      </w:r>
      <w:r w:rsidRPr="008D2E02">
        <w:rPr>
          <w:rFonts w:ascii="Palatino Linotype" w:hAnsi="Palatino Linotype" w:cs="Arial"/>
          <w:b/>
          <w:sz w:val="24"/>
          <w:lang w:eastAsia="en-GB"/>
        </w:rPr>
        <w:t xml:space="preserve">(Chartered Ecologist) FRES FLS MCIEEM </w:t>
      </w:r>
      <w:proofErr w:type="spellStart"/>
      <w:r w:rsidRPr="008D2E02">
        <w:rPr>
          <w:rFonts w:ascii="Palatino Linotype" w:hAnsi="Palatino Linotype" w:cs="Arial"/>
          <w:b/>
          <w:sz w:val="24"/>
          <w:lang w:eastAsia="en-GB"/>
        </w:rPr>
        <w:t>CECol</w:t>
      </w:r>
      <w:proofErr w:type="spellEnd"/>
    </w:p>
    <w:p w14:paraId="5187EA09" w14:textId="6715CB2C" w:rsidR="00654BBF" w:rsidRPr="008D2E02" w:rsidRDefault="000E208F" w:rsidP="001E054A">
      <w:pPr>
        <w:jc w:val="center"/>
        <w:rPr>
          <w:rFonts w:ascii="Palatino Linotype" w:hAnsi="Palatino Linotype" w:cs="Arial"/>
          <w:sz w:val="24"/>
          <w:lang w:eastAsia="en-GB"/>
        </w:rPr>
      </w:pPr>
      <w:r>
        <w:rPr>
          <w:noProof/>
        </w:rPr>
        <w:drawing>
          <wp:inline distT="0" distB="0" distL="0" distR="0" wp14:anchorId="4A2041E8" wp14:editId="528D42D6">
            <wp:extent cx="942975" cy="1333322"/>
            <wp:effectExtent l="0" t="0" r="0" b="635"/>
            <wp:docPr id="1672877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774" name="Picture 1" descr="A logo for a company&#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5455" cy="1336828"/>
                    </a:xfrm>
                    <a:prstGeom prst="rect">
                      <a:avLst/>
                    </a:prstGeom>
                  </pic:spPr>
                </pic:pic>
              </a:graphicData>
            </a:graphic>
          </wp:inline>
        </w:drawing>
      </w:r>
    </w:p>
    <w:p w14:paraId="0E97D1F9" w14:textId="77777777" w:rsidR="001E054A" w:rsidRPr="008D2E02" w:rsidRDefault="001E054A" w:rsidP="001E054A">
      <w:pPr>
        <w:ind w:right="-22"/>
        <w:jc w:val="center"/>
        <w:rPr>
          <w:rFonts w:ascii="Palatino Linotype" w:hAnsi="Palatino Linotype" w:cs="Arial"/>
          <w:sz w:val="24"/>
          <w:lang w:eastAsia="en-GB"/>
        </w:rPr>
      </w:pPr>
      <w:r w:rsidRPr="008D2E02">
        <w:rPr>
          <w:rFonts w:ascii="Palatino Linotype" w:hAnsi="Palatino Linotype" w:cs="Arial"/>
          <w:sz w:val="24"/>
          <w:lang w:eastAsia="en-GB"/>
        </w:rPr>
        <w:t>Prepared by</w:t>
      </w:r>
    </w:p>
    <w:p w14:paraId="0E97D1FA" w14:textId="77777777" w:rsidR="001E054A" w:rsidRPr="008D2E02" w:rsidRDefault="001E054A" w:rsidP="001E054A">
      <w:pPr>
        <w:ind w:right="-22"/>
        <w:jc w:val="center"/>
        <w:rPr>
          <w:rFonts w:ascii="Palatino Linotype" w:hAnsi="Palatino Linotype"/>
          <w:i/>
          <w:sz w:val="24"/>
        </w:rPr>
      </w:pPr>
      <w:r w:rsidRPr="008D2E02">
        <w:rPr>
          <w:rFonts w:ascii="Palatino Linotype" w:hAnsi="Palatino Linotype"/>
          <w:sz w:val="24"/>
        </w:rPr>
        <w:t>Dr. Jonty Denton</w:t>
      </w:r>
      <w:r w:rsidRPr="008D2E02">
        <w:rPr>
          <w:rFonts w:ascii="Palatino Linotype" w:hAnsi="Palatino Linotype"/>
          <w:i/>
          <w:sz w:val="24"/>
        </w:rPr>
        <w:t xml:space="preserve"> </w:t>
      </w:r>
      <w:r w:rsidRPr="008D2E02">
        <w:rPr>
          <w:rFonts w:ascii="Palatino Linotype" w:hAnsi="Palatino Linotype"/>
          <w:i/>
          <w:szCs w:val="20"/>
        </w:rPr>
        <w:t>BSc (Hons) D(Phil) FRES,</w:t>
      </w:r>
      <w:r w:rsidRPr="008D2E02">
        <w:rPr>
          <w:rFonts w:ascii="Palatino Linotype" w:hAnsi="Palatino Linotype"/>
          <w:bCs/>
          <w:i/>
          <w:szCs w:val="20"/>
        </w:rPr>
        <w:t xml:space="preserve"> </w:t>
      </w:r>
      <w:r w:rsidRPr="008D2E02">
        <w:rPr>
          <w:rFonts w:ascii="Palatino Linotype" w:hAnsi="Palatino Linotype"/>
          <w:i/>
          <w:szCs w:val="20"/>
        </w:rPr>
        <w:t xml:space="preserve">FLS, MCIEEM, </w:t>
      </w:r>
      <w:proofErr w:type="spellStart"/>
      <w:r w:rsidRPr="008D2E02">
        <w:rPr>
          <w:rFonts w:ascii="Palatino Linotype" w:hAnsi="Palatino Linotype"/>
          <w:i/>
          <w:szCs w:val="20"/>
        </w:rPr>
        <w:t>CEcol</w:t>
      </w:r>
      <w:proofErr w:type="spellEnd"/>
    </w:p>
    <w:p w14:paraId="0E97D1FB" w14:textId="77777777" w:rsidR="001E054A" w:rsidRPr="008D2E02" w:rsidRDefault="001E054A" w:rsidP="001E054A">
      <w:pPr>
        <w:jc w:val="center"/>
        <w:rPr>
          <w:rFonts w:ascii="Palatino Linotype" w:hAnsi="Palatino Linotype"/>
          <w:i/>
          <w:sz w:val="24"/>
        </w:rPr>
      </w:pPr>
      <w:r w:rsidRPr="008D2E02">
        <w:rPr>
          <w:rFonts w:ascii="Palatino Linotype" w:hAnsi="Palatino Linotype"/>
          <w:i/>
          <w:sz w:val="24"/>
        </w:rPr>
        <w:t>31 Thorn Lane, Four Marks, Hampshire, GU34 5BX</w:t>
      </w:r>
    </w:p>
    <w:p w14:paraId="0E97D1FC" w14:textId="77777777" w:rsidR="006D3848" w:rsidRPr="008D2E02" w:rsidRDefault="001E054A" w:rsidP="001E054A">
      <w:pPr>
        <w:spacing w:after="0" w:line="240" w:lineRule="auto"/>
        <w:jc w:val="center"/>
        <w:rPr>
          <w:rFonts w:ascii="Palatino Linotype" w:eastAsia="Times New Roman" w:hAnsi="Palatino Linotype" w:cs="Arial"/>
          <w:sz w:val="24"/>
          <w:szCs w:val="24"/>
          <w:lang w:eastAsia="en-GB"/>
        </w:rPr>
      </w:pPr>
      <w:r w:rsidRPr="008D2E02">
        <w:rPr>
          <w:rFonts w:ascii="Palatino Linotype" w:hAnsi="Palatino Linotype"/>
          <w:i/>
          <w:sz w:val="24"/>
        </w:rPr>
        <w:t xml:space="preserve">Phone: (01420) </w:t>
      </w:r>
      <w:proofErr w:type="gramStart"/>
      <w:r w:rsidRPr="008D2E02">
        <w:rPr>
          <w:rFonts w:ascii="Palatino Linotype" w:hAnsi="Palatino Linotype"/>
          <w:i/>
          <w:sz w:val="24"/>
        </w:rPr>
        <w:t>565647  mobile</w:t>
      </w:r>
      <w:proofErr w:type="gramEnd"/>
      <w:r w:rsidRPr="008D2E02">
        <w:rPr>
          <w:rFonts w:ascii="Palatino Linotype" w:hAnsi="Palatino Linotype"/>
          <w:i/>
          <w:sz w:val="24"/>
        </w:rPr>
        <w:t>:</w:t>
      </w:r>
      <w:r w:rsidRPr="008D2E02">
        <w:rPr>
          <w:rFonts w:ascii="Palatino Linotype" w:hAnsi="Palatino Linotype" w:cs="Arial"/>
          <w:i/>
          <w:color w:val="000000"/>
          <w:sz w:val="24"/>
        </w:rPr>
        <w:t xml:space="preserve"> </w:t>
      </w:r>
      <w:r w:rsidRPr="008D2E02">
        <w:rPr>
          <w:rFonts w:ascii="Palatino Linotype" w:hAnsi="Palatino Linotype" w:cs="Arial"/>
          <w:i/>
          <w:color w:val="000000"/>
          <w:sz w:val="24"/>
          <w:lang w:eastAsia="en-GB"/>
        </w:rPr>
        <w:t> </w:t>
      </w:r>
      <w:r w:rsidRPr="008D2E02">
        <w:rPr>
          <w:rFonts w:ascii="Palatino Linotype" w:hAnsi="Palatino Linotype"/>
          <w:i/>
          <w:color w:val="000000"/>
          <w:sz w:val="24"/>
          <w:lang w:eastAsia="en-GB"/>
        </w:rPr>
        <w:t xml:space="preserve"> 07935594093</w:t>
      </w:r>
    </w:p>
    <w:p w14:paraId="0E97D1FD" w14:textId="77777777" w:rsidR="006D3848" w:rsidRPr="008D2E02" w:rsidRDefault="006D3848" w:rsidP="006D3848">
      <w:pPr>
        <w:spacing w:after="0" w:line="240" w:lineRule="auto"/>
        <w:rPr>
          <w:rFonts w:ascii="Palatino Linotype" w:eastAsia="Times New Roman" w:hAnsi="Palatino Linotype" w:cs="Arial"/>
          <w:sz w:val="24"/>
          <w:szCs w:val="24"/>
          <w:lang w:eastAsia="en-GB"/>
        </w:rPr>
      </w:pPr>
    </w:p>
    <w:p w14:paraId="0E97D203" w14:textId="77777777" w:rsidR="00AD0577" w:rsidRPr="008D2E02" w:rsidRDefault="00AD0577" w:rsidP="00EE17BC">
      <w:pPr>
        <w:pStyle w:val="DefaultText"/>
        <w:jc w:val="both"/>
        <w:rPr>
          <w:rFonts w:ascii="Palatino Linotype" w:hAnsi="Palatino Linotype" w:cs="Arial"/>
          <w:sz w:val="20"/>
        </w:rPr>
      </w:pPr>
    </w:p>
    <w:p w14:paraId="0E97D204" w14:textId="77777777" w:rsidR="00AD0577" w:rsidRDefault="00AD0577" w:rsidP="00EE17BC">
      <w:pPr>
        <w:pStyle w:val="DefaultText"/>
        <w:jc w:val="both"/>
        <w:rPr>
          <w:rFonts w:ascii="Palatino Linotype" w:hAnsi="Palatino Linotype" w:cs="Arial"/>
          <w:sz w:val="20"/>
        </w:rPr>
      </w:pPr>
    </w:p>
    <w:p w14:paraId="6283D0BD" w14:textId="77777777" w:rsidR="00CF15D8" w:rsidRDefault="00CF15D8" w:rsidP="00EE17BC">
      <w:pPr>
        <w:pStyle w:val="DefaultText"/>
        <w:jc w:val="both"/>
        <w:rPr>
          <w:rFonts w:ascii="Palatino Linotype" w:hAnsi="Palatino Linotype" w:cs="Arial"/>
          <w:sz w:val="20"/>
        </w:rPr>
      </w:pPr>
    </w:p>
    <w:p w14:paraId="77A7DEE3" w14:textId="77777777" w:rsidR="003129A1" w:rsidRDefault="003129A1" w:rsidP="00EE17BC">
      <w:pPr>
        <w:pStyle w:val="DefaultText"/>
        <w:jc w:val="both"/>
        <w:rPr>
          <w:rFonts w:ascii="Palatino Linotype" w:hAnsi="Palatino Linotype" w:cs="Arial"/>
          <w:sz w:val="20"/>
        </w:rPr>
      </w:pPr>
    </w:p>
    <w:p w14:paraId="76FF710A" w14:textId="77777777" w:rsidR="003129A1" w:rsidRDefault="003129A1" w:rsidP="00EE17BC">
      <w:pPr>
        <w:pStyle w:val="DefaultText"/>
        <w:jc w:val="both"/>
        <w:rPr>
          <w:rFonts w:ascii="Palatino Linotype" w:hAnsi="Palatino Linotype" w:cs="Arial"/>
          <w:sz w:val="20"/>
        </w:rPr>
      </w:pPr>
    </w:p>
    <w:p w14:paraId="678A5F0B" w14:textId="77777777" w:rsidR="003129A1" w:rsidRDefault="003129A1" w:rsidP="00EE17BC">
      <w:pPr>
        <w:pStyle w:val="DefaultText"/>
        <w:jc w:val="both"/>
        <w:rPr>
          <w:rFonts w:ascii="Palatino Linotype" w:hAnsi="Palatino Linotype" w:cs="Arial"/>
          <w:sz w:val="20"/>
        </w:rPr>
      </w:pPr>
    </w:p>
    <w:p w14:paraId="6D432431" w14:textId="77777777" w:rsidR="003129A1" w:rsidRDefault="003129A1" w:rsidP="00EE17BC">
      <w:pPr>
        <w:pStyle w:val="DefaultText"/>
        <w:jc w:val="both"/>
        <w:rPr>
          <w:rFonts w:ascii="Palatino Linotype" w:hAnsi="Palatino Linotype" w:cs="Arial"/>
          <w:sz w:val="20"/>
        </w:rPr>
      </w:pPr>
    </w:p>
    <w:p w14:paraId="6FF8E8AD" w14:textId="77777777" w:rsidR="00CF15D8" w:rsidRDefault="00CF15D8" w:rsidP="00EE17BC">
      <w:pPr>
        <w:pStyle w:val="DefaultText"/>
        <w:jc w:val="both"/>
        <w:rPr>
          <w:rFonts w:ascii="Palatino Linotype" w:hAnsi="Palatino Linotype" w:cs="Arial"/>
          <w:sz w:val="20"/>
        </w:rPr>
      </w:pPr>
    </w:p>
    <w:p w14:paraId="059B3F86" w14:textId="77777777" w:rsidR="00CF15D8" w:rsidRDefault="00CF15D8" w:rsidP="00EE17BC">
      <w:pPr>
        <w:pStyle w:val="DefaultText"/>
        <w:jc w:val="both"/>
        <w:rPr>
          <w:rFonts w:ascii="Palatino Linotype" w:hAnsi="Palatino Linotype" w:cs="Arial"/>
          <w:sz w:val="20"/>
        </w:rPr>
      </w:pPr>
    </w:p>
    <w:p w14:paraId="5A634012" w14:textId="77777777" w:rsidR="00CF15D8" w:rsidRDefault="00CF15D8" w:rsidP="00EE17BC">
      <w:pPr>
        <w:pStyle w:val="DefaultText"/>
        <w:jc w:val="both"/>
        <w:rPr>
          <w:rFonts w:ascii="Palatino Linotype" w:hAnsi="Palatino Linotype" w:cs="Arial"/>
          <w:sz w:val="20"/>
        </w:rPr>
      </w:pPr>
    </w:p>
    <w:p w14:paraId="3511ECD1" w14:textId="77777777" w:rsidR="007D5795" w:rsidRDefault="007D5795" w:rsidP="00EE17BC">
      <w:pPr>
        <w:pStyle w:val="DefaultText"/>
        <w:jc w:val="both"/>
        <w:rPr>
          <w:rFonts w:ascii="Palatino Linotype" w:hAnsi="Palatino Linotype" w:cs="Arial"/>
          <w:sz w:val="20"/>
        </w:rPr>
      </w:pPr>
    </w:p>
    <w:p w14:paraId="0E97D207" w14:textId="77777777" w:rsidR="00EE17BC" w:rsidRPr="008D2E02" w:rsidRDefault="00EE17BC" w:rsidP="00EE17BC">
      <w:pPr>
        <w:pStyle w:val="DefaultText"/>
        <w:jc w:val="both"/>
        <w:rPr>
          <w:rFonts w:ascii="Palatino Linotype" w:hAnsi="Palatino Linotype" w:cs="Arial"/>
          <w:sz w:val="22"/>
          <w:szCs w:val="22"/>
        </w:rPr>
      </w:pPr>
      <w:r w:rsidRPr="008D2E02">
        <w:rPr>
          <w:rFonts w:ascii="Palatino Linotype" w:hAnsi="Palatino Linotype" w:cs="Arial"/>
          <w:sz w:val="22"/>
          <w:szCs w:val="22"/>
        </w:rPr>
        <w:lastRenderedPageBreak/>
        <w:t>The contents of this report were correct at the time of the site visit.  The report is provided for the sole use of the named client and is confidential.</w:t>
      </w:r>
    </w:p>
    <w:p w14:paraId="0E97D208" w14:textId="77777777" w:rsidR="00EE17BC" w:rsidRPr="008D2E02" w:rsidRDefault="00EE17BC" w:rsidP="00EE17BC">
      <w:pPr>
        <w:pStyle w:val="DefaultText"/>
        <w:jc w:val="both"/>
        <w:rPr>
          <w:rFonts w:ascii="Palatino Linotype" w:hAnsi="Palatino Linotype" w:cs="Arial"/>
          <w:sz w:val="22"/>
          <w:szCs w:val="22"/>
        </w:rPr>
      </w:pPr>
    </w:p>
    <w:p w14:paraId="0E97D209" w14:textId="77777777" w:rsidR="00EE17BC" w:rsidRPr="008D2E02" w:rsidRDefault="00EE17BC" w:rsidP="00EE17BC">
      <w:pPr>
        <w:ind w:right="48"/>
        <w:jc w:val="both"/>
        <w:rPr>
          <w:rFonts w:ascii="Palatino Linotype" w:hAnsi="Palatino Linotype" w:cs="Arial"/>
        </w:rPr>
      </w:pPr>
      <w:r w:rsidRPr="008D2E02">
        <w:rPr>
          <w:rFonts w:ascii="Palatino Linotype" w:hAnsi="Palatino Linotype" w:cs="Arial"/>
        </w:rPr>
        <w:t>All rights in this report are reserved.  No part of it may be reproduced or transmitted, in any form or by any means, electronic, mechanical, photocopying, recording or otherwise, or stored in any retrieval system of any nature, without our written permission.  Its content and format are for the exclusive use of the addressee in dealing with this.  It may not be sold, lent, hired out or divulged to any third party not directly involved in this situation without written consent.</w:t>
      </w:r>
    </w:p>
    <w:p w14:paraId="0E97D20A" w14:textId="77777777" w:rsidR="00EE17BC" w:rsidRPr="008D2E02" w:rsidRDefault="00EE17BC" w:rsidP="00EE17BC">
      <w:pPr>
        <w:ind w:right="48"/>
        <w:jc w:val="right"/>
        <w:rPr>
          <w:rFonts w:ascii="Palatino Linotype" w:hAnsi="Palatino Linotype" w:cs="Arial"/>
          <w:sz w:val="20"/>
        </w:rPr>
      </w:pPr>
    </w:p>
    <w:p w14:paraId="0E97D20B" w14:textId="77777777" w:rsidR="001E054A" w:rsidRPr="008D2E02" w:rsidRDefault="001E054A" w:rsidP="001E054A">
      <w:pPr>
        <w:pStyle w:val="TitleIntroduction"/>
        <w:rPr>
          <w:rFonts w:ascii="Palatino Linotype" w:hAnsi="Palatino Linotype"/>
          <w:sz w:val="28"/>
          <w:szCs w:val="28"/>
        </w:rPr>
      </w:pPr>
      <w:r w:rsidRPr="008D2E02">
        <w:rPr>
          <w:rFonts w:ascii="Palatino Linotype" w:hAnsi="Palatino Linotype"/>
          <w:sz w:val="28"/>
          <w:szCs w:val="28"/>
        </w:rPr>
        <w:lastRenderedPageBreak/>
        <w:t xml:space="preserve">EXECUTIVE SUMMARY </w:t>
      </w:r>
    </w:p>
    <w:p w14:paraId="581747AD" w14:textId="44E1D04B" w:rsidR="00F83047" w:rsidRPr="00F83047" w:rsidRDefault="001E054A" w:rsidP="00F83047">
      <w:pPr>
        <w:spacing w:after="0" w:line="240" w:lineRule="auto"/>
        <w:jc w:val="both"/>
        <w:rPr>
          <w:rFonts w:ascii="Palatino Linotype" w:eastAsia="Times New Roman" w:hAnsi="Palatino Linotype" w:cs="Arial"/>
          <w:sz w:val="24"/>
          <w:szCs w:val="24"/>
          <w:lang w:eastAsia="en-GB"/>
        </w:rPr>
      </w:pPr>
      <w:r w:rsidRPr="00F83047">
        <w:rPr>
          <w:rFonts w:ascii="Palatino Linotype" w:hAnsi="Palatino Linotype" w:cs="Arial"/>
          <w:sz w:val="24"/>
          <w:szCs w:val="24"/>
        </w:rPr>
        <w:t xml:space="preserve">Consultant Chartered Ecologist </w:t>
      </w:r>
      <w:proofErr w:type="spellStart"/>
      <w:proofErr w:type="gramStart"/>
      <w:r w:rsidRPr="00F83047">
        <w:rPr>
          <w:rFonts w:ascii="Palatino Linotype" w:hAnsi="Palatino Linotype" w:cs="Arial"/>
          <w:sz w:val="24"/>
          <w:szCs w:val="24"/>
        </w:rPr>
        <w:t>Dr.Jonty</w:t>
      </w:r>
      <w:proofErr w:type="spellEnd"/>
      <w:proofErr w:type="gramEnd"/>
      <w:r w:rsidRPr="00F83047">
        <w:rPr>
          <w:rFonts w:ascii="Palatino Linotype" w:hAnsi="Palatino Linotype" w:cs="Arial"/>
          <w:sz w:val="24"/>
          <w:szCs w:val="24"/>
        </w:rPr>
        <w:t xml:space="preserve"> Denton FRES FLS MCIEEM </w:t>
      </w:r>
      <w:proofErr w:type="spellStart"/>
      <w:r w:rsidRPr="00F83047">
        <w:rPr>
          <w:rFonts w:ascii="Palatino Linotype" w:hAnsi="Palatino Linotype" w:cs="Arial"/>
          <w:sz w:val="24"/>
          <w:szCs w:val="24"/>
        </w:rPr>
        <w:t>CEcol</w:t>
      </w:r>
      <w:proofErr w:type="spellEnd"/>
      <w:r w:rsidRPr="00F83047">
        <w:rPr>
          <w:rFonts w:ascii="Palatino Linotype" w:hAnsi="Palatino Linotype" w:cs="Arial"/>
          <w:sz w:val="24"/>
          <w:szCs w:val="24"/>
        </w:rPr>
        <w:t xml:space="preserve"> </w:t>
      </w:r>
      <w:r w:rsidR="00906E79" w:rsidRPr="00906E79">
        <w:rPr>
          <w:rFonts w:ascii="Palatino Linotype" w:hAnsi="Palatino Linotype" w:cs="Arial"/>
          <w:sz w:val="24"/>
          <w:szCs w:val="24"/>
        </w:rPr>
        <w:t xml:space="preserve">(Bat license: 2025-82187-CL17-BAT) </w:t>
      </w:r>
      <w:r w:rsidRPr="00F83047">
        <w:rPr>
          <w:rFonts w:ascii="Palatino Linotype" w:hAnsi="Palatino Linotype" w:cs="Arial"/>
          <w:sz w:val="24"/>
          <w:szCs w:val="24"/>
        </w:rPr>
        <w:t xml:space="preserve">was commissioned </w:t>
      </w:r>
      <w:r w:rsidR="0016601F" w:rsidRPr="00F83047">
        <w:rPr>
          <w:rFonts w:ascii="Palatino Linotype" w:hAnsi="Palatino Linotype" w:cs="Arial"/>
          <w:sz w:val="24"/>
          <w:szCs w:val="24"/>
        </w:rPr>
        <w:t>to</w:t>
      </w:r>
      <w:r w:rsidRPr="00F83047">
        <w:rPr>
          <w:rFonts w:ascii="Palatino Linotype" w:hAnsi="Palatino Linotype" w:cs="Arial"/>
          <w:sz w:val="24"/>
          <w:szCs w:val="24"/>
        </w:rPr>
        <w:t xml:space="preserve"> undertake a </w:t>
      </w:r>
      <w:r w:rsidR="00633684" w:rsidRPr="00F83047">
        <w:rPr>
          <w:rFonts w:ascii="Palatino Linotype" w:hAnsi="Palatino Linotype" w:cs="Arial"/>
          <w:sz w:val="24"/>
          <w:szCs w:val="24"/>
        </w:rPr>
        <w:t>Pr</w:t>
      </w:r>
      <w:r w:rsidR="003913D5" w:rsidRPr="00F83047">
        <w:rPr>
          <w:rFonts w:ascii="Palatino Linotype" w:hAnsi="Palatino Linotype" w:cs="Arial"/>
          <w:sz w:val="24"/>
          <w:szCs w:val="24"/>
        </w:rPr>
        <w:t xml:space="preserve">eliminary </w:t>
      </w:r>
      <w:r w:rsidR="00365EB0" w:rsidRPr="00F83047">
        <w:rPr>
          <w:rFonts w:ascii="Palatino Linotype" w:hAnsi="Palatino Linotype" w:cs="Arial"/>
          <w:sz w:val="24"/>
          <w:szCs w:val="24"/>
        </w:rPr>
        <w:t>E</w:t>
      </w:r>
      <w:r w:rsidR="003913D5" w:rsidRPr="00F83047">
        <w:rPr>
          <w:rFonts w:ascii="Palatino Linotype" w:hAnsi="Palatino Linotype" w:cs="Arial"/>
          <w:sz w:val="24"/>
          <w:szCs w:val="24"/>
        </w:rPr>
        <w:t xml:space="preserve">cological </w:t>
      </w:r>
      <w:r w:rsidR="00365EB0" w:rsidRPr="00F83047">
        <w:rPr>
          <w:rFonts w:ascii="Palatino Linotype" w:hAnsi="Palatino Linotype" w:cs="Arial"/>
          <w:sz w:val="24"/>
          <w:szCs w:val="24"/>
        </w:rPr>
        <w:t>A</w:t>
      </w:r>
      <w:r w:rsidR="003913D5" w:rsidRPr="00F83047">
        <w:rPr>
          <w:rFonts w:ascii="Palatino Linotype" w:hAnsi="Palatino Linotype" w:cs="Arial"/>
          <w:sz w:val="24"/>
          <w:szCs w:val="24"/>
        </w:rPr>
        <w:t>ppraisal</w:t>
      </w:r>
      <w:r w:rsidR="0016601F" w:rsidRPr="00F83047">
        <w:rPr>
          <w:rFonts w:ascii="Palatino Linotype" w:hAnsi="Palatino Linotype" w:cs="Arial"/>
          <w:sz w:val="24"/>
          <w:szCs w:val="24"/>
        </w:rPr>
        <w:t xml:space="preserve"> </w:t>
      </w:r>
      <w:proofErr w:type="gramStart"/>
      <w:r w:rsidR="0016601F" w:rsidRPr="00F83047">
        <w:rPr>
          <w:rFonts w:ascii="Palatino Linotype" w:hAnsi="Palatino Linotype" w:cs="Arial"/>
          <w:sz w:val="24"/>
          <w:szCs w:val="24"/>
        </w:rPr>
        <w:t xml:space="preserve">of </w:t>
      </w:r>
      <w:r w:rsidR="00E22F73" w:rsidRPr="00E22F73">
        <w:rPr>
          <w:rFonts w:ascii="Palatino Linotype" w:hAnsi="Palatino Linotype" w:cs="Arial"/>
          <w:sz w:val="24"/>
          <w:szCs w:val="24"/>
        </w:rPr>
        <w:t> </w:t>
      </w:r>
      <w:r w:rsidR="00F61A88" w:rsidRPr="00F61A88">
        <w:rPr>
          <w:rFonts w:ascii="Palatino Linotype" w:hAnsi="Palatino Linotype" w:cs="Arial"/>
          <w:sz w:val="24"/>
          <w:szCs w:val="24"/>
        </w:rPr>
        <w:t>2</w:t>
      </w:r>
      <w:proofErr w:type="gramEnd"/>
      <w:r w:rsidR="00BA64FA">
        <w:rPr>
          <w:rFonts w:ascii="Palatino Linotype" w:hAnsi="Palatino Linotype" w:cs="Arial"/>
          <w:sz w:val="24"/>
          <w:szCs w:val="24"/>
        </w:rPr>
        <w:t xml:space="preserve"> Bedford Road,</w:t>
      </w:r>
      <w:r w:rsidR="00F61A88" w:rsidRPr="00F61A88">
        <w:rPr>
          <w:rFonts w:ascii="Palatino Linotype" w:hAnsi="Palatino Linotype" w:cs="Arial"/>
          <w:sz w:val="24"/>
          <w:szCs w:val="24"/>
        </w:rPr>
        <w:t xml:space="preserve"> Reading</w:t>
      </w:r>
      <w:r w:rsidR="00F61A88">
        <w:rPr>
          <w:rFonts w:ascii="Palatino Linotype" w:hAnsi="Palatino Linotype" w:cs="Arial"/>
          <w:sz w:val="24"/>
          <w:szCs w:val="24"/>
        </w:rPr>
        <w:t>,</w:t>
      </w:r>
      <w:r w:rsidR="00F61A88" w:rsidRPr="00F61A88">
        <w:rPr>
          <w:rFonts w:ascii="Palatino Linotype" w:hAnsi="Palatino Linotype" w:cs="Arial"/>
          <w:sz w:val="24"/>
          <w:szCs w:val="24"/>
        </w:rPr>
        <w:t xml:space="preserve"> RG</w:t>
      </w:r>
      <w:r w:rsidR="00BA64FA">
        <w:rPr>
          <w:rFonts w:ascii="Palatino Linotype" w:hAnsi="Palatino Linotype" w:cs="Arial"/>
          <w:sz w:val="24"/>
          <w:szCs w:val="24"/>
        </w:rPr>
        <w:t>1 7HS</w:t>
      </w:r>
      <w:r w:rsidR="00F61A88" w:rsidRPr="00F61A88">
        <w:rPr>
          <w:rFonts w:ascii="Palatino Linotype" w:hAnsi="Palatino Linotype" w:cs="Arial"/>
          <w:sz w:val="24"/>
          <w:szCs w:val="24"/>
        </w:rPr>
        <w:t xml:space="preserve"> </w:t>
      </w:r>
      <w:r w:rsidR="00AB597F">
        <w:rPr>
          <w:rFonts w:ascii="Palatino Linotype" w:hAnsi="Palatino Linotype" w:cs="Arial"/>
          <w:sz w:val="24"/>
          <w:szCs w:val="24"/>
        </w:rPr>
        <w:t>(GR:SU</w:t>
      </w:r>
      <w:r w:rsidR="00E2323F">
        <w:rPr>
          <w:rFonts w:ascii="Palatino Linotype" w:hAnsi="Palatino Linotype" w:cs="Arial"/>
          <w:sz w:val="24"/>
          <w:szCs w:val="24"/>
        </w:rPr>
        <w:t>707734</w:t>
      </w:r>
      <w:r w:rsidR="00765918">
        <w:rPr>
          <w:rFonts w:ascii="Palatino Linotype" w:hAnsi="Palatino Linotype" w:cs="Arial"/>
          <w:sz w:val="24"/>
          <w:szCs w:val="24"/>
        </w:rPr>
        <w:t>)</w:t>
      </w:r>
      <w:r w:rsidR="008001C8">
        <w:rPr>
          <w:rFonts w:ascii="Palatino Linotype" w:hAnsi="Palatino Linotype" w:cs="Arial"/>
          <w:sz w:val="24"/>
          <w:szCs w:val="24"/>
        </w:rPr>
        <w:t>.</w:t>
      </w:r>
      <w:r w:rsidR="00A333A6">
        <w:rPr>
          <w:rFonts w:ascii="Palatino Linotype" w:hAnsi="Palatino Linotype" w:cs="Arial"/>
          <w:sz w:val="24"/>
          <w:szCs w:val="24"/>
        </w:rPr>
        <w:t xml:space="preserve"> </w:t>
      </w:r>
    </w:p>
    <w:p w14:paraId="188A1676" w14:textId="77777777" w:rsidR="00C5112D" w:rsidRPr="00D9176A" w:rsidRDefault="00C5112D" w:rsidP="001E054A">
      <w:pPr>
        <w:pStyle w:val="BodyText"/>
        <w:rPr>
          <w:rFonts w:ascii="Palatino Linotype" w:hAnsi="Palatino Linotype" w:cs="Arial"/>
          <w:szCs w:val="24"/>
        </w:rPr>
      </w:pPr>
    </w:p>
    <w:p w14:paraId="0E97D20F" w14:textId="03DB8E41" w:rsidR="00F071F2" w:rsidRPr="00D9176A" w:rsidRDefault="00F62A80" w:rsidP="00F62A80">
      <w:pPr>
        <w:jc w:val="both"/>
        <w:rPr>
          <w:rFonts w:ascii="Palatino Linotype" w:hAnsi="Palatino Linotype" w:cs="Arial"/>
          <w:sz w:val="24"/>
          <w:szCs w:val="24"/>
        </w:rPr>
      </w:pPr>
      <w:r w:rsidRPr="00D9176A">
        <w:rPr>
          <w:rFonts w:ascii="Palatino Linotype" w:hAnsi="Palatino Linotype" w:cs="Arial"/>
          <w:sz w:val="24"/>
          <w:szCs w:val="24"/>
        </w:rPr>
        <w:t xml:space="preserve">The survey area was systematically walked and surveyed according to Phase 1 Habitat Survey criteria during daylight hours by </w:t>
      </w:r>
      <w:proofErr w:type="spellStart"/>
      <w:proofErr w:type="gramStart"/>
      <w:r w:rsidR="001E054A" w:rsidRPr="00D9176A">
        <w:rPr>
          <w:rFonts w:ascii="Palatino Linotype" w:hAnsi="Palatino Linotype" w:cs="Arial"/>
          <w:sz w:val="24"/>
          <w:szCs w:val="24"/>
        </w:rPr>
        <w:t>Dr.Jonty</w:t>
      </w:r>
      <w:proofErr w:type="spellEnd"/>
      <w:proofErr w:type="gramEnd"/>
      <w:r w:rsidR="001E054A" w:rsidRPr="00D9176A">
        <w:rPr>
          <w:rFonts w:ascii="Palatino Linotype" w:hAnsi="Palatino Linotype" w:cs="Arial"/>
          <w:sz w:val="24"/>
          <w:szCs w:val="24"/>
        </w:rPr>
        <w:t xml:space="preserve"> Denton</w:t>
      </w:r>
      <w:r w:rsidRPr="00D9176A">
        <w:rPr>
          <w:rFonts w:ascii="Palatino Linotype" w:hAnsi="Palatino Linotype" w:cs="Arial"/>
          <w:sz w:val="24"/>
          <w:szCs w:val="24"/>
        </w:rPr>
        <w:t xml:space="preserve"> on </w:t>
      </w:r>
      <w:r w:rsidR="002F26B4" w:rsidRPr="00D9176A">
        <w:rPr>
          <w:rFonts w:ascii="Palatino Linotype" w:hAnsi="Palatino Linotype" w:cs="Arial"/>
          <w:sz w:val="24"/>
          <w:szCs w:val="24"/>
        </w:rPr>
        <w:t xml:space="preserve">the </w:t>
      </w:r>
      <w:proofErr w:type="gramStart"/>
      <w:r w:rsidR="00BA64FA">
        <w:rPr>
          <w:rFonts w:ascii="Palatino Linotype" w:hAnsi="Palatino Linotype" w:cs="Arial"/>
          <w:sz w:val="24"/>
          <w:szCs w:val="24"/>
        </w:rPr>
        <w:t>16</w:t>
      </w:r>
      <w:r w:rsidR="00BA64FA" w:rsidRPr="00BA64FA">
        <w:rPr>
          <w:rFonts w:ascii="Palatino Linotype" w:hAnsi="Palatino Linotype" w:cs="Arial"/>
          <w:sz w:val="24"/>
          <w:szCs w:val="24"/>
          <w:vertAlign w:val="superscript"/>
        </w:rPr>
        <w:t>th</w:t>
      </w:r>
      <w:proofErr w:type="gramEnd"/>
      <w:r w:rsidR="00BA64FA">
        <w:rPr>
          <w:rFonts w:ascii="Palatino Linotype" w:hAnsi="Palatino Linotype" w:cs="Arial"/>
          <w:sz w:val="24"/>
          <w:szCs w:val="24"/>
        </w:rPr>
        <w:t xml:space="preserve"> February 2026</w:t>
      </w:r>
      <w:r w:rsidRPr="00D9176A">
        <w:rPr>
          <w:rFonts w:ascii="Palatino Linotype" w:hAnsi="Palatino Linotype" w:cs="Arial"/>
          <w:sz w:val="24"/>
          <w:szCs w:val="24"/>
        </w:rPr>
        <w:t xml:space="preserve">.  Phase 1 Habitat Survey is a standardised system for classifying and mapping semi-natural vegetation and wildlife habitats in Great Britain.  Vegetation is mapped in terms of standard habitat types as defined in the JNCC Handbook for Phase 1 Habitat Survey (2010).  </w:t>
      </w:r>
    </w:p>
    <w:p w14:paraId="0EBDBDC3" w14:textId="026D91DE" w:rsidR="00CF77E4" w:rsidRDefault="00F071F2" w:rsidP="006B7B04">
      <w:pPr>
        <w:jc w:val="both"/>
        <w:rPr>
          <w:rFonts w:ascii="Palatino Linotype" w:hAnsi="Palatino Linotype" w:cs="Arial"/>
          <w:sz w:val="24"/>
          <w:szCs w:val="24"/>
          <w:lang w:eastAsia="en-GB"/>
        </w:rPr>
      </w:pPr>
      <w:r w:rsidRPr="00D9176A">
        <w:rPr>
          <w:rFonts w:ascii="Palatino Linotype" w:hAnsi="Palatino Linotype" w:cs="Arial"/>
          <w:sz w:val="24"/>
          <w:szCs w:val="24"/>
          <w:lang w:eastAsia="en-GB"/>
        </w:rPr>
        <w:t>The site comprises</w:t>
      </w:r>
      <w:r w:rsidR="00FF7CBE">
        <w:rPr>
          <w:rFonts w:ascii="Palatino Linotype" w:hAnsi="Palatino Linotype" w:cs="Arial"/>
          <w:sz w:val="24"/>
          <w:szCs w:val="24"/>
          <w:lang w:eastAsia="en-GB"/>
        </w:rPr>
        <w:t xml:space="preserve"> </w:t>
      </w:r>
      <w:r w:rsidR="00E2323F">
        <w:rPr>
          <w:rFonts w:ascii="Palatino Linotype" w:hAnsi="Palatino Linotype" w:cs="Arial"/>
          <w:sz w:val="24"/>
          <w:szCs w:val="24"/>
          <w:lang w:eastAsia="en-GB"/>
        </w:rPr>
        <w:t xml:space="preserve">developed land and </w:t>
      </w:r>
      <w:r w:rsidR="00910485">
        <w:rPr>
          <w:rFonts w:ascii="Palatino Linotype" w:hAnsi="Palatino Linotype" w:cs="Arial"/>
          <w:sz w:val="24"/>
          <w:szCs w:val="24"/>
          <w:lang w:eastAsia="en-GB"/>
        </w:rPr>
        <w:t>hard standing</w:t>
      </w:r>
      <w:r w:rsidR="00F961FE">
        <w:rPr>
          <w:rFonts w:ascii="Palatino Linotype" w:hAnsi="Palatino Linotype" w:cs="Arial"/>
          <w:sz w:val="24"/>
          <w:szCs w:val="24"/>
          <w:lang w:eastAsia="en-GB"/>
        </w:rPr>
        <w:t>.</w:t>
      </w:r>
      <w:r w:rsidR="006B7B04" w:rsidRPr="00D9176A">
        <w:rPr>
          <w:rFonts w:ascii="Palatino Linotype" w:hAnsi="Palatino Linotype" w:cs="Arial"/>
          <w:sz w:val="24"/>
          <w:szCs w:val="24"/>
          <w:lang w:eastAsia="en-GB"/>
        </w:rPr>
        <w:t xml:space="preserve"> </w:t>
      </w:r>
      <w:r w:rsidR="00CF77E4">
        <w:rPr>
          <w:rFonts w:ascii="Palatino Linotype" w:hAnsi="Palatino Linotype" w:cs="Arial"/>
          <w:sz w:val="24"/>
          <w:szCs w:val="24"/>
          <w:lang w:eastAsia="en-GB"/>
        </w:rPr>
        <w:t xml:space="preserve">No priority habitats occur on site or within </w:t>
      </w:r>
      <w:r w:rsidR="00E2323F">
        <w:rPr>
          <w:rFonts w:ascii="Palatino Linotype" w:hAnsi="Palatino Linotype" w:cs="Arial"/>
          <w:sz w:val="24"/>
          <w:szCs w:val="24"/>
          <w:lang w:eastAsia="en-GB"/>
        </w:rPr>
        <w:t>4</w:t>
      </w:r>
      <w:r w:rsidR="00CF77E4">
        <w:rPr>
          <w:rFonts w:ascii="Palatino Linotype" w:hAnsi="Palatino Linotype" w:cs="Arial"/>
          <w:sz w:val="24"/>
          <w:szCs w:val="24"/>
          <w:lang w:eastAsia="en-GB"/>
        </w:rPr>
        <w:t>00m.</w:t>
      </w:r>
      <w:r w:rsidR="00E2323F" w:rsidRPr="00E2323F">
        <w:rPr>
          <w:rFonts w:ascii="Palatino Linotype" w:hAnsi="Palatino Linotype" w:cs="Arial"/>
          <w:sz w:val="24"/>
          <w:szCs w:val="24"/>
          <w:lang w:eastAsia="en-GB"/>
        </w:rPr>
        <w:t xml:space="preserve"> </w:t>
      </w:r>
      <w:r w:rsidR="00E2323F">
        <w:rPr>
          <w:rFonts w:ascii="Palatino Linotype" w:hAnsi="Palatino Linotype" w:cs="Arial"/>
          <w:sz w:val="24"/>
          <w:szCs w:val="24"/>
          <w:lang w:eastAsia="en-GB"/>
        </w:rPr>
        <w:t>No habitat would be lost or changed as the new build falls on the existing building footprint.</w:t>
      </w:r>
    </w:p>
    <w:p w14:paraId="0E97D211" w14:textId="56DB1C37" w:rsidR="00EE17BC" w:rsidRPr="00D9176A" w:rsidRDefault="00EE17BC" w:rsidP="00FC1064">
      <w:pPr>
        <w:jc w:val="both"/>
        <w:rPr>
          <w:rFonts w:ascii="Palatino Linotype" w:hAnsi="Palatino Linotype" w:cs="Arial"/>
          <w:sz w:val="24"/>
          <w:szCs w:val="24"/>
        </w:rPr>
      </w:pPr>
      <w:r w:rsidRPr="00D9176A">
        <w:rPr>
          <w:rFonts w:ascii="Palatino Linotype" w:hAnsi="Palatino Linotype" w:cs="Arial"/>
          <w:sz w:val="24"/>
          <w:szCs w:val="24"/>
        </w:rPr>
        <w:t>The</w:t>
      </w:r>
      <w:r w:rsidR="00F62A80" w:rsidRPr="00D9176A">
        <w:rPr>
          <w:rFonts w:ascii="Palatino Linotype" w:hAnsi="Palatino Linotype" w:cs="Arial"/>
          <w:sz w:val="24"/>
          <w:szCs w:val="24"/>
        </w:rPr>
        <w:t xml:space="preserve"> </w:t>
      </w:r>
      <w:r w:rsidR="00D20539">
        <w:rPr>
          <w:rFonts w:ascii="Palatino Linotype" w:hAnsi="Palatino Linotype" w:cs="Arial"/>
          <w:sz w:val="24"/>
          <w:szCs w:val="24"/>
        </w:rPr>
        <w:t>Provisional Roost A</w:t>
      </w:r>
      <w:r w:rsidR="00F62A80" w:rsidRPr="00D9176A">
        <w:rPr>
          <w:rFonts w:ascii="Palatino Linotype" w:hAnsi="Palatino Linotype" w:cs="Arial"/>
          <w:sz w:val="24"/>
          <w:szCs w:val="24"/>
        </w:rPr>
        <w:t>ssessment</w:t>
      </w:r>
      <w:r w:rsidRPr="00D9176A">
        <w:rPr>
          <w:rFonts w:ascii="Palatino Linotype" w:hAnsi="Palatino Linotype" w:cs="Arial"/>
          <w:sz w:val="24"/>
          <w:szCs w:val="24"/>
        </w:rPr>
        <w:t xml:space="preserve"> </w:t>
      </w:r>
      <w:r w:rsidR="00C4395D" w:rsidRPr="00D9176A">
        <w:rPr>
          <w:rFonts w:ascii="Palatino Linotype" w:hAnsi="Palatino Linotype" w:cs="Arial"/>
          <w:sz w:val="24"/>
          <w:szCs w:val="24"/>
        </w:rPr>
        <w:t xml:space="preserve">/ Phase 1 Bat Survey </w:t>
      </w:r>
      <w:r w:rsidRPr="00D9176A">
        <w:rPr>
          <w:rFonts w:ascii="Palatino Linotype" w:hAnsi="Palatino Linotype" w:cs="Arial"/>
          <w:sz w:val="24"/>
          <w:szCs w:val="24"/>
        </w:rPr>
        <w:t>was undertaken in accordance with the Bat Conservation Trust Guidelines (</w:t>
      </w:r>
      <w:r w:rsidR="00817DAC" w:rsidRPr="00D9176A">
        <w:rPr>
          <w:rFonts w:ascii="Palatino Linotype" w:hAnsi="Palatino Linotype" w:cs="Arial"/>
          <w:sz w:val="24"/>
          <w:szCs w:val="24"/>
        </w:rPr>
        <w:t>Collins, 2023</w:t>
      </w:r>
      <w:r w:rsidRPr="00D9176A">
        <w:rPr>
          <w:rFonts w:ascii="Palatino Linotype" w:hAnsi="Palatino Linotype" w:cs="Arial"/>
          <w:sz w:val="24"/>
          <w:szCs w:val="24"/>
        </w:rPr>
        <w:t>).</w:t>
      </w:r>
    </w:p>
    <w:p w14:paraId="7452A07D" w14:textId="4357F5EC" w:rsidR="00E2323F" w:rsidRPr="00E36357" w:rsidRDefault="00E2323F" w:rsidP="00E2323F">
      <w:pPr>
        <w:jc w:val="both"/>
        <w:rPr>
          <w:rFonts w:ascii="Palatino Linotype" w:hAnsi="Palatino Linotype" w:cs="Arial"/>
          <w:sz w:val="24"/>
          <w:szCs w:val="24"/>
        </w:rPr>
      </w:pPr>
      <w:r w:rsidRPr="006C5C43">
        <w:rPr>
          <w:rFonts w:ascii="Palatino Linotype" w:hAnsi="Palatino Linotype"/>
          <w:sz w:val="24"/>
          <w:szCs w:val="24"/>
          <w:lang w:eastAsia="en-GB"/>
        </w:rPr>
        <w:t xml:space="preserve">No evidence of bats was found within the </w:t>
      </w:r>
      <w:r>
        <w:rPr>
          <w:rFonts w:ascii="Palatino Linotype" w:hAnsi="Palatino Linotype"/>
          <w:sz w:val="24"/>
          <w:szCs w:val="24"/>
          <w:lang w:eastAsia="en-GB"/>
        </w:rPr>
        <w:t>property, and no openings which bats could exploit.</w:t>
      </w:r>
      <w:r>
        <w:rPr>
          <w:rFonts w:ascii="Palatino Linotype" w:hAnsi="Palatino Linotype"/>
          <w:sz w:val="24"/>
          <w:szCs w:val="24"/>
          <w:lang w:eastAsia="en-GB"/>
        </w:rPr>
        <w:t xml:space="preserve"> </w:t>
      </w:r>
      <w:r w:rsidRPr="00E36357">
        <w:rPr>
          <w:rFonts w:ascii="Palatino Linotype" w:hAnsi="Palatino Linotype" w:cs="Arial"/>
          <w:sz w:val="24"/>
          <w:szCs w:val="24"/>
        </w:rPr>
        <w:t xml:space="preserve">Therefore, the </w:t>
      </w:r>
      <w:r>
        <w:rPr>
          <w:rFonts w:ascii="Palatino Linotype" w:hAnsi="Palatino Linotype" w:cs="Arial"/>
          <w:sz w:val="24"/>
          <w:szCs w:val="24"/>
        </w:rPr>
        <w:t>property has</w:t>
      </w:r>
      <w:r w:rsidRPr="00E36357">
        <w:rPr>
          <w:rFonts w:ascii="Palatino Linotype" w:hAnsi="Palatino Linotype" w:cs="Arial"/>
          <w:sz w:val="24"/>
          <w:szCs w:val="24"/>
        </w:rPr>
        <w:t xml:space="preserve"> </w:t>
      </w:r>
      <w:r>
        <w:rPr>
          <w:rFonts w:ascii="Palatino Linotype" w:hAnsi="Palatino Linotype" w:cs="Arial"/>
          <w:i/>
          <w:iCs/>
          <w:sz w:val="24"/>
          <w:szCs w:val="24"/>
        </w:rPr>
        <w:t>negligible</w:t>
      </w:r>
      <w:r w:rsidRPr="00E36357">
        <w:rPr>
          <w:rFonts w:ascii="Palatino Linotype" w:hAnsi="Palatino Linotype" w:cs="Arial"/>
          <w:sz w:val="24"/>
          <w:szCs w:val="24"/>
        </w:rPr>
        <w:t xml:space="preserve"> potential for </w:t>
      </w:r>
      <w:proofErr w:type="gramStart"/>
      <w:r w:rsidRPr="00E36357">
        <w:rPr>
          <w:rFonts w:ascii="Palatino Linotype" w:hAnsi="Palatino Linotype" w:cs="Arial"/>
          <w:sz w:val="24"/>
          <w:szCs w:val="24"/>
        </w:rPr>
        <w:t>bats</w:t>
      </w:r>
      <w:proofErr w:type="gramEnd"/>
      <w:r w:rsidRPr="00E36357">
        <w:rPr>
          <w:rFonts w:ascii="Palatino Linotype" w:hAnsi="Palatino Linotype" w:cs="Arial"/>
          <w:sz w:val="24"/>
          <w:szCs w:val="24"/>
        </w:rPr>
        <w:t xml:space="preserve"> and a phase 2 emergence survey is </w:t>
      </w:r>
      <w:r>
        <w:rPr>
          <w:rFonts w:ascii="Palatino Linotype" w:hAnsi="Palatino Linotype" w:cs="Arial"/>
          <w:sz w:val="24"/>
          <w:szCs w:val="24"/>
        </w:rPr>
        <w:t xml:space="preserve">not </w:t>
      </w:r>
      <w:r w:rsidRPr="00E36357">
        <w:rPr>
          <w:rFonts w:ascii="Palatino Linotype" w:hAnsi="Palatino Linotype" w:cs="Arial"/>
          <w:sz w:val="24"/>
          <w:szCs w:val="24"/>
        </w:rPr>
        <w:t>recommended.</w:t>
      </w:r>
    </w:p>
    <w:p w14:paraId="58A195DD" w14:textId="20E3C9DB" w:rsidR="009241D8" w:rsidRDefault="009241D8" w:rsidP="009241D8">
      <w:pPr>
        <w:jc w:val="both"/>
        <w:rPr>
          <w:rFonts w:ascii="Palatino Linotype" w:hAnsi="Palatino Linotype"/>
          <w:sz w:val="24"/>
          <w:lang w:eastAsia="en-GB"/>
        </w:rPr>
      </w:pPr>
    </w:p>
    <w:p w14:paraId="6C4127B4" w14:textId="77777777" w:rsidR="00AB5870" w:rsidRDefault="00AB5870" w:rsidP="006D3848">
      <w:pPr>
        <w:rPr>
          <w:rFonts w:ascii="Palatino Linotype" w:hAnsi="Palatino Linotype" w:cs="Arial"/>
          <w:b/>
          <w:sz w:val="24"/>
          <w:szCs w:val="24"/>
          <w:u w:val="single"/>
          <w:lang w:eastAsia="en-GB"/>
        </w:rPr>
      </w:pPr>
    </w:p>
    <w:p w14:paraId="170AEA24" w14:textId="77777777" w:rsidR="00AB5870" w:rsidRDefault="00AB5870" w:rsidP="006D3848">
      <w:pPr>
        <w:rPr>
          <w:rFonts w:ascii="Palatino Linotype" w:hAnsi="Palatino Linotype" w:cs="Arial"/>
          <w:b/>
          <w:sz w:val="24"/>
          <w:szCs w:val="24"/>
          <w:u w:val="single"/>
          <w:lang w:eastAsia="en-GB"/>
        </w:rPr>
      </w:pPr>
    </w:p>
    <w:p w14:paraId="5F9808BA" w14:textId="77777777" w:rsidR="00AB5870" w:rsidRDefault="00AB5870" w:rsidP="006D3848">
      <w:pPr>
        <w:rPr>
          <w:rFonts w:ascii="Palatino Linotype" w:hAnsi="Palatino Linotype" w:cs="Arial"/>
          <w:b/>
          <w:sz w:val="24"/>
          <w:szCs w:val="24"/>
          <w:u w:val="single"/>
          <w:lang w:eastAsia="en-GB"/>
        </w:rPr>
      </w:pPr>
    </w:p>
    <w:p w14:paraId="4A675683" w14:textId="77777777" w:rsidR="00AB5870" w:rsidRDefault="00AB5870" w:rsidP="006D3848">
      <w:pPr>
        <w:rPr>
          <w:rFonts w:ascii="Palatino Linotype" w:hAnsi="Palatino Linotype" w:cs="Arial"/>
          <w:b/>
          <w:sz w:val="24"/>
          <w:szCs w:val="24"/>
          <w:u w:val="single"/>
          <w:lang w:eastAsia="en-GB"/>
        </w:rPr>
      </w:pPr>
    </w:p>
    <w:p w14:paraId="28819A7D" w14:textId="77777777" w:rsidR="00AB5870" w:rsidRDefault="00AB5870" w:rsidP="006D3848">
      <w:pPr>
        <w:rPr>
          <w:rFonts w:ascii="Palatino Linotype" w:hAnsi="Palatino Linotype" w:cs="Arial"/>
          <w:b/>
          <w:sz w:val="24"/>
          <w:szCs w:val="24"/>
          <w:u w:val="single"/>
          <w:lang w:eastAsia="en-GB"/>
        </w:rPr>
      </w:pPr>
    </w:p>
    <w:p w14:paraId="03A96766" w14:textId="77777777" w:rsidR="00AB5870" w:rsidRDefault="00AB5870" w:rsidP="006D3848">
      <w:pPr>
        <w:rPr>
          <w:rFonts w:ascii="Palatino Linotype" w:hAnsi="Palatino Linotype" w:cs="Arial"/>
          <w:b/>
          <w:sz w:val="24"/>
          <w:szCs w:val="24"/>
          <w:u w:val="single"/>
          <w:lang w:eastAsia="en-GB"/>
        </w:rPr>
      </w:pPr>
    </w:p>
    <w:p w14:paraId="33B00457" w14:textId="77777777" w:rsidR="009C04CD" w:rsidRDefault="009C04CD" w:rsidP="006D3848">
      <w:pPr>
        <w:rPr>
          <w:rFonts w:ascii="Palatino Linotype" w:hAnsi="Palatino Linotype" w:cs="Arial"/>
          <w:b/>
          <w:sz w:val="24"/>
          <w:szCs w:val="24"/>
          <w:u w:val="single"/>
          <w:lang w:eastAsia="en-GB"/>
        </w:rPr>
      </w:pPr>
    </w:p>
    <w:p w14:paraId="4FD934E4" w14:textId="77777777" w:rsidR="009448C3" w:rsidRDefault="009448C3" w:rsidP="006D3848">
      <w:pPr>
        <w:rPr>
          <w:rFonts w:ascii="Palatino Linotype" w:hAnsi="Palatino Linotype" w:cs="Arial"/>
          <w:b/>
          <w:sz w:val="24"/>
          <w:szCs w:val="24"/>
          <w:u w:val="single"/>
          <w:lang w:eastAsia="en-GB"/>
        </w:rPr>
      </w:pPr>
    </w:p>
    <w:p w14:paraId="6586F54B" w14:textId="77777777" w:rsidR="00B31388" w:rsidRDefault="00B31388" w:rsidP="006D3848">
      <w:pPr>
        <w:rPr>
          <w:rFonts w:ascii="Palatino Linotype" w:hAnsi="Palatino Linotype" w:cs="Arial"/>
          <w:b/>
          <w:sz w:val="24"/>
          <w:szCs w:val="24"/>
          <w:u w:val="single"/>
          <w:lang w:eastAsia="en-GB"/>
        </w:rPr>
      </w:pPr>
    </w:p>
    <w:p w14:paraId="56B10155" w14:textId="106D187E" w:rsidR="005D0820" w:rsidRPr="005D0820" w:rsidRDefault="005D0820" w:rsidP="005D0820">
      <w:pPr>
        <w:ind w:right="1229"/>
        <w:jc w:val="both"/>
        <w:rPr>
          <w:rFonts w:ascii="Palatino Linotype" w:hAnsi="Palatino Linotype" w:cs="Arial"/>
          <w:b/>
          <w:sz w:val="24"/>
          <w:szCs w:val="24"/>
          <w:lang w:eastAsia="en-GB"/>
        </w:rPr>
      </w:pPr>
      <w:r w:rsidRPr="005D0820">
        <w:rPr>
          <w:rFonts w:ascii="Palatino Linotype" w:hAnsi="Palatino Linotype" w:cs="Arial"/>
          <w:b/>
          <w:sz w:val="24"/>
          <w:szCs w:val="24"/>
          <w:lang w:eastAsia="en-GB"/>
        </w:rPr>
        <w:lastRenderedPageBreak/>
        <w:t>I</w:t>
      </w:r>
      <w:r w:rsidR="000E208F">
        <w:rPr>
          <w:rFonts w:ascii="Palatino Linotype" w:hAnsi="Palatino Linotype" w:cs="Arial"/>
          <w:b/>
          <w:sz w:val="24"/>
          <w:szCs w:val="24"/>
          <w:lang w:eastAsia="en-GB"/>
        </w:rPr>
        <w:t>NTRODUCTION</w:t>
      </w:r>
    </w:p>
    <w:p w14:paraId="5BE8F8D1" w14:textId="77777777" w:rsidR="000E208F" w:rsidRPr="008D2E02" w:rsidRDefault="000E208F" w:rsidP="000E208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Site Proposals </w:t>
      </w:r>
    </w:p>
    <w:p w14:paraId="139E4CE9" w14:textId="5E09EFC9" w:rsidR="000E208F" w:rsidRPr="00611D39" w:rsidRDefault="000E208F" w:rsidP="000E208F">
      <w:pPr>
        <w:pStyle w:val="BodyText"/>
        <w:jc w:val="both"/>
        <w:rPr>
          <w:rFonts w:ascii="Palatino Linotype" w:hAnsi="Palatino Linotype" w:cs="Arial"/>
          <w:bCs/>
          <w:szCs w:val="24"/>
        </w:rPr>
      </w:pPr>
      <w:r w:rsidRPr="00611D39">
        <w:rPr>
          <w:rFonts w:ascii="Palatino Linotype" w:hAnsi="Palatino Linotype" w:cs="Arial"/>
          <w:bCs/>
          <w:szCs w:val="24"/>
        </w:rPr>
        <w:t xml:space="preserve">This is required for a planning application seeking to </w:t>
      </w:r>
      <w:r w:rsidR="00793AE5">
        <w:rPr>
          <w:rFonts w:ascii="Palatino Linotype" w:hAnsi="Palatino Linotype" w:cs="Arial"/>
          <w:bCs/>
          <w:szCs w:val="24"/>
        </w:rPr>
        <w:t xml:space="preserve">demolish the existing </w:t>
      </w:r>
      <w:r w:rsidR="00E2323F">
        <w:rPr>
          <w:rFonts w:ascii="Palatino Linotype" w:hAnsi="Palatino Linotype" w:cs="Arial"/>
          <w:bCs/>
          <w:szCs w:val="24"/>
        </w:rPr>
        <w:t>buildings and replacement with a block of flats on same footprint at</w:t>
      </w:r>
      <w:r w:rsidR="00E2323F" w:rsidRPr="00E22F73">
        <w:rPr>
          <w:rFonts w:ascii="Palatino Linotype" w:hAnsi="Palatino Linotype" w:cs="Arial"/>
          <w:szCs w:val="24"/>
        </w:rPr>
        <w:t> </w:t>
      </w:r>
      <w:r w:rsidR="00E2323F" w:rsidRPr="00F61A88">
        <w:rPr>
          <w:rFonts w:ascii="Palatino Linotype" w:hAnsi="Palatino Linotype" w:cs="Arial"/>
          <w:szCs w:val="24"/>
        </w:rPr>
        <w:t>2</w:t>
      </w:r>
      <w:r w:rsidR="00E2323F">
        <w:rPr>
          <w:rFonts w:ascii="Palatino Linotype" w:hAnsi="Palatino Linotype" w:cs="Arial"/>
          <w:szCs w:val="24"/>
        </w:rPr>
        <w:t xml:space="preserve"> Bedford Road,</w:t>
      </w:r>
      <w:r w:rsidR="00E2323F" w:rsidRPr="00F61A88">
        <w:rPr>
          <w:rFonts w:ascii="Palatino Linotype" w:hAnsi="Palatino Linotype" w:cs="Arial"/>
          <w:szCs w:val="24"/>
        </w:rPr>
        <w:t xml:space="preserve"> Reading</w:t>
      </w:r>
      <w:r w:rsidR="00E2323F">
        <w:rPr>
          <w:rFonts w:ascii="Palatino Linotype" w:hAnsi="Palatino Linotype" w:cs="Arial"/>
          <w:szCs w:val="24"/>
        </w:rPr>
        <w:t>,</w:t>
      </w:r>
      <w:r w:rsidR="00E2323F" w:rsidRPr="00F61A88">
        <w:rPr>
          <w:rFonts w:ascii="Palatino Linotype" w:hAnsi="Palatino Linotype" w:cs="Arial"/>
          <w:szCs w:val="24"/>
        </w:rPr>
        <w:t xml:space="preserve"> RG</w:t>
      </w:r>
      <w:r w:rsidR="00E2323F">
        <w:rPr>
          <w:rFonts w:ascii="Palatino Linotype" w:hAnsi="Palatino Linotype" w:cs="Arial"/>
          <w:szCs w:val="24"/>
        </w:rPr>
        <w:t>1 7HS</w:t>
      </w:r>
      <w:r w:rsidR="00E2323F" w:rsidRPr="00F61A88">
        <w:rPr>
          <w:rFonts w:ascii="Palatino Linotype" w:hAnsi="Palatino Linotype" w:cs="Arial"/>
          <w:szCs w:val="24"/>
        </w:rPr>
        <w:t xml:space="preserve"> </w:t>
      </w:r>
      <w:r w:rsidR="00E2323F">
        <w:rPr>
          <w:rFonts w:ascii="Palatino Linotype" w:hAnsi="Palatino Linotype" w:cs="Arial"/>
          <w:szCs w:val="24"/>
        </w:rPr>
        <w:t>(GR:SU707734).</w:t>
      </w:r>
    </w:p>
    <w:p w14:paraId="0E56B4F0" w14:textId="77777777" w:rsidR="000E208F" w:rsidRDefault="000E208F" w:rsidP="00FC1064">
      <w:pPr>
        <w:jc w:val="both"/>
        <w:rPr>
          <w:rFonts w:ascii="Palatino Linotype" w:hAnsi="Palatino Linotype" w:cs="Arial"/>
          <w:sz w:val="24"/>
          <w:szCs w:val="24"/>
          <w:lang w:eastAsia="en-GB"/>
        </w:rPr>
      </w:pPr>
    </w:p>
    <w:p w14:paraId="31BDBE94" w14:textId="79AD7461" w:rsidR="00365EB0" w:rsidRDefault="006D3848" w:rsidP="00FC106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This section details the methods used during the Phase 1 survey undertaken </w:t>
      </w:r>
      <w:r w:rsidR="00CB62A0" w:rsidRPr="008D2E02">
        <w:rPr>
          <w:rFonts w:ascii="Palatino Linotype" w:hAnsi="Palatino Linotype" w:cs="Arial"/>
          <w:sz w:val="24"/>
          <w:szCs w:val="24"/>
          <w:lang w:eastAsia="en-GB"/>
        </w:rPr>
        <w:t xml:space="preserve">of </w:t>
      </w:r>
      <w:r w:rsidR="0056649B">
        <w:rPr>
          <w:rFonts w:ascii="Palatino Linotype" w:hAnsi="Palatino Linotype" w:cs="Arial"/>
          <w:sz w:val="24"/>
          <w:szCs w:val="24"/>
          <w:lang w:eastAsia="en-GB"/>
        </w:rPr>
        <w:t xml:space="preserve">the </w:t>
      </w:r>
      <w:r w:rsidR="00073D48">
        <w:rPr>
          <w:rFonts w:ascii="Palatino Linotype" w:hAnsi="Palatino Linotype" w:cs="Arial"/>
          <w:sz w:val="24"/>
          <w:szCs w:val="24"/>
          <w:lang w:eastAsia="en-GB"/>
        </w:rPr>
        <w:t>site</w:t>
      </w:r>
      <w:r w:rsidR="009617C1">
        <w:rPr>
          <w:rFonts w:ascii="Palatino Linotype" w:hAnsi="Palatino Linotype" w:cs="Arial"/>
          <w:sz w:val="24"/>
          <w:szCs w:val="24"/>
          <w:lang w:eastAsia="en-GB"/>
        </w:rPr>
        <w:t>.</w:t>
      </w:r>
    </w:p>
    <w:p w14:paraId="10A23893" w14:textId="77777777" w:rsidR="005D0820" w:rsidRPr="00E37F29" w:rsidRDefault="005D0820" w:rsidP="005D0820">
      <w:pPr>
        <w:jc w:val="both"/>
        <w:rPr>
          <w:rFonts w:ascii="Palatino Linotype" w:hAnsi="Palatino Linotype" w:cs="Arial"/>
          <w:b/>
          <w:sz w:val="24"/>
          <w:szCs w:val="24"/>
          <w:lang w:eastAsia="en-GB"/>
        </w:rPr>
      </w:pPr>
      <w:r w:rsidRPr="00E37F29">
        <w:rPr>
          <w:rFonts w:ascii="Palatino Linotype" w:hAnsi="Palatino Linotype" w:cs="Arial"/>
          <w:b/>
          <w:sz w:val="24"/>
          <w:szCs w:val="24"/>
          <w:lang w:eastAsia="en-GB"/>
        </w:rPr>
        <w:t xml:space="preserve">METHODS </w:t>
      </w:r>
    </w:p>
    <w:p w14:paraId="0E97D21D" w14:textId="5744F7E0" w:rsidR="00640016" w:rsidRPr="008D2E02" w:rsidRDefault="0064001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w:t>
      </w:r>
      <w:r w:rsidR="0088563E" w:rsidRPr="008D2E02">
        <w:rPr>
          <w:rFonts w:ascii="Palatino Linotype" w:hAnsi="Palatino Linotype" w:cs="Arial"/>
          <w:b/>
          <w:sz w:val="24"/>
          <w:szCs w:val="24"/>
          <w:lang w:eastAsia="en-GB"/>
        </w:rPr>
        <w:t xml:space="preserve">Habitat </w:t>
      </w:r>
      <w:r w:rsidRPr="008D2E02">
        <w:rPr>
          <w:rFonts w:ascii="Palatino Linotype" w:hAnsi="Palatino Linotype" w:cs="Arial"/>
          <w:b/>
          <w:sz w:val="24"/>
          <w:szCs w:val="24"/>
          <w:lang w:eastAsia="en-GB"/>
        </w:rPr>
        <w:t>Survey Methods</w:t>
      </w:r>
    </w:p>
    <w:p w14:paraId="0E97D21E" w14:textId="4C3B74FF" w:rsidR="003A672F" w:rsidRPr="008D2E02" w:rsidRDefault="003A672F" w:rsidP="003A672F">
      <w:pPr>
        <w:jc w:val="both"/>
        <w:rPr>
          <w:rFonts w:ascii="Palatino Linotype" w:hAnsi="Palatino Linotype" w:cs="Arial"/>
          <w:sz w:val="24"/>
          <w:szCs w:val="24"/>
        </w:rPr>
      </w:pPr>
      <w:r w:rsidRPr="008D2E02">
        <w:rPr>
          <w:rFonts w:ascii="Palatino Linotype" w:hAnsi="Palatino Linotype" w:cs="Arial"/>
          <w:sz w:val="24"/>
          <w:szCs w:val="24"/>
        </w:rPr>
        <w:t>The survey area was systematically walked</w:t>
      </w:r>
      <w:r w:rsidR="00BE57D4">
        <w:rPr>
          <w:rFonts w:ascii="Palatino Linotype" w:hAnsi="Palatino Linotype" w:cs="Arial"/>
          <w:sz w:val="24"/>
          <w:szCs w:val="24"/>
        </w:rPr>
        <w:t>,</w:t>
      </w:r>
      <w:r w:rsidRPr="008D2E02">
        <w:rPr>
          <w:rFonts w:ascii="Palatino Linotype" w:hAnsi="Palatino Linotype" w:cs="Arial"/>
          <w:sz w:val="24"/>
          <w:szCs w:val="24"/>
        </w:rPr>
        <w:t xml:space="preserve"> and habitats mapped according to Phase 1 Habitat Survey criteria during daylight hours on </w:t>
      </w:r>
      <w:r w:rsidR="00BA64FA">
        <w:rPr>
          <w:rFonts w:ascii="Palatino Linotype" w:hAnsi="Palatino Linotype" w:cs="Arial"/>
          <w:sz w:val="24"/>
          <w:szCs w:val="24"/>
        </w:rPr>
        <w:t>16</w:t>
      </w:r>
      <w:r w:rsidR="00BA64FA" w:rsidRPr="00BA64FA">
        <w:rPr>
          <w:rFonts w:ascii="Palatino Linotype" w:hAnsi="Palatino Linotype" w:cs="Arial"/>
          <w:sz w:val="24"/>
          <w:szCs w:val="24"/>
          <w:vertAlign w:val="superscript"/>
        </w:rPr>
        <w:t>th</w:t>
      </w:r>
      <w:r w:rsidR="00BA64FA">
        <w:rPr>
          <w:rFonts w:ascii="Palatino Linotype" w:hAnsi="Palatino Linotype" w:cs="Arial"/>
          <w:sz w:val="24"/>
          <w:szCs w:val="24"/>
        </w:rPr>
        <w:t xml:space="preserve"> February 2026</w:t>
      </w:r>
      <w:r w:rsidR="00BA64FA" w:rsidRPr="00D9176A">
        <w:rPr>
          <w:rFonts w:ascii="Palatino Linotype" w:hAnsi="Palatino Linotype" w:cs="Arial"/>
          <w:sz w:val="24"/>
          <w:szCs w:val="24"/>
        </w:rPr>
        <w:t>.</w:t>
      </w:r>
      <w:r w:rsidR="001E054A" w:rsidRPr="008D2E02">
        <w:rPr>
          <w:rFonts w:ascii="Palatino Linotype" w:hAnsi="Palatino Linotype" w:cs="Arial"/>
          <w:sz w:val="24"/>
          <w:szCs w:val="24"/>
          <w:lang w:eastAsia="en-GB"/>
        </w:rPr>
        <w:t xml:space="preserve"> </w:t>
      </w:r>
      <w:r w:rsidRPr="008D2E02">
        <w:rPr>
          <w:rFonts w:ascii="Palatino Linotype" w:hAnsi="Palatino Linotype" w:cs="Arial"/>
          <w:sz w:val="24"/>
          <w:szCs w:val="24"/>
        </w:rPr>
        <w:t xml:space="preserve">Phase 1 Habitat Survey is a standardised system for classifying and mapping semi-natural vegetation and wildlife habitats in Great Britain.  Vegetation is mapped in terms of standard habitat types as defined in the JNCC Handbook for Phase 1 Habitat Survey (2010).  </w:t>
      </w:r>
    </w:p>
    <w:p w14:paraId="0E97D21F" w14:textId="77777777" w:rsidR="003A672F" w:rsidRPr="008D2E02" w:rsidRDefault="003A672F" w:rsidP="00116AE8">
      <w:pPr>
        <w:jc w:val="both"/>
        <w:rPr>
          <w:rFonts w:ascii="Palatino Linotype" w:hAnsi="Palatino Linotype" w:cs="Arial"/>
          <w:sz w:val="24"/>
          <w:szCs w:val="24"/>
        </w:rPr>
      </w:pPr>
      <w:r w:rsidRPr="008D2E02">
        <w:rPr>
          <w:rFonts w:ascii="Palatino Linotype" w:hAnsi="Palatino Linotype" w:cs="Arial"/>
          <w:sz w:val="24"/>
          <w:szCs w:val="24"/>
        </w:rPr>
        <w:t>In addition, habitats were appraised for their suitability to support protected or notable (UK</w:t>
      </w:r>
      <w:r w:rsidR="0088563E" w:rsidRPr="008D2E02">
        <w:rPr>
          <w:rFonts w:ascii="Palatino Linotype" w:hAnsi="Palatino Linotype" w:cs="Arial"/>
          <w:sz w:val="24"/>
          <w:szCs w:val="24"/>
        </w:rPr>
        <w:t xml:space="preserve"> </w:t>
      </w:r>
      <w:r w:rsidRPr="008D2E02">
        <w:rPr>
          <w:rFonts w:ascii="Palatino Linotype" w:hAnsi="Palatino Linotype" w:cs="Arial"/>
          <w:sz w:val="24"/>
          <w:szCs w:val="24"/>
        </w:rPr>
        <w:t>B</w:t>
      </w:r>
      <w:r w:rsidR="0088563E" w:rsidRPr="008D2E02">
        <w:rPr>
          <w:rFonts w:ascii="Palatino Linotype" w:hAnsi="Palatino Linotype" w:cs="Arial"/>
          <w:sz w:val="24"/>
          <w:szCs w:val="24"/>
        </w:rPr>
        <w:t xml:space="preserve">iodiversity </w:t>
      </w:r>
      <w:r w:rsidRPr="008D2E02">
        <w:rPr>
          <w:rFonts w:ascii="Palatino Linotype" w:hAnsi="Palatino Linotype" w:cs="Arial"/>
          <w:sz w:val="24"/>
          <w:szCs w:val="24"/>
        </w:rPr>
        <w:t>A</w:t>
      </w:r>
      <w:r w:rsidR="0088563E" w:rsidRPr="008D2E02">
        <w:rPr>
          <w:rFonts w:ascii="Palatino Linotype" w:hAnsi="Palatino Linotype" w:cs="Arial"/>
          <w:sz w:val="24"/>
          <w:szCs w:val="24"/>
        </w:rPr>
        <w:t xml:space="preserve">ction </w:t>
      </w:r>
      <w:r w:rsidRPr="008D2E02">
        <w:rPr>
          <w:rFonts w:ascii="Palatino Linotype" w:hAnsi="Palatino Linotype" w:cs="Arial"/>
          <w:sz w:val="24"/>
          <w:szCs w:val="24"/>
        </w:rPr>
        <w:t>P</w:t>
      </w:r>
      <w:r w:rsidR="0088563E" w:rsidRPr="008D2E02">
        <w:rPr>
          <w:rFonts w:ascii="Palatino Linotype" w:hAnsi="Palatino Linotype" w:cs="Arial"/>
          <w:sz w:val="24"/>
          <w:szCs w:val="24"/>
        </w:rPr>
        <w:t>lan</w:t>
      </w:r>
      <w:r w:rsidRPr="008D2E02">
        <w:rPr>
          <w:rFonts w:ascii="Palatino Linotype" w:hAnsi="Palatino Linotype" w:cs="Arial"/>
          <w:sz w:val="24"/>
          <w:szCs w:val="24"/>
        </w:rPr>
        <w:t>/S</w:t>
      </w:r>
      <w:r w:rsidR="0088563E" w:rsidRPr="008D2E02">
        <w:rPr>
          <w:rFonts w:ascii="Palatino Linotype" w:hAnsi="Palatino Linotype" w:cs="Arial"/>
          <w:sz w:val="24"/>
          <w:szCs w:val="24"/>
        </w:rPr>
        <w:t xml:space="preserve">pecies of </w:t>
      </w:r>
      <w:r w:rsidRPr="008D2E02">
        <w:rPr>
          <w:rFonts w:ascii="Palatino Linotype" w:hAnsi="Palatino Linotype" w:cs="Arial"/>
          <w:sz w:val="24"/>
          <w:szCs w:val="24"/>
        </w:rPr>
        <w:t>P</w:t>
      </w:r>
      <w:r w:rsidR="0088563E" w:rsidRPr="008D2E02">
        <w:rPr>
          <w:rFonts w:ascii="Palatino Linotype" w:hAnsi="Palatino Linotype" w:cs="Arial"/>
          <w:sz w:val="24"/>
          <w:szCs w:val="24"/>
        </w:rPr>
        <w:t xml:space="preserve">rinciple </w:t>
      </w:r>
      <w:r w:rsidRPr="008D2E02">
        <w:rPr>
          <w:rFonts w:ascii="Palatino Linotype" w:hAnsi="Palatino Linotype" w:cs="Arial"/>
          <w:sz w:val="24"/>
          <w:szCs w:val="24"/>
        </w:rPr>
        <w:t>I</w:t>
      </w:r>
      <w:r w:rsidR="0088563E" w:rsidRPr="008D2E02">
        <w:rPr>
          <w:rFonts w:ascii="Palatino Linotype" w:hAnsi="Palatino Linotype" w:cs="Arial"/>
          <w:sz w:val="24"/>
          <w:szCs w:val="24"/>
        </w:rPr>
        <w:t>mportance [</w:t>
      </w:r>
      <w:r w:rsidRPr="008D2E02">
        <w:rPr>
          <w:rFonts w:ascii="Palatino Linotype" w:hAnsi="Palatino Linotype" w:cs="Arial"/>
          <w:sz w:val="24"/>
          <w:szCs w:val="24"/>
        </w:rPr>
        <w:t>S41</w:t>
      </w:r>
      <w:r w:rsidR="0088563E" w:rsidRPr="008D2E02">
        <w:rPr>
          <w:rFonts w:ascii="Palatino Linotype" w:hAnsi="Palatino Linotype" w:cs="Arial"/>
          <w:sz w:val="24"/>
          <w:szCs w:val="24"/>
        </w:rPr>
        <w:t>]</w:t>
      </w:r>
      <w:r w:rsidRPr="008D2E02">
        <w:rPr>
          <w:rFonts w:ascii="Palatino Linotype" w:hAnsi="Palatino Linotype" w:cs="Arial"/>
          <w:sz w:val="24"/>
          <w:szCs w:val="24"/>
        </w:rPr>
        <w:t xml:space="preserve">) species, e.g. </w:t>
      </w:r>
      <w:r w:rsidR="0088563E" w:rsidRPr="008D2E02">
        <w:rPr>
          <w:rFonts w:ascii="Palatino Linotype" w:hAnsi="Palatino Linotype" w:cs="Arial"/>
          <w:sz w:val="24"/>
          <w:szCs w:val="24"/>
        </w:rPr>
        <w:t xml:space="preserve">breeding birds, </w:t>
      </w:r>
      <w:r w:rsidRPr="008D2E02">
        <w:rPr>
          <w:rFonts w:ascii="Palatino Linotype" w:hAnsi="Palatino Linotype" w:cs="Arial"/>
          <w:sz w:val="24"/>
          <w:szCs w:val="24"/>
        </w:rPr>
        <w:t xml:space="preserve">badgers, bats, herptiles, stag beetle, that might be affected by the proposed development; in accordance with the ‘Guidelines for Baseline Ecological Assessment’ (IEA, 1995).  </w:t>
      </w:r>
    </w:p>
    <w:p w14:paraId="0E97D221" w14:textId="77777777" w:rsidR="006D3848" w:rsidRPr="008D2E02" w:rsidRDefault="006D3848"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Bat Survey Methods </w:t>
      </w:r>
    </w:p>
    <w:p w14:paraId="0E97D222" w14:textId="43FA3B31" w:rsidR="003A672F" w:rsidRPr="008D2E02" w:rsidRDefault="003A672F" w:rsidP="003A672F">
      <w:pPr>
        <w:jc w:val="both"/>
        <w:rPr>
          <w:rFonts w:ascii="Palatino Linotype" w:hAnsi="Palatino Linotype" w:cs="Arial"/>
          <w:sz w:val="24"/>
          <w:szCs w:val="24"/>
        </w:rPr>
      </w:pPr>
      <w:r w:rsidRPr="008D2E02">
        <w:rPr>
          <w:rFonts w:ascii="Palatino Linotype" w:hAnsi="Palatino Linotype" w:cs="Arial"/>
          <w:sz w:val="24"/>
          <w:szCs w:val="24"/>
        </w:rPr>
        <w:t xml:space="preserve">The Daytime Bat Assessment </w:t>
      </w:r>
      <w:r w:rsidR="00C4395D" w:rsidRPr="008D2E02">
        <w:rPr>
          <w:rFonts w:ascii="Palatino Linotype" w:hAnsi="Palatino Linotype" w:cs="Arial"/>
          <w:sz w:val="24"/>
          <w:szCs w:val="24"/>
        </w:rPr>
        <w:t xml:space="preserve">/ Phase 1 Bat Survey </w:t>
      </w:r>
      <w:r w:rsidRPr="008D2E02">
        <w:rPr>
          <w:rFonts w:ascii="Palatino Linotype" w:hAnsi="Palatino Linotype" w:cs="Arial"/>
          <w:sz w:val="24"/>
          <w:szCs w:val="24"/>
        </w:rPr>
        <w:t>was undertaken in accordance with the Bat Conservation Trust Guidelines (</w:t>
      </w:r>
      <w:r w:rsidR="00236388">
        <w:rPr>
          <w:rFonts w:ascii="Palatino Linotype" w:hAnsi="Palatino Linotype" w:cs="Arial"/>
          <w:sz w:val="24"/>
          <w:szCs w:val="24"/>
        </w:rPr>
        <w:t>Collins, 2023</w:t>
      </w:r>
      <w:r w:rsidRPr="008D2E02">
        <w:rPr>
          <w:rFonts w:ascii="Palatino Linotype" w:hAnsi="Palatino Linotype" w:cs="Arial"/>
          <w:sz w:val="24"/>
          <w:szCs w:val="24"/>
        </w:rPr>
        <w:t>).</w:t>
      </w:r>
    </w:p>
    <w:p w14:paraId="0E97D223" w14:textId="513FAA4E" w:rsidR="006D3848" w:rsidRPr="008D2E02" w:rsidRDefault="006D3848" w:rsidP="00FC106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Phase 1 </w:t>
      </w:r>
      <w:r w:rsidR="00C4395D" w:rsidRPr="008D2E02">
        <w:rPr>
          <w:rFonts w:ascii="Palatino Linotype" w:hAnsi="Palatino Linotype" w:cs="Arial"/>
          <w:sz w:val="24"/>
          <w:szCs w:val="24"/>
          <w:lang w:eastAsia="en-GB"/>
        </w:rPr>
        <w:t>Bat S</w:t>
      </w:r>
      <w:r w:rsidRPr="008D2E02">
        <w:rPr>
          <w:rFonts w:ascii="Palatino Linotype" w:hAnsi="Palatino Linotype" w:cs="Arial"/>
          <w:sz w:val="24"/>
          <w:szCs w:val="24"/>
          <w:lang w:eastAsia="en-GB"/>
        </w:rPr>
        <w:t xml:space="preserve">urvey was carried out and comprised of a </w:t>
      </w:r>
      <w:r w:rsidR="00C4395D" w:rsidRPr="008D2E02">
        <w:rPr>
          <w:rFonts w:ascii="Palatino Linotype" w:hAnsi="Palatino Linotype" w:cs="Arial"/>
          <w:sz w:val="24"/>
          <w:szCs w:val="24"/>
          <w:lang w:eastAsia="en-GB"/>
        </w:rPr>
        <w:t xml:space="preserve">daytime </w:t>
      </w:r>
      <w:r w:rsidRPr="008D2E02">
        <w:rPr>
          <w:rFonts w:ascii="Palatino Linotype" w:hAnsi="Palatino Linotype" w:cs="Arial"/>
          <w:sz w:val="24"/>
          <w:szCs w:val="24"/>
          <w:lang w:eastAsia="en-GB"/>
        </w:rPr>
        <w:t>walkover of the site</w:t>
      </w:r>
      <w:r w:rsidR="00C4395D" w:rsidRPr="008D2E02">
        <w:rPr>
          <w:rFonts w:ascii="Palatino Linotype" w:hAnsi="Palatino Linotype" w:cs="Arial"/>
          <w:sz w:val="24"/>
          <w:szCs w:val="24"/>
          <w:lang w:eastAsia="en-GB"/>
        </w:rPr>
        <w:t>, internally and externally,</w:t>
      </w:r>
      <w:r w:rsidRPr="008D2E02">
        <w:rPr>
          <w:rFonts w:ascii="Palatino Linotype" w:hAnsi="Palatino Linotype" w:cs="Arial"/>
          <w:sz w:val="24"/>
          <w:szCs w:val="24"/>
          <w:lang w:eastAsia="en-GB"/>
        </w:rPr>
        <w:t xml:space="preserve"> to record evidence of any protected bat species. </w:t>
      </w:r>
    </w:p>
    <w:p w14:paraId="0E97D224" w14:textId="77777777" w:rsidR="006D3848" w:rsidRDefault="006D3848" w:rsidP="00FC106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Details of the survey methods are given below. </w:t>
      </w:r>
    </w:p>
    <w:p w14:paraId="5F2F5186" w14:textId="77777777" w:rsidR="00A60BCF" w:rsidRPr="00A60BCF" w:rsidRDefault="00A60BCF" w:rsidP="00A60BC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property was investigated externally to identify potential bat access/egress locations and roosting areas such as gaps or holes between wooden cladding, roof tiles, fascias and soffits and to record direct evidence of bat presence such as droppings and urine staining. This was followed by a detailed investigation of all </w:t>
      </w:r>
      <w:r w:rsidRPr="00A60BCF">
        <w:rPr>
          <w:rFonts w:ascii="Palatino Linotype" w:hAnsi="Palatino Linotype" w:cs="Arial"/>
          <w:sz w:val="24"/>
          <w:szCs w:val="24"/>
          <w:lang w:eastAsia="en-GB"/>
        </w:rPr>
        <w:lastRenderedPageBreak/>
        <w:t xml:space="preserve">accessible internal spaces to record evidence of bat roosting activity such as droppings, feeding remains, live animals, corpses, urine staining and fur staining. The building was assessed as to its suitability for supporting roosting bats. The survey conformed to current Bat Conservation Trust guidelines (Bat Conservation, (2023) </w:t>
      </w:r>
      <w:r w:rsidRPr="00A60BCF">
        <w:rPr>
          <w:rFonts w:ascii="Palatino Linotype" w:hAnsi="Palatino Linotype" w:cs="Arial"/>
          <w:i/>
          <w:sz w:val="24"/>
          <w:szCs w:val="24"/>
          <w:lang w:eastAsia="en-GB"/>
        </w:rPr>
        <w:t>Bat surveys for professional ecologists</w:t>
      </w:r>
      <w:r w:rsidRPr="00A60BCF">
        <w:rPr>
          <w:rFonts w:ascii="Palatino Linotype" w:hAnsi="Palatino Linotype" w:cs="Arial"/>
          <w:sz w:val="24"/>
          <w:szCs w:val="24"/>
          <w:lang w:eastAsia="en-GB"/>
        </w:rPr>
        <w:t xml:space="preserve">: </w:t>
      </w:r>
      <w:r w:rsidRPr="00A60BCF">
        <w:rPr>
          <w:rFonts w:ascii="Palatino Linotype" w:hAnsi="Palatino Linotype" w:cs="Arial"/>
          <w:i/>
          <w:sz w:val="24"/>
          <w:szCs w:val="24"/>
          <w:lang w:eastAsia="en-GB"/>
        </w:rPr>
        <w:t xml:space="preserve">Good practice guidelines </w:t>
      </w:r>
      <w:r w:rsidRPr="00A60BCF">
        <w:rPr>
          <w:rFonts w:ascii="Palatino Linotype" w:hAnsi="Palatino Linotype" w:cs="Arial"/>
          <w:sz w:val="24"/>
          <w:szCs w:val="24"/>
          <w:lang w:eastAsia="en-GB"/>
        </w:rPr>
        <w:t>4</w:t>
      </w:r>
      <w:r w:rsidRPr="00A60BCF">
        <w:rPr>
          <w:rFonts w:ascii="Palatino Linotype" w:hAnsi="Palatino Linotype" w:cs="Arial"/>
          <w:sz w:val="24"/>
          <w:szCs w:val="24"/>
          <w:vertAlign w:val="superscript"/>
          <w:lang w:eastAsia="en-GB"/>
        </w:rPr>
        <w:t>th</w:t>
      </w:r>
      <w:r w:rsidRPr="00A60BCF">
        <w:rPr>
          <w:rFonts w:ascii="Palatino Linotype" w:hAnsi="Palatino Linotype" w:cs="Arial"/>
          <w:sz w:val="24"/>
          <w:szCs w:val="24"/>
          <w:lang w:eastAsia="en-GB"/>
        </w:rPr>
        <w:t xml:space="preserve"> edition). </w:t>
      </w:r>
    </w:p>
    <w:p w14:paraId="355777B2" w14:textId="77777777" w:rsidR="00A60BCF" w:rsidRPr="00A60BCF" w:rsidRDefault="00A60BCF" w:rsidP="00A60BC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details of the assessment criteria used to determine the ecological value of on-site attributes is outlined below. During the Phase 1 survey the assessment criteria are based on the potential for the site to support the species considered. However, in many cases Phase 2 surveys will be required to confirm presence /absence of any bat species and hence the importance of a population at the site, therefore the assessment of value should be considered as provisional. </w:t>
      </w:r>
    </w:p>
    <w:p w14:paraId="7797B55D" w14:textId="77777777" w:rsidR="00A60BCF" w:rsidRPr="00A60BCF" w:rsidRDefault="00A60BCF" w:rsidP="00A60BC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Where possible, a provisional assessment of potential will be made although this may well require Phase 2 surveys to confirm status. </w:t>
      </w:r>
    </w:p>
    <w:p w14:paraId="1215987D" w14:textId="77777777" w:rsidR="00A60BCF" w:rsidRPr="00A60BCF" w:rsidRDefault="00A60BCF" w:rsidP="00A60BC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High Potential</w:t>
      </w:r>
      <w:r w:rsidRPr="00A60BCF">
        <w:rPr>
          <w:rFonts w:ascii="Palatino Linotype" w:hAnsi="Palatino Linotype" w:cs="Arial"/>
          <w:sz w:val="24"/>
          <w:szCs w:val="24"/>
          <w:lang w:eastAsia="en-GB"/>
        </w:rPr>
        <w:t xml:space="preserve">- High potential buildings are those that have features highly suitable for use by roosting bats, including gaps around soffits, hanging tiles, extensive roof spaces etc. High potential buildings are often, but not always, buildings of more historic construction. Further Phase 2 surveys will be required to confirm the presence/absence of bats. </w:t>
      </w:r>
    </w:p>
    <w:p w14:paraId="6187B5DF" w14:textId="3238CEE5" w:rsidR="00A60BCF" w:rsidRPr="00A60BCF" w:rsidRDefault="00A60BCF" w:rsidP="00A60BC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M</w:t>
      </w:r>
      <w:r w:rsidR="005D35E0">
        <w:rPr>
          <w:rFonts w:ascii="Palatino Linotype" w:hAnsi="Palatino Linotype" w:cs="Arial"/>
          <w:i/>
          <w:sz w:val="24"/>
          <w:szCs w:val="24"/>
          <w:lang w:eastAsia="en-GB"/>
        </w:rPr>
        <w:t>oderate</w:t>
      </w:r>
      <w:r w:rsidRPr="00A60BCF">
        <w:rPr>
          <w:rFonts w:ascii="Palatino Linotype" w:hAnsi="Palatino Linotype" w:cs="Arial"/>
          <w:i/>
          <w:sz w:val="24"/>
          <w:szCs w:val="24"/>
          <w:lang w:eastAsia="en-GB"/>
        </w:rPr>
        <w:t xml:space="preserve"> Potential</w:t>
      </w:r>
      <w:r w:rsidRPr="00A60BCF">
        <w:rPr>
          <w:rFonts w:ascii="Palatino Linotype" w:hAnsi="Palatino Linotype" w:cs="Arial"/>
          <w:sz w:val="24"/>
          <w:szCs w:val="24"/>
          <w:lang w:eastAsia="en-GB"/>
        </w:rPr>
        <w:t>- M</w:t>
      </w:r>
      <w:r w:rsidR="005D35E0">
        <w:rPr>
          <w:rFonts w:ascii="Palatino Linotype" w:hAnsi="Palatino Linotype" w:cs="Arial"/>
          <w:sz w:val="24"/>
          <w:szCs w:val="24"/>
          <w:lang w:eastAsia="en-GB"/>
        </w:rPr>
        <w:t xml:space="preserve">oderate </w:t>
      </w:r>
      <w:r w:rsidRPr="00A60BCF">
        <w:rPr>
          <w:rFonts w:ascii="Palatino Linotype" w:hAnsi="Palatino Linotype" w:cs="Arial"/>
          <w:sz w:val="24"/>
          <w:szCs w:val="24"/>
          <w:lang w:eastAsia="en-GB"/>
        </w:rPr>
        <w:t xml:space="preserve">potential buildings have a moderate number of features that may be utilised by bats for roosting, these may include loose fascias, roof spaces etc. Further Phase 2 surveys are likely to be required to confirm the presence/absence of bats. </w:t>
      </w:r>
    </w:p>
    <w:p w14:paraId="2E590A46" w14:textId="77777777" w:rsidR="00A60BCF" w:rsidRPr="00A60BCF" w:rsidRDefault="00A60BCF" w:rsidP="00A60BC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Low Potential-</w:t>
      </w:r>
      <w:r w:rsidRPr="00A60BCF">
        <w:rPr>
          <w:rFonts w:ascii="Palatino Linotype" w:hAnsi="Palatino Linotype" w:cs="Arial"/>
          <w:sz w:val="24"/>
          <w:szCs w:val="24"/>
          <w:lang w:eastAsia="en-GB"/>
        </w:rPr>
        <w:t xml:space="preserve"> Low potential buildings are those that provide limited bat roosting potential although some features that may be utilised by bats may be present. Further Phase 2 surveys are likely to be required to confirm the presence/absence of bats. </w:t>
      </w:r>
    </w:p>
    <w:p w14:paraId="28EBE63D" w14:textId="77777777" w:rsidR="00A60BCF" w:rsidRPr="00A60BCF" w:rsidRDefault="00A60BCF" w:rsidP="00A60BC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No/Negligible Potential</w:t>
      </w:r>
      <w:r w:rsidRPr="00A60BCF">
        <w:rPr>
          <w:rFonts w:ascii="Palatino Linotype" w:hAnsi="Palatino Linotype" w:cs="Arial"/>
          <w:sz w:val="24"/>
          <w:szCs w:val="24"/>
          <w:lang w:eastAsia="en-GB"/>
        </w:rPr>
        <w:t xml:space="preserve"> – These are buildings that are extremely unlikely to support roosting bats due to the absence of suitable features. Further Phase 2 surveys are unlikely to be required for buildings with negligible potential. </w:t>
      </w:r>
    </w:p>
    <w:p w14:paraId="7CEC7E95" w14:textId="77777777" w:rsidR="00A60BCF" w:rsidRPr="00A60BCF" w:rsidRDefault="00A60BCF" w:rsidP="00A60BCF">
      <w:pPr>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t xml:space="preserve">Phase 1 Survey Equipment </w:t>
      </w:r>
    </w:p>
    <w:p w14:paraId="17C124D3" w14:textId="77777777" w:rsidR="00A60BCF" w:rsidRDefault="00A60BCF" w:rsidP="00A60BC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During the Phase 1 survey the surveyor was equipped with 10 x 42 close focus binoculars and a high-powered torch. </w:t>
      </w:r>
    </w:p>
    <w:p w14:paraId="6A0EF97E" w14:textId="593CF7AF" w:rsidR="00B31388" w:rsidRDefault="00BA64FA" w:rsidP="005334E6">
      <w:pPr>
        <w:pStyle w:val="NoSpacing"/>
        <w:jc w:val="center"/>
        <w:rPr>
          <w:lang w:eastAsia="en-GB"/>
        </w:rPr>
      </w:pPr>
      <w:r>
        <w:rPr>
          <w:noProof/>
          <w:lang w:eastAsia="en-GB"/>
        </w:rPr>
        <w:lastRenderedPageBreak/>
        <w:drawing>
          <wp:inline distT="0" distB="0" distL="0" distR="0" wp14:anchorId="12F6EB44" wp14:editId="6B973770">
            <wp:extent cx="4286250" cy="3263363"/>
            <wp:effectExtent l="0" t="0" r="0" b="0"/>
            <wp:docPr id="1042105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05555" name="Picture 1042105555"/>
                    <pic:cNvPicPr/>
                  </pic:nvPicPr>
                  <pic:blipFill>
                    <a:blip r:embed="rId9">
                      <a:extLst>
                        <a:ext uri="{28A0092B-C50C-407E-A947-70E740481C1C}">
                          <a14:useLocalDpi xmlns:a14="http://schemas.microsoft.com/office/drawing/2010/main" val="0"/>
                        </a:ext>
                      </a:extLst>
                    </a:blip>
                    <a:stretch>
                      <a:fillRect/>
                    </a:stretch>
                  </pic:blipFill>
                  <pic:spPr>
                    <a:xfrm>
                      <a:off x="0" y="0"/>
                      <a:ext cx="4296880" cy="3271456"/>
                    </a:xfrm>
                    <a:prstGeom prst="rect">
                      <a:avLst/>
                    </a:prstGeom>
                  </pic:spPr>
                </pic:pic>
              </a:graphicData>
            </a:graphic>
          </wp:inline>
        </w:drawing>
      </w:r>
    </w:p>
    <w:p w14:paraId="5B864358" w14:textId="77777777" w:rsidR="00B31388" w:rsidRPr="002519ED" w:rsidRDefault="00B31388" w:rsidP="00B31388">
      <w:pPr>
        <w:pStyle w:val="NoSpacing"/>
        <w:jc w:val="center"/>
        <w:rPr>
          <w:rFonts w:ascii="Palatino Linotype" w:hAnsi="Palatino Linotype"/>
          <w:i/>
          <w:iCs/>
          <w:lang w:eastAsia="en-GB"/>
        </w:rPr>
      </w:pPr>
      <w:r w:rsidRPr="007668AE">
        <w:rPr>
          <w:rFonts w:ascii="Palatino Linotype" w:hAnsi="Palatino Linotype"/>
          <w:b/>
          <w:bCs/>
          <w:lang w:eastAsia="en-GB"/>
        </w:rPr>
        <w:t xml:space="preserve">Figure 1. Site location. </w:t>
      </w:r>
      <w:r w:rsidRPr="002519ED">
        <w:rPr>
          <w:rFonts w:ascii="Palatino Linotype" w:hAnsi="Palatino Linotype"/>
          <w:i/>
          <w:iCs/>
          <w:lang w:eastAsia="en-GB"/>
        </w:rPr>
        <w:t>Courtesy of Google images</w:t>
      </w:r>
    </w:p>
    <w:p w14:paraId="61A263E1" w14:textId="77777777" w:rsidR="00793AE5" w:rsidRDefault="00793AE5" w:rsidP="005334E6">
      <w:pPr>
        <w:jc w:val="center"/>
        <w:rPr>
          <w:rFonts w:ascii="Palatino Linotype" w:hAnsi="Palatino Linotype" w:cs="Arial"/>
          <w:sz w:val="24"/>
          <w:szCs w:val="24"/>
          <w:lang w:eastAsia="en-GB"/>
        </w:rPr>
      </w:pPr>
    </w:p>
    <w:p w14:paraId="79FB8139" w14:textId="56A6379A" w:rsidR="005334E6" w:rsidRDefault="00BA64FA" w:rsidP="005334E6">
      <w:pPr>
        <w:jc w:val="center"/>
        <w:rPr>
          <w:rFonts w:ascii="Palatino Linotype" w:hAnsi="Palatino Linotype" w:cs="Arial"/>
          <w:sz w:val="24"/>
          <w:szCs w:val="24"/>
          <w:lang w:eastAsia="en-GB"/>
        </w:rPr>
      </w:pPr>
      <w:r>
        <w:rPr>
          <w:rFonts w:ascii="Palatino Linotype" w:hAnsi="Palatino Linotype" w:cs="Arial"/>
          <w:noProof/>
          <w:sz w:val="24"/>
          <w:szCs w:val="24"/>
          <w:lang w:eastAsia="en-GB"/>
        </w:rPr>
        <w:drawing>
          <wp:inline distT="0" distB="0" distL="0" distR="0" wp14:anchorId="41B004E2" wp14:editId="7C8F49E5">
            <wp:extent cx="4226043" cy="4190530"/>
            <wp:effectExtent l="0" t="0" r="3175" b="635"/>
            <wp:docPr id="125903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38029" name="Picture 1259038029"/>
                    <pic:cNvPicPr/>
                  </pic:nvPicPr>
                  <pic:blipFill>
                    <a:blip r:embed="rId10">
                      <a:extLst>
                        <a:ext uri="{28A0092B-C50C-407E-A947-70E740481C1C}">
                          <a14:useLocalDpi xmlns:a14="http://schemas.microsoft.com/office/drawing/2010/main" val="0"/>
                        </a:ext>
                      </a:extLst>
                    </a:blip>
                    <a:stretch>
                      <a:fillRect/>
                    </a:stretch>
                  </pic:blipFill>
                  <pic:spPr>
                    <a:xfrm>
                      <a:off x="0" y="0"/>
                      <a:ext cx="4233228" cy="4197654"/>
                    </a:xfrm>
                    <a:prstGeom prst="rect">
                      <a:avLst/>
                    </a:prstGeom>
                  </pic:spPr>
                </pic:pic>
              </a:graphicData>
            </a:graphic>
          </wp:inline>
        </w:drawing>
      </w:r>
    </w:p>
    <w:p w14:paraId="228C2130" w14:textId="63889E18" w:rsidR="00AB597F" w:rsidRDefault="005334E6" w:rsidP="005334E6">
      <w:pPr>
        <w:jc w:val="center"/>
        <w:rPr>
          <w:rFonts w:ascii="Palatino Linotype" w:hAnsi="Palatino Linotype"/>
          <w:b/>
          <w:bCs/>
          <w:lang w:eastAsia="en-GB"/>
        </w:rPr>
      </w:pPr>
      <w:r w:rsidRPr="007668AE">
        <w:rPr>
          <w:rFonts w:ascii="Palatino Linotype" w:hAnsi="Palatino Linotype"/>
          <w:b/>
          <w:bCs/>
          <w:lang w:eastAsia="en-GB"/>
        </w:rPr>
        <w:t xml:space="preserve">Figure </w:t>
      </w:r>
      <w:r>
        <w:rPr>
          <w:rFonts w:ascii="Palatino Linotype" w:hAnsi="Palatino Linotype"/>
          <w:b/>
          <w:bCs/>
          <w:lang w:eastAsia="en-GB"/>
        </w:rPr>
        <w:t>2</w:t>
      </w:r>
      <w:r w:rsidRPr="007668AE">
        <w:rPr>
          <w:rFonts w:ascii="Palatino Linotype" w:hAnsi="Palatino Linotype"/>
          <w:b/>
          <w:bCs/>
          <w:lang w:eastAsia="en-GB"/>
        </w:rPr>
        <w:t xml:space="preserve">. </w:t>
      </w:r>
      <w:r>
        <w:rPr>
          <w:rFonts w:ascii="Palatino Linotype" w:hAnsi="Palatino Linotype"/>
          <w:b/>
          <w:bCs/>
          <w:lang w:eastAsia="en-GB"/>
        </w:rPr>
        <w:t>Priority habitats and species map</w:t>
      </w:r>
      <w:r w:rsidRPr="007668AE">
        <w:rPr>
          <w:rFonts w:ascii="Palatino Linotype" w:hAnsi="Palatino Linotype"/>
          <w:b/>
          <w:bCs/>
          <w:lang w:eastAsia="en-GB"/>
        </w:rPr>
        <w:t>.</w:t>
      </w:r>
      <w:r w:rsidR="00910485">
        <w:rPr>
          <w:rFonts w:ascii="Palatino Linotype" w:hAnsi="Palatino Linotype"/>
          <w:b/>
          <w:bCs/>
          <w:lang w:eastAsia="en-GB"/>
        </w:rPr>
        <w:t xml:space="preserve"> </w:t>
      </w:r>
      <w:r w:rsidR="00AB597F" w:rsidRPr="00654BBF">
        <w:rPr>
          <w:rFonts w:ascii="Palatino Linotype" w:hAnsi="Palatino Linotype"/>
          <w:i/>
          <w:iCs/>
          <w:lang w:eastAsia="en-GB"/>
        </w:rPr>
        <w:t xml:space="preserve">Courtesy of </w:t>
      </w:r>
      <w:proofErr w:type="spellStart"/>
      <w:r w:rsidR="00AB597F" w:rsidRPr="00654BBF">
        <w:rPr>
          <w:rFonts w:ascii="Palatino Linotype" w:hAnsi="Palatino Linotype"/>
          <w:i/>
          <w:iCs/>
          <w:lang w:eastAsia="en-GB"/>
        </w:rPr>
        <w:t>Magicmaps</w:t>
      </w:r>
      <w:proofErr w:type="spellEnd"/>
    </w:p>
    <w:p w14:paraId="40995900" w14:textId="757D39B1" w:rsidR="005334E6" w:rsidRPr="00654BBF" w:rsidRDefault="00AB597F" w:rsidP="005334E6">
      <w:pPr>
        <w:jc w:val="center"/>
        <w:rPr>
          <w:rFonts w:ascii="Palatino Linotype" w:hAnsi="Palatino Linotype" w:cs="Arial"/>
          <w:b/>
          <w:i/>
          <w:iCs/>
          <w:sz w:val="24"/>
          <w:szCs w:val="24"/>
          <w:lang w:eastAsia="en-GB"/>
        </w:rPr>
      </w:pPr>
      <w:r w:rsidRPr="00AB597F">
        <w:rPr>
          <w:rFonts w:ascii="Palatino Linotype" w:hAnsi="Palatino Linotype"/>
          <w:lang w:eastAsia="en-GB"/>
        </w:rPr>
        <w:t>Dark green= Deciduous woodland</w:t>
      </w:r>
      <w:r w:rsidR="008001C8" w:rsidRPr="00AB597F">
        <w:rPr>
          <w:rFonts w:ascii="Palatino Linotype" w:hAnsi="Palatino Linotype"/>
          <w:lang w:eastAsia="en-GB"/>
        </w:rPr>
        <w:t xml:space="preserve"> </w:t>
      </w:r>
    </w:p>
    <w:p w14:paraId="0E97D22B" w14:textId="4340A7A2" w:rsidR="00AA24EF" w:rsidRPr="00E2323F" w:rsidRDefault="00A60BCF" w:rsidP="00FC1064">
      <w:pPr>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br w:type="page"/>
      </w:r>
      <w:r w:rsidR="00AA24EF" w:rsidRPr="00E2323F">
        <w:rPr>
          <w:rFonts w:ascii="Palatino Linotype" w:hAnsi="Palatino Linotype" w:cs="Arial"/>
          <w:b/>
          <w:sz w:val="24"/>
          <w:szCs w:val="24"/>
          <w:lang w:eastAsia="en-GB"/>
        </w:rPr>
        <w:lastRenderedPageBreak/>
        <w:t>RESULTS</w:t>
      </w:r>
    </w:p>
    <w:p w14:paraId="0E97D22C" w14:textId="77777777"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w:t>
      </w:r>
      <w:r w:rsidR="0088563E" w:rsidRPr="008D2E02">
        <w:rPr>
          <w:rFonts w:ascii="Palatino Linotype" w:hAnsi="Palatino Linotype" w:cs="Arial"/>
          <w:b/>
          <w:sz w:val="24"/>
          <w:szCs w:val="24"/>
          <w:lang w:eastAsia="en-GB"/>
        </w:rPr>
        <w:t xml:space="preserve">Habitat </w:t>
      </w:r>
      <w:r w:rsidRPr="008D2E02">
        <w:rPr>
          <w:rFonts w:ascii="Palatino Linotype" w:hAnsi="Palatino Linotype" w:cs="Arial"/>
          <w:b/>
          <w:sz w:val="24"/>
          <w:szCs w:val="24"/>
          <w:lang w:eastAsia="en-GB"/>
        </w:rPr>
        <w:t xml:space="preserve">Survey Results </w:t>
      </w:r>
    </w:p>
    <w:p w14:paraId="0E97D22D" w14:textId="77777777" w:rsidR="00621449" w:rsidRPr="008D2E02" w:rsidRDefault="00AA24EF" w:rsidP="00621449">
      <w:pPr>
        <w:pStyle w:val="Heading2"/>
        <w:spacing w:line="280" w:lineRule="exact"/>
        <w:ind w:left="284" w:hanging="568"/>
        <w:jc w:val="both"/>
        <w:rPr>
          <w:rFonts w:ascii="Palatino Linotype" w:hAnsi="Palatino Linotype" w:cs="Arial"/>
          <w:color w:val="auto"/>
          <w:sz w:val="24"/>
          <w:szCs w:val="24"/>
        </w:rPr>
      </w:pPr>
      <w:bookmarkStart w:id="0" w:name="_Toc340573127"/>
      <w:bookmarkStart w:id="1" w:name="_Toc528058942"/>
      <w:bookmarkStart w:id="2" w:name="_Toc45459205"/>
      <w:r w:rsidRPr="008D2E02">
        <w:rPr>
          <w:rFonts w:ascii="Palatino Linotype" w:hAnsi="Palatino Linotype" w:cs="Arial"/>
          <w:color w:val="auto"/>
          <w:sz w:val="24"/>
          <w:szCs w:val="24"/>
        </w:rPr>
        <w:t xml:space="preserve">    </w:t>
      </w:r>
      <w:r w:rsidR="00621449" w:rsidRPr="008D2E02">
        <w:rPr>
          <w:rFonts w:ascii="Palatino Linotype" w:hAnsi="Palatino Linotype" w:cs="Arial"/>
          <w:color w:val="auto"/>
          <w:sz w:val="24"/>
          <w:szCs w:val="24"/>
        </w:rPr>
        <w:t>Background Data Search</w:t>
      </w:r>
      <w:bookmarkEnd w:id="0"/>
      <w:bookmarkEnd w:id="1"/>
      <w:bookmarkEnd w:id="2"/>
    </w:p>
    <w:p w14:paraId="0E97D22E" w14:textId="77777777" w:rsidR="00621449" w:rsidRPr="008D2E02" w:rsidRDefault="00621449" w:rsidP="00AA24EF">
      <w:pPr>
        <w:jc w:val="both"/>
        <w:rPr>
          <w:rFonts w:ascii="Palatino Linotype" w:hAnsi="Palatino Linotype" w:cs="Arial"/>
          <w:sz w:val="24"/>
          <w:szCs w:val="24"/>
          <w:highlight w:val="yellow"/>
          <w:lang w:eastAsia="en-GB"/>
        </w:rPr>
      </w:pPr>
      <w:r w:rsidRPr="008D2E02">
        <w:rPr>
          <w:rFonts w:ascii="Palatino Linotype" w:hAnsi="Palatino Linotype" w:cs="Arial"/>
          <w:sz w:val="24"/>
          <w:szCs w:val="24"/>
          <w:lang w:eastAsia="en-GB"/>
        </w:rPr>
        <w:t xml:space="preserve">A desk-based assessment was carried out using the DEFRA </w:t>
      </w:r>
      <w:proofErr w:type="spellStart"/>
      <w:r w:rsidRPr="008D2E02">
        <w:rPr>
          <w:rFonts w:ascii="Palatino Linotype" w:hAnsi="Palatino Linotype" w:cs="Arial"/>
          <w:sz w:val="24"/>
          <w:szCs w:val="24"/>
          <w:lang w:eastAsia="en-GB"/>
        </w:rPr>
        <w:t>MagicMap</w:t>
      </w:r>
      <w:proofErr w:type="spellEnd"/>
      <w:r w:rsidRPr="008D2E02">
        <w:rPr>
          <w:rFonts w:ascii="Palatino Linotype" w:hAnsi="Palatino Linotype" w:cs="Arial"/>
          <w:sz w:val="24"/>
          <w:szCs w:val="24"/>
          <w:lang w:eastAsia="en-GB"/>
        </w:rPr>
        <w:t xml:space="preserve"> website </w:t>
      </w:r>
      <w:hyperlink r:id="rId11" w:history="1">
        <w:r w:rsidRPr="008D2E02">
          <w:rPr>
            <w:rStyle w:val="Hyperlink"/>
            <w:rFonts w:ascii="Palatino Linotype" w:hAnsi="Palatino Linotype" w:cs="Arial"/>
            <w:sz w:val="24"/>
            <w:szCs w:val="24"/>
            <w:lang w:eastAsia="en-GB"/>
          </w:rPr>
          <w:t>https://magic.defra.gov.uk/MagicMap.aspx</w:t>
        </w:r>
      </w:hyperlink>
      <w:r w:rsidRPr="008D2E02">
        <w:rPr>
          <w:rFonts w:ascii="Palatino Linotype" w:hAnsi="Palatino Linotype" w:cs="Arial"/>
          <w:sz w:val="24"/>
          <w:szCs w:val="24"/>
          <w:lang w:eastAsia="en-GB"/>
        </w:rPr>
        <w:t xml:space="preserve"> to identify all designated sites within 5km of the site and all other designated sites and protected species within 2km.</w:t>
      </w:r>
    </w:p>
    <w:p w14:paraId="391E802C" w14:textId="77777777" w:rsidR="002222C6" w:rsidRDefault="00621449" w:rsidP="00AA24EF">
      <w:pPr>
        <w:jc w:val="both"/>
        <w:rPr>
          <w:rFonts w:ascii="Palatino Linotype" w:hAnsi="Palatino Linotype" w:cs="Arial"/>
          <w:sz w:val="24"/>
          <w:szCs w:val="24"/>
        </w:rPr>
      </w:pPr>
      <w:r w:rsidRPr="008D2E02">
        <w:rPr>
          <w:rFonts w:ascii="Palatino Linotype" w:hAnsi="Palatino Linotype" w:cs="Arial"/>
          <w:sz w:val="24"/>
          <w:szCs w:val="24"/>
        </w:rPr>
        <w:t>A search was made for information on statutory designated sites (often internationally and nationally important sites for ecology) and non-statutory designated sites (often important in a local context) within 1 km of the site boundary.</w:t>
      </w:r>
      <w:bookmarkStart w:id="3" w:name="_Hlk19863532"/>
      <w:r w:rsidRPr="008D2E02">
        <w:rPr>
          <w:rFonts w:ascii="Palatino Linotype" w:hAnsi="Palatino Linotype" w:cs="Arial"/>
          <w:sz w:val="24"/>
          <w:szCs w:val="24"/>
        </w:rPr>
        <w:t xml:space="preserve">  </w:t>
      </w:r>
      <w:bookmarkEnd w:id="3"/>
    </w:p>
    <w:p w14:paraId="0C01C95C" w14:textId="77777777" w:rsidR="00EB0B13" w:rsidRPr="00EB0B13" w:rsidRDefault="00EB0B13" w:rsidP="00AA24EF">
      <w:pPr>
        <w:jc w:val="both"/>
        <w:rPr>
          <w:rFonts w:ascii="Palatino Linotype" w:hAnsi="Palatino Linotype" w:cs="Arial"/>
          <w:b/>
          <w:bCs/>
          <w:sz w:val="24"/>
          <w:szCs w:val="24"/>
          <w:lang w:eastAsia="en-GB"/>
        </w:rPr>
      </w:pPr>
      <w:r w:rsidRPr="00EB0B13">
        <w:rPr>
          <w:rFonts w:ascii="Palatino Linotype" w:hAnsi="Palatino Linotype" w:cs="Arial"/>
          <w:b/>
          <w:bCs/>
          <w:sz w:val="24"/>
          <w:szCs w:val="24"/>
          <w:lang w:eastAsia="en-GB"/>
        </w:rPr>
        <w:t xml:space="preserve">Sites with </w:t>
      </w:r>
      <w:r w:rsidR="00C079E5" w:rsidRPr="00EB0B13">
        <w:rPr>
          <w:rFonts w:ascii="Palatino Linotype" w:hAnsi="Palatino Linotype" w:cs="Arial"/>
          <w:b/>
          <w:bCs/>
          <w:sz w:val="24"/>
          <w:szCs w:val="24"/>
          <w:lang w:eastAsia="en-GB"/>
        </w:rPr>
        <w:t xml:space="preserve">Statutory </w:t>
      </w:r>
      <w:r w:rsidRPr="00EB0B13">
        <w:rPr>
          <w:rFonts w:ascii="Palatino Linotype" w:hAnsi="Palatino Linotype" w:cs="Arial"/>
          <w:b/>
          <w:bCs/>
          <w:sz w:val="24"/>
          <w:szCs w:val="24"/>
          <w:lang w:eastAsia="en-GB"/>
        </w:rPr>
        <w:t>Designations</w:t>
      </w:r>
    </w:p>
    <w:p w14:paraId="1080AF03" w14:textId="70F7620E" w:rsidR="00027695" w:rsidRDefault="00BA64FA" w:rsidP="00F9595D">
      <w:pPr>
        <w:jc w:val="both"/>
        <w:rPr>
          <w:rFonts w:ascii="Palatino Linotype" w:hAnsi="Palatino Linotype" w:cs="Arial"/>
          <w:sz w:val="24"/>
          <w:szCs w:val="24"/>
          <w:lang w:eastAsia="en-GB"/>
        </w:rPr>
      </w:pPr>
      <w:r>
        <w:rPr>
          <w:rFonts w:ascii="Palatino Linotype" w:hAnsi="Palatino Linotype" w:cs="Arial"/>
          <w:sz w:val="24"/>
          <w:szCs w:val="24"/>
          <w:lang w:eastAsia="en-GB"/>
        </w:rPr>
        <w:t>There are no statutory designated sites within 1km and just two small areas of p</w:t>
      </w:r>
      <w:r w:rsidR="00765918">
        <w:rPr>
          <w:rFonts w:ascii="Palatino Linotype" w:hAnsi="Palatino Linotype" w:cs="Arial"/>
          <w:sz w:val="24"/>
          <w:szCs w:val="24"/>
          <w:lang w:eastAsia="en-GB"/>
        </w:rPr>
        <w:t>riority habitat deciduous woodland</w:t>
      </w:r>
      <w:r w:rsidR="007F3878">
        <w:rPr>
          <w:rFonts w:ascii="Palatino Linotype" w:hAnsi="Palatino Linotype" w:cs="Arial"/>
          <w:sz w:val="24"/>
          <w:szCs w:val="24"/>
          <w:lang w:eastAsia="en-GB"/>
        </w:rPr>
        <w:t>s the closest is 438m to the north</w:t>
      </w:r>
      <w:r w:rsidR="00765918">
        <w:rPr>
          <w:rFonts w:ascii="Palatino Linotype" w:hAnsi="Palatino Linotype" w:cs="Arial"/>
          <w:sz w:val="24"/>
          <w:szCs w:val="24"/>
          <w:lang w:eastAsia="en-GB"/>
        </w:rPr>
        <w:t xml:space="preserve"> (see figure 2) </w:t>
      </w:r>
    </w:p>
    <w:p w14:paraId="0E97D231" w14:textId="75415211" w:rsidR="00621449" w:rsidRDefault="00BB0669" w:rsidP="00AA24E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site lies </w:t>
      </w:r>
      <w:r w:rsidR="00BE714C">
        <w:rPr>
          <w:rFonts w:ascii="Palatino Linotype" w:hAnsi="Palatino Linotype" w:cs="Arial"/>
          <w:sz w:val="24"/>
          <w:szCs w:val="24"/>
          <w:lang w:eastAsia="en-GB"/>
        </w:rPr>
        <w:t>inside</w:t>
      </w:r>
      <w:r w:rsidRPr="008D2E02">
        <w:rPr>
          <w:rFonts w:ascii="Palatino Linotype" w:hAnsi="Palatino Linotype" w:cs="Arial"/>
          <w:sz w:val="24"/>
          <w:szCs w:val="24"/>
          <w:lang w:eastAsia="en-GB"/>
        </w:rPr>
        <w:t xml:space="preserve"> the Nitrate Vulnerable Zone as defined by DEFRA 2017</w:t>
      </w:r>
      <w:r w:rsidR="00931B98">
        <w:rPr>
          <w:rFonts w:ascii="Palatino Linotype" w:hAnsi="Palatino Linotype" w:cs="Arial"/>
          <w:sz w:val="24"/>
          <w:szCs w:val="24"/>
          <w:lang w:eastAsia="en-GB"/>
        </w:rPr>
        <w:t>.</w:t>
      </w:r>
    </w:p>
    <w:p w14:paraId="6707B450" w14:textId="77777777" w:rsidR="00AB597F" w:rsidRDefault="00AB597F" w:rsidP="000E5A70">
      <w:pPr>
        <w:jc w:val="both"/>
        <w:rPr>
          <w:rFonts w:ascii="Palatino Linotype" w:hAnsi="Palatino Linotype" w:cs="Arial"/>
          <w:b/>
          <w:sz w:val="24"/>
          <w:szCs w:val="24"/>
          <w:lang w:eastAsia="en-GB"/>
        </w:rPr>
      </w:pPr>
    </w:p>
    <w:p w14:paraId="75C6CDE2" w14:textId="4C40A506" w:rsidR="000E5A70" w:rsidRPr="008D2E02" w:rsidRDefault="000E5A70" w:rsidP="000E5A70">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SITE DESCRIPTION</w:t>
      </w:r>
    </w:p>
    <w:p w14:paraId="5E657A4B" w14:textId="70F1B40E" w:rsidR="009C04CD" w:rsidRDefault="008950BE" w:rsidP="009C04CD">
      <w:pPr>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w:t>
      </w:r>
      <w:r w:rsidR="00147276">
        <w:rPr>
          <w:rFonts w:ascii="Palatino Linotype" w:hAnsi="Palatino Linotype" w:cs="Arial"/>
          <w:sz w:val="24"/>
          <w:szCs w:val="24"/>
          <w:lang w:eastAsia="en-GB"/>
        </w:rPr>
        <w:t xml:space="preserve">site </w:t>
      </w:r>
      <w:r w:rsidR="00BA64FA">
        <w:rPr>
          <w:rFonts w:ascii="Palatino Linotype" w:hAnsi="Palatino Linotype" w:cs="Arial"/>
          <w:sz w:val="24"/>
          <w:szCs w:val="24"/>
          <w:lang w:eastAsia="en-GB"/>
        </w:rPr>
        <w:t xml:space="preserve">is </w:t>
      </w:r>
      <w:r w:rsidR="003819A6">
        <w:rPr>
          <w:rFonts w:ascii="Palatino Linotype" w:hAnsi="Palatino Linotype" w:cs="Arial"/>
          <w:sz w:val="24"/>
          <w:szCs w:val="24"/>
          <w:lang w:eastAsia="en-GB"/>
        </w:rPr>
        <w:t xml:space="preserve">situated to the </w:t>
      </w:r>
      <w:r w:rsidR="00BA64FA">
        <w:rPr>
          <w:rFonts w:ascii="Palatino Linotype" w:hAnsi="Palatino Linotype" w:cs="Arial"/>
          <w:sz w:val="24"/>
          <w:szCs w:val="24"/>
          <w:lang w:eastAsia="en-GB"/>
        </w:rPr>
        <w:t>ea</w:t>
      </w:r>
      <w:r w:rsidR="007C6844">
        <w:rPr>
          <w:rFonts w:ascii="Palatino Linotype" w:hAnsi="Palatino Linotype" w:cs="Arial"/>
          <w:sz w:val="24"/>
          <w:szCs w:val="24"/>
          <w:lang w:eastAsia="en-GB"/>
        </w:rPr>
        <w:t>st of</w:t>
      </w:r>
      <w:r w:rsidR="00BA64FA">
        <w:rPr>
          <w:rFonts w:ascii="Palatino Linotype" w:hAnsi="Palatino Linotype" w:cs="Arial"/>
          <w:sz w:val="24"/>
          <w:szCs w:val="24"/>
          <w:lang w:eastAsia="en-GB"/>
        </w:rPr>
        <w:t xml:space="preserve"> Bedford Road where it joins Oxford Road in central Reading </w:t>
      </w:r>
      <w:r w:rsidR="00FF7CBE">
        <w:rPr>
          <w:rFonts w:ascii="Palatino Linotype" w:hAnsi="Palatino Linotype" w:cs="Arial"/>
          <w:sz w:val="24"/>
          <w:szCs w:val="24"/>
          <w:lang w:eastAsia="en-GB"/>
        </w:rPr>
        <w:t xml:space="preserve">(See figure 1). It is </w:t>
      </w:r>
      <w:r w:rsidR="00BA64FA">
        <w:rPr>
          <w:rFonts w:ascii="Palatino Linotype" w:hAnsi="Palatino Linotype" w:cs="Arial"/>
          <w:sz w:val="24"/>
          <w:szCs w:val="24"/>
          <w:lang w:eastAsia="en-GB"/>
        </w:rPr>
        <w:t xml:space="preserve">surrounded by developed </w:t>
      </w:r>
      <w:proofErr w:type="gramStart"/>
      <w:r w:rsidR="00BA64FA">
        <w:rPr>
          <w:rFonts w:ascii="Palatino Linotype" w:hAnsi="Palatino Linotype" w:cs="Arial"/>
          <w:sz w:val="24"/>
          <w:szCs w:val="24"/>
          <w:lang w:eastAsia="en-GB"/>
        </w:rPr>
        <w:t xml:space="preserve">land,  </w:t>
      </w:r>
      <w:r w:rsidR="00AB597F">
        <w:rPr>
          <w:rFonts w:ascii="Palatino Linotype" w:hAnsi="Palatino Linotype" w:cs="Arial"/>
          <w:sz w:val="24"/>
          <w:szCs w:val="24"/>
          <w:lang w:eastAsia="en-GB"/>
        </w:rPr>
        <w:t>(</w:t>
      </w:r>
      <w:proofErr w:type="gramEnd"/>
      <w:r w:rsidR="00AB597F">
        <w:rPr>
          <w:rFonts w:ascii="Palatino Linotype" w:hAnsi="Palatino Linotype" w:cs="Arial"/>
          <w:sz w:val="24"/>
          <w:szCs w:val="24"/>
          <w:lang w:eastAsia="en-GB"/>
        </w:rPr>
        <w:t>see figure 2)</w:t>
      </w:r>
      <w:r w:rsidR="005D35E0">
        <w:rPr>
          <w:rFonts w:ascii="Palatino Linotype" w:hAnsi="Palatino Linotype" w:cs="Arial"/>
          <w:sz w:val="24"/>
          <w:szCs w:val="24"/>
          <w:lang w:eastAsia="en-GB"/>
        </w:rPr>
        <w:t>.</w:t>
      </w:r>
      <w:r w:rsidR="0052210E">
        <w:rPr>
          <w:rFonts w:ascii="Palatino Linotype" w:hAnsi="Palatino Linotype" w:cs="Arial"/>
          <w:sz w:val="24"/>
          <w:szCs w:val="24"/>
          <w:lang w:eastAsia="en-GB"/>
        </w:rPr>
        <w:t xml:space="preserve"> </w:t>
      </w:r>
      <w:r w:rsidR="003F075F">
        <w:rPr>
          <w:rFonts w:ascii="Palatino Linotype" w:hAnsi="Palatino Linotype" w:cs="Arial"/>
          <w:sz w:val="24"/>
          <w:szCs w:val="24"/>
          <w:lang w:eastAsia="en-GB"/>
        </w:rPr>
        <w:t xml:space="preserve">The site comprises </w:t>
      </w:r>
      <w:r w:rsidR="007F3878">
        <w:rPr>
          <w:rFonts w:ascii="Palatino Linotype" w:hAnsi="Palatino Linotype" w:cs="Arial"/>
          <w:sz w:val="24"/>
          <w:szCs w:val="24"/>
          <w:lang w:eastAsia="en-GB"/>
        </w:rPr>
        <w:t xml:space="preserve">a former public house and </w:t>
      </w:r>
      <w:proofErr w:type="gramStart"/>
      <w:r w:rsidR="00E37F29">
        <w:rPr>
          <w:rFonts w:ascii="Palatino Linotype" w:hAnsi="Palatino Linotype" w:cs="Arial"/>
          <w:sz w:val="24"/>
          <w:szCs w:val="24"/>
          <w:lang w:eastAsia="en-GB"/>
        </w:rPr>
        <w:t>hard-standing</w:t>
      </w:r>
      <w:proofErr w:type="gramEnd"/>
      <w:r w:rsidR="007F3878">
        <w:rPr>
          <w:rFonts w:ascii="Palatino Linotype" w:hAnsi="Palatino Linotype" w:cs="Arial"/>
          <w:sz w:val="24"/>
          <w:szCs w:val="24"/>
          <w:lang w:eastAsia="en-GB"/>
        </w:rPr>
        <w:t xml:space="preserve"> (brick paving)</w:t>
      </w:r>
      <w:r w:rsidR="00E37F29">
        <w:rPr>
          <w:rFonts w:ascii="Palatino Linotype" w:hAnsi="Palatino Linotype" w:cs="Arial"/>
          <w:sz w:val="24"/>
          <w:szCs w:val="24"/>
          <w:lang w:eastAsia="en-GB"/>
        </w:rPr>
        <w:t>.</w:t>
      </w:r>
      <w:r w:rsidR="00DE0185">
        <w:rPr>
          <w:rFonts w:ascii="Palatino Linotype" w:hAnsi="Palatino Linotype" w:cs="Arial"/>
          <w:sz w:val="24"/>
          <w:szCs w:val="24"/>
          <w:lang w:eastAsia="en-GB"/>
        </w:rPr>
        <w:t xml:space="preserve"> </w:t>
      </w:r>
      <w:r w:rsidR="007C6844">
        <w:rPr>
          <w:rFonts w:ascii="Palatino Linotype" w:hAnsi="Palatino Linotype" w:cs="Arial"/>
          <w:sz w:val="24"/>
          <w:szCs w:val="24"/>
          <w:lang w:eastAsia="en-GB"/>
        </w:rPr>
        <w:t xml:space="preserve">The only vegetation is a </w:t>
      </w:r>
      <w:proofErr w:type="spellStart"/>
      <w:r w:rsidR="007C6844">
        <w:rPr>
          <w:rFonts w:ascii="Palatino Linotype" w:hAnsi="Palatino Linotype" w:cs="Arial"/>
          <w:sz w:val="24"/>
          <w:szCs w:val="24"/>
          <w:lang w:eastAsia="en-GB"/>
        </w:rPr>
        <w:t>buddleja</w:t>
      </w:r>
      <w:proofErr w:type="spellEnd"/>
      <w:r w:rsidR="007C6844">
        <w:rPr>
          <w:rFonts w:ascii="Palatino Linotype" w:hAnsi="Palatino Linotype" w:cs="Arial"/>
          <w:sz w:val="24"/>
          <w:szCs w:val="24"/>
          <w:lang w:eastAsia="en-GB"/>
        </w:rPr>
        <w:t xml:space="preserve"> bush growing out of south wall base and some pavement weeds at wall base</w:t>
      </w:r>
      <w:r w:rsidR="007F3878">
        <w:rPr>
          <w:rFonts w:ascii="Palatino Linotype" w:hAnsi="Palatino Linotype" w:cs="Arial"/>
          <w:sz w:val="24"/>
          <w:szCs w:val="24"/>
          <w:lang w:eastAsia="en-GB"/>
        </w:rPr>
        <w:t xml:space="preserve"> (see figure 3)</w:t>
      </w:r>
    </w:p>
    <w:p w14:paraId="66EC7266" w14:textId="1E74684C" w:rsidR="007668AE" w:rsidRPr="007668AE" w:rsidRDefault="007F3878" w:rsidP="007668AE">
      <w:pPr>
        <w:pStyle w:val="NoSpacing"/>
        <w:jc w:val="center"/>
        <w:rPr>
          <w:rFonts w:ascii="Palatino Linotype" w:hAnsi="Palatino Linotype"/>
          <w:b/>
          <w:bCs/>
          <w:lang w:eastAsia="en-GB"/>
        </w:rPr>
      </w:pPr>
      <w:r>
        <w:rPr>
          <w:rFonts w:ascii="Palatino Linotype" w:hAnsi="Palatino Linotype"/>
          <w:b/>
          <w:bCs/>
          <w:noProof/>
          <w:lang w:eastAsia="en-GB"/>
        </w:rPr>
        <w:drawing>
          <wp:inline distT="0" distB="0" distL="0" distR="0" wp14:anchorId="72D1FEC7" wp14:editId="474B6B89">
            <wp:extent cx="3333750" cy="2531645"/>
            <wp:effectExtent l="0" t="0" r="0" b="2540"/>
            <wp:docPr id="3963339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33935" name="Picture 396333935"/>
                    <pic:cNvPicPr/>
                  </pic:nvPicPr>
                  <pic:blipFill>
                    <a:blip r:embed="rId12">
                      <a:extLst>
                        <a:ext uri="{28A0092B-C50C-407E-A947-70E740481C1C}">
                          <a14:useLocalDpi xmlns:a14="http://schemas.microsoft.com/office/drawing/2010/main" val="0"/>
                        </a:ext>
                      </a:extLst>
                    </a:blip>
                    <a:stretch>
                      <a:fillRect/>
                    </a:stretch>
                  </pic:blipFill>
                  <pic:spPr>
                    <a:xfrm>
                      <a:off x="0" y="0"/>
                      <a:ext cx="3337979" cy="2534857"/>
                    </a:xfrm>
                    <a:prstGeom prst="rect">
                      <a:avLst/>
                    </a:prstGeom>
                  </pic:spPr>
                </pic:pic>
              </a:graphicData>
            </a:graphic>
          </wp:inline>
        </w:drawing>
      </w:r>
    </w:p>
    <w:p w14:paraId="6C449CC1" w14:textId="3081EA52" w:rsidR="00765918" w:rsidRDefault="00765918" w:rsidP="00765918">
      <w:pPr>
        <w:pStyle w:val="NoSpacing"/>
        <w:jc w:val="center"/>
        <w:rPr>
          <w:rFonts w:ascii="Palatino Linotype" w:hAnsi="Palatino Linotype"/>
          <w:b/>
          <w:bCs/>
          <w:lang w:eastAsia="en-GB"/>
        </w:rPr>
      </w:pPr>
      <w:r w:rsidRPr="008D36B7">
        <w:rPr>
          <w:rFonts w:ascii="Palatino Linotype" w:hAnsi="Palatino Linotype"/>
          <w:b/>
          <w:bCs/>
          <w:lang w:eastAsia="en-GB"/>
        </w:rPr>
        <w:t xml:space="preserve">Figure </w:t>
      </w:r>
      <w:r>
        <w:rPr>
          <w:rFonts w:ascii="Palatino Linotype" w:hAnsi="Palatino Linotype"/>
          <w:b/>
          <w:bCs/>
          <w:lang w:eastAsia="en-GB"/>
        </w:rPr>
        <w:t>3</w:t>
      </w:r>
      <w:r w:rsidRPr="008D36B7">
        <w:rPr>
          <w:rFonts w:ascii="Palatino Linotype" w:hAnsi="Palatino Linotype"/>
          <w:b/>
          <w:bCs/>
          <w:lang w:eastAsia="en-GB"/>
        </w:rPr>
        <w:t>. Habitat map</w:t>
      </w:r>
    </w:p>
    <w:p w14:paraId="3EC801A8" w14:textId="77777777" w:rsidR="008D36B7" w:rsidRPr="00A60BCF" w:rsidRDefault="008D36B7" w:rsidP="00574BE0">
      <w:pPr>
        <w:pStyle w:val="NoSpacing"/>
        <w:jc w:val="center"/>
        <w:rPr>
          <w:rFonts w:ascii="Palatino Linotype" w:hAnsi="Palatino Linotype"/>
          <w:b/>
          <w:bCs/>
          <w:lang w:eastAsia="en-GB"/>
        </w:rPr>
      </w:pPr>
    </w:p>
    <w:p w14:paraId="0E97D238" w14:textId="30EDF68B" w:rsidR="00267F28" w:rsidRPr="00E513A8" w:rsidRDefault="00E360B8" w:rsidP="00FC1064">
      <w:pPr>
        <w:jc w:val="both"/>
        <w:rPr>
          <w:rFonts w:ascii="Palatino Linotype" w:hAnsi="Palatino Linotype" w:cs="Arial"/>
          <w:b/>
          <w:sz w:val="24"/>
          <w:szCs w:val="24"/>
          <w:lang w:eastAsia="en-GB"/>
        </w:rPr>
      </w:pPr>
      <w:r w:rsidRPr="00E513A8">
        <w:rPr>
          <w:rFonts w:ascii="Palatino Linotype" w:hAnsi="Palatino Linotype" w:cs="Arial"/>
          <w:b/>
          <w:sz w:val="24"/>
          <w:szCs w:val="24"/>
          <w:lang w:eastAsia="en-GB"/>
        </w:rPr>
        <w:lastRenderedPageBreak/>
        <w:t>PROTECTED HABITATS</w:t>
      </w:r>
    </w:p>
    <w:p w14:paraId="0E97D239" w14:textId="77777777" w:rsidR="0088563E" w:rsidRDefault="0088563E" w:rsidP="00D9176A">
      <w:pPr>
        <w:pStyle w:val="Default"/>
        <w:spacing w:line="276" w:lineRule="auto"/>
        <w:jc w:val="both"/>
        <w:rPr>
          <w:rFonts w:ascii="Palatino Linotype" w:hAnsi="Palatino Linotype"/>
          <w:i/>
        </w:rPr>
      </w:pPr>
      <w:r w:rsidRPr="00E513A8">
        <w:rPr>
          <w:rFonts w:ascii="Palatino Linotype" w:hAnsi="Palatino Linotype"/>
          <w:i/>
        </w:rPr>
        <w:t xml:space="preserve">UK Biodiversity Action Plan (UK BAP) Priority Habitats are also Habitats of Principle Importance (HPI) listed under The Natural Environment and Rural Communities Act 2006 Section 41 (NERC S41).  </w:t>
      </w:r>
      <w:r w:rsidRPr="00E513A8">
        <w:rPr>
          <w:rFonts w:ascii="Palatino Linotype" w:hAnsi="Palatino Linotype"/>
          <w:i/>
          <w:lang w:eastAsia="en-GB"/>
        </w:rPr>
        <w:t>These habitats do not receive statutory protection, but t</w:t>
      </w:r>
      <w:r w:rsidRPr="00E513A8">
        <w:rPr>
          <w:rFonts w:ascii="Palatino Linotype" w:hAnsi="Palatino Linotype"/>
          <w:i/>
        </w:rPr>
        <w:t>he S41 list is intended to provide guidance to decision-makers, e.g. those representing public bodies and local/regional authorities, in implementing their duty under Section 40 of the NERC Act to ‘…have regard to the conservation of biodiversity in England when carrying out their normal functions’.</w:t>
      </w:r>
    </w:p>
    <w:p w14:paraId="17B2601E" w14:textId="77777777" w:rsidR="007F3878" w:rsidRDefault="007F3878" w:rsidP="007F3878">
      <w:pPr>
        <w:spacing w:line="240" w:lineRule="auto"/>
        <w:jc w:val="both"/>
        <w:rPr>
          <w:rFonts w:ascii="Palatino Linotype" w:hAnsi="Palatino Linotype" w:cs="Arial"/>
          <w:sz w:val="24"/>
          <w:szCs w:val="24"/>
          <w:lang w:eastAsia="en-GB"/>
        </w:rPr>
      </w:pPr>
    </w:p>
    <w:p w14:paraId="16479182" w14:textId="3D8AF6B0" w:rsidR="008515B2" w:rsidRPr="00E513A8" w:rsidRDefault="00383D77" w:rsidP="00D9176A">
      <w:pPr>
        <w:spacing w:line="360" w:lineRule="auto"/>
        <w:jc w:val="both"/>
        <w:rPr>
          <w:rFonts w:ascii="Palatino Linotype" w:hAnsi="Palatino Linotype" w:cs="Arial"/>
          <w:sz w:val="24"/>
          <w:szCs w:val="24"/>
          <w:lang w:eastAsia="en-GB"/>
        </w:rPr>
      </w:pPr>
      <w:r>
        <w:rPr>
          <w:rFonts w:ascii="Palatino Linotype" w:hAnsi="Palatino Linotype" w:cs="Arial"/>
          <w:sz w:val="24"/>
          <w:szCs w:val="24"/>
          <w:lang w:eastAsia="en-GB"/>
        </w:rPr>
        <w:t>There are no priority habitats on site</w:t>
      </w:r>
      <w:r w:rsidR="007C6844">
        <w:rPr>
          <w:rFonts w:ascii="Palatino Linotype" w:hAnsi="Palatino Linotype" w:cs="Arial"/>
          <w:sz w:val="24"/>
          <w:szCs w:val="24"/>
          <w:lang w:eastAsia="en-GB"/>
        </w:rPr>
        <w:t xml:space="preserve"> or within </w:t>
      </w:r>
      <w:r w:rsidR="007F3878">
        <w:rPr>
          <w:rFonts w:ascii="Palatino Linotype" w:hAnsi="Palatino Linotype" w:cs="Arial"/>
          <w:sz w:val="24"/>
          <w:szCs w:val="24"/>
          <w:lang w:eastAsia="en-GB"/>
        </w:rPr>
        <w:t>4</w:t>
      </w:r>
      <w:r w:rsidR="007C6844">
        <w:rPr>
          <w:rFonts w:ascii="Palatino Linotype" w:hAnsi="Palatino Linotype" w:cs="Arial"/>
          <w:sz w:val="24"/>
          <w:szCs w:val="24"/>
          <w:lang w:eastAsia="en-GB"/>
        </w:rPr>
        <w:t>00m.</w:t>
      </w:r>
      <w:r w:rsidR="00E2323F">
        <w:rPr>
          <w:rFonts w:ascii="Palatino Linotype" w:hAnsi="Palatino Linotype" w:cs="Arial"/>
          <w:sz w:val="24"/>
          <w:szCs w:val="24"/>
          <w:lang w:eastAsia="en-GB"/>
        </w:rPr>
        <w:t xml:space="preserve"> </w:t>
      </w:r>
    </w:p>
    <w:p w14:paraId="0E97D23C" w14:textId="18FCDC42" w:rsidR="008471F6" w:rsidRPr="00E513A8" w:rsidRDefault="00E360B8" w:rsidP="00FC1064">
      <w:pPr>
        <w:jc w:val="both"/>
        <w:rPr>
          <w:rFonts w:ascii="Palatino Linotype" w:hAnsi="Palatino Linotype" w:cs="Arial"/>
          <w:b/>
          <w:sz w:val="24"/>
          <w:szCs w:val="24"/>
          <w:lang w:eastAsia="en-GB"/>
        </w:rPr>
      </w:pPr>
      <w:r w:rsidRPr="00E513A8">
        <w:rPr>
          <w:rFonts w:ascii="Palatino Linotype" w:hAnsi="Palatino Linotype" w:cs="Arial"/>
          <w:b/>
          <w:sz w:val="24"/>
          <w:szCs w:val="24"/>
          <w:lang w:eastAsia="en-GB"/>
        </w:rPr>
        <w:t>PROTECTED SPECIES</w:t>
      </w:r>
    </w:p>
    <w:p w14:paraId="0E97D23D" w14:textId="77777777" w:rsidR="008471F6" w:rsidRPr="00E513A8" w:rsidRDefault="008471F6" w:rsidP="00FC1064">
      <w:pPr>
        <w:jc w:val="both"/>
        <w:rPr>
          <w:rFonts w:ascii="Palatino Linotype" w:hAnsi="Palatino Linotype" w:cs="Arial"/>
          <w:b/>
          <w:sz w:val="24"/>
          <w:szCs w:val="24"/>
          <w:lang w:eastAsia="en-GB"/>
        </w:rPr>
      </w:pPr>
      <w:r w:rsidRPr="00E513A8">
        <w:rPr>
          <w:rFonts w:ascii="Palatino Linotype" w:hAnsi="Palatino Linotype" w:cs="Arial"/>
          <w:b/>
          <w:sz w:val="24"/>
          <w:szCs w:val="24"/>
          <w:lang w:eastAsia="en-GB"/>
        </w:rPr>
        <w:t>Reptiles</w:t>
      </w:r>
    </w:p>
    <w:p w14:paraId="0E97D23E" w14:textId="77777777" w:rsidR="0088563E" w:rsidRPr="00E513A8" w:rsidRDefault="0088563E" w:rsidP="00D9176A">
      <w:pPr>
        <w:spacing w:after="0"/>
        <w:jc w:val="both"/>
        <w:rPr>
          <w:rFonts w:ascii="Palatino Linotype" w:hAnsi="Palatino Linotype" w:cs="Arial"/>
          <w:i/>
          <w:sz w:val="24"/>
          <w:szCs w:val="24"/>
        </w:rPr>
      </w:pPr>
      <w:r w:rsidRPr="00E513A8">
        <w:rPr>
          <w:rFonts w:ascii="Palatino Linotype" w:hAnsi="Palatino Linotype" w:cs="Arial"/>
          <w:i/>
          <w:sz w:val="24"/>
          <w:szCs w:val="24"/>
        </w:rPr>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0F0E8C94" w14:textId="77777777" w:rsidR="00D9176A" w:rsidRDefault="00D9176A" w:rsidP="00D9176A">
      <w:pPr>
        <w:spacing w:after="0"/>
        <w:jc w:val="both"/>
        <w:rPr>
          <w:rFonts w:ascii="Palatino Linotype" w:hAnsi="Palatino Linotype" w:cs="Arial"/>
          <w:sz w:val="24"/>
          <w:szCs w:val="24"/>
          <w:lang w:eastAsia="en-GB"/>
        </w:rPr>
      </w:pPr>
    </w:p>
    <w:p w14:paraId="4B682139" w14:textId="64E70DF0" w:rsidR="00326E01" w:rsidRPr="00A60BCF" w:rsidRDefault="0065636A" w:rsidP="00D9176A">
      <w:pPr>
        <w:spacing w:after="0"/>
        <w:jc w:val="both"/>
        <w:rPr>
          <w:rFonts w:ascii="Palatino Linotype" w:hAnsi="Palatino Linotype" w:cs="Arial"/>
          <w:sz w:val="24"/>
          <w:szCs w:val="24"/>
          <w:lang w:eastAsia="en-GB"/>
        </w:rPr>
      </w:pPr>
      <w:r w:rsidRPr="00E513A8">
        <w:rPr>
          <w:rFonts w:ascii="Palatino Linotype" w:hAnsi="Palatino Linotype" w:cs="Arial"/>
          <w:sz w:val="24"/>
          <w:szCs w:val="24"/>
          <w:lang w:eastAsia="en-GB"/>
        </w:rPr>
        <w:t>The</w:t>
      </w:r>
      <w:r w:rsidR="00511F60" w:rsidRPr="00E513A8">
        <w:rPr>
          <w:rFonts w:ascii="Palatino Linotype" w:hAnsi="Palatino Linotype" w:cs="Arial"/>
          <w:sz w:val="24"/>
          <w:szCs w:val="24"/>
          <w:lang w:eastAsia="en-GB"/>
        </w:rPr>
        <w:t xml:space="preserve"> site has </w:t>
      </w:r>
      <w:r w:rsidR="00BB31A4" w:rsidRPr="00E513A8">
        <w:rPr>
          <w:rFonts w:ascii="Palatino Linotype" w:hAnsi="Palatino Linotype" w:cs="Arial"/>
          <w:sz w:val="24"/>
          <w:szCs w:val="24"/>
          <w:lang w:eastAsia="en-GB"/>
        </w:rPr>
        <w:t>negligible</w:t>
      </w:r>
      <w:r w:rsidR="00511F60" w:rsidRPr="00E513A8">
        <w:rPr>
          <w:rFonts w:ascii="Palatino Linotype" w:hAnsi="Palatino Linotype" w:cs="Arial"/>
          <w:sz w:val="24"/>
          <w:szCs w:val="24"/>
          <w:lang w:eastAsia="en-GB"/>
        </w:rPr>
        <w:t xml:space="preserve"> p</w:t>
      </w:r>
      <w:r w:rsidR="00F66600" w:rsidRPr="00E513A8">
        <w:rPr>
          <w:rFonts w:ascii="Palatino Linotype" w:hAnsi="Palatino Linotype" w:cs="Arial"/>
          <w:sz w:val="24"/>
          <w:szCs w:val="24"/>
          <w:lang w:eastAsia="en-GB"/>
        </w:rPr>
        <w:t xml:space="preserve">otential for common reptiles </w:t>
      </w:r>
      <w:r w:rsidR="008F2776" w:rsidRPr="00E513A8">
        <w:rPr>
          <w:rFonts w:ascii="Palatino Linotype" w:hAnsi="Palatino Linotype" w:cs="Arial"/>
          <w:sz w:val="24"/>
          <w:szCs w:val="24"/>
          <w:lang w:eastAsia="en-GB"/>
        </w:rPr>
        <w:t xml:space="preserve">in </w:t>
      </w:r>
      <w:r w:rsidR="00BB31A4" w:rsidRPr="00E513A8">
        <w:rPr>
          <w:rFonts w:ascii="Palatino Linotype" w:hAnsi="Palatino Linotype" w:cs="Arial"/>
          <w:sz w:val="24"/>
          <w:szCs w:val="24"/>
          <w:lang w:eastAsia="en-GB"/>
        </w:rPr>
        <w:t>t</w:t>
      </w:r>
      <w:r w:rsidR="0078231A" w:rsidRPr="00E513A8">
        <w:rPr>
          <w:rFonts w:ascii="Palatino Linotype" w:hAnsi="Palatino Linotype" w:cs="Arial"/>
          <w:sz w:val="24"/>
          <w:szCs w:val="24"/>
          <w:lang w:eastAsia="en-GB"/>
        </w:rPr>
        <w:t xml:space="preserve">he </w:t>
      </w:r>
      <w:r w:rsidR="00BB31A4" w:rsidRPr="00E513A8">
        <w:rPr>
          <w:rFonts w:ascii="Palatino Linotype" w:hAnsi="Palatino Linotype" w:cs="Arial"/>
          <w:sz w:val="24"/>
          <w:szCs w:val="24"/>
          <w:lang w:eastAsia="en-GB"/>
        </w:rPr>
        <w:t xml:space="preserve">absence of any structured </w:t>
      </w:r>
      <w:r w:rsidR="00BB31A4" w:rsidRPr="00A60BCF">
        <w:rPr>
          <w:rFonts w:ascii="Palatino Linotype" w:hAnsi="Palatino Linotype" w:cs="Arial"/>
          <w:sz w:val="24"/>
          <w:szCs w:val="24"/>
          <w:lang w:eastAsia="en-GB"/>
        </w:rPr>
        <w:t>habitats</w:t>
      </w:r>
      <w:r w:rsidR="00A05215" w:rsidRPr="00A60BCF">
        <w:rPr>
          <w:rFonts w:ascii="Palatino Linotype" w:hAnsi="Palatino Linotype" w:cs="Arial"/>
          <w:sz w:val="24"/>
          <w:szCs w:val="24"/>
          <w:lang w:eastAsia="en-GB"/>
        </w:rPr>
        <w:t>.</w:t>
      </w:r>
    </w:p>
    <w:p w14:paraId="507A9014" w14:textId="77777777" w:rsidR="00326E01" w:rsidRPr="00A60BCF" w:rsidRDefault="00326E01" w:rsidP="00BA6397">
      <w:pPr>
        <w:spacing w:after="0" w:line="240" w:lineRule="auto"/>
        <w:jc w:val="both"/>
        <w:rPr>
          <w:rFonts w:ascii="Palatino Linotype" w:hAnsi="Palatino Linotype" w:cs="Arial"/>
          <w:sz w:val="24"/>
          <w:szCs w:val="24"/>
          <w:lang w:eastAsia="en-GB"/>
        </w:rPr>
      </w:pPr>
    </w:p>
    <w:p w14:paraId="0E97D246" w14:textId="77777777" w:rsidR="008471F6" w:rsidRPr="00A60BCF" w:rsidRDefault="008471F6" w:rsidP="00FC1064">
      <w:pPr>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t xml:space="preserve">Amphibians </w:t>
      </w:r>
    </w:p>
    <w:p w14:paraId="0E97D247" w14:textId="77777777" w:rsidR="003F2257" w:rsidRPr="00A60BCF" w:rsidRDefault="003F2257" w:rsidP="003F2257">
      <w:pPr>
        <w:spacing w:after="0" w:line="240" w:lineRule="auto"/>
        <w:jc w:val="both"/>
        <w:rPr>
          <w:rFonts w:ascii="Palatino Linotype" w:hAnsi="Palatino Linotype" w:cs="Arial"/>
          <w:i/>
          <w:sz w:val="24"/>
          <w:szCs w:val="24"/>
        </w:rPr>
      </w:pPr>
      <w:r w:rsidRPr="00A60BCF">
        <w:rPr>
          <w:rFonts w:ascii="Palatino Linotype" w:hAnsi="Palatino Linotype" w:cs="Arial"/>
          <w:i/>
          <w:sz w:val="24"/>
          <w:szCs w:val="24"/>
        </w:rPr>
        <w:t xml:space="preserve">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w:t>
      </w:r>
      <w:proofErr w:type="gramStart"/>
      <w:r w:rsidRPr="00A60BCF">
        <w:rPr>
          <w:rFonts w:ascii="Palatino Linotype" w:hAnsi="Palatino Linotype" w:cs="Arial"/>
          <w:i/>
          <w:sz w:val="24"/>
          <w:szCs w:val="24"/>
        </w:rPr>
        <w:t>addition</w:t>
      </w:r>
      <w:proofErr w:type="gramEnd"/>
      <w:r w:rsidRPr="00A60BCF">
        <w:rPr>
          <w:rFonts w:ascii="Palatino Linotype" w:hAnsi="Palatino Linotype" w:cs="Arial"/>
          <w:i/>
          <w:sz w:val="24"/>
          <w:szCs w:val="24"/>
        </w:rPr>
        <w:t xml:space="preserve"> Great Crested Newts and Common Toads are UK BAP Priority species and SPI.</w:t>
      </w:r>
    </w:p>
    <w:p w14:paraId="46172573" w14:textId="77777777" w:rsidR="00311433" w:rsidRDefault="00311433" w:rsidP="00DE094C">
      <w:pPr>
        <w:jc w:val="both"/>
        <w:rPr>
          <w:rFonts w:ascii="Palatino Linotype" w:hAnsi="Palatino Linotype" w:cs="Arial"/>
          <w:sz w:val="24"/>
          <w:szCs w:val="24"/>
          <w:lang w:eastAsia="en-GB"/>
        </w:rPr>
      </w:pPr>
    </w:p>
    <w:p w14:paraId="05B3D1B5" w14:textId="1B9DEA8F" w:rsidR="00E2323F" w:rsidRPr="00A60BCF" w:rsidRDefault="00FC0F06" w:rsidP="00E2323F">
      <w:pPr>
        <w:spacing w:after="0"/>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According to </w:t>
      </w:r>
      <w:proofErr w:type="spellStart"/>
      <w:r w:rsidRPr="00A60BCF">
        <w:rPr>
          <w:rFonts w:ascii="Palatino Linotype" w:hAnsi="Palatino Linotype" w:cs="Arial"/>
          <w:sz w:val="24"/>
          <w:szCs w:val="24"/>
          <w:lang w:eastAsia="en-GB"/>
        </w:rPr>
        <w:t>MagicMap</w:t>
      </w:r>
      <w:proofErr w:type="spellEnd"/>
      <w:r w:rsidRPr="00A60BCF">
        <w:rPr>
          <w:rFonts w:ascii="Palatino Linotype" w:hAnsi="Palatino Linotype" w:cs="Arial"/>
          <w:sz w:val="24"/>
          <w:szCs w:val="24"/>
          <w:lang w:eastAsia="en-GB"/>
        </w:rPr>
        <w:t xml:space="preserve">, </w:t>
      </w:r>
      <w:r w:rsidR="00F826B7">
        <w:rPr>
          <w:rFonts w:ascii="Palatino Linotype" w:hAnsi="Palatino Linotype" w:cs="Arial"/>
          <w:sz w:val="24"/>
          <w:szCs w:val="24"/>
          <w:lang w:eastAsia="en-GB"/>
        </w:rPr>
        <w:t xml:space="preserve">the closest </w:t>
      </w:r>
      <w:r w:rsidR="0051459F" w:rsidRPr="00A60BCF">
        <w:rPr>
          <w:rFonts w:ascii="Palatino Linotype" w:hAnsi="Palatino Linotype" w:cs="Arial"/>
          <w:sz w:val="24"/>
          <w:szCs w:val="24"/>
          <w:lang w:eastAsia="en-GB"/>
        </w:rPr>
        <w:t xml:space="preserve">GCN </w:t>
      </w:r>
      <w:r w:rsidR="003970EC">
        <w:rPr>
          <w:rFonts w:ascii="Palatino Linotype" w:hAnsi="Palatino Linotype" w:cs="Arial"/>
          <w:sz w:val="24"/>
          <w:szCs w:val="24"/>
          <w:lang w:eastAsia="en-GB"/>
        </w:rPr>
        <w:t xml:space="preserve">return </w:t>
      </w:r>
      <w:r w:rsidR="00F826B7">
        <w:rPr>
          <w:rFonts w:ascii="Palatino Linotype" w:hAnsi="Palatino Linotype" w:cs="Arial"/>
          <w:sz w:val="24"/>
          <w:szCs w:val="24"/>
          <w:lang w:eastAsia="en-GB"/>
        </w:rPr>
        <w:t xml:space="preserve">is </w:t>
      </w:r>
      <w:r w:rsidR="00BA64FA">
        <w:rPr>
          <w:rFonts w:ascii="Palatino Linotype" w:hAnsi="Palatino Linotype" w:cs="Arial"/>
          <w:sz w:val="24"/>
          <w:szCs w:val="24"/>
          <w:lang w:eastAsia="en-GB"/>
        </w:rPr>
        <w:t xml:space="preserve">from over 5km to the east. </w:t>
      </w:r>
      <w:r w:rsidR="00E2323F">
        <w:rPr>
          <w:rFonts w:ascii="Palatino Linotype" w:hAnsi="Palatino Linotype" w:cs="Arial"/>
          <w:sz w:val="24"/>
          <w:szCs w:val="24"/>
          <w:lang w:eastAsia="en-GB"/>
        </w:rPr>
        <w:t xml:space="preserve">The site has negligible potential for amphibians </w:t>
      </w:r>
      <w:r w:rsidR="00E2323F" w:rsidRPr="00E513A8">
        <w:rPr>
          <w:rFonts w:ascii="Palatino Linotype" w:hAnsi="Palatino Linotype" w:cs="Arial"/>
          <w:sz w:val="24"/>
          <w:szCs w:val="24"/>
          <w:lang w:eastAsia="en-GB"/>
        </w:rPr>
        <w:t xml:space="preserve">in the absence of any structured </w:t>
      </w:r>
      <w:r w:rsidR="00E2323F" w:rsidRPr="00A60BCF">
        <w:rPr>
          <w:rFonts w:ascii="Palatino Linotype" w:hAnsi="Palatino Linotype" w:cs="Arial"/>
          <w:sz w:val="24"/>
          <w:szCs w:val="24"/>
          <w:lang w:eastAsia="en-GB"/>
        </w:rPr>
        <w:t>habitats</w:t>
      </w:r>
      <w:r w:rsidR="00E2323F">
        <w:rPr>
          <w:rFonts w:ascii="Palatino Linotype" w:hAnsi="Palatino Linotype" w:cs="Arial"/>
          <w:sz w:val="24"/>
          <w:szCs w:val="24"/>
          <w:lang w:eastAsia="en-GB"/>
        </w:rPr>
        <w:t>, and formidable barriers to dispersal in form of busy road network.</w:t>
      </w:r>
    </w:p>
    <w:p w14:paraId="7A4501DD" w14:textId="5E80BE94" w:rsidR="00DE094C" w:rsidRDefault="00DE094C" w:rsidP="00DE094C">
      <w:pPr>
        <w:jc w:val="both"/>
        <w:rPr>
          <w:rFonts w:ascii="Palatino Linotype" w:hAnsi="Palatino Linotype" w:cs="Arial"/>
          <w:sz w:val="24"/>
          <w:szCs w:val="24"/>
          <w:lang w:eastAsia="en-GB"/>
        </w:rPr>
      </w:pPr>
    </w:p>
    <w:p w14:paraId="57FEBB67" w14:textId="77777777" w:rsidR="00E2323F" w:rsidRDefault="00E2323F" w:rsidP="00DE094C">
      <w:pPr>
        <w:jc w:val="both"/>
        <w:rPr>
          <w:rFonts w:ascii="Palatino Linotype" w:hAnsi="Palatino Linotype" w:cs="Arial"/>
          <w:sz w:val="24"/>
          <w:szCs w:val="24"/>
          <w:lang w:eastAsia="en-GB"/>
        </w:rPr>
      </w:pPr>
    </w:p>
    <w:p w14:paraId="0E97D24A" w14:textId="32B50B25" w:rsidR="008471F6" w:rsidRPr="00A60BCF" w:rsidRDefault="009B1933" w:rsidP="00D9176A">
      <w:pPr>
        <w:spacing w:line="240" w:lineRule="auto"/>
        <w:jc w:val="both"/>
        <w:rPr>
          <w:rFonts w:ascii="Palatino Linotype" w:hAnsi="Palatino Linotype" w:cs="Arial"/>
          <w:b/>
          <w:sz w:val="24"/>
          <w:szCs w:val="24"/>
          <w:lang w:eastAsia="en-GB"/>
        </w:rPr>
      </w:pPr>
      <w:r w:rsidRPr="00A60BCF">
        <w:rPr>
          <w:rFonts w:ascii="Palatino Linotype" w:hAnsi="Palatino Linotype" w:cs="Arial"/>
          <w:sz w:val="24"/>
          <w:szCs w:val="24"/>
          <w:lang w:eastAsia="en-GB"/>
        </w:rPr>
        <w:lastRenderedPageBreak/>
        <w:t>B</w:t>
      </w:r>
      <w:r w:rsidR="008471F6" w:rsidRPr="00A60BCF">
        <w:rPr>
          <w:rFonts w:ascii="Palatino Linotype" w:hAnsi="Palatino Linotype" w:cs="Arial"/>
          <w:b/>
          <w:sz w:val="24"/>
          <w:szCs w:val="24"/>
          <w:lang w:eastAsia="en-GB"/>
        </w:rPr>
        <w:t>adgers</w:t>
      </w:r>
    </w:p>
    <w:p w14:paraId="0E97D24B" w14:textId="77777777" w:rsidR="003F2257" w:rsidRPr="00A60BCF" w:rsidRDefault="003F2257" w:rsidP="00D9176A">
      <w:pPr>
        <w:spacing w:after="0" w:line="240" w:lineRule="auto"/>
        <w:jc w:val="both"/>
        <w:rPr>
          <w:rFonts w:ascii="Palatino Linotype" w:hAnsi="Palatino Linotype" w:cs="Arial"/>
          <w:i/>
          <w:sz w:val="24"/>
          <w:szCs w:val="24"/>
        </w:rPr>
      </w:pPr>
      <w:r w:rsidRPr="00A60BCF">
        <w:rPr>
          <w:rFonts w:ascii="Palatino Linotype" w:hAnsi="Palatino Linotype" w:cs="Arial"/>
          <w:i/>
          <w:sz w:val="24"/>
          <w:szCs w:val="24"/>
        </w:rPr>
        <w:t xml:space="preserve">Badgers are protected under the Protection of Badgers Act 1992, which makes it illegal to kill, injure or take a badger or to interfere with their </w:t>
      </w:r>
      <w:proofErr w:type="gramStart"/>
      <w:r w:rsidRPr="00A60BCF">
        <w:rPr>
          <w:rFonts w:ascii="Palatino Linotype" w:hAnsi="Palatino Linotype" w:cs="Arial"/>
          <w:i/>
          <w:sz w:val="24"/>
          <w:szCs w:val="24"/>
        </w:rPr>
        <w:t>setts;</w:t>
      </w:r>
      <w:proofErr w:type="gramEnd"/>
      <w:r w:rsidRPr="00A60BCF">
        <w:rPr>
          <w:rFonts w:ascii="Palatino Linotype" w:hAnsi="Palatino Linotype" w:cs="Arial"/>
          <w:i/>
          <w:sz w:val="24"/>
          <w:szCs w:val="24"/>
        </w:rPr>
        <w:t xml:space="preserve"> such as </w:t>
      </w:r>
      <w:proofErr w:type="gramStart"/>
      <w:r w:rsidRPr="00A60BCF">
        <w:rPr>
          <w:rFonts w:ascii="Palatino Linotype" w:hAnsi="Palatino Linotype" w:cs="Arial"/>
          <w:i/>
          <w:sz w:val="24"/>
          <w:szCs w:val="24"/>
        </w:rPr>
        <w:t>by the use of</w:t>
      </w:r>
      <w:proofErr w:type="gramEnd"/>
      <w:r w:rsidRPr="00A60BCF">
        <w:rPr>
          <w:rFonts w:ascii="Palatino Linotype" w:hAnsi="Palatino Linotype" w:cs="Arial"/>
          <w:i/>
          <w:sz w:val="24"/>
          <w:szCs w:val="24"/>
        </w:rPr>
        <w:t xml:space="preserve"> heavy machinery nearby.</w:t>
      </w:r>
    </w:p>
    <w:p w14:paraId="70C0B497" w14:textId="77777777" w:rsidR="001B47FC" w:rsidRPr="00A60BCF" w:rsidRDefault="001B47FC" w:rsidP="003F2257">
      <w:pPr>
        <w:spacing w:after="0" w:line="240" w:lineRule="auto"/>
        <w:jc w:val="both"/>
        <w:rPr>
          <w:rFonts w:ascii="Palatino Linotype" w:hAnsi="Palatino Linotype" w:cs="Arial"/>
          <w:i/>
          <w:sz w:val="24"/>
          <w:szCs w:val="24"/>
        </w:rPr>
      </w:pPr>
    </w:p>
    <w:p w14:paraId="0E97D24D" w14:textId="10B927BB" w:rsidR="00301361" w:rsidRPr="00A60BCF" w:rsidRDefault="00301361" w:rsidP="001B47FC">
      <w:pPr>
        <w:spacing w:after="0" w:line="240" w:lineRule="auto"/>
        <w:jc w:val="both"/>
        <w:rPr>
          <w:rFonts w:ascii="Palatino Linotype" w:hAnsi="Palatino Linotype" w:cs="Arial"/>
          <w:sz w:val="24"/>
          <w:szCs w:val="24"/>
        </w:rPr>
      </w:pPr>
      <w:r w:rsidRPr="00A60BCF">
        <w:rPr>
          <w:rFonts w:ascii="Palatino Linotype" w:hAnsi="Palatino Linotype" w:cs="Arial"/>
          <w:sz w:val="24"/>
          <w:szCs w:val="24"/>
        </w:rPr>
        <w:t>No evidence of Badgers (holes, dung pits or push</w:t>
      </w:r>
      <w:r w:rsidR="00DF6C17" w:rsidRPr="00A60BCF">
        <w:rPr>
          <w:rFonts w:ascii="Palatino Linotype" w:hAnsi="Palatino Linotype" w:cs="Arial"/>
          <w:sz w:val="24"/>
          <w:szCs w:val="24"/>
        </w:rPr>
        <w:t>-</w:t>
      </w:r>
      <w:r w:rsidRPr="00A60BCF">
        <w:rPr>
          <w:rFonts w:ascii="Palatino Linotype" w:hAnsi="Palatino Linotype" w:cs="Arial"/>
          <w:sz w:val="24"/>
          <w:szCs w:val="24"/>
        </w:rPr>
        <w:t>throughs under fences) w</w:t>
      </w:r>
      <w:r w:rsidR="0065636A" w:rsidRPr="00A60BCF">
        <w:rPr>
          <w:rFonts w:ascii="Palatino Linotype" w:hAnsi="Palatino Linotype" w:cs="Arial"/>
          <w:sz w:val="24"/>
          <w:szCs w:val="24"/>
        </w:rPr>
        <w:t>as</w:t>
      </w:r>
      <w:r w:rsidRPr="00A60BCF">
        <w:rPr>
          <w:rFonts w:ascii="Palatino Linotype" w:hAnsi="Palatino Linotype" w:cs="Arial"/>
          <w:sz w:val="24"/>
          <w:szCs w:val="24"/>
        </w:rPr>
        <w:t xml:space="preserve"> found within the survey area</w:t>
      </w:r>
      <w:r w:rsidR="007C6844">
        <w:rPr>
          <w:rFonts w:ascii="Palatino Linotype" w:hAnsi="Palatino Linotype" w:cs="Arial"/>
          <w:sz w:val="24"/>
          <w:szCs w:val="24"/>
        </w:rPr>
        <w:t>.</w:t>
      </w:r>
    </w:p>
    <w:p w14:paraId="5C76EB64" w14:textId="77777777" w:rsidR="006C5782" w:rsidRPr="00A60BCF" w:rsidRDefault="006C5782" w:rsidP="00AB49D9">
      <w:pPr>
        <w:spacing w:after="0" w:line="240" w:lineRule="auto"/>
        <w:jc w:val="both"/>
        <w:rPr>
          <w:rFonts w:ascii="Palatino Linotype" w:hAnsi="Palatino Linotype" w:cs="Arial"/>
          <w:sz w:val="24"/>
          <w:szCs w:val="24"/>
          <w:lang w:eastAsia="en-GB"/>
        </w:rPr>
      </w:pPr>
    </w:p>
    <w:p w14:paraId="0E97D24F" w14:textId="77777777" w:rsidR="008471F6" w:rsidRPr="00A60BCF" w:rsidRDefault="008471F6" w:rsidP="00FC1064">
      <w:pPr>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t>B</w:t>
      </w:r>
      <w:r w:rsidR="003F2257" w:rsidRPr="00A60BCF">
        <w:rPr>
          <w:rFonts w:ascii="Palatino Linotype" w:hAnsi="Palatino Linotype" w:cs="Arial"/>
          <w:b/>
          <w:sz w:val="24"/>
          <w:szCs w:val="24"/>
          <w:lang w:eastAsia="en-GB"/>
        </w:rPr>
        <w:t>reeding Birds</w:t>
      </w:r>
    </w:p>
    <w:p w14:paraId="0E97D250" w14:textId="77777777" w:rsidR="003F2257" w:rsidRPr="00A60BCF" w:rsidRDefault="003F2257" w:rsidP="003F2257">
      <w:pPr>
        <w:spacing w:after="0" w:line="240" w:lineRule="auto"/>
        <w:jc w:val="both"/>
        <w:rPr>
          <w:rFonts w:ascii="Palatino Linotype" w:hAnsi="Palatino Linotype" w:cs="Arial"/>
          <w:i/>
          <w:sz w:val="24"/>
          <w:szCs w:val="24"/>
        </w:rPr>
      </w:pPr>
      <w:r w:rsidRPr="00A60BCF">
        <w:rPr>
          <w:rFonts w:ascii="Palatino Linotype" w:hAnsi="Palatino Linotype" w:cs="Arial"/>
          <w:i/>
          <w:sz w:val="24"/>
          <w:szCs w:val="24"/>
        </w:rPr>
        <w:t>All wild birds are protected under Wildlife and Countryside Act 1981, as amended, from damage or destruction of their nest whilst in use or construction, some birds listed on Schedule 1 receive additional protection from disturbance during nesting.</w:t>
      </w:r>
    </w:p>
    <w:p w14:paraId="2F6BD7D8" w14:textId="77777777" w:rsidR="00D9176A" w:rsidRDefault="00D9176A" w:rsidP="00D9176A">
      <w:pPr>
        <w:spacing w:line="240" w:lineRule="auto"/>
        <w:jc w:val="both"/>
        <w:rPr>
          <w:rFonts w:ascii="Palatino Linotype" w:hAnsi="Palatino Linotype" w:cs="Arial"/>
          <w:sz w:val="24"/>
          <w:szCs w:val="24"/>
          <w:lang w:eastAsia="en-GB"/>
        </w:rPr>
      </w:pPr>
    </w:p>
    <w:p w14:paraId="6771D604" w14:textId="72AEAD91" w:rsidR="001B3E16" w:rsidRPr="00A60BCF" w:rsidRDefault="00C93E77" w:rsidP="00FC1064">
      <w:pPr>
        <w:jc w:val="both"/>
        <w:rPr>
          <w:rFonts w:ascii="Palatino Linotype" w:hAnsi="Palatino Linotype" w:cs="Arial"/>
          <w:sz w:val="24"/>
          <w:szCs w:val="24"/>
          <w:lang w:eastAsia="en-GB"/>
        </w:rPr>
      </w:pPr>
      <w:r w:rsidRPr="00FA4EAF">
        <w:rPr>
          <w:rFonts w:ascii="Palatino Linotype" w:hAnsi="Palatino Linotype" w:cs="Arial"/>
          <w:sz w:val="24"/>
          <w:szCs w:val="24"/>
          <w:lang w:eastAsia="en-GB"/>
        </w:rPr>
        <w:t>The</w:t>
      </w:r>
      <w:r w:rsidR="007C6844">
        <w:rPr>
          <w:rFonts w:ascii="Palatino Linotype" w:hAnsi="Palatino Linotype" w:cs="Arial"/>
          <w:sz w:val="24"/>
          <w:szCs w:val="24"/>
          <w:lang w:eastAsia="en-GB"/>
        </w:rPr>
        <w:t xml:space="preserve">re was no sign of any bird nesting activity on or in the structure, and the site is entirely made up of hard standing/developed ground. </w:t>
      </w:r>
    </w:p>
    <w:p w14:paraId="55CD3D62" w14:textId="77777777" w:rsidR="003129A1" w:rsidRDefault="003129A1" w:rsidP="00FC1064">
      <w:pPr>
        <w:jc w:val="both"/>
        <w:rPr>
          <w:rFonts w:ascii="Palatino Linotype" w:hAnsi="Palatino Linotype" w:cs="Arial"/>
          <w:b/>
          <w:sz w:val="24"/>
          <w:szCs w:val="24"/>
          <w:lang w:eastAsia="en-GB"/>
        </w:rPr>
      </w:pPr>
    </w:p>
    <w:p w14:paraId="0E97D254" w14:textId="2FAB32EB" w:rsidR="00267F28" w:rsidRPr="00A60BCF" w:rsidRDefault="00267F28" w:rsidP="00FC1064">
      <w:pPr>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t>Bats</w:t>
      </w:r>
    </w:p>
    <w:p w14:paraId="0E97D255" w14:textId="5003399A" w:rsidR="003F2257" w:rsidRPr="00A60BCF" w:rsidRDefault="003F2257" w:rsidP="003F2257">
      <w:pPr>
        <w:spacing w:after="0" w:line="240" w:lineRule="auto"/>
        <w:jc w:val="both"/>
        <w:rPr>
          <w:rFonts w:ascii="Palatino Linotype" w:hAnsi="Palatino Linotype" w:cs="Arial"/>
          <w:i/>
          <w:sz w:val="24"/>
          <w:szCs w:val="24"/>
        </w:rPr>
      </w:pPr>
      <w:r w:rsidRPr="00A60BCF">
        <w:rPr>
          <w:rFonts w:ascii="Palatino Linotype" w:hAnsi="Palatino Linotype" w:cs="Arial"/>
          <w:i/>
          <w:sz w:val="24"/>
          <w:szCs w:val="24"/>
        </w:rPr>
        <w:t xml:space="preserve">Bats are fully protected under the Wildlife and Countryside Act 1981, as amended, </w:t>
      </w:r>
      <w:proofErr w:type="gramStart"/>
      <w:r w:rsidRPr="00A60BCF">
        <w:rPr>
          <w:rFonts w:ascii="Palatino Linotype" w:hAnsi="Palatino Linotype" w:cs="Arial"/>
          <w:i/>
          <w:sz w:val="24"/>
          <w:szCs w:val="24"/>
        </w:rPr>
        <w:t>and also</w:t>
      </w:r>
      <w:proofErr w:type="gramEnd"/>
      <w:r w:rsidRPr="00A60BCF">
        <w:rPr>
          <w:rFonts w:ascii="Palatino Linotype" w:hAnsi="Palatino Linotype" w:cs="Arial"/>
          <w:i/>
          <w:sz w:val="24"/>
          <w:szCs w:val="24"/>
        </w:rPr>
        <w:t xml:space="preserve"> receive additional protection via The Conservation of Species and Habitats Regulations (201</w:t>
      </w:r>
      <w:r w:rsidR="00817DAC" w:rsidRPr="00A60BCF">
        <w:rPr>
          <w:rFonts w:ascii="Palatino Linotype" w:hAnsi="Palatino Linotype" w:cs="Arial"/>
          <w:i/>
          <w:sz w:val="24"/>
          <w:szCs w:val="24"/>
        </w:rPr>
        <w:t>7</w:t>
      </w:r>
      <w:r w:rsidRPr="00A60BCF">
        <w:rPr>
          <w:rFonts w:ascii="Palatino Linotype" w:hAnsi="Palatino Linotype" w:cs="Arial"/>
          <w:i/>
          <w:sz w:val="24"/>
          <w:szCs w:val="24"/>
        </w:rPr>
        <w:t xml:space="preserve">) from intentional killing and injury and from intentional damage, destruction or obstruction of access to a place of shelter.  It is an offence to kill or injure a bat or interfere with any roosting or resting site.  A bat roost is interpreted as "any structure or place used for shelter or protection" </w:t>
      </w:r>
      <w:proofErr w:type="gramStart"/>
      <w:r w:rsidRPr="00A60BCF">
        <w:rPr>
          <w:rFonts w:ascii="Palatino Linotype" w:hAnsi="Palatino Linotype" w:cs="Arial"/>
          <w:i/>
          <w:sz w:val="24"/>
          <w:szCs w:val="24"/>
        </w:rPr>
        <w:t>whether or not</w:t>
      </w:r>
      <w:proofErr w:type="gramEnd"/>
      <w:r w:rsidRPr="00A60BCF">
        <w:rPr>
          <w:rFonts w:ascii="Palatino Linotype" w:hAnsi="Palatino Linotype" w:cs="Arial"/>
          <w:i/>
          <w:sz w:val="24"/>
          <w:szCs w:val="24"/>
        </w:rPr>
        <w:t xml:space="preserve"> bats are present at the time or not.  Barbastelle Bats, Bechstein’s Bat, Noctule, Soprano Pipistrelle, Brown Long-eared Bat, Greater Horseshoe Bat and Lesser Horseshoe Bat are also UK BAP Priority Species and SPI.</w:t>
      </w:r>
    </w:p>
    <w:p w14:paraId="1049061F" w14:textId="77777777" w:rsidR="00A16A55" w:rsidRPr="00A60BCF" w:rsidRDefault="00A16A55" w:rsidP="003F2257">
      <w:pPr>
        <w:spacing w:after="0" w:line="240" w:lineRule="auto"/>
        <w:jc w:val="both"/>
        <w:rPr>
          <w:rFonts w:ascii="Palatino Linotype" w:hAnsi="Palatino Linotype" w:cs="Arial"/>
          <w:i/>
          <w:sz w:val="24"/>
          <w:szCs w:val="24"/>
        </w:rPr>
      </w:pPr>
    </w:p>
    <w:p w14:paraId="0D5A74D8" w14:textId="77777777" w:rsidR="00B070AF" w:rsidRPr="00A60BCF" w:rsidRDefault="00B070AF" w:rsidP="00D9176A">
      <w:pPr>
        <w:spacing w:line="240" w:lineRule="auto"/>
        <w:jc w:val="both"/>
        <w:rPr>
          <w:rFonts w:ascii="Palatino Linotype" w:hAnsi="Palatino Linotype" w:cs="Arial"/>
          <w:b/>
          <w:sz w:val="24"/>
          <w:szCs w:val="24"/>
          <w:lang w:eastAsia="en-GB"/>
        </w:rPr>
      </w:pPr>
      <w:r w:rsidRPr="00A60BCF">
        <w:rPr>
          <w:rFonts w:ascii="Palatino Linotype" w:hAnsi="Palatino Linotype" w:cs="Arial"/>
          <w:b/>
          <w:sz w:val="24"/>
          <w:szCs w:val="24"/>
          <w:lang w:eastAsia="en-GB"/>
        </w:rPr>
        <w:t xml:space="preserve">Phase 1 Bat Survey Results </w:t>
      </w:r>
    </w:p>
    <w:p w14:paraId="0B2F90F0" w14:textId="2282DCF6" w:rsidR="008003AB" w:rsidRDefault="00A16A55" w:rsidP="00E10AB5">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According to </w:t>
      </w:r>
      <w:proofErr w:type="spellStart"/>
      <w:r w:rsidRPr="00A60BCF">
        <w:rPr>
          <w:rFonts w:ascii="Palatino Linotype" w:hAnsi="Palatino Linotype" w:cs="Arial"/>
          <w:sz w:val="24"/>
          <w:szCs w:val="24"/>
          <w:lang w:eastAsia="en-GB"/>
        </w:rPr>
        <w:t>MagicMap</w:t>
      </w:r>
      <w:proofErr w:type="spellEnd"/>
      <w:r w:rsidRPr="00A60BCF">
        <w:rPr>
          <w:rFonts w:ascii="Palatino Linotype" w:hAnsi="Palatino Linotype" w:cs="Arial"/>
          <w:sz w:val="24"/>
          <w:szCs w:val="24"/>
          <w:lang w:eastAsia="en-GB"/>
        </w:rPr>
        <w:t xml:space="preserve">, </w:t>
      </w:r>
      <w:r w:rsidR="00BA64FA">
        <w:rPr>
          <w:rFonts w:ascii="Palatino Linotype" w:hAnsi="Palatino Linotype" w:cs="Arial"/>
          <w:sz w:val="24"/>
          <w:szCs w:val="24"/>
          <w:lang w:eastAsia="en-GB"/>
        </w:rPr>
        <w:t>one EPS</w:t>
      </w:r>
      <w:r w:rsidRPr="00A60BCF">
        <w:rPr>
          <w:rFonts w:ascii="Palatino Linotype" w:hAnsi="Palatino Linotype" w:cs="Arial"/>
          <w:sz w:val="24"/>
          <w:szCs w:val="24"/>
          <w:lang w:eastAsia="en-GB"/>
        </w:rPr>
        <w:t xml:space="preserve"> licence ha</w:t>
      </w:r>
      <w:r w:rsidR="00BA64FA">
        <w:rPr>
          <w:rFonts w:ascii="Palatino Linotype" w:hAnsi="Palatino Linotype" w:cs="Arial"/>
          <w:sz w:val="24"/>
          <w:szCs w:val="24"/>
          <w:lang w:eastAsia="en-GB"/>
        </w:rPr>
        <w:t>s</w:t>
      </w:r>
      <w:r w:rsidRPr="00A60BCF">
        <w:rPr>
          <w:rFonts w:ascii="Palatino Linotype" w:hAnsi="Palatino Linotype" w:cs="Arial"/>
          <w:sz w:val="24"/>
          <w:szCs w:val="24"/>
          <w:lang w:eastAsia="en-GB"/>
        </w:rPr>
        <w:t xml:space="preserve"> been issued for Bats within</w:t>
      </w:r>
      <w:r w:rsidR="00B070AF" w:rsidRPr="00A60BCF">
        <w:rPr>
          <w:rFonts w:ascii="Palatino Linotype" w:hAnsi="Palatino Linotype" w:cs="Arial"/>
          <w:sz w:val="24"/>
          <w:szCs w:val="24"/>
          <w:lang w:eastAsia="en-GB"/>
        </w:rPr>
        <w:t xml:space="preserve"> </w:t>
      </w:r>
      <w:r w:rsidR="00BA64FA">
        <w:rPr>
          <w:rFonts w:ascii="Palatino Linotype" w:hAnsi="Palatino Linotype" w:cs="Arial"/>
          <w:sz w:val="24"/>
          <w:szCs w:val="24"/>
          <w:lang w:eastAsia="en-GB"/>
        </w:rPr>
        <w:t>10</w:t>
      </w:r>
      <w:r w:rsidR="007A0766">
        <w:rPr>
          <w:rFonts w:ascii="Palatino Linotype" w:hAnsi="Palatino Linotype" w:cs="Arial"/>
          <w:sz w:val="24"/>
          <w:szCs w:val="24"/>
          <w:lang w:eastAsia="en-GB"/>
        </w:rPr>
        <w:t>00</w:t>
      </w:r>
      <w:r w:rsidRPr="00A60BCF">
        <w:rPr>
          <w:rFonts w:ascii="Palatino Linotype" w:hAnsi="Palatino Linotype" w:cs="Arial"/>
          <w:sz w:val="24"/>
          <w:szCs w:val="24"/>
          <w:lang w:eastAsia="en-GB"/>
        </w:rPr>
        <w:t>m of the site.</w:t>
      </w:r>
      <w:r w:rsidR="008003AB">
        <w:rPr>
          <w:rFonts w:ascii="Palatino Linotype" w:hAnsi="Palatino Linotype" w:cs="Arial"/>
          <w:sz w:val="24"/>
          <w:szCs w:val="24"/>
          <w:lang w:eastAsia="en-GB"/>
        </w:rPr>
        <w:t xml:space="preserve"> </w:t>
      </w:r>
      <w:r w:rsidR="00BA64FA">
        <w:rPr>
          <w:rFonts w:ascii="Palatino Linotype" w:hAnsi="Palatino Linotype" w:cs="Arial"/>
          <w:sz w:val="24"/>
          <w:szCs w:val="24"/>
          <w:lang w:eastAsia="en-GB"/>
        </w:rPr>
        <w:t>No.</w:t>
      </w:r>
      <w:r w:rsidR="00BA64FA" w:rsidRPr="00BA64FA">
        <w:rPr>
          <w:rFonts w:ascii="Palatino Linotype" w:hAnsi="Palatino Linotype" w:cs="Arial"/>
          <w:sz w:val="24"/>
          <w:szCs w:val="24"/>
          <w:lang w:eastAsia="en-GB"/>
        </w:rPr>
        <w:t>2017-32379-EPS-</w:t>
      </w:r>
      <w:proofErr w:type="gramStart"/>
      <w:r w:rsidR="00BA64FA" w:rsidRPr="00BA64FA">
        <w:rPr>
          <w:rFonts w:ascii="Palatino Linotype" w:hAnsi="Palatino Linotype" w:cs="Arial"/>
          <w:sz w:val="24"/>
          <w:szCs w:val="24"/>
          <w:lang w:eastAsia="en-GB"/>
        </w:rPr>
        <w:t>MIT</w:t>
      </w:r>
      <w:r w:rsidR="00BA64FA">
        <w:rPr>
          <w:rFonts w:ascii="Palatino Linotype" w:hAnsi="Palatino Linotype" w:cs="Arial"/>
          <w:sz w:val="24"/>
          <w:szCs w:val="24"/>
          <w:lang w:eastAsia="en-GB"/>
        </w:rPr>
        <w:t xml:space="preserve">  from</w:t>
      </w:r>
      <w:proofErr w:type="gramEnd"/>
      <w:r w:rsidR="00BA64FA">
        <w:rPr>
          <w:rFonts w:ascii="Palatino Linotype" w:hAnsi="Palatino Linotype" w:cs="Arial"/>
          <w:sz w:val="24"/>
          <w:szCs w:val="24"/>
          <w:lang w:eastAsia="en-GB"/>
        </w:rPr>
        <w:t xml:space="preserve"> a site 770m to south issued in 2017</w:t>
      </w:r>
      <w:r w:rsidR="008003AB">
        <w:rPr>
          <w:rFonts w:ascii="Palatino Linotype" w:hAnsi="Palatino Linotype" w:cs="Arial"/>
          <w:sz w:val="24"/>
          <w:szCs w:val="24"/>
          <w:lang w:eastAsia="en-GB"/>
        </w:rPr>
        <w:t xml:space="preserve"> covering </w:t>
      </w:r>
      <w:r w:rsidR="00BA64FA">
        <w:rPr>
          <w:rFonts w:ascii="Palatino Linotype" w:hAnsi="Palatino Linotype" w:cs="Arial"/>
          <w:sz w:val="24"/>
          <w:szCs w:val="24"/>
          <w:lang w:eastAsia="en-GB"/>
        </w:rPr>
        <w:t>common</w:t>
      </w:r>
      <w:r w:rsidR="008003AB">
        <w:rPr>
          <w:rFonts w:ascii="Palatino Linotype" w:hAnsi="Palatino Linotype" w:cs="Arial"/>
          <w:sz w:val="24"/>
          <w:szCs w:val="24"/>
          <w:lang w:eastAsia="en-GB"/>
        </w:rPr>
        <w:t xml:space="preserve"> pipistrelles. </w:t>
      </w:r>
    </w:p>
    <w:p w14:paraId="0E97D258" w14:textId="77777777" w:rsidR="006D3848" w:rsidRPr="002B5D2B" w:rsidRDefault="006D3848" w:rsidP="002B5D2B">
      <w:pPr>
        <w:pStyle w:val="NoSpacing"/>
        <w:rPr>
          <w:rFonts w:ascii="Palatino Linotype" w:hAnsi="Palatino Linotype"/>
          <w:b/>
          <w:bCs/>
          <w:sz w:val="24"/>
          <w:szCs w:val="24"/>
          <w:lang w:eastAsia="en-GB"/>
        </w:rPr>
      </w:pPr>
      <w:r w:rsidRPr="002B5D2B">
        <w:rPr>
          <w:rFonts w:ascii="Palatino Linotype" w:hAnsi="Palatino Linotype"/>
          <w:b/>
          <w:bCs/>
          <w:sz w:val="24"/>
          <w:szCs w:val="24"/>
          <w:lang w:eastAsia="en-GB"/>
        </w:rPr>
        <w:t xml:space="preserve">Bats – </w:t>
      </w:r>
      <w:r w:rsidR="00CB62A0" w:rsidRPr="002B5D2B">
        <w:rPr>
          <w:rFonts w:ascii="Palatino Linotype" w:hAnsi="Palatino Linotype"/>
          <w:b/>
          <w:bCs/>
          <w:sz w:val="24"/>
          <w:szCs w:val="24"/>
          <w:lang w:eastAsia="en-GB"/>
        </w:rPr>
        <w:t>trees</w:t>
      </w:r>
    </w:p>
    <w:p w14:paraId="0E97D259" w14:textId="56195158" w:rsidR="00C9353B" w:rsidRPr="002B5D2B" w:rsidRDefault="00190A7C" w:rsidP="002B5D2B">
      <w:pPr>
        <w:pStyle w:val="NoSpacing"/>
        <w:rPr>
          <w:rFonts w:ascii="Palatino Linotype" w:hAnsi="Palatino Linotype"/>
          <w:sz w:val="24"/>
          <w:szCs w:val="24"/>
          <w:lang w:eastAsia="en-GB"/>
        </w:rPr>
      </w:pPr>
      <w:r w:rsidRPr="002B5D2B">
        <w:rPr>
          <w:rFonts w:ascii="Palatino Linotype" w:hAnsi="Palatino Linotype"/>
          <w:sz w:val="24"/>
          <w:szCs w:val="24"/>
          <w:lang w:eastAsia="en-GB"/>
        </w:rPr>
        <w:t>The</w:t>
      </w:r>
      <w:r w:rsidR="00236388" w:rsidRPr="002B5D2B">
        <w:rPr>
          <w:rFonts w:ascii="Palatino Linotype" w:hAnsi="Palatino Linotype"/>
          <w:sz w:val="24"/>
          <w:szCs w:val="24"/>
          <w:lang w:eastAsia="en-GB"/>
        </w:rPr>
        <w:t xml:space="preserve">re </w:t>
      </w:r>
      <w:r w:rsidR="00F826B7">
        <w:rPr>
          <w:rFonts w:ascii="Palatino Linotype" w:hAnsi="Palatino Linotype"/>
          <w:sz w:val="24"/>
          <w:szCs w:val="24"/>
          <w:lang w:eastAsia="en-GB"/>
        </w:rPr>
        <w:t>are</w:t>
      </w:r>
      <w:r w:rsidR="006D70C6">
        <w:rPr>
          <w:rFonts w:ascii="Palatino Linotype" w:hAnsi="Palatino Linotype"/>
          <w:sz w:val="24"/>
          <w:szCs w:val="24"/>
          <w:lang w:eastAsia="en-GB"/>
        </w:rPr>
        <w:t xml:space="preserve"> </w:t>
      </w:r>
      <w:r w:rsidR="00BA64FA">
        <w:rPr>
          <w:rFonts w:ascii="Palatino Linotype" w:hAnsi="Palatino Linotype"/>
          <w:sz w:val="24"/>
          <w:szCs w:val="24"/>
          <w:lang w:eastAsia="en-GB"/>
        </w:rPr>
        <w:t>no trees on or within 25m of the site.</w:t>
      </w:r>
    </w:p>
    <w:p w14:paraId="2356B004" w14:textId="77777777" w:rsidR="002B5D2B" w:rsidRPr="002B5D2B" w:rsidRDefault="002B5D2B" w:rsidP="002B5D2B">
      <w:pPr>
        <w:pStyle w:val="NoSpacing"/>
        <w:rPr>
          <w:rFonts w:ascii="Palatino Linotype" w:hAnsi="Palatino Linotype"/>
          <w:lang w:eastAsia="en-GB"/>
        </w:rPr>
      </w:pPr>
    </w:p>
    <w:p w14:paraId="71F2E719" w14:textId="77777777" w:rsidR="003129A1" w:rsidRDefault="003129A1" w:rsidP="00D9176A">
      <w:pPr>
        <w:spacing w:line="240" w:lineRule="auto"/>
        <w:jc w:val="both"/>
        <w:rPr>
          <w:rFonts w:ascii="Palatino Linotype" w:hAnsi="Palatino Linotype" w:cs="Arial"/>
          <w:b/>
          <w:i/>
          <w:sz w:val="24"/>
          <w:szCs w:val="24"/>
          <w:lang w:eastAsia="en-GB"/>
        </w:rPr>
      </w:pPr>
    </w:p>
    <w:p w14:paraId="11ACC590" w14:textId="77777777" w:rsidR="003129A1" w:rsidRDefault="003129A1" w:rsidP="00D9176A">
      <w:pPr>
        <w:spacing w:line="240" w:lineRule="auto"/>
        <w:jc w:val="both"/>
        <w:rPr>
          <w:rFonts w:ascii="Palatino Linotype" w:hAnsi="Palatino Linotype" w:cs="Arial"/>
          <w:b/>
          <w:i/>
          <w:sz w:val="24"/>
          <w:szCs w:val="24"/>
          <w:lang w:eastAsia="en-GB"/>
        </w:rPr>
      </w:pPr>
    </w:p>
    <w:p w14:paraId="0E97D25A" w14:textId="0E98A98A" w:rsidR="00190A7C" w:rsidRPr="00A60BCF" w:rsidRDefault="00190A7C" w:rsidP="00D9176A">
      <w:pPr>
        <w:spacing w:line="240" w:lineRule="auto"/>
        <w:jc w:val="both"/>
        <w:rPr>
          <w:rFonts w:ascii="Palatino Linotype" w:hAnsi="Palatino Linotype" w:cs="Arial"/>
          <w:b/>
          <w:i/>
          <w:sz w:val="24"/>
          <w:szCs w:val="24"/>
          <w:lang w:eastAsia="en-GB"/>
        </w:rPr>
      </w:pPr>
      <w:r w:rsidRPr="00A60BCF">
        <w:rPr>
          <w:rFonts w:ascii="Palatino Linotype" w:hAnsi="Palatino Linotype" w:cs="Arial"/>
          <w:b/>
          <w:i/>
          <w:sz w:val="24"/>
          <w:szCs w:val="24"/>
          <w:lang w:eastAsia="en-GB"/>
        </w:rPr>
        <w:lastRenderedPageBreak/>
        <w:t>Bats – building</w:t>
      </w:r>
    </w:p>
    <w:p w14:paraId="39856BE4" w14:textId="77777777" w:rsidR="00910485" w:rsidRPr="008E74C8" w:rsidRDefault="00910485" w:rsidP="00910485">
      <w:pPr>
        <w:rPr>
          <w:rFonts w:ascii="Palatino Linotype" w:hAnsi="Palatino Linotype"/>
          <w:b/>
          <w:sz w:val="24"/>
          <w:szCs w:val="24"/>
          <w:lang w:eastAsia="en-GB"/>
        </w:rPr>
      </w:pPr>
      <w:r w:rsidRPr="008E74C8">
        <w:rPr>
          <w:rFonts w:ascii="Palatino Linotype" w:hAnsi="Palatino Linotype"/>
          <w:b/>
          <w:sz w:val="24"/>
          <w:szCs w:val="24"/>
          <w:lang w:eastAsia="en-GB"/>
        </w:rPr>
        <w:t>Building Assessment</w:t>
      </w:r>
    </w:p>
    <w:p w14:paraId="4E88E1A5" w14:textId="5E575FB5" w:rsidR="00910485" w:rsidRDefault="00910485" w:rsidP="00910485">
      <w:pPr>
        <w:jc w:val="both"/>
        <w:rPr>
          <w:rFonts w:ascii="Palatino Linotype" w:hAnsi="Palatino Linotype"/>
          <w:sz w:val="24"/>
          <w:szCs w:val="24"/>
          <w:lang w:eastAsia="en-GB"/>
        </w:rPr>
      </w:pPr>
      <w:r>
        <w:rPr>
          <w:rFonts w:ascii="Palatino Linotype" w:hAnsi="Palatino Linotype"/>
          <w:sz w:val="24"/>
          <w:szCs w:val="24"/>
          <w:lang w:eastAsia="en-GB"/>
        </w:rPr>
        <w:t xml:space="preserve">The </w:t>
      </w:r>
      <w:r w:rsidR="003C7893">
        <w:rPr>
          <w:rFonts w:ascii="Palatino Linotype" w:hAnsi="Palatino Linotype"/>
          <w:sz w:val="24"/>
          <w:szCs w:val="24"/>
          <w:lang w:eastAsia="en-GB"/>
        </w:rPr>
        <w:t>property</w:t>
      </w:r>
      <w:r>
        <w:rPr>
          <w:rFonts w:ascii="Palatino Linotype" w:hAnsi="Palatino Linotype"/>
          <w:sz w:val="24"/>
          <w:szCs w:val="24"/>
          <w:lang w:eastAsia="en-GB"/>
        </w:rPr>
        <w:t xml:space="preserve"> is </w:t>
      </w:r>
      <w:r w:rsidR="007C6844">
        <w:rPr>
          <w:rFonts w:ascii="Palatino Linotype" w:hAnsi="Palatino Linotype"/>
          <w:sz w:val="24"/>
          <w:szCs w:val="24"/>
          <w:lang w:eastAsia="en-GB"/>
        </w:rPr>
        <w:t>a derelict former public house dating to early 20</w:t>
      </w:r>
      <w:r w:rsidR="007C6844" w:rsidRPr="007C6844">
        <w:rPr>
          <w:rFonts w:ascii="Palatino Linotype" w:hAnsi="Palatino Linotype"/>
          <w:sz w:val="24"/>
          <w:szCs w:val="24"/>
          <w:vertAlign w:val="superscript"/>
          <w:lang w:eastAsia="en-GB"/>
        </w:rPr>
        <w:t>th</w:t>
      </w:r>
      <w:r w:rsidR="007C6844">
        <w:rPr>
          <w:rFonts w:ascii="Palatino Linotype" w:hAnsi="Palatino Linotype"/>
          <w:sz w:val="24"/>
          <w:szCs w:val="24"/>
          <w:lang w:eastAsia="en-GB"/>
        </w:rPr>
        <w:t xml:space="preserve"> Century with plain brick </w:t>
      </w:r>
      <w:r>
        <w:rPr>
          <w:rFonts w:ascii="Palatino Linotype" w:hAnsi="Palatino Linotype"/>
          <w:sz w:val="24"/>
          <w:szCs w:val="24"/>
          <w:lang w:eastAsia="en-GB"/>
        </w:rPr>
        <w:t xml:space="preserve">walls with a </w:t>
      </w:r>
      <w:r w:rsidR="006D70C6">
        <w:rPr>
          <w:rFonts w:ascii="Palatino Linotype" w:hAnsi="Palatino Linotype"/>
          <w:sz w:val="24"/>
          <w:szCs w:val="24"/>
          <w:lang w:eastAsia="en-GB"/>
        </w:rPr>
        <w:t>low</w:t>
      </w:r>
      <w:r w:rsidR="00793AE5">
        <w:rPr>
          <w:rFonts w:ascii="Palatino Linotype" w:hAnsi="Palatino Linotype"/>
          <w:sz w:val="24"/>
          <w:szCs w:val="24"/>
          <w:lang w:eastAsia="en-GB"/>
        </w:rPr>
        <w:t>-</w:t>
      </w:r>
      <w:r>
        <w:rPr>
          <w:rFonts w:ascii="Palatino Linotype" w:hAnsi="Palatino Linotype"/>
          <w:sz w:val="24"/>
          <w:szCs w:val="24"/>
          <w:lang w:eastAsia="en-GB"/>
        </w:rPr>
        <w:t xml:space="preserve">pitched </w:t>
      </w:r>
      <w:r w:rsidR="007C6844">
        <w:rPr>
          <w:rFonts w:ascii="Palatino Linotype" w:hAnsi="Palatino Linotype"/>
          <w:sz w:val="24"/>
          <w:szCs w:val="24"/>
          <w:lang w:eastAsia="en-GB"/>
        </w:rPr>
        <w:t>slate roof. The slates</w:t>
      </w:r>
      <w:r w:rsidR="00E2323F">
        <w:rPr>
          <w:rFonts w:ascii="Palatino Linotype" w:hAnsi="Palatino Linotype"/>
          <w:sz w:val="24"/>
          <w:szCs w:val="24"/>
          <w:lang w:eastAsia="en-GB"/>
        </w:rPr>
        <w:t xml:space="preserve"> are </w:t>
      </w:r>
      <w:r w:rsidR="007C6844">
        <w:rPr>
          <w:rFonts w:ascii="Palatino Linotype" w:hAnsi="Palatino Linotype"/>
          <w:sz w:val="24"/>
          <w:szCs w:val="24"/>
          <w:lang w:eastAsia="en-GB"/>
        </w:rPr>
        <w:t xml:space="preserve">in good order </w:t>
      </w:r>
      <w:r>
        <w:rPr>
          <w:rFonts w:ascii="Palatino Linotype" w:hAnsi="Palatino Linotype"/>
          <w:sz w:val="24"/>
          <w:szCs w:val="24"/>
          <w:lang w:eastAsia="en-GB"/>
        </w:rPr>
        <w:t>with no gaps</w:t>
      </w:r>
      <w:r w:rsidR="007C6844">
        <w:rPr>
          <w:rFonts w:ascii="Palatino Linotype" w:hAnsi="Palatino Linotype"/>
          <w:sz w:val="24"/>
          <w:szCs w:val="24"/>
          <w:lang w:eastAsia="en-GB"/>
        </w:rPr>
        <w:t xml:space="preserve"> </w:t>
      </w:r>
      <w:r w:rsidR="00E2323F">
        <w:rPr>
          <w:rFonts w:ascii="Palatino Linotype" w:hAnsi="Palatino Linotype"/>
          <w:sz w:val="24"/>
          <w:szCs w:val="24"/>
          <w:lang w:eastAsia="en-GB"/>
        </w:rPr>
        <w:t xml:space="preserve">and the eaves closed off </w:t>
      </w:r>
      <w:r w:rsidR="00DB4DBE">
        <w:rPr>
          <w:rFonts w:ascii="Palatino Linotype" w:hAnsi="Palatino Linotype"/>
          <w:sz w:val="24"/>
          <w:szCs w:val="24"/>
          <w:lang w:eastAsia="en-GB"/>
        </w:rPr>
        <w:t>(</w:t>
      </w:r>
      <w:r w:rsidR="00793AE5">
        <w:rPr>
          <w:rFonts w:ascii="Palatino Linotype" w:hAnsi="Palatino Linotype"/>
          <w:sz w:val="24"/>
          <w:szCs w:val="24"/>
          <w:lang w:eastAsia="en-GB"/>
        </w:rPr>
        <w:t xml:space="preserve">see figures </w:t>
      </w:r>
      <w:r w:rsidR="007C6844">
        <w:rPr>
          <w:rFonts w:ascii="Palatino Linotype" w:hAnsi="Palatino Linotype"/>
          <w:sz w:val="24"/>
          <w:szCs w:val="24"/>
          <w:lang w:eastAsia="en-GB"/>
        </w:rPr>
        <w:t>4-5</w:t>
      </w:r>
      <w:r w:rsidR="00793AE5">
        <w:rPr>
          <w:rFonts w:ascii="Palatino Linotype" w:hAnsi="Palatino Linotype"/>
          <w:sz w:val="24"/>
          <w:szCs w:val="24"/>
          <w:lang w:eastAsia="en-GB"/>
        </w:rPr>
        <w:t xml:space="preserve">). </w:t>
      </w:r>
      <w:r>
        <w:rPr>
          <w:rFonts w:ascii="Palatino Linotype" w:hAnsi="Palatino Linotype"/>
          <w:sz w:val="24"/>
          <w:szCs w:val="24"/>
          <w:lang w:eastAsia="en-GB"/>
        </w:rPr>
        <w:t xml:space="preserve"> </w:t>
      </w:r>
    </w:p>
    <w:p w14:paraId="74454C48" w14:textId="473320CE" w:rsidR="00910485" w:rsidRDefault="00910485" w:rsidP="00910485">
      <w:pPr>
        <w:jc w:val="both"/>
        <w:rPr>
          <w:rFonts w:ascii="Palatino Linotype" w:hAnsi="Palatino Linotype"/>
          <w:bCs/>
          <w:sz w:val="24"/>
          <w:szCs w:val="24"/>
          <w:lang w:eastAsia="en-GB"/>
        </w:rPr>
      </w:pPr>
      <w:r>
        <w:rPr>
          <w:rFonts w:ascii="Palatino Linotype" w:hAnsi="Palatino Linotype"/>
          <w:bCs/>
          <w:sz w:val="24"/>
          <w:szCs w:val="24"/>
          <w:lang w:eastAsia="en-GB"/>
        </w:rPr>
        <w:t>The roof is lined with felting which is in good order with no external daylight visible from within and th</w:t>
      </w:r>
      <w:r w:rsidRPr="00412624">
        <w:rPr>
          <w:rFonts w:ascii="Palatino Linotype" w:hAnsi="Palatino Linotype"/>
          <w:bCs/>
          <w:sz w:val="24"/>
          <w:szCs w:val="24"/>
          <w:lang w:eastAsia="en-GB"/>
        </w:rPr>
        <w:t>er</w:t>
      </w:r>
      <w:r w:rsidR="002519ED">
        <w:rPr>
          <w:rFonts w:ascii="Palatino Linotype" w:hAnsi="Palatino Linotype"/>
          <w:bCs/>
          <w:sz w:val="24"/>
          <w:szCs w:val="24"/>
          <w:lang w:eastAsia="en-GB"/>
        </w:rPr>
        <w:t>e</w:t>
      </w:r>
      <w:r w:rsidRPr="00412624">
        <w:rPr>
          <w:rFonts w:ascii="Palatino Linotype" w:hAnsi="Palatino Linotype"/>
          <w:bCs/>
          <w:sz w:val="24"/>
          <w:szCs w:val="24"/>
          <w:lang w:eastAsia="en-GB"/>
        </w:rPr>
        <w:t xml:space="preserve"> was </w:t>
      </w:r>
      <w:r>
        <w:rPr>
          <w:rFonts w:ascii="Palatino Linotype" w:hAnsi="Palatino Linotype"/>
          <w:bCs/>
          <w:sz w:val="24"/>
          <w:szCs w:val="24"/>
          <w:lang w:eastAsia="en-GB"/>
        </w:rPr>
        <w:t xml:space="preserve">no </w:t>
      </w:r>
      <w:r w:rsidRPr="00412624">
        <w:rPr>
          <w:rFonts w:ascii="Palatino Linotype" w:hAnsi="Palatino Linotype"/>
          <w:bCs/>
          <w:sz w:val="24"/>
          <w:szCs w:val="24"/>
          <w:lang w:eastAsia="en-GB"/>
        </w:rPr>
        <w:t>sign of any bat activity</w:t>
      </w:r>
      <w:r w:rsidR="00E2323F">
        <w:rPr>
          <w:rFonts w:ascii="Palatino Linotype" w:hAnsi="Palatino Linotype"/>
          <w:bCs/>
          <w:sz w:val="24"/>
          <w:szCs w:val="24"/>
          <w:lang w:eastAsia="en-GB"/>
        </w:rPr>
        <w:t xml:space="preserve"> (see figure 6).</w:t>
      </w:r>
    </w:p>
    <w:p w14:paraId="7CEAD58F" w14:textId="6EAAFE05" w:rsidR="003C7893" w:rsidRPr="007C6844" w:rsidRDefault="003C7893" w:rsidP="007C6844">
      <w:pPr>
        <w:pStyle w:val="NoSpacing"/>
        <w:jc w:val="center"/>
        <w:rPr>
          <w:rFonts w:ascii="Palatino Linotype" w:hAnsi="Palatino Linotype"/>
          <w:lang w:eastAsia="en-GB"/>
        </w:rPr>
      </w:pPr>
      <w:r w:rsidRPr="007C6844">
        <w:rPr>
          <w:rFonts w:ascii="Palatino Linotype" w:hAnsi="Palatino Linotype"/>
          <w:noProof/>
          <w:lang w:eastAsia="en-GB"/>
        </w:rPr>
        <w:drawing>
          <wp:inline distT="0" distB="0" distL="0" distR="0" wp14:anchorId="30DFF95B" wp14:editId="6A2F4B4B">
            <wp:extent cx="5543550" cy="4089182"/>
            <wp:effectExtent l="0" t="0" r="0" b="6985"/>
            <wp:docPr id="10727467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46780" name="Picture 1072746780"/>
                    <pic:cNvPicPr/>
                  </pic:nvPicPr>
                  <pic:blipFill>
                    <a:blip r:embed="rId13">
                      <a:extLst>
                        <a:ext uri="{28A0092B-C50C-407E-A947-70E740481C1C}">
                          <a14:useLocalDpi xmlns:a14="http://schemas.microsoft.com/office/drawing/2010/main" val="0"/>
                        </a:ext>
                      </a:extLst>
                    </a:blip>
                    <a:stretch>
                      <a:fillRect/>
                    </a:stretch>
                  </pic:blipFill>
                  <pic:spPr>
                    <a:xfrm>
                      <a:off x="0" y="0"/>
                      <a:ext cx="5544857" cy="4090146"/>
                    </a:xfrm>
                    <a:prstGeom prst="rect">
                      <a:avLst/>
                    </a:prstGeom>
                  </pic:spPr>
                </pic:pic>
              </a:graphicData>
            </a:graphic>
          </wp:inline>
        </w:drawing>
      </w:r>
    </w:p>
    <w:p w14:paraId="3B194C38" w14:textId="678C0D39" w:rsidR="003C7893" w:rsidRPr="007C6844" w:rsidRDefault="00910485" w:rsidP="007C6844">
      <w:pPr>
        <w:pStyle w:val="NoSpacing"/>
        <w:jc w:val="center"/>
        <w:rPr>
          <w:rFonts w:ascii="Palatino Linotype" w:hAnsi="Palatino Linotype"/>
          <w:b/>
          <w:lang w:eastAsia="en-GB"/>
        </w:rPr>
      </w:pPr>
      <w:r w:rsidRPr="007C6844">
        <w:rPr>
          <w:rFonts w:ascii="Palatino Linotype" w:hAnsi="Palatino Linotype"/>
          <w:b/>
          <w:lang w:eastAsia="en-GB"/>
        </w:rPr>
        <w:t xml:space="preserve">Figure </w:t>
      </w:r>
      <w:r w:rsidR="007C6844" w:rsidRPr="007C6844">
        <w:rPr>
          <w:rFonts w:ascii="Palatino Linotype" w:hAnsi="Palatino Linotype"/>
          <w:b/>
          <w:lang w:eastAsia="en-GB"/>
        </w:rPr>
        <w:t>4</w:t>
      </w:r>
      <w:r w:rsidRPr="007C6844">
        <w:rPr>
          <w:rFonts w:ascii="Palatino Linotype" w:hAnsi="Palatino Linotype"/>
          <w:b/>
          <w:lang w:eastAsia="en-GB"/>
        </w:rPr>
        <w:t xml:space="preserve">. </w:t>
      </w:r>
      <w:r w:rsidR="003C7893" w:rsidRPr="007C6844">
        <w:rPr>
          <w:rFonts w:ascii="Palatino Linotype" w:hAnsi="Palatino Linotype"/>
          <w:b/>
          <w:lang w:eastAsia="en-GB"/>
        </w:rPr>
        <w:t xml:space="preserve">South elevation looking </w:t>
      </w:r>
      <w:r w:rsidR="00793AE5" w:rsidRPr="007C6844">
        <w:rPr>
          <w:rFonts w:ascii="Palatino Linotype" w:hAnsi="Palatino Linotype"/>
          <w:b/>
          <w:lang w:eastAsia="en-GB"/>
        </w:rPr>
        <w:t>north</w:t>
      </w:r>
    </w:p>
    <w:p w14:paraId="5E34EE8F" w14:textId="77777777" w:rsidR="003C7893" w:rsidRPr="007C6844" w:rsidRDefault="003C7893" w:rsidP="007C6844">
      <w:pPr>
        <w:pStyle w:val="NoSpacing"/>
        <w:jc w:val="center"/>
        <w:rPr>
          <w:rFonts w:ascii="Palatino Linotype" w:hAnsi="Palatino Linotype"/>
          <w:b/>
          <w:lang w:eastAsia="en-GB"/>
        </w:rPr>
      </w:pPr>
    </w:p>
    <w:p w14:paraId="0949B0BE" w14:textId="2CCF24A4" w:rsidR="00910485" w:rsidRPr="007C6844" w:rsidRDefault="003C7893" w:rsidP="007C6844">
      <w:pPr>
        <w:pStyle w:val="NoSpacing"/>
        <w:jc w:val="center"/>
        <w:rPr>
          <w:rFonts w:ascii="Palatino Linotype" w:hAnsi="Palatino Linotype"/>
          <w:b/>
          <w:lang w:eastAsia="en-GB"/>
        </w:rPr>
      </w:pPr>
      <w:r w:rsidRPr="007C6844">
        <w:rPr>
          <w:rFonts w:ascii="Palatino Linotype" w:hAnsi="Palatino Linotype"/>
          <w:b/>
          <w:noProof/>
          <w:lang w:eastAsia="en-GB"/>
        </w:rPr>
        <w:lastRenderedPageBreak/>
        <w:drawing>
          <wp:inline distT="0" distB="0" distL="0" distR="0" wp14:anchorId="21BD634C" wp14:editId="6D6DB196">
            <wp:extent cx="5731510" cy="3931285"/>
            <wp:effectExtent l="0" t="0" r="2540" b="0"/>
            <wp:docPr id="1711954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54359" name="Picture 1711954359"/>
                    <pic:cNvPicPr/>
                  </pic:nvPicPr>
                  <pic:blipFill>
                    <a:blip r:embed="rId14">
                      <a:extLst>
                        <a:ext uri="{28A0092B-C50C-407E-A947-70E740481C1C}">
                          <a14:useLocalDpi xmlns:a14="http://schemas.microsoft.com/office/drawing/2010/main" val="0"/>
                        </a:ext>
                      </a:extLst>
                    </a:blip>
                    <a:stretch>
                      <a:fillRect/>
                    </a:stretch>
                  </pic:blipFill>
                  <pic:spPr>
                    <a:xfrm>
                      <a:off x="0" y="0"/>
                      <a:ext cx="5731510" cy="3931285"/>
                    </a:xfrm>
                    <a:prstGeom prst="rect">
                      <a:avLst/>
                    </a:prstGeom>
                  </pic:spPr>
                </pic:pic>
              </a:graphicData>
            </a:graphic>
          </wp:inline>
        </w:drawing>
      </w:r>
    </w:p>
    <w:p w14:paraId="01C5A094" w14:textId="7B13D320" w:rsidR="003C7893" w:rsidRPr="007C6844" w:rsidRDefault="00793AE5" w:rsidP="007C6844">
      <w:pPr>
        <w:pStyle w:val="NoSpacing"/>
        <w:jc w:val="center"/>
        <w:rPr>
          <w:rFonts w:ascii="Palatino Linotype" w:hAnsi="Palatino Linotype"/>
          <w:b/>
          <w:lang w:eastAsia="en-GB"/>
        </w:rPr>
      </w:pPr>
      <w:r w:rsidRPr="007C6844">
        <w:rPr>
          <w:rFonts w:ascii="Palatino Linotype" w:hAnsi="Palatino Linotype"/>
          <w:b/>
          <w:lang w:eastAsia="en-GB"/>
        </w:rPr>
        <w:t xml:space="preserve">Figure </w:t>
      </w:r>
      <w:r w:rsidR="007F3878">
        <w:rPr>
          <w:rFonts w:ascii="Palatino Linotype" w:hAnsi="Palatino Linotype"/>
          <w:b/>
          <w:lang w:eastAsia="en-GB"/>
        </w:rPr>
        <w:t>5</w:t>
      </w:r>
      <w:r w:rsidRPr="007C6844">
        <w:rPr>
          <w:rFonts w:ascii="Palatino Linotype" w:hAnsi="Palatino Linotype"/>
          <w:b/>
          <w:lang w:eastAsia="en-GB"/>
        </w:rPr>
        <w:t xml:space="preserve">. </w:t>
      </w:r>
      <w:r w:rsidR="003C7893" w:rsidRPr="007C6844">
        <w:rPr>
          <w:rFonts w:ascii="Palatino Linotype" w:hAnsi="Palatino Linotype"/>
          <w:b/>
          <w:lang w:eastAsia="en-GB"/>
        </w:rPr>
        <w:t>Western elevations looking east</w:t>
      </w:r>
    </w:p>
    <w:p w14:paraId="088724E9" w14:textId="77777777" w:rsidR="007C6844" w:rsidRDefault="007C6844" w:rsidP="003C7893">
      <w:pPr>
        <w:pStyle w:val="NoSpacing"/>
        <w:jc w:val="center"/>
        <w:rPr>
          <w:rFonts w:ascii="Palatino Linotype" w:hAnsi="Palatino Linotype"/>
          <w:b/>
          <w:bCs/>
          <w:sz w:val="24"/>
          <w:szCs w:val="24"/>
          <w:lang w:eastAsia="en-GB"/>
        </w:rPr>
      </w:pPr>
    </w:p>
    <w:p w14:paraId="769E1C39" w14:textId="12FF45EA" w:rsidR="008D42EF" w:rsidRPr="007F3878" w:rsidRDefault="003C7893" w:rsidP="007F3878">
      <w:pPr>
        <w:pStyle w:val="NoSpacing"/>
        <w:jc w:val="center"/>
        <w:rPr>
          <w:rFonts w:ascii="Palatino Linotype" w:hAnsi="Palatino Linotype"/>
          <w:b/>
          <w:bCs/>
          <w:sz w:val="24"/>
          <w:szCs w:val="24"/>
          <w:lang w:eastAsia="en-GB"/>
        </w:rPr>
      </w:pPr>
      <w:r w:rsidRPr="007F3878">
        <w:rPr>
          <w:rFonts w:ascii="Palatino Linotype" w:hAnsi="Palatino Linotype"/>
          <w:b/>
          <w:bCs/>
          <w:noProof/>
          <w:sz w:val="24"/>
          <w:szCs w:val="24"/>
          <w:lang w:eastAsia="en-GB"/>
        </w:rPr>
        <w:drawing>
          <wp:inline distT="0" distB="0" distL="0" distR="0" wp14:anchorId="6629D3C2" wp14:editId="0622E477">
            <wp:extent cx="3409950" cy="3913648"/>
            <wp:effectExtent l="0" t="0" r="0" b="0"/>
            <wp:docPr id="974756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5670" name="Picture 97475670"/>
                    <pic:cNvPicPr/>
                  </pic:nvPicPr>
                  <pic:blipFill>
                    <a:blip r:embed="rId15">
                      <a:extLst>
                        <a:ext uri="{28A0092B-C50C-407E-A947-70E740481C1C}">
                          <a14:useLocalDpi xmlns:a14="http://schemas.microsoft.com/office/drawing/2010/main" val="0"/>
                        </a:ext>
                      </a:extLst>
                    </a:blip>
                    <a:stretch>
                      <a:fillRect/>
                    </a:stretch>
                  </pic:blipFill>
                  <pic:spPr>
                    <a:xfrm>
                      <a:off x="0" y="0"/>
                      <a:ext cx="3418685" cy="3923673"/>
                    </a:xfrm>
                    <a:prstGeom prst="rect">
                      <a:avLst/>
                    </a:prstGeom>
                  </pic:spPr>
                </pic:pic>
              </a:graphicData>
            </a:graphic>
          </wp:inline>
        </w:drawing>
      </w:r>
    </w:p>
    <w:p w14:paraId="2E0B7F83" w14:textId="259D1C9A" w:rsidR="007F3878" w:rsidRPr="007F3878" w:rsidRDefault="007F3878" w:rsidP="007F3878">
      <w:pPr>
        <w:pStyle w:val="NoSpacing"/>
        <w:jc w:val="center"/>
        <w:rPr>
          <w:rFonts w:ascii="Palatino Linotype" w:hAnsi="Palatino Linotype"/>
          <w:b/>
          <w:bCs/>
          <w:sz w:val="24"/>
          <w:szCs w:val="24"/>
          <w:lang w:eastAsia="en-GB"/>
        </w:rPr>
      </w:pPr>
      <w:r w:rsidRPr="007F3878">
        <w:rPr>
          <w:rFonts w:ascii="Palatino Linotype" w:hAnsi="Palatino Linotype"/>
          <w:b/>
          <w:bCs/>
          <w:sz w:val="24"/>
          <w:szCs w:val="24"/>
          <w:lang w:eastAsia="en-GB"/>
        </w:rPr>
        <w:t>Figure 6. Loft void looking east</w:t>
      </w:r>
    </w:p>
    <w:p w14:paraId="2BB8E169" w14:textId="77777777" w:rsidR="003C7893" w:rsidRDefault="003C7893" w:rsidP="00FC1064">
      <w:pPr>
        <w:jc w:val="both"/>
        <w:rPr>
          <w:rFonts w:ascii="Palatino Linotype" w:eastAsia="Times New Roman" w:hAnsi="Palatino Linotype" w:cs="Arial"/>
          <w:b/>
          <w:sz w:val="24"/>
          <w:szCs w:val="24"/>
          <w:u w:val="single"/>
          <w:lang w:eastAsia="en-GB"/>
        </w:rPr>
      </w:pPr>
    </w:p>
    <w:p w14:paraId="0E97D262" w14:textId="153D0334" w:rsidR="002C4403" w:rsidRPr="008D2E02" w:rsidRDefault="00C62C61" w:rsidP="00FC1064">
      <w:pPr>
        <w:jc w:val="both"/>
        <w:rPr>
          <w:rFonts w:ascii="Palatino Linotype" w:eastAsia="Times New Roman" w:hAnsi="Palatino Linotype" w:cs="Arial"/>
          <w:b/>
          <w:sz w:val="24"/>
          <w:szCs w:val="24"/>
          <w:u w:val="single"/>
          <w:lang w:eastAsia="en-GB"/>
        </w:rPr>
      </w:pPr>
      <w:r>
        <w:rPr>
          <w:rFonts w:ascii="Palatino Linotype" w:eastAsia="Times New Roman" w:hAnsi="Palatino Linotype" w:cs="Arial"/>
          <w:b/>
          <w:sz w:val="24"/>
          <w:szCs w:val="24"/>
          <w:u w:val="single"/>
          <w:lang w:eastAsia="en-GB"/>
        </w:rPr>
        <w:lastRenderedPageBreak/>
        <w:t>E</w:t>
      </w:r>
      <w:r w:rsidR="003B12B2" w:rsidRPr="008D2E02">
        <w:rPr>
          <w:rFonts w:ascii="Palatino Linotype" w:eastAsia="Times New Roman" w:hAnsi="Palatino Linotype" w:cs="Arial"/>
          <w:b/>
          <w:sz w:val="24"/>
          <w:szCs w:val="24"/>
          <w:u w:val="single"/>
          <w:lang w:eastAsia="en-GB"/>
        </w:rPr>
        <w:t>VALUATION, IMPACTS AND RECOMMENDATIONS</w:t>
      </w:r>
    </w:p>
    <w:p w14:paraId="0E97D263"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Habitat Survey </w:t>
      </w:r>
    </w:p>
    <w:p w14:paraId="0E97D264" w14:textId="74A077BC"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w:t>
      </w:r>
      <w:r w:rsidR="002519ED">
        <w:rPr>
          <w:rFonts w:ascii="Palatino Linotype" w:hAnsi="Palatino Linotype" w:cs="Arial"/>
          <w:b/>
          <w:sz w:val="24"/>
          <w:szCs w:val="24"/>
          <w:lang w:eastAsia="en-GB"/>
        </w:rPr>
        <w:t>iority and pr</w:t>
      </w:r>
      <w:r w:rsidRPr="008D2E02">
        <w:rPr>
          <w:rFonts w:ascii="Palatino Linotype" w:hAnsi="Palatino Linotype" w:cs="Arial"/>
          <w:b/>
          <w:sz w:val="24"/>
          <w:szCs w:val="24"/>
          <w:lang w:eastAsia="en-GB"/>
        </w:rPr>
        <w:t>otected Habitats</w:t>
      </w:r>
    </w:p>
    <w:p w14:paraId="792C8956" w14:textId="17268F16" w:rsidR="00520854" w:rsidRDefault="0052210E" w:rsidP="0097205F">
      <w:pPr>
        <w:jc w:val="both"/>
        <w:rPr>
          <w:rFonts w:ascii="Palatino Linotype" w:hAnsi="Palatino Linotype" w:cs="Arial"/>
          <w:sz w:val="24"/>
          <w:szCs w:val="24"/>
          <w:lang w:eastAsia="en-GB"/>
        </w:rPr>
      </w:pPr>
      <w:r>
        <w:rPr>
          <w:rFonts w:ascii="Palatino Linotype" w:hAnsi="Palatino Linotype" w:cs="Arial"/>
          <w:sz w:val="24"/>
          <w:szCs w:val="24"/>
          <w:lang w:eastAsia="en-GB"/>
        </w:rPr>
        <w:t>There are no pr</w:t>
      </w:r>
      <w:r w:rsidR="002519ED">
        <w:rPr>
          <w:rFonts w:ascii="Palatino Linotype" w:hAnsi="Palatino Linotype" w:cs="Arial"/>
          <w:sz w:val="24"/>
          <w:szCs w:val="24"/>
          <w:lang w:eastAsia="en-GB"/>
        </w:rPr>
        <w:t xml:space="preserve">iority habitats </w:t>
      </w:r>
      <w:r>
        <w:rPr>
          <w:rFonts w:ascii="Palatino Linotype" w:hAnsi="Palatino Linotype" w:cs="Arial"/>
          <w:sz w:val="24"/>
          <w:szCs w:val="24"/>
          <w:lang w:eastAsia="en-GB"/>
        </w:rPr>
        <w:t xml:space="preserve">onsite or within </w:t>
      </w:r>
      <w:r w:rsidR="007F3878">
        <w:rPr>
          <w:rFonts w:ascii="Palatino Linotype" w:hAnsi="Palatino Linotype" w:cs="Arial"/>
          <w:sz w:val="24"/>
          <w:szCs w:val="24"/>
          <w:lang w:eastAsia="en-GB"/>
        </w:rPr>
        <w:t>4</w:t>
      </w:r>
      <w:r w:rsidR="007C6844">
        <w:rPr>
          <w:rFonts w:ascii="Palatino Linotype" w:hAnsi="Palatino Linotype" w:cs="Arial"/>
          <w:sz w:val="24"/>
          <w:szCs w:val="24"/>
          <w:lang w:eastAsia="en-GB"/>
        </w:rPr>
        <w:t>0</w:t>
      </w:r>
      <w:r w:rsidR="002519ED">
        <w:rPr>
          <w:rFonts w:ascii="Palatino Linotype" w:hAnsi="Palatino Linotype" w:cs="Arial"/>
          <w:sz w:val="24"/>
          <w:szCs w:val="24"/>
          <w:lang w:eastAsia="en-GB"/>
        </w:rPr>
        <w:t>0</w:t>
      </w:r>
      <w:r>
        <w:rPr>
          <w:rFonts w:ascii="Palatino Linotype" w:hAnsi="Palatino Linotype" w:cs="Arial"/>
          <w:sz w:val="24"/>
          <w:szCs w:val="24"/>
          <w:lang w:eastAsia="en-GB"/>
        </w:rPr>
        <w:t>m</w:t>
      </w:r>
      <w:r w:rsidR="008D42EF">
        <w:rPr>
          <w:rFonts w:ascii="Palatino Linotype" w:hAnsi="Palatino Linotype" w:cs="Arial"/>
          <w:sz w:val="24"/>
          <w:szCs w:val="24"/>
          <w:lang w:eastAsia="en-GB"/>
        </w:rPr>
        <w:t xml:space="preserve"> of the site</w:t>
      </w:r>
      <w:r>
        <w:rPr>
          <w:rFonts w:ascii="Palatino Linotype" w:hAnsi="Palatino Linotype" w:cs="Arial"/>
          <w:sz w:val="24"/>
          <w:szCs w:val="24"/>
          <w:lang w:eastAsia="en-GB"/>
        </w:rPr>
        <w:t>.</w:t>
      </w:r>
      <w:r w:rsidR="008D42EF">
        <w:rPr>
          <w:rFonts w:ascii="Palatino Linotype" w:hAnsi="Palatino Linotype" w:cs="Arial"/>
          <w:sz w:val="24"/>
          <w:szCs w:val="24"/>
          <w:lang w:eastAsia="en-GB"/>
        </w:rPr>
        <w:t xml:space="preserve"> </w:t>
      </w:r>
      <w:r w:rsidR="00E2323F">
        <w:rPr>
          <w:rFonts w:ascii="Palatino Linotype" w:hAnsi="Palatino Linotype" w:cs="Arial"/>
          <w:sz w:val="24"/>
          <w:szCs w:val="24"/>
          <w:lang w:eastAsia="en-GB"/>
        </w:rPr>
        <w:t>No habitat would be lost or changed as the new build falls on the existing building footprint.</w:t>
      </w:r>
    </w:p>
    <w:p w14:paraId="0E97D268" w14:textId="1BFEEE52"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Species</w:t>
      </w:r>
    </w:p>
    <w:p w14:paraId="42C7DD7B" w14:textId="394343E2" w:rsidR="008171B4" w:rsidRDefault="008171B4" w:rsidP="00D20539">
      <w:pPr>
        <w:spacing w:line="240" w:lineRule="auto"/>
        <w:jc w:val="both"/>
        <w:rPr>
          <w:rFonts w:ascii="Palatino Linotype" w:hAnsi="Palatino Linotype" w:cs="Arial"/>
          <w:b/>
          <w:sz w:val="24"/>
          <w:szCs w:val="24"/>
          <w:lang w:eastAsia="en-GB"/>
        </w:rPr>
      </w:pPr>
      <w:r>
        <w:rPr>
          <w:rFonts w:ascii="Palatino Linotype" w:hAnsi="Palatino Linotype" w:cs="Arial"/>
          <w:b/>
          <w:sz w:val="24"/>
          <w:szCs w:val="24"/>
          <w:lang w:eastAsia="en-GB"/>
        </w:rPr>
        <w:t>A</w:t>
      </w:r>
      <w:r w:rsidRPr="008D2E02">
        <w:rPr>
          <w:rFonts w:ascii="Palatino Linotype" w:hAnsi="Palatino Linotype" w:cs="Arial"/>
          <w:b/>
          <w:sz w:val="24"/>
          <w:szCs w:val="24"/>
          <w:lang w:eastAsia="en-GB"/>
        </w:rPr>
        <w:t>mphibians</w:t>
      </w:r>
      <w:r w:rsidR="000F1E55">
        <w:rPr>
          <w:rFonts w:ascii="Palatino Linotype" w:hAnsi="Palatino Linotype" w:cs="Arial"/>
          <w:b/>
          <w:sz w:val="24"/>
          <w:szCs w:val="24"/>
          <w:lang w:eastAsia="en-GB"/>
        </w:rPr>
        <w:t xml:space="preserve"> &amp; Reptiles</w:t>
      </w:r>
      <w:r w:rsidRPr="008D2E02">
        <w:rPr>
          <w:rFonts w:ascii="Palatino Linotype" w:hAnsi="Palatino Linotype" w:cs="Arial"/>
          <w:b/>
          <w:sz w:val="24"/>
          <w:szCs w:val="24"/>
          <w:lang w:eastAsia="en-GB"/>
        </w:rPr>
        <w:t xml:space="preserve"> </w:t>
      </w:r>
    </w:p>
    <w:p w14:paraId="0B91D620" w14:textId="078F5863" w:rsidR="008171B4" w:rsidRPr="008171B4" w:rsidRDefault="008171B4" w:rsidP="00D20539">
      <w:pPr>
        <w:spacing w:line="240" w:lineRule="auto"/>
        <w:jc w:val="both"/>
        <w:rPr>
          <w:rFonts w:ascii="Palatino Linotype" w:hAnsi="Palatino Linotype" w:cs="Arial"/>
          <w:bCs/>
          <w:sz w:val="24"/>
          <w:szCs w:val="24"/>
          <w:lang w:eastAsia="en-GB"/>
        </w:rPr>
      </w:pPr>
      <w:r w:rsidRPr="008171B4">
        <w:rPr>
          <w:rFonts w:ascii="Palatino Linotype" w:hAnsi="Palatino Linotype" w:cs="Arial"/>
          <w:bCs/>
          <w:sz w:val="24"/>
          <w:szCs w:val="24"/>
          <w:lang w:eastAsia="en-GB"/>
        </w:rPr>
        <w:t xml:space="preserve">The </w:t>
      </w:r>
      <w:r w:rsidR="000F1E55">
        <w:rPr>
          <w:rFonts w:ascii="Palatino Linotype" w:hAnsi="Palatino Linotype" w:cs="Arial"/>
          <w:bCs/>
          <w:sz w:val="24"/>
          <w:szCs w:val="24"/>
          <w:lang w:eastAsia="en-GB"/>
        </w:rPr>
        <w:t xml:space="preserve">proposed </w:t>
      </w:r>
      <w:r w:rsidRPr="008171B4">
        <w:rPr>
          <w:rFonts w:ascii="Palatino Linotype" w:hAnsi="Palatino Linotype" w:cs="Arial"/>
          <w:bCs/>
          <w:sz w:val="24"/>
          <w:szCs w:val="24"/>
          <w:lang w:eastAsia="en-GB"/>
        </w:rPr>
        <w:t xml:space="preserve">site </w:t>
      </w:r>
      <w:r w:rsidR="000F1E55">
        <w:rPr>
          <w:rFonts w:ascii="Palatino Linotype" w:hAnsi="Palatino Linotype" w:cs="Arial"/>
          <w:bCs/>
          <w:sz w:val="24"/>
          <w:szCs w:val="24"/>
          <w:lang w:eastAsia="en-GB"/>
        </w:rPr>
        <w:t xml:space="preserve">for the extension falls on hard standing with negligible potential for amphibians and reptiles. </w:t>
      </w:r>
    </w:p>
    <w:p w14:paraId="0E97D26E" w14:textId="55B263D1" w:rsidR="0097205F" w:rsidRPr="00A30057" w:rsidRDefault="0097205F" w:rsidP="00D20539">
      <w:pPr>
        <w:spacing w:line="240" w:lineRule="auto"/>
        <w:jc w:val="both"/>
        <w:rPr>
          <w:rFonts w:ascii="Palatino Linotype" w:hAnsi="Palatino Linotype" w:cs="Arial"/>
          <w:b/>
          <w:sz w:val="24"/>
          <w:szCs w:val="24"/>
          <w:lang w:eastAsia="en-GB"/>
        </w:rPr>
      </w:pPr>
      <w:r w:rsidRPr="00A30057">
        <w:rPr>
          <w:rFonts w:ascii="Palatino Linotype" w:hAnsi="Palatino Linotype" w:cs="Arial"/>
          <w:b/>
          <w:sz w:val="24"/>
          <w:szCs w:val="24"/>
          <w:lang w:eastAsia="en-GB"/>
        </w:rPr>
        <w:t>Badgers</w:t>
      </w:r>
    </w:p>
    <w:p w14:paraId="07466D1B" w14:textId="247D1B06" w:rsidR="0040744F" w:rsidRPr="00323BAE" w:rsidRDefault="00521515" w:rsidP="00F961FE">
      <w:pPr>
        <w:jc w:val="both"/>
        <w:rPr>
          <w:rFonts w:ascii="Palatino Linotype" w:hAnsi="Palatino Linotype" w:cs="Arial"/>
          <w:lang w:eastAsia="en-GB"/>
        </w:rPr>
      </w:pPr>
      <w:r w:rsidRPr="00A30057">
        <w:rPr>
          <w:rFonts w:ascii="Palatino Linotype" w:hAnsi="Palatino Linotype" w:cs="Arial"/>
          <w:sz w:val="24"/>
          <w:szCs w:val="24"/>
          <w:lang w:eastAsia="en-GB"/>
        </w:rPr>
        <w:t xml:space="preserve">No badger activity was detected </w:t>
      </w:r>
      <w:r w:rsidR="004D39D1">
        <w:rPr>
          <w:rFonts w:ascii="Palatino Linotype" w:hAnsi="Palatino Linotype" w:cs="Arial"/>
          <w:sz w:val="24"/>
          <w:szCs w:val="24"/>
          <w:lang w:eastAsia="en-GB"/>
        </w:rPr>
        <w:t>on</w:t>
      </w:r>
      <w:r w:rsidRPr="00A30057">
        <w:rPr>
          <w:rFonts w:ascii="Palatino Linotype" w:hAnsi="Palatino Linotype" w:cs="Arial"/>
          <w:sz w:val="24"/>
          <w:szCs w:val="24"/>
          <w:lang w:eastAsia="en-GB"/>
        </w:rPr>
        <w:t xml:space="preserve"> </w:t>
      </w:r>
      <w:r w:rsidR="00702799" w:rsidRPr="00A30057">
        <w:rPr>
          <w:rFonts w:ascii="Palatino Linotype" w:hAnsi="Palatino Linotype" w:cs="Arial"/>
          <w:sz w:val="24"/>
          <w:szCs w:val="24"/>
          <w:lang w:eastAsia="en-GB"/>
        </w:rPr>
        <w:t>site</w:t>
      </w:r>
      <w:r w:rsidR="009B2FE2">
        <w:rPr>
          <w:rFonts w:ascii="Palatino Linotype" w:hAnsi="Palatino Linotype" w:cs="Arial"/>
          <w:sz w:val="24"/>
          <w:szCs w:val="24"/>
          <w:lang w:eastAsia="en-GB"/>
        </w:rPr>
        <w:t>.</w:t>
      </w:r>
      <w:r w:rsidR="0040744F" w:rsidRPr="0040744F">
        <w:rPr>
          <w:rFonts w:ascii="Palatino Linotype" w:hAnsi="Palatino Linotype" w:cs="Arial"/>
          <w:lang w:eastAsia="en-GB"/>
        </w:rPr>
        <w:t xml:space="preserve"> </w:t>
      </w:r>
      <w:r w:rsidR="0040744F" w:rsidRPr="00323BAE">
        <w:rPr>
          <w:rFonts w:ascii="Palatino Linotype" w:hAnsi="Palatino Linotype" w:cs="Arial"/>
          <w:lang w:eastAsia="en-GB"/>
        </w:rPr>
        <w:t xml:space="preserve">Badgers </w:t>
      </w:r>
      <w:r w:rsidR="007C6844">
        <w:rPr>
          <w:rFonts w:ascii="Palatino Linotype" w:hAnsi="Palatino Linotype" w:cs="Arial"/>
          <w:lang w:eastAsia="en-GB"/>
        </w:rPr>
        <w:t xml:space="preserve">are unlikely to occur in the area, but </w:t>
      </w:r>
      <w:proofErr w:type="spellStart"/>
      <w:r w:rsidR="007C6844">
        <w:rPr>
          <w:rFonts w:ascii="Palatino Linotype" w:hAnsi="Palatino Linotype" w:cs="Arial"/>
          <w:lang w:eastAsia="en-GB"/>
        </w:rPr>
        <w:t>ity</w:t>
      </w:r>
      <w:proofErr w:type="spellEnd"/>
      <w:r w:rsidR="007C6844">
        <w:rPr>
          <w:rFonts w:ascii="Palatino Linotype" w:hAnsi="Palatino Linotype" w:cs="Arial"/>
          <w:lang w:eastAsia="en-GB"/>
        </w:rPr>
        <w:t xml:space="preserve"> is</w:t>
      </w:r>
      <w:r w:rsidR="0040744F" w:rsidRPr="00323BAE">
        <w:rPr>
          <w:rFonts w:ascii="Palatino Linotype" w:hAnsi="Palatino Linotype" w:cs="Arial"/>
          <w:lang w:eastAsia="en-GB"/>
        </w:rPr>
        <w:t xml:space="preserve"> </w:t>
      </w:r>
      <w:r w:rsidR="0040744F" w:rsidRPr="00323BAE">
        <w:rPr>
          <w:rFonts w:ascii="Palatino Linotype" w:hAnsi="Palatino Linotype" w:cs="Arial"/>
        </w:rPr>
        <w:t>good building practice should be followed (such as placing boards over holes or trenches overnight) to prevent animals being harmed during site works.</w:t>
      </w:r>
    </w:p>
    <w:p w14:paraId="0E97D271" w14:textId="77777777" w:rsidR="0097205F" w:rsidRPr="00A30057" w:rsidRDefault="0097205F" w:rsidP="00D20539">
      <w:pPr>
        <w:spacing w:line="240" w:lineRule="auto"/>
        <w:jc w:val="both"/>
        <w:rPr>
          <w:rFonts w:ascii="Palatino Linotype" w:hAnsi="Palatino Linotype" w:cs="Arial"/>
          <w:b/>
          <w:sz w:val="24"/>
          <w:szCs w:val="24"/>
          <w:lang w:eastAsia="en-GB"/>
        </w:rPr>
      </w:pPr>
      <w:r w:rsidRPr="00A30057">
        <w:rPr>
          <w:rFonts w:ascii="Palatino Linotype" w:hAnsi="Palatino Linotype" w:cs="Arial"/>
          <w:b/>
          <w:sz w:val="24"/>
          <w:szCs w:val="24"/>
          <w:lang w:eastAsia="en-GB"/>
        </w:rPr>
        <w:t>Breeding Birds</w:t>
      </w:r>
    </w:p>
    <w:p w14:paraId="2A3B9C3F" w14:textId="77777777" w:rsidR="00CF77E4" w:rsidRPr="005F747D" w:rsidRDefault="00CF77E4" w:rsidP="00CF77E4">
      <w:pPr>
        <w:jc w:val="both"/>
        <w:rPr>
          <w:rFonts w:ascii="Palatino Linotype" w:hAnsi="Palatino Linotype" w:cstheme="minorHAnsi"/>
          <w:sz w:val="24"/>
          <w:szCs w:val="24"/>
        </w:rPr>
      </w:pPr>
      <w:r w:rsidRPr="005F747D">
        <w:rPr>
          <w:rFonts w:ascii="Palatino Linotype" w:hAnsi="Palatino Linotype" w:cstheme="minorHAnsi"/>
          <w:sz w:val="24"/>
          <w:szCs w:val="24"/>
        </w:rPr>
        <w:t>All birds, their nests and eggs are protected by Wildlife and Countryside Act (1981) under which it is an offence to intentionally kill, injure, disturb or take any wild bird. This legislation and its requirements should be highlighted in staff inductions, toolbox talks and signed by all contractors, operators</w:t>
      </w:r>
      <w:r>
        <w:rPr>
          <w:rFonts w:ascii="Palatino Linotype" w:hAnsi="Palatino Linotype" w:cstheme="minorHAnsi"/>
          <w:sz w:val="24"/>
          <w:szCs w:val="24"/>
        </w:rPr>
        <w:t>,</w:t>
      </w:r>
      <w:r w:rsidRPr="005F747D">
        <w:rPr>
          <w:rFonts w:ascii="Palatino Linotype" w:hAnsi="Palatino Linotype" w:cstheme="minorHAnsi"/>
          <w:sz w:val="24"/>
          <w:szCs w:val="24"/>
        </w:rPr>
        <w:t xml:space="preserve"> and sub-contractors. </w:t>
      </w:r>
    </w:p>
    <w:p w14:paraId="4BE5F680" w14:textId="77777777" w:rsidR="00CF77E4" w:rsidRPr="00A30057" w:rsidRDefault="00CF77E4" w:rsidP="00CF77E4">
      <w:p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Any removal of structures should be undertaken outside of the bird nesting season, which is typically 1</w:t>
      </w:r>
      <w:r w:rsidRPr="00A30057">
        <w:rPr>
          <w:rFonts w:ascii="Palatino Linotype" w:hAnsi="Palatino Linotype" w:cs="Arial"/>
          <w:sz w:val="24"/>
          <w:szCs w:val="24"/>
          <w:vertAlign w:val="superscript"/>
        </w:rPr>
        <w:t>st</w:t>
      </w:r>
      <w:r w:rsidRPr="00A30057">
        <w:rPr>
          <w:rFonts w:ascii="Palatino Linotype" w:hAnsi="Palatino Linotype" w:cs="Arial"/>
          <w:sz w:val="24"/>
          <w:szCs w:val="24"/>
        </w:rPr>
        <w:t xml:space="preserve"> March to 31</w:t>
      </w:r>
      <w:r w:rsidRPr="00A30057">
        <w:rPr>
          <w:rFonts w:ascii="Palatino Linotype" w:hAnsi="Palatino Linotype" w:cs="Arial"/>
          <w:sz w:val="24"/>
          <w:szCs w:val="24"/>
          <w:vertAlign w:val="superscript"/>
        </w:rPr>
        <w:t>st</w:t>
      </w:r>
      <w:r w:rsidRPr="00A30057">
        <w:rPr>
          <w:rFonts w:ascii="Palatino Linotype" w:hAnsi="Palatino Linotype" w:cs="Arial"/>
          <w:sz w:val="24"/>
          <w:szCs w:val="24"/>
        </w:rPr>
        <w:t xml:space="preserve"> August.</w:t>
      </w:r>
    </w:p>
    <w:p w14:paraId="502E6FA1" w14:textId="77777777" w:rsidR="00CF77E4" w:rsidRPr="00A30057" w:rsidRDefault="00CF77E4" w:rsidP="00CF77E4">
      <w:pPr>
        <w:spacing w:after="0" w:line="240" w:lineRule="auto"/>
        <w:jc w:val="both"/>
        <w:rPr>
          <w:rFonts w:ascii="Palatino Linotype" w:hAnsi="Palatino Linotype" w:cs="Arial"/>
          <w:sz w:val="24"/>
          <w:szCs w:val="24"/>
        </w:rPr>
      </w:pPr>
    </w:p>
    <w:p w14:paraId="207D593E" w14:textId="77777777" w:rsidR="00CF77E4" w:rsidRPr="00A30057" w:rsidRDefault="00CF77E4" w:rsidP="00CF77E4">
      <w:pPr>
        <w:spacing w:after="0"/>
        <w:jc w:val="both"/>
        <w:rPr>
          <w:rFonts w:ascii="Palatino Linotype" w:hAnsi="Palatino Linotype" w:cs="Arial"/>
          <w:sz w:val="24"/>
          <w:szCs w:val="24"/>
        </w:rPr>
      </w:pPr>
      <w:r w:rsidRPr="00A30057">
        <w:rPr>
          <w:rFonts w:ascii="Palatino Linotype" w:hAnsi="Palatino Linotype" w:cs="Arial"/>
          <w:sz w:val="24"/>
          <w:szCs w:val="24"/>
        </w:rPr>
        <w:t xml:space="preserve">If any works occur within the breeding bird season the area should be checked, ideally by an ecologist, and if any nesting birds are found there is a legal obligation to protect the affected area with a buffer zone of 10m until after the young have fledged. </w:t>
      </w:r>
    </w:p>
    <w:p w14:paraId="649E459C" w14:textId="77777777" w:rsidR="00FE303B" w:rsidRDefault="00FE303B" w:rsidP="00916136">
      <w:pPr>
        <w:spacing w:after="0"/>
        <w:jc w:val="both"/>
        <w:rPr>
          <w:rFonts w:ascii="Palatino Linotype" w:hAnsi="Palatino Linotype" w:cs="Arial"/>
          <w:sz w:val="24"/>
          <w:szCs w:val="24"/>
        </w:rPr>
      </w:pPr>
    </w:p>
    <w:p w14:paraId="0E97D276" w14:textId="77777777" w:rsidR="0097205F" w:rsidRPr="00A30057" w:rsidRDefault="0097205F" w:rsidP="00D20539">
      <w:pPr>
        <w:spacing w:line="240" w:lineRule="auto"/>
        <w:jc w:val="both"/>
        <w:rPr>
          <w:rFonts w:ascii="Palatino Linotype" w:eastAsia="Times New Roman" w:hAnsi="Palatino Linotype" w:cs="Arial"/>
          <w:b/>
          <w:sz w:val="24"/>
          <w:szCs w:val="24"/>
          <w:lang w:eastAsia="en-GB"/>
        </w:rPr>
      </w:pPr>
      <w:r w:rsidRPr="00A30057">
        <w:rPr>
          <w:rFonts w:ascii="Palatino Linotype" w:hAnsi="Palatino Linotype" w:cs="Arial"/>
          <w:b/>
          <w:sz w:val="24"/>
          <w:szCs w:val="24"/>
          <w:lang w:eastAsia="en-GB"/>
        </w:rPr>
        <w:t>Phase 1 Bat Survey</w:t>
      </w:r>
    </w:p>
    <w:p w14:paraId="122A551E" w14:textId="5374D9D5" w:rsidR="00814C3D" w:rsidRPr="00A30057" w:rsidRDefault="00814C3D" w:rsidP="00D20539">
      <w:pPr>
        <w:spacing w:line="240" w:lineRule="auto"/>
        <w:jc w:val="both"/>
        <w:rPr>
          <w:rFonts w:ascii="Palatino Linotype" w:hAnsi="Palatino Linotype" w:cs="Arial"/>
          <w:sz w:val="24"/>
          <w:szCs w:val="24"/>
        </w:rPr>
      </w:pPr>
      <w:bookmarkStart w:id="4" w:name="_Toc345681045"/>
      <w:bookmarkStart w:id="5" w:name="_Toc482965020"/>
      <w:r w:rsidRPr="00A30057">
        <w:rPr>
          <w:rFonts w:ascii="Palatino Linotype" w:hAnsi="Palatino Linotype" w:cs="Arial"/>
          <w:sz w:val="24"/>
          <w:szCs w:val="24"/>
        </w:rPr>
        <w:t>The Daytime Bat Assessment / Phase 1 Bat Survey was undertaken in accordance with the Bat Conservation Trust Guidelines (Collins, 20</w:t>
      </w:r>
      <w:r w:rsidR="00817DAC">
        <w:rPr>
          <w:rFonts w:ascii="Palatino Linotype" w:hAnsi="Palatino Linotype" w:cs="Arial"/>
          <w:sz w:val="24"/>
          <w:szCs w:val="24"/>
        </w:rPr>
        <w:t>23</w:t>
      </w:r>
      <w:r w:rsidRPr="00A30057">
        <w:rPr>
          <w:rFonts w:ascii="Palatino Linotype" w:hAnsi="Palatino Linotype" w:cs="Arial"/>
          <w:sz w:val="24"/>
          <w:szCs w:val="24"/>
        </w:rPr>
        <w:t>).</w:t>
      </w:r>
    </w:p>
    <w:p w14:paraId="4AE950AC" w14:textId="058802D5" w:rsidR="009241D8" w:rsidRDefault="009241D8" w:rsidP="009241D8">
      <w:pPr>
        <w:jc w:val="both"/>
        <w:rPr>
          <w:rFonts w:ascii="Palatino Linotype" w:hAnsi="Palatino Linotype"/>
          <w:sz w:val="24"/>
          <w:szCs w:val="24"/>
          <w:lang w:eastAsia="en-GB"/>
        </w:rPr>
      </w:pPr>
      <w:r w:rsidRPr="006C5C43">
        <w:rPr>
          <w:rFonts w:ascii="Palatino Linotype" w:hAnsi="Palatino Linotype"/>
          <w:sz w:val="24"/>
          <w:szCs w:val="24"/>
          <w:lang w:eastAsia="en-GB"/>
        </w:rPr>
        <w:t xml:space="preserve">No evidence of bats was found within the </w:t>
      </w:r>
      <w:r w:rsidR="003C7893">
        <w:rPr>
          <w:rFonts w:ascii="Palatino Linotype" w:hAnsi="Palatino Linotype"/>
          <w:sz w:val="24"/>
          <w:szCs w:val="24"/>
          <w:lang w:eastAsia="en-GB"/>
        </w:rPr>
        <w:t>property</w:t>
      </w:r>
      <w:r w:rsidR="00E2323F">
        <w:rPr>
          <w:rFonts w:ascii="Palatino Linotype" w:hAnsi="Palatino Linotype"/>
          <w:sz w:val="24"/>
          <w:szCs w:val="24"/>
          <w:lang w:eastAsia="en-GB"/>
        </w:rPr>
        <w:t>,</w:t>
      </w:r>
      <w:r w:rsidR="003C7893">
        <w:rPr>
          <w:rFonts w:ascii="Palatino Linotype" w:hAnsi="Palatino Linotype"/>
          <w:sz w:val="24"/>
          <w:szCs w:val="24"/>
          <w:lang w:eastAsia="en-GB"/>
        </w:rPr>
        <w:t xml:space="preserve"> </w:t>
      </w:r>
      <w:r w:rsidR="00E2323F">
        <w:rPr>
          <w:rFonts w:ascii="Palatino Linotype" w:hAnsi="Palatino Linotype"/>
          <w:sz w:val="24"/>
          <w:szCs w:val="24"/>
          <w:lang w:eastAsia="en-GB"/>
        </w:rPr>
        <w:t>and no openings which bats could exploit.</w:t>
      </w:r>
    </w:p>
    <w:p w14:paraId="502DF817" w14:textId="77777777" w:rsidR="00E2323F" w:rsidRPr="00E36357" w:rsidRDefault="00E2323F" w:rsidP="00E2323F">
      <w:pPr>
        <w:jc w:val="both"/>
        <w:rPr>
          <w:rFonts w:ascii="Palatino Linotype" w:hAnsi="Palatino Linotype" w:cs="Arial"/>
          <w:sz w:val="24"/>
          <w:szCs w:val="24"/>
        </w:rPr>
      </w:pPr>
      <w:r w:rsidRPr="00E36357">
        <w:rPr>
          <w:rFonts w:ascii="Palatino Linotype" w:hAnsi="Palatino Linotype" w:cs="Arial"/>
          <w:sz w:val="24"/>
          <w:szCs w:val="24"/>
        </w:rPr>
        <w:lastRenderedPageBreak/>
        <w:t xml:space="preserve">Therefore, the </w:t>
      </w:r>
      <w:r>
        <w:rPr>
          <w:rFonts w:ascii="Palatino Linotype" w:hAnsi="Palatino Linotype" w:cs="Arial"/>
          <w:sz w:val="24"/>
          <w:szCs w:val="24"/>
        </w:rPr>
        <w:t>property has</w:t>
      </w:r>
      <w:r w:rsidRPr="00E36357">
        <w:rPr>
          <w:rFonts w:ascii="Palatino Linotype" w:hAnsi="Palatino Linotype" w:cs="Arial"/>
          <w:sz w:val="24"/>
          <w:szCs w:val="24"/>
        </w:rPr>
        <w:t xml:space="preserve"> </w:t>
      </w:r>
      <w:r>
        <w:rPr>
          <w:rFonts w:ascii="Palatino Linotype" w:hAnsi="Palatino Linotype" w:cs="Arial"/>
          <w:i/>
          <w:iCs/>
          <w:sz w:val="24"/>
          <w:szCs w:val="24"/>
        </w:rPr>
        <w:t>negligible</w:t>
      </w:r>
      <w:r w:rsidRPr="00E36357">
        <w:rPr>
          <w:rFonts w:ascii="Palatino Linotype" w:hAnsi="Palatino Linotype" w:cs="Arial"/>
          <w:sz w:val="24"/>
          <w:szCs w:val="24"/>
        </w:rPr>
        <w:t xml:space="preserve"> potential for </w:t>
      </w:r>
      <w:proofErr w:type="gramStart"/>
      <w:r w:rsidRPr="00E36357">
        <w:rPr>
          <w:rFonts w:ascii="Palatino Linotype" w:hAnsi="Palatino Linotype" w:cs="Arial"/>
          <w:sz w:val="24"/>
          <w:szCs w:val="24"/>
        </w:rPr>
        <w:t>bats</w:t>
      </w:r>
      <w:proofErr w:type="gramEnd"/>
      <w:r w:rsidRPr="00E36357">
        <w:rPr>
          <w:rFonts w:ascii="Palatino Linotype" w:hAnsi="Palatino Linotype" w:cs="Arial"/>
          <w:sz w:val="24"/>
          <w:szCs w:val="24"/>
        </w:rPr>
        <w:t xml:space="preserve"> and a phase 2 emergence survey is </w:t>
      </w:r>
      <w:r>
        <w:rPr>
          <w:rFonts w:ascii="Palatino Linotype" w:hAnsi="Palatino Linotype" w:cs="Arial"/>
          <w:sz w:val="24"/>
          <w:szCs w:val="24"/>
        </w:rPr>
        <w:t xml:space="preserve">not </w:t>
      </w:r>
      <w:r w:rsidRPr="00E36357">
        <w:rPr>
          <w:rFonts w:ascii="Palatino Linotype" w:hAnsi="Palatino Linotype" w:cs="Arial"/>
          <w:sz w:val="24"/>
          <w:szCs w:val="24"/>
        </w:rPr>
        <w:t>recommended.</w:t>
      </w:r>
    </w:p>
    <w:p w14:paraId="0E935849" w14:textId="77777777" w:rsidR="00E2323F" w:rsidRDefault="00E2323F" w:rsidP="00E2323F">
      <w:pPr>
        <w:jc w:val="both"/>
        <w:rPr>
          <w:rFonts w:ascii="Palatino Linotype" w:hAnsi="Palatino Linotype"/>
          <w:i/>
          <w:iCs/>
          <w:sz w:val="24"/>
          <w:szCs w:val="24"/>
          <w:u w:val="single"/>
        </w:rPr>
      </w:pPr>
      <w:r w:rsidRPr="0001267D">
        <w:rPr>
          <w:rFonts w:ascii="Palatino Linotype" w:hAnsi="Palatino Linotype"/>
          <w:sz w:val="24"/>
          <w:szCs w:val="24"/>
        </w:rPr>
        <w:t xml:space="preserve">In the unlikely event of any bats being found during demolition or construction, all work must stop immediately, and Natural England must be called. Additional information is available on the Bat Conservation Trust website at </w:t>
      </w:r>
      <w:r w:rsidRPr="00082CC6">
        <w:rPr>
          <w:rFonts w:ascii="Palatino Linotype" w:hAnsi="Palatino Linotype"/>
          <w:i/>
          <w:iCs/>
          <w:sz w:val="24"/>
          <w:szCs w:val="24"/>
          <w:u w:val="single"/>
        </w:rPr>
        <w:t>https://www.bats.org.uk/advice/imworking-on-a-building-with-bats/ive-found-a-bat-during-works.</w:t>
      </w:r>
    </w:p>
    <w:p w14:paraId="45AE9866" w14:textId="77777777" w:rsidR="00E2323F" w:rsidRPr="00820799" w:rsidRDefault="00E2323F" w:rsidP="00E2323F">
      <w:pPr>
        <w:jc w:val="both"/>
        <w:rPr>
          <w:rFonts w:ascii="Palatino Linotype" w:hAnsi="Palatino Linotype"/>
          <w:sz w:val="24"/>
          <w:szCs w:val="24"/>
        </w:rPr>
      </w:pPr>
      <w:r w:rsidRPr="00820799">
        <w:rPr>
          <w:rFonts w:ascii="Palatino Linotype" w:hAnsi="Palatino Linotype"/>
          <w:sz w:val="24"/>
          <w:szCs w:val="24"/>
        </w:rPr>
        <w:t xml:space="preserve">New exterior lighting should be avoided, but if necessary for security purposes, then the latest updated lighting guidance note (GN08/23) should be followed. This is available at Guidance Note 8 Bats and Artificial Lighting | Institution of Lighting Professionals (theilp.org.uk) and supersedes all previous guidance. </w:t>
      </w:r>
    </w:p>
    <w:p w14:paraId="67DE2493" w14:textId="77777777" w:rsidR="00E2323F" w:rsidRDefault="00E2323F" w:rsidP="009241D8">
      <w:pPr>
        <w:jc w:val="both"/>
        <w:rPr>
          <w:rFonts w:ascii="Palatino Linotype" w:hAnsi="Palatino Linotype"/>
          <w:sz w:val="24"/>
          <w:lang w:eastAsia="en-GB"/>
        </w:rPr>
      </w:pPr>
    </w:p>
    <w:p w14:paraId="5D907FEC" w14:textId="77777777" w:rsidR="00CF77E4" w:rsidRDefault="00CF77E4" w:rsidP="00AA24EF">
      <w:pPr>
        <w:pStyle w:val="Heading1"/>
        <w:keepLines w:val="0"/>
        <w:spacing w:before="0" w:line="240" w:lineRule="auto"/>
        <w:jc w:val="both"/>
        <w:rPr>
          <w:rFonts w:ascii="Palatino Linotype" w:hAnsi="Palatino Linotype" w:cs="Arial"/>
          <w:color w:val="auto"/>
          <w:sz w:val="24"/>
          <w:szCs w:val="24"/>
          <w:u w:val="single"/>
        </w:rPr>
      </w:pPr>
    </w:p>
    <w:p w14:paraId="0E97D27A" w14:textId="79B6315C" w:rsidR="00C4395D" w:rsidRDefault="00C4395D" w:rsidP="00AA24EF">
      <w:pPr>
        <w:pStyle w:val="Heading1"/>
        <w:keepLines w:val="0"/>
        <w:spacing w:before="0" w:line="240" w:lineRule="auto"/>
        <w:jc w:val="both"/>
        <w:rPr>
          <w:rFonts w:ascii="Palatino Linotype" w:hAnsi="Palatino Linotype" w:cs="Arial"/>
          <w:color w:val="auto"/>
          <w:sz w:val="24"/>
          <w:szCs w:val="24"/>
          <w:u w:val="single"/>
        </w:rPr>
      </w:pPr>
      <w:r w:rsidRPr="00A30057">
        <w:rPr>
          <w:rFonts w:ascii="Palatino Linotype" w:hAnsi="Palatino Linotype" w:cs="Arial"/>
          <w:color w:val="auto"/>
          <w:sz w:val="24"/>
          <w:szCs w:val="24"/>
          <w:u w:val="single"/>
        </w:rPr>
        <w:t>R</w:t>
      </w:r>
      <w:r w:rsidR="008C50F6" w:rsidRPr="00A30057">
        <w:rPr>
          <w:rFonts w:ascii="Palatino Linotype" w:hAnsi="Palatino Linotype" w:cs="Arial"/>
          <w:color w:val="auto"/>
          <w:sz w:val="24"/>
          <w:szCs w:val="24"/>
          <w:u w:val="single"/>
        </w:rPr>
        <w:t xml:space="preserve">EFERENCES </w:t>
      </w:r>
      <w:bookmarkEnd w:id="4"/>
      <w:bookmarkEnd w:id="5"/>
    </w:p>
    <w:p w14:paraId="11B1A47A" w14:textId="4584537B" w:rsidR="00520854" w:rsidRPr="00492970" w:rsidRDefault="00520854" w:rsidP="00520854">
      <w:pPr>
        <w:numPr>
          <w:ilvl w:val="0"/>
          <w:numId w:val="13"/>
        </w:numPr>
        <w:spacing w:after="0" w:line="240" w:lineRule="auto"/>
        <w:jc w:val="both"/>
        <w:rPr>
          <w:rFonts w:ascii="Palatino Linotype" w:hAnsi="Palatino Linotype" w:cs="Arial"/>
          <w:i/>
          <w:iCs/>
        </w:rPr>
      </w:pPr>
      <w:r w:rsidRPr="00492970">
        <w:rPr>
          <w:rFonts w:ascii="Palatino Linotype" w:hAnsi="Palatino Linotype" w:cs="Arial"/>
        </w:rPr>
        <w:t>Arthur, S., Hutchinson, J., Butterworth, T., Baker, J., &amp; Potter, J. (202</w:t>
      </w:r>
      <w:r w:rsidR="007F3878">
        <w:rPr>
          <w:rFonts w:ascii="Palatino Linotype" w:hAnsi="Palatino Linotype" w:cs="Arial"/>
        </w:rPr>
        <w:t>5)</w:t>
      </w:r>
      <w:r w:rsidRPr="00492970">
        <w:rPr>
          <w:rFonts w:ascii="Palatino Linotype" w:hAnsi="Palatino Linotype" w:cs="Arial"/>
        </w:rPr>
        <w:t xml:space="preserve"> </w:t>
      </w:r>
      <w:r w:rsidRPr="00492970">
        <w:rPr>
          <w:rFonts w:ascii="Palatino Linotype" w:hAnsi="Palatino Linotype" w:cs="Arial"/>
          <w:i/>
          <w:iCs/>
        </w:rPr>
        <w:t>Small Sites Metric. 3.1</w:t>
      </w:r>
      <w:r w:rsidR="007F3878">
        <w:rPr>
          <w:rFonts w:ascii="Palatino Linotype" w:hAnsi="Palatino Linotype" w:cs="Arial"/>
          <w:i/>
          <w:iCs/>
        </w:rPr>
        <w:t>.2.</w:t>
      </w:r>
      <w:r w:rsidRPr="00492970">
        <w:rPr>
          <w:rFonts w:ascii="Palatino Linotype" w:hAnsi="Palatino Linotype" w:cs="Arial"/>
          <w:i/>
          <w:iCs/>
        </w:rPr>
        <w:t xml:space="preserve"> </w:t>
      </w:r>
      <w:r w:rsidRPr="00492970">
        <w:rPr>
          <w:rFonts w:ascii="Palatino Linotype" w:hAnsi="Palatino Linotype" w:cs="Arial"/>
        </w:rPr>
        <w:t>Natural England.</w:t>
      </w:r>
    </w:p>
    <w:p w14:paraId="0E97D27D"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CIEEM (2011) </w:t>
      </w:r>
      <w:r w:rsidRPr="00A30057">
        <w:rPr>
          <w:rFonts w:ascii="Palatino Linotype" w:hAnsi="Palatino Linotype" w:cs="Arial"/>
          <w:i/>
          <w:sz w:val="24"/>
          <w:szCs w:val="24"/>
        </w:rPr>
        <w:t>Competencies for species survey guidance documents</w:t>
      </w:r>
      <w:r w:rsidRPr="00A30057">
        <w:rPr>
          <w:rFonts w:ascii="Palatino Linotype" w:hAnsi="Palatino Linotype" w:cs="Arial"/>
          <w:sz w:val="24"/>
          <w:szCs w:val="24"/>
        </w:rPr>
        <w:t>.</w:t>
      </w:r>
    </w:p>
    <w:p w14:paraId="0E97D27E"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CIEEM (2011) </w:t>
      </w:r>
      <w:r w:rsidRPr="00A30057">
        <w:rPr>
          <w:rFonts w:ascii="Palatino Linotype" w:hAnsi="Palatino Linotype" w:cs="Arial"/>
          <w:i/>
          <w:sz w:val="24"/>
          <w:szCs w:val="24"/>
        </w:rPr>
        <w:t>Professional Guidance Series 10: Guidance on metadata Standards: Reporting, sharing and archiving ecological data</w:t>
      </w:r>
      <w:r w:rsidRPr="00A30057">
        <w:rPr>
          <w:rFonts w:ascii="Palatino Linotype" w:hAnsi="Palatino Linotype" w:cs="Arial"/>
          <w:sz w:val="24"/>
          <w:szCs w:val="24"/>
        </w:rPr>
        <w:t>.</w:t>
      </w:r>
    </w:p>
    <w:p w14:paraId="0E97D27F"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CIEEM (2011) </w:t>
      </w:r>
      <w:r w:rsidRPr="00A30057">
        <w:rPr>
          <w:rFonts w:ascii="Palatino Linotype" w:hAnsi="Palatino Linotype" w:cs="Arial"/>
          <w:i/>
          <w:sz w:val="24"/>
          <w:szCs w:val="24"/>
        </w:rPr>
        <w:t>Professional Guidance Series No 9: Guidance for Ecological Report writing.</w:t>
      </w:r>
    </w:p>
    <w:p w14:paraId="5430709C" w14:textId="77777777" w:rsidR="00817DAC" w:rsidRDefault="00817DAC" w:rsidP="00C4395D">
      <w:pPr>
        <w:numPr>
          <w:ilvl w:val="0"/>
          <w:numId w:val="13"/>
        </w:numPr>
        <w:spacing w:after="0" w:line="240" w:lineRule="auto"/>
        <w:jc w:val="both"/>
        <w:rPr>
          <w:rFonts w:ascii="Palatino Linotype" w:hAnsi="Palatino Linotype" w:cs="Arial"/>
          <w:sz w:val="24"/>
          <w:szCs w:val="24"/>
        </w:rPr>
      </w:pPr>
      <w:r w:rsidRPr="006D1A35">
        <w:rPr>
          <w:rFonts w:ascii="Palatino Linotype" w:hAnsi="Palatino Linotype" w:cs="Arial"/>
          <w:sz w:val="24"/>
          <w:szCs w:val="24"/>
        </w:rPr>
        <w:t>Collins, J. (</w:t>
      </w:r>
      <w:proofErr w:type="gramStart"/>
      <w:r w:rsidRPr="006D1A35">
        <w:rPr>
          <w:rFonts w:ascii="Palatino Linotype" w:hAnsi="Palatino Linotype" w:cs="Arial"/>
          <w:sz w:val="24"/>
          <w:szCs w:val="24"/>
        </w:rPr>
        <w:t>ed.)(</w:t>
      </w:r>
      <w:proofErr w:type="gramEnd"/>
      <w:r w:rsidRPr="006D1A35">
        <w:rPr>
          <w:rFonts w:ascii="Palatino Linotype" w:hAnsi="Palatino Linotype" w:cs="Arial"/>
          <w:sz w:val="24"/>
          <w:szCs w:val="24"/>
        </w:rPr>
        <w:t xml:space="preserve">2023) Bat Surveys for Professional Ecologists: Good Practise Guidelines (4th </w:t>
      </w:r>
      <w:proofErr w:type="spellStart"/>
      <w:r w:rsidRPr="006D1A35">
        <w:rPr>
          <w:rFonts w:ascii="Palatino Linotype" w:hAnsi="Palatino Linotype" w:cs="Arial"/>
          <w:sz w:val="24"/>
          <w:szCs w:val="24"/>
        </w:rPr>
        <w:t>edn</w:t>
      </w:r>
      <w:proofErr w:type="spellEnd"/>
      <w:r w:rsidRPr="006D1A35">
        <w:rPr>
          <w:rFonts w:ascii="Palatino Linotype" w:hAnsi="Palatino Linotype" w:cs="Arial"/>
          <w:sz w:val="24"/>
          <w:szCs w:val="24"/>
        </w:rPr>
        <w:t>). The Bat Conservation Trust, London</w:t>
      </w:r>
      <w:r w:rsidRPr="00A30057">
        <w:rPr>
          <w:rFonts w:ascii="Palatino Linotype" w:hAnsi="Palatino Linotype" w:cs="Arial"/>
          <w:sz w:val="24"/>
          <w:szCs w:val="24"/>
        </w:rPr>
        <w:t xml:space="preserve"> </w:t>
      </w:r>
    </w:p>
    <w:p w14:paraId="0E97D280" w14:textId="21805B04"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Communities and Local Government (2012) </w:t>
      </w:r>
      <w:r w:rsidRPr="00A30057">
        <w:rPr>
          <w:rFonts w:ascii="Palatino Linotype" w:hAnsi="Palatino Linotype" w:cs="Arial"/>
          <w:i/>
          <w:sz w:val="24"/>
          <w:szCs w:val="24"/>
        </w:rPr>
        <w:t>Technical Guidance to the National Planning Policy Framework</w:t>
      </w:r>
      <w:r w:rsidRPr="00A30057">
        <w:rPr>
          <w:rFonts w:ascii="Palatino Linotype" w:hAnsi="Palatino Linotype" w:cs="Arial"/>
          <w:sz w:val="24"/>
          <w:szCs w:val="24"/>
        </w:rPr>
        <w:t>. Department of Communities and Local Government, London.</w:t>
      </w:r>
    </w:p>
    <w:p w14:paraId="0E97D281"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DEFRA.</w:t>
      </w:r>
    </w:p>
    <w:p w14:paraId="0E97D282"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(2001). </w:t>
      </w:r>
      <w:r w:rsidRPr="00A30057">
        <w:rPr>
          <w:rFonts w:ascii="Palatino Linotype" w:hAnsi="Palatino Linotype" w:cs="Arial"/>
          <w:i/>
          <w:sz w:val="24"/>
          <w:szCs w:val="24"/>
        </w:rPr>
        <w:t>Great crested newt mitigation guidelines</w:t>
      </w:r>
      <w:r w:rsidRPr="00A30057">
        <w:rPr>
          <w:rFonts w:ascii="Palatino Linotype" w:hAnsi="Palatino Linotype" w:cs="Arial"/>
          <w:sz w:val="24"/>
          <w:szCs w:val="24"/>
        </w:rPr>
        <w:t>. English Nature, Peterborough.</w:t>
      </w:r>
    </w:p>
    <w:p w14:paraId="0E97D283"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(2004) </w:t>
      </w:r>
      <w:r w:rsidRPr="00A30057">
        <w:rPr>
          <w:rFonts w:ascii="Palatino Linotype" w:hAnsi="Palatino Linotype" w:cs="Arial"/>
          <w:i/>
          <w:sz w:val="24"/>
          <w:szCs w:val="24"/>
        </w:rPr>
        <w:t>Reptiles: Guidelines for developers</w:t>
      </w:r>
      <w:r w:rsidRPr="00A30057">
        <w:rPr>
          <w:rFonts w:ascii="Palatino Linotype" w:hAnsi="Palatino Linotype" w:cs="Arial"/>
          <w:sz w:val="24"/>
          <w:szCs w:val="24"/>
        </w:rPr>
        <w:t>.  English Nature, Peterborough.</w:t>
      </w:r>
    </w:p>
    <w:p w14:paraId="0E97D285"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(2006) </w:t>
      </w:r>
      <w:r w:rsidRPr="00A30057">
        <w:rPr>
          <w:rFonts w:ascii="Palatino Linotype" w:hAnsi="Palatino Linotype" w:cs="Arial"/>
          <w:i/>
          <w:sz w:val="24"/>
          <w:szCs w:val="24"/>
        </w:rPr>
        <w:t>Wildlife and development</w:t>
      </w:r>
      <w:r w:rsidRPr="00A30057">
        <w:rPr>
          <w:rFonts w:ascii="Palatino Linotype" w:hAnsi="Palatino Linotype" w:cs="Arial"/>
          <w:sz w:val="24"/>
          <w:szCs w:val="24"/>
        </w:rPr>
        <w:t>. English Nature, Peterborough.</w:t>
      </w:r>
    </w:p>
    <w:p w14:paraId="0E97D289" w14:textId="77777777" w:rsidR="00C4395D" w:rsidRPr="00A30057" w:rsidRDefault="00BE4A39" w:rsidP="00C4395D">
      <w:pPr>
        <w:pStyle w:val="ListParagraph"/>
        <w:numPr>
          <w:ilvl w:val="0"/>
          <w:numId w:val="13"/>
        </w:numPr>
        <w:autoSpaceDE w:val="0"/>
        <w:autoSpaceDN w:val="0"/>
        <w:adjustRightInd w:val="0"/>
        <w:spacing w:after="0" w:line="240" w:lineRule="auto"/>
        <w:jc w:val="both"/>
        <w:rPr>
          <w:rFonts w:ascii="Palatino Linotype" w:hAnsi="Palatino Linotype" w:cs="Arial"/>
          <w:sz w:val="24"/>
          <w:szCs w:val="24"/>
        </w:rPr>
      </w:pPr>
      <w:r w:rsidRPr="00A30057">
        <w:rPr>
          <w:rFonts w:ascii="Palatino Linotype" w:hAnsi="Palatino Linotype" w:cs="Palatino-Roman"/>
          <w:sz w:val="24"/>
          <w:szCs w:val="24"/>
          <w:lang w:eastAsia="en-GB"/>
        </w:rPr>
        <w:t xml:space="preserve">Institute of Environmental Assessment (1995). </w:t>
      </w:r>
      <w:r w:rsidRPr="00A30057">
        <w:rPr>
          <w:rFonts w:ascii="Palatino Linotype" w:hAnsi="Palatino Linotype" w:cs="Palatino-Roman"/>
          <w:i/>
          <w:sz w:val="24"/>
          <w:szCs w:val="24"/>
          <w:lang w:eastAsia="en-GB"/>
        </w:rPr>
        <w:t>Guidelines for Baseline Ecological Assessment</w:t>
      </w:r>
      <w:r w:rsidRPr="00A30057">
        <w:rPr>
          <w:rFonts w:ascii="Palatino Linotype" w:hAnsi="Palatino Linotype" w:cs="Palatino-Roman"/>
          <w:sz w:val="24"/>
          <w:szCs w:val="24"/>
          <w:lang w:eastAsia="en-GB"/>
        </w:rPr>
        <w:t>. Institute of Environmental Assessment, London</w:t>
      </w:r>
      <w:r w:rsidR="00C4395D" w:rsidRPr="00A30057">
        <w:rPr>
          <w:rFonts w:ascii="Palatino Linotype" w:hAnsi="Palatino Linotype" w:cs="Palatino-Roman"/>
          <w:sz w:val="24"/>
          <w:szCs w:val="24"/>
          <w:lang w:eastAsia="en-GB"/>
        </w:rPr>
        <w:t>.</w:t>
      </w:r>
    </w:p>
    <w:p w14:paraId="0E97D28A"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(1998) </w:t>
      </w:r>
      <w:r w:rsidRPr="00A30057">
        <w:rPr>
          <w:rFonts w:ascii="Palatino Linotype" w:hAnsi="Palatino Linotype" w:cs="Arial"/>
          <w:i/>
          <w:sz w:val="24"/>
          <w:szCs w:val="24"/>
        </w:rPr>
        <w:t>Herpetofauna Workers’ Manual</w:t>
      </w:r>
      <w:r w:rsidRPr="00A30057">
        <w:rPr>
          <w:rFonts w:ascii="Palatino Linotype" w:hAnsi="Palatino Linotype" w:cs="Arial"/>
          <w:sz w:val="24"/>
          <w:szCs w:val="24"/>
        </w:rPr>
        <w:t>. JNCC, Peterborough.</w:t>
      </w:r>
    </w:p>
    <w:p w14:paraId="0E97D28B"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(2004) </w:t>
      </w:r>
      <w:r w:rsidRPr="00A30057">
        <w:rPr>
          <w:rFonts w:ascii="Palatino Linotype" w:hAnsi="Palatino Linotype" w:cs="Arial"/>
          <w:i/>
          <w:sz w:val="24"/>
          <w:szCs w:val="24"/>
        </w:rPr>
        <w:t>Bat workers manual</w:t>
      </w:r>
      <w:r w:rsidRPr="00A30057">
        <w:rPr>
          <w:rFonts w:ascii="Palatino Linotype" w:hAnsi="Palatino Linotype" w:cs="Arial"/>
          <w:sz w:val="24"/>
          <w:szCs w:val="24"/>
        </w:rPr>
        <w:t xml:space="preserve"> (3rd edition). JNCC, Peterborough.</w:t>
      </w:r>
    </w:p>
    <w:p w14:paraId="0E97D28C"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(2010) </w:t>
      </w:r>
      <w:r w:rsidRPr="00A30057">
        <w:rPr>
          <w:rFonts w:ascii="Palatino Linotype" w:hAnsi="Palatino Linotype" w:cs="Arial"/>
          <w:i/>
          <w:sz w:val="24"/>
          <w:szCs w:val="24"/>
        </w:rPr>
        <w:t>Handbook for Phase 1 Habitat Survey: A technique for environmental audit</w:t>
      </w:r>
      <w:r w:rsidRPr="00A30057">
        <w:rPr>
          <w:rFonts w:ascii="Palatino Linotype" w:hAnsi="Palatino Linotype" w:cs="Arial"/>
          <w:sz w:val="24"/>
          <w:szCs w:val="24"/>
        </w:rPr>
        <w:t>. JNCC, Peterborough</w:t>
      </w:r>
    </w:p>
    <w:p w14:paraId="0E97D28D"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lastRenderedPageBreak/>
        <w:t xml:space="preserve">Langton T. et al, (2001) </w:t>
      </w:r>
      <w:r w:rsidRPr="00A30057">
        <w:rPr>
          <w:rFonts w:ascii="Palatino Linotype" w:hAnsi="Palatino Linotype" w:cs="Arial"/>
          <w:i/>
          <w:sz w:val="24"/>
          <w:szCs w:val="24"/>
        </w:rPr>
        <w:t>Great Crested Newt Conservation Handbook</w:t>
      </w:r>
      <w:r w:rsidRPr="00A30057">
        <w:rPr>
          <w:rFonts w:ascii="Palatino Linotype" w:hAnsi="Palatino Linotype" w:cs="Arial"/>
          <w:sz w:val="24"/>
          <w:szCs w:val="24"/>
        </w:rPr>
        <w:t xml:space="preserve">. </w:t>
      </w:r>
      <w:proofErr w:type="spellStart"/>
      <w:r w:rsidRPr="00A30057">
        <w:rPr>
          <w:rFonts w:ascii="Palatino Linotype" w:hAnsi="Palatino Linotype" w:cs="Arial"/>
          <w:sz w:val="24"/>
          <w:szCs w:val="24"/>
        </w:rPr>
        <w:t>Froglife</w:t>
      </w:r>
      <w:proofErr w:type="spellEnd"/>
      <w:r w:rsidRPr="00A30057">
        <w:rPr>
          <w:rFonts w:ascii="Palatino Linotype" w:hAnsi="Palatino Linotype" w:cs="Arial"/>
          <w:sz w:val="24"/>
          <w:szCs w:val="24"/>
        </w:rPr>
        <w:t>, Halesworth.</w:t>
      </w:r>
    </w:p>
    <w:p w14:paraId="0E97D28F"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(2009) </w:t>
      </w:r>
      <w:r w:rsidRPr="00A30057">
        <w:rPr>
          <w:rFonts w:ascii="Palatino Linotype" w:hAnsi="Palatino Linotype" w:cs="Arial"/>
          <w:i/>
          <w:sz w:val="24"/>
          <w:szCs w:val="24"/>
        </w:rPr>
        <w:t>Badgers and Development</w:t>
      </w:r>
      <w:r w:rsidRPr="00A30057">
        <w:rPr>
          <w:rFonts w:ascii="Palatino Linotype" w:hAnsi="Palatino Linotype" w:cs="Arial"/>
          <w:sz w:val="24"/>
          <w:szCs w:val="24"/>
        </w:rPr>
        <w:t>. A Guide to Best Practice and Licensing (Interim Guidance)</w:t>
      </w:r>
    </w:p>
    <w:p w14:paraId="0E97D290" w14:textId="77777777" w:rsidR="00C4395D" w:rsidRPr="00A30057"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(2011) </w:t>
      </w:r>
      <w:r w:rsidRPr="00A30057">
        <w:rPr>
          <w:rFonts w:ascii="Palatino Linotype" w:hAnsi="Palatino Linotype" w:cs="Arial"/>
          <w:i/>
          <w:sz w:val="24"/>
          <w:szCs w:val="24"/>
        </w:rPr>
        <w:t>Reptile mitigation guidelines</w:t>
      </w:r>
      <w:r w:rsidRPr="00A30057">
        <w:rPr>
          <w:rFonts w:ascii="Palatino Linotype" w:hAnsi="Palatino Linotype" w:cs="Arial"/>
          <w:sz w:val="24"/>
          <w:szCs w:val="24"/>
        </w:rPr>
        <w:t>. Natural England.</w:t>
      </w:r>
    </w:p>
    <w:p w14:paraId="3E616F36" w14:textId="77777777" w:rsidR="00817DAC" w:rsidRPr="00817DAC" w:rsidRDefault="00817DAC" w:rsidP="00817DAC">
      <w:pPr>
        <w:pStyle w:val="ListParagraph"/>
        <w:numPr>
          <w:ilvl w:val="0"/>
          <w:numId w:val="13"/>
        </w:numPr>
        <w:spacing w:before="60" w:after="180"/>
        <w:rPr>
          <w:rFonts w:ascii="Palatino Linotype" w:hAnsi="Palatino Linotype"/>
          <w:sz w:val="24"/>
          <w:szCs w:val="24"/>
          <w:lang w:eastAsia="en-GB"/>
        </w:rPr>
      </w:pPr>
      <w:r w:rsidRPr="00817DAC">
        <w:rPr>
          <w:rFonts w:ascii="Palatino Linotype" w:hAnsi="Palatino Linotype"/>
          <w:sz w:val="24"/>
          <w:szCs w:val="24"/>
        </w:rPr>
        <w:t xml:space="preserve">Reason, P.F. and Wray, S. (2023). </w:t>
      </w:r>
      <w:r w:rsidRPr="00817DAC">
        <w:rPr>
          <w:rFonts w:ascii="Palatino Linotype" w:hAnsi="Palatino Linotype"/>
          <w:i/>
          <w:iCs/>
          <w:sz w:val="24"/>
          <w:szCs w:val="24"/>
        </w:rPr>
        <w:t>UK Bat Mitigation Guidelines: a guide to impact assessment, mitigation and compensation for developments affecting bats</w:t>
      </w:r>
      <w:r w:rsidRPr="00817DAC">
        <w:rPr>
          <w:rFonts w:ascii="Palatino Linotype" w:hAnsi="Palatino Linotype"/>
          <w:sz w:val="24"/>
          <w:szCs w:val="24"/>
        </w:rPr>
        <w:t xml:space="preserve">. Chartered Institute of Ecology and Environmental Management, </w:t>
      </w:r>
      <w:proofErr w:type="spellStart"/>
      <w:r w:rsidRPr="00817DAC">
        <w:rPr>
          <w:rFonts w:ascii="Palatino Linotype" w:hAnsi="Palatino Linotype"/>
          <w:sz w:val="24"/>
          <w:szCs w:val="24"/>
        </w:rPr>
        <w:t>Ampfield</w:t>
      </w:r>
      <w:proofErr w:type="spellEnd"/>
      <w:r w:rsidRPr="00817DAC">
        <w:rPr>
          <w:rFonts w:ascii="Palatino Linotype" w:hAnsi="Palatino Linotype"/>
          <w:sz w:val="24"/>
          <w:szCs w:val="24"/>
        </w:rPr>
        <w:t>.</w:t>
      </w:r>
    </w:p>
    <w:p w14:paraId="0E97D295" w14:textId="77777777" w:rsidR="00C4395D" w:rsidRDefault="00C4395D" w:rsidP="00C4395D">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The British Standards Institution (2013) </w:t>
      </w:r>
      <w:r w:rsidRPr="00A30057">
        <w:rPr>
          <w:rFonts w:ascii="Palatino Linotype" w:hAnsi="Palatino Linotype" w:cs="Arial"/>
          <w:i/>
          <w:sz w:val="24"/>
          <w:szCs w:val="24"/>
        </w:rPr>
        <w:t>Biodiversity – Code of practice for planning and development</w:t>
      </w:r>
      <w:r w:rsidRPr="00A30057">
        <w:rPr>
          <w:rFonts w:ascii="Palatino Linotype" w:hAnsi="Palatino Linotype" w:cs="Arial"/>
          <w:sz w:val="24"/>
          <w:szCs w:val="24"/>
        </w:rPr>
        <w:t>. BSI Standards Limited.</w:t>
      </w:r>
    </w:p>
    <w:p w14:paraId="0772C50B" w14:textId="77777777" w:rsidR="00F961FE" w:rsidRDefault="00F961FE" w:rsidP="00F961FE">
      <w:pPr>
        <w:rPr>
          <w:rFonts w:ascii="Palatino Linotype" w:hAnsi="Palatino Linotype" w:cs="Arial"/>
          <w:sz w:val="24"/>
          <w:szCs w:val="24"/>
        </w:rPr>
      </w:pPr>
    </w:p>
    <w:p w14:paraId="63CAB9EE" w14:textId="58FDD8B6" w:rsidR="00F961FE" w:rsidRPr="00047D78" w:rsidRDefault="00F961FE" w:rsidP="00F961FE">
      <w:pPr>
        <w:rPr>
          <w:rFonts w:ascii="Palatino Linotype" w:hAnsi="Palatino Linotype"/>
          <w:b/>
          <w:sz w:val="24"/>
          <w:szCs w:val="24"/>
        </w:rPr>
      </w:pPr>
      <w:r>
        <w:rPr>
          <w:rFonts w:ascii="Palatino Linotype" w:hAnsi="Palatino Linotype" w:cs="Arial"/>
          <w:sz w:val="24"/>
          <w:szCs w:val="24"/>
        </w:rPr>
        <w:t>I</w:t>
      </w:r>
      <w:r w:rsidRPr="00047D78">
        <w:rPr>
          <w:rFonts w:ascii="Palatino Linotype" w:hAnsi="Palatino Linotype"/>
          <w:b/>
          <w:sz w:val="24"/>
          <w:szCs w:val="24"/>
        </w:rPr>
        <w:t xml:space="preserve">NTERNET RESOURCES </w:t>
      </w:r>
    </w:p>
    <w:p w14:paraId="734BD71E" w14:textId="77777777" w:rsidR="00F961FE" w:rsidRPr="00047D78" w:rsidRDefault="00F961FE" w:rsidP="00F961FE">
      <w:pPr>
        <w:spacing w:after="180" w:line="360" w:lineRule="auto"/>
        <w:rPr>
          <w:rFonts w:ascii="Palatino Linotype" w:hAnsi="Palatino Linotype"/>
          <w:sz w:val="24"/>
          <w:szCs w:val="24"/>
        </w:rPr>
      </w:pPr>
      <w:r w:rsidRPr="00047D78">
        <w:rPr>
          <w:rFonts w:ascii="Palatino Linotype" w:hAnsi="Palatino Linotype"/>
          <w:sz w:val="24"/>
          <w:szCs w:val="24"/>
        </w:rPr>
        <w:t>Google Maps: www.maps.google.co.uk</w:t>
      </w:r>
    </w:p>
    <w:p w14:paraId="3F889D2C" w14:textId="77777777" w:rsidR="00F961FE" w:rsidRDefault="00F961FE" w:rsidP="00F961FE">
      <w:pPr>
        <w:spacing w:after="180" w:line="360" w:lineRule="auto"/>
        <w:rPr>
          <w:rFonts w:ascii="Palatino Linotype" w:hAnsi="Palatino Linotype"/>
          <w:sz w:val="24"/>
          <w:szCs w:val="24"/>
        </w:rPr>
      </w:pPr>
      <w:r w:rsidRPr="00047D78">
        <w:rPr>
          <w:rFonts w:ascii="Palatino Linotype" w:hAnsi="Palatino Linotype"/>
          <w:sz w:val="24"/>
          <w:szCs w:val="24"/>
        </w:rPr>
        <w:t xml:space="preserve">Magic Interactive Map: www.magic.gov.uk  </w:t>
      </w:r>
    </w:p>
    <w:p w14:paraId="267A1BB6" w14:textId="3585ECDC" w:rsidR="00AD57C5" w:rsidRDefault="00AD57C5">
      <w:pPr>
        <w:rPr>
          <w:rFonts w:ascii="Palatino Linotype" w:hAnsi="Palatino Linotype"/>
          <w:sz w:val="24"/>
          <w:szCs w:val="24"/>
        </w:rPr>
      </w:pPr>
      <w:r>
        <w:rPr>
          <w:rFonts w:ascii="Palatino Linotype" w:hAnsi="Palatino Linotype"/>
          <w:sz w:val="24"/>
          <w:szCs w:val="24"/>
        </w:rPr>
        <w:br w:type="page"/>
      </w:r>
    </w:p>
    <w:sectPr w:rsidR="00AD57C5" w:rsidSect="00C50E86">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75F9" w14:textId="77777777" w:rsidR="005F2074" w:rsidRDefault="005F2074" w:rsidP="00B51FCC">
      <w:pPr>
        <w:spacing w:after="0" w:line="240" w:lineRule="auto"/>
      </w:pPr>
      <w:r>
        <w:separator/>
      </w:r>
    </w:p>
  </w:endnote>
  <w:endnote w:type="continuationSeparator" w:id="0">
    <w:p w14:paraId="0A49AB4E" w14:textId="77777777" w:rsidR="005F2074" w:rsidRDefault="005F2074"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Palatino-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0E97D2AB" w14:textId="77777777" w:rsidR="00CB62A0" w:rsidRDefault="00CB62A0">
        <w:pPr>
          <w:pStyle w:val="Footer"/>
          <w:jc w:val="center"/>
        </w:pPr>
        <w:r>
          <w:fldChar w:fldCharType="begin"/>
        </w:r>
        <w:r>
          <w:instrText xml:space="preserve"> PAGE   \* MERGEFORMAT </w:instrText>
        </w:r>
        <w:r>
          <w:fldChar w:fldCharType="separate"/>
        </w:r>
        <w:r w:rsidR="005F4158">
          <w:rPr>
            <w:noProof/>
          </w:rPr>
          <w:t>12</w:t>
        </w:r>
        <w:r>
          <w:rPr>
            <w:noProof/>
          </w:rPr>
          <w:fldChar w:fldCharType="end"/>
        </w:r>
      </w:p>
    </w:sdtContent>
  </w:sdt>
  <w:p w14:paraId="0E97D2AC" w14:textId="77777777" w:rsidR="00CB62A0" w:rsidRDefault="00CB6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3602" w14:textId="77777777" w:rsidR="005F2074" w:rsidRDefault="005F2074" w:rsidP="00B51FCC">
      <w:pPr>
        <w:spacing w:after="0" w:line="240" w:lineRule="auto"/>
      </w:pPr>
      <w:r>
        <w:separator/>
      </w:r>
    </w:p>
  </w:footnote>
  <w:footnote w:type="continuationSeparator" w:id="0">
    <w:p w14:paraId="3F0B8331" w14:textId="77777777" w:rsidR="005F2074" w:rsidRDefault="005F2074"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E1C07"/>
    <w:multiLevelType w:val="multilevel"/>
    <w:tmpl w:val="F8FEB48A"/>
    <w:lvl w:ilvl="0">
      <w:start w:val="5"/>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30E37D8"/>
    <w:multiLevelType w:val="multilevel"/>
    <w:tmpl w:val="2F367DFA"/>
    <w:lvl w:ilvl="0">
      <w:start w:val="3"/>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8F810B7"/>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D51C6"/>
    <w:multiLevelType w:val="multilevel"/>
    <w:tmpl w:val="B93A84D0"/>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21A91023"/>
    <w:multiLevelType w:val="hybridMultilevel"/>
    <w:tmpl w:val="25F23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E5647"/>
    <w:multiLevelType w:val="multilevel"/>
    <w:tmpl w:val="6BF62918"/>
    <w:lvl w:ilvl="0">
      <w:start w:val="4"/>
      <w:numFmt w:val="decimal"/>
      <w:lvlText w:val="%1"/>
      <w:lvlJc w:val="left"/>
      <w:pPr>
        <w:ind w:left="660" w:hanging="660"/>
      </w:pPr>
      <w:rPr>
        <w:rFonts w:hint="default"/>
      </w:rPr>
    </w:lvl>
    <w:lvl w:ilvl="1">
      <w:start w:val="5"/>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D7220D2"/>
    <w:multiLevelType w:val="multilevel"/>
    <w:tmpl w:val="FAAC59C8"/>
    <w:lvl w:ilvl="0">
      <w:start w:val="4"/>
      <w:numFmt w:val="decimal"/>
      <w:lvlText w:val="%1"/>
      <w:lvlJc w:val="left"/>
      <w:pPr>
        <w:ind w:left="525" w:hanging="525"/>
      </w:pPr>
      <w:rPr>
        <w:rFonts w:hint="default"/>
      </w:rPr>
    </w:lvl>
    <w:lvl w:ilvl="1">
      <w:start w:val="5"/>
      <w:numFmt w:val="decimal"/>
      <w:lvlText w:val="%1.%2"/>
      <w:lvlJc w:val="left"/>
      <w:pPr>
        <w:ind w:left="1065" w:hanging="525"/>
      </w:pPr>
      <w:rPr>
        <w:rFonts w:hint="default"/>
      </w:rPr>
    </w:lvl>
    <w:lvl w:ilvl="2">
      <w:start w:val="1"/>
      <w:numFmt w:val="decimal"/>
      <w:lvlText w:val="%1.%2.%3"/>
      <w:lvlJc w:val="left"/>
      <w:pPr>
        <w:ind w:left="1800" w:hanging="720"/>
      </w:pPr>
      <w:rPr>
        <w:rFonts w:hint="default"/>
        <w:i w:val="0"/>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32CC07CB"/>
    <w:multiLevelType w:val="multilevel"/>
    <w:tmpl w:val="2F367DFA"/>
    <w:lvl w:ilvl="0">
      <w:start w:val="4"/>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B6B0974"/>
    <w:multiLevelType w:val="multilevel"/>
    <w:tmpl w:val="B046FC56"/>
    <w:lvl w:ilvl="0">
      <w:start w:val="4"/>
      <w:numFmt w:val="decimal"/>
      <w:lvlText w:val="%1"/>
      <w:lvlJc w:val="left"/>
      <w:pPr>
        <w:ind w:left="525" w:hanging="525"/>
      </w:pPr>
      <w:rPr>
        <w:rFonts w:hint="default"/>
        <w:i w:val="0"/>
      </w:rPr>
    </w:lvl>
    <w:lvl w:ilvl="1">
      <w:start w:val="4"/>
      <w:numFmt w:val="decimal"/>
      <w:lvlText w:val="%1.%2"/>
      <w:lvlJc w:val="left"/>
      <w:pPr>
        <w:ind w:left="1245" w:hanging="525"/>
      </w:pPr>
      <w:rPr>
        <w:rFonts w:hint="default"/>
        <w:i w:val="0"/>
      </w:rPr>
    </w:lvl>
    <w:lvl w:ilvl="2">
      <w:start w:val="7"/>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11" w15:restartNumberingAfterBreak="0">
    <w:nsid w:val="5F3A793D"/>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3F6F05"/>
    <w:multiLevelType w:val="multilevel"/>
    <w:tmpl w:val="C9148798"/>
    <w:lvl w:ilvl="0">
      <w:start w:val="7"/>
      <w:numFmt w:val="decimal"/>
      <w:lvlText w:val="%1"/>
      <w:lvlJc w:val="left"/>
      <w:pPr>
        <w:tabs>
          <w:tab w:val="num" w:pos="360"/>
        </w:tabs>
        <w:ind w:left="360" w:hanging="360"/>
      </w:pPr>
      <w:rPr>
        <w:rFonts w:hint="default"/>
      </w:rPr>
    </w:lvl>
    <w:lvl w:ilvl="1">
      <w:start w:val="1"/>
      <w:numFmt w:val="decimal"/>
      <w:lvlText w:val="5.2.%2"/>
      <w:lvlJc w:val="left"/>
      <w:pPr>
        <w:tabs>
          <w:tab w:val="num" w:pos="502"/>
        </w:tabs>
        <w:ind w:left="502" w:hanging="36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6DD5400"/>
    <w:multiLevelType w:val="multilevel"/>
    <w:tmpl w:val="A1DAC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5345933">
    <w:abstractNumId w:val="0"/>
  </w:num>
  <w:num w:numId="2" w16cid:durableId="1657295755">
    <w:abstractNumId w:val="14"/>
  </w:num>
  <w:num w:numId="3" w16cid:durableId="1389258627">
    <w:abstractNumId w:val="13"/>
  </w:num>
  <w:num w:numId="4" w16cid:durableId="1445465138">
    <w:abstractNumId w:val="6"/>
  </w:num>
  <w:num w:numId="5" w16cid:durableId="1579946540">
    <w:abstractNumId w:val="11"/>
  </w:num>
  <w:num w:numId="6" w16cid:durableId="1604722695">
    <w:abstractNumId w:val="3"/>
  </w:num>
  <w:num w:numId="7" w16cid:durableId="207376066">
    <w:abstractNumId w:val="2"/>
  </w:num>
  <w:num w:numId="8" w16cid:durableId="2029793273">
    <w:abstractNumId w:val="9"/>
  </w:num>
  <w:num w:numId="9" w16cid:durableId="1371035381">
    <w:abstractNumId w:val="10"/>
  </w:num>
  <w:num w:numId="10" w16cid:durableId="2006739034">
    <w:abstractNumId w:val="8"/>
  </w:num>
  <w:num w:numId="11" w16cid:durableId="1076174666">
    <w:abstractNumId w:val="7"/>
  </w:num>
  <w:num w:numId="12" w16cid:durableId="2140757174">
    <w:abstractNumId w:val="12"/>
  </w:num>
  <w:num w:numId="13" w16cid:durableId="990403276">
    <w:abstractNumId w:val="5"/>
  </w:num>
  <w:num w:numId="14" w16cid:durableId="1704859966">
    <w:abstractNumId w:val="4"/>
  </w:num>
  <w:num w:numId="15" w16cid:durableId="247808228">
    <w:abstractNumId w:val="1"/>
  </w:num>
  <w:num w:numId="16" w16cid:durableId="11270429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04396"/>
    <w:rsid w:val="00005A56"/>
    <w:rsid w:val="000077FC"/>
    <w:rsid w:val="00010033"/>
    <w:rsid w:val="000110E6"/>
    <w:rsid w:val="00011BBB"/>
    <w:rsid w:val="00011C2B"/>
    <w:rsid w:val="000127EF"/>
    <w:rsid w:val="0002644A"/>
    <w:rsid w:val="00026C87"/>
    <w:rsid w:val="00027695"/>
    <w:rsid w:val="000312E9"/>
    <w:rsid w:val="0003393B"/>
    <w:rsid w:val="00035905"/>
    <w:rsid w:val="000445D2"/>
    <w:rsid w:val="00044F82"/>
    <w:rsid w:val="000467B3"/>
    <w:rsid w:val="0004687B"/>
    <w:rsid w:val="00047F72"/>
    <w:rsid w:val="00051171"/>
    <w:rsid w:val="00051400"/>
    <w:rsid w:val="000549B9"/>
    <w:rsid w:val="00056B20"/>
    <w:rsid w:val="00057350"/>
    <w:rsid w:val="000573BD"/>
    <w:rsid w:val="0005786C"/>
    <w:rsid w:val="000615F1"/>
    <w:rsid w:val="00061D46"/>
    <w:rsid w:val="00066253"/>
    <w:rsid w:val="00066DA3"/>
    <w:rsid w:val="00067962"/>
    <w:rsid w:val="000721BF"/>
    <w:rsid w:val="00073D48"/>
    <w:rsid w:val="00080498"/>
    <w:rsid w:val="00084D40"/>
    <w:rsid w:val="00091A30"/>
    <w:rsid w:val="00091D31"/>
    <w:rsid w:val="000935E2"/>
    <w:rsid w:val="00097BED"/>
    <w:rsid w:val="000C025F"/>
    <w:rsid w:val="000C082D"/>
    <w:rsid w:val="000C08D9"/>
    <w:rsid w:val="000C2A0C"/>
    <w:rsid w:val="000C36BC"/>
    <w:rsid w:val="000C59C0"/>
    <w:rsid w:val="000D0081"/>
    <w:rsid w:val="000D24A7"/>
    <w:rsid w:val="000D5D95"/>
    <w:rsid w:val="000E208F"/>
    <w:rsid w:val="000E2B20"/>
    <w:rsid w:val="000E3E0B"/>
    <w:rsid w:val="000E5A70"/>
    <w:rsid w:val="000F0042"/>
    <w:rsid w:val="000F0386"/>
    <w:rsid w:val="000F1E55"/>
    <w:rsid w:val="000F381C"/>
    <w:rsid w:val="000F3EDD"/>
    <w:rsid w:val="000F521C"/>
    <w:rsid w:val="000F60E9"/>
    <w:rsid w:val="000F6A04"/>
    <w:rsid w:val="000F6D58"/>
    <w:rsid w:val="00100EFA"/>
    <w:rsid w:val="00103C20"/>
    <w:rsid w:val="00104303"/>
    <w:rsid w:val="00111F0A"/>
    <w:rsid w:val="00113A98"/>
    <w:rsid w:val="001161CA"/>
    <w:rsid w:val="00116AE8"/>
    <w:rsid w:val="001243F0"/>
    <w:rsid w:val="0012535F"/>
    <w:rsid w:val="0012639B"/>
    <w:rsid w:val="00126A92"/>
    <w:rsid w:val="00135D14"/>
    <w:rsid w:val="001372D6"/>
    <w:rsid w:val="00141F75"/>
    <w:rsid w:val="00147276"/>
    <w:rsid w:val="001472AA"/>
    <w:rsid w:val="00147328"/>
    <w:rsid w:val="00147E59"/>
    <w:rsid w:val="00151856"/>
    <w:rsid w:val="00151ADF"/>
    <w:rsid w:val="00151F8A"/>
    <w:rsid w:val="001542D1"/>
    <w:rsid w:val="00157F39"/>
    <w:rsid w:val="00160172"/>
    <w:rsid w:val="0016127F"/>
    <w:rsid w:val="0016601F"/>
    <w:rsid w:val="00166167"/>
    <w:rsid w:val="00166B44"/>
    <w:rsid w:val="00167E48"/>
    <w:rsid w:val="00167FE3"/>
    <w:rsid w:val="00172521"/>
    <w:rsid w:val="00173516"/>
    <w:rsid w:val="00173F03"/>
    <w:rsid w:val="00176E18"/>
    <w:rsid w:val="00177CA5"/>
    <w:rsid w:val="00180895"/>
    <w:rsid w:val="00182ADF"/>
    <w:rsid w:val="00186428"/>
    <w:rsid w:val="00190A7C"/>
    <w:rsid w:val="00191F76"/>
    <w:rsid w:val="00193208"/>
    <w:rsid w:val="00193A98"/>
    <w:rsid w:val="0019461E"/>
    <w:rsid w:val="001970DA"/>
    <w:rsid w:val="001A298A"/>
    <w:rsid w:val="001A3EC5"/>
    <w:rsid w:val="001A741C"/>
    <w:rsid w:val="001B3E16"/>
    <w:rsid w:val="001B42FD"/>
    <w:rsid w:val="001B44AB"/>
    <w:rsid w:val="001B47FC"/>
    <w:rsid w:val="001B4A86"/>
    <w:rsid w:val="001B6B98"/>
    <w:rsid w:val="001C045F"/>
    <w:rsid w:val="001C2A51"/>
    <w:rsid w:val="001C44B4"/>
    <w:rsid w:val="001C7503"/>
    <w:rsid w:val="001D1208"/>
    <w:rsid w:val="001D5E18"/>
    <w:rsid w:val="001E054A"/>
    <w:rsid w:val="001E1F05"/>
    <w:rsid w:val="001E423B"/>
    <w:rsid w:val="001E5EB1"/>
    <w:rsid w:val="001E7B0D"/>
    <w:rsid w:val="001F220E"/>
    <w:rsid w:val="001F64C8"/>
    <w:rsid w:val="001F7916"/>
    <w:rsid w:val="002015C9"/>
    <w:rsid w:val="002030C8"/>
    <w:rsid w:val="00203529"/>
    <w:rsid w:val="00205C1F"/>
    <w:rsid w:val="00211769"/>
    <w:rsid w:val="00221910"/>
    <w:rsid w:val="002222C6"/>
    <w:rsid w:val="00222671"/>
    <w:rsid w:val="002229DB"/>
    <w:rsid w:val="002275A2"/>
    <w:rsid w:val="002312F3"/>
    <w:rsid w:val="00236388"/>
    <w:rsid w:val="00236707"/>
    <w:rsid w:val="002376E0"/>
    <w:rsid w:val="0024156F"/>
    <w:rsid w:val="00242288"/>
    <w:rsid w:val="0024320E"/>
    <w:rsid w:val="00246A32"/>
    <w:rsid w:val="00250093"/>
    <w:rsid w:val="002519ED"/>
    <w:rsid w:val="00251B51"/>
    <w:rsid w:val="0025485F"/>
    <w:rsid w:val="002556AE"/>
    <w:rsid w:val="00260714"/>
    <w:rsid w:val="0026118D"/>
    <w:rsid w:val="00261F5A"/>
    <w:rsid w:val="0026499E"/>
    <w:rsid w:val="002658C2"/>
    <w:rsid w:val="0026683E"/>
    <w:rsid w:val="00267016"/>
    <w:rsid w:val="00267F28"/>
    <w:rsid w:val="00267F48"/>
    <w:rsid w:val="002729B9"/>
    <w:rsid w:val="00274A2A"/>
    <w:rsid w:val="0027635D"/>
    <w:rsid w:val="002776A1"/>
    <w:rsid w:val="00277C4B"/>
    <w:rsid w:val="00277E52"/>
    <w:rsid w:val="00284C8A"/>
    <w:rsid w:val="002858C2"/>
    <w:rsid w:val="002860E6"/>
    <w:rsid w:val="00290C17"/>
    <w:rsid w:val="002918CA"/>
    <w:rsid w:val="002928F2"/>
    <w:rsid w:val="002A08E1"/>
    <w:rsid w:val="002A0C36"/>
    <w:rsid w:val="002A0C9B"/>
    <w:rsid w:val="002A0EAF"/>
    <w:rsid w:val="002A22AE"/>
    <w:rsid w:val="002A3AFE"/>
    <w:rsid w:val="002A6800"/>
    <w:rsid w:val="002B0CAD"/>
    <w:rsid w:val="002B5D2B"/>
    <w:rsid w:val="002C227E"/>
    <w:rsid w:val="002C3139"/>
    <w:rsid w:val="002C3479"/>
    <w:rsid w:val="002C4403"/>
    <w:rsid w:val="002C45AC"/>
    <w:rsid w:val="002C483D"/>
    <w:rsid w:val="002C7611"/>
    <w:rsid w:val="002D1035"/>
    <w:rsid w:val="002D4C13"/>
    <w:rsid w:val="002D5289"/>
    <w:rsid w:val="002D581E"/>
    <w:rsid w:val="002E0DEB"/>
    <w:rsid w:val="002E113E"/>
    <w:rsid w:val="002E12BD"/>
    <w:rsid w:val="002E1A2A"/>
    <w:rsid w:val="002E3AA0"/>
    <w:rsid w:val="002E54B9"/>
    <w:rsid w:val="002E6600"/>
    <w:rsid w:val="002F26B4"/>
    <w:rsid w:val="002F5158"/>
    <w:rsid w:val="0030058C"/>
    <w:rsid w:val="00301361"/>
    <w:rsid w:val="0030382A"/>
    <w:rsid w:val="00305759"/>
    <w:rsid w:val="0031037F"/>
    <w:rsid w:val="00311433"/>
    <w:rsid w:val="00311BB0"/>
    <w:rsid w:val="003129A1"/>
    <w:rsid w:val="00313967"/>
    <w:rsid w:val="00315467"/>
    <w:rsid w:val="0031546F"/>
    <w:rsid w:val="003164F0"/>
    <w:rsid w:val="00326B07"/>
    <w:rsid w:val="00326C31"/>
    <w:rsid w:val="00326E01"/>
    <w:rsid w:val="003372CD"/>
    <w:rsid w:val="003416D8"/>
    <w:rsid w:val="00342471"/>
    <w:rsid w:val="00343D1A"/>
    <w:rsid w:val="00344AB4"/>
    <w:rsid w:val="00344D57"/>
    <w:rsid w:val="003453AD"/>
    <w:rsid w:val="0034665D"/>
    <w:rsid w:val="003467B1"/>
    <w:rsid w:val="00346F9D"/>
    <w:rsid w:val="003539F7"/>
    <w:rsid w:val="003552D9"/>
    <w:rsid w:val="00355573"/>
    <w:rsid w:val="00357072"/>
    <w:rsid w:val="00357CAF"/>
    <w:rsid w:val="00360B29"/>
    <w:rsid w:val="00361E87"/>
    <w:rsid w:val="003636FE"/>
    <w:rsid w:val="00363964"/>
    <w:rsid w:val="003642C3"/>
    <w:rsid w:val="00365035"/>
    <w:rsid w:val="00365EB0"/>
    <w:rsid w:val="00370487"/>
    <w:rsid w:val="00370A5F"/>
    <w:rsid w:val="00370C6B"/>
    <w:rsid w:val="00371925"/>
    <w:rsid w:val="003734B3"/>
    <w:rsid w:val="00373C72"/>
    <w:rsid w:val="00373F15"/>
    <w:rsid w:val="0037454A"/>
    <w:rsid w:val="003760FE"/>
    <w:rsid w:val="003802D7"/>
    <w:rsid w:val="003819A6"/>
    <w:rsid w:val="00383D77"/>
    <w:rsid w:val="00383D85"/>
    <w:rsid w:val="00386A4B"/>
    <w:rsid w:val="0038792B"/>
    <w:rsid w:val="00387E0F"/>
    <w:rsid w:val="003913D5"/>
    <w:rsid w:val="00391AFB"/>
    <w:rsid w:val="003930E4"/>
    <w:rsid w:val="003970EC"/>
    <w:rsid w:val="0039734F"/>
    <w:rsid w:val="00397A57"/>
    <w:rsid w:val="003A1C15"/>
    <w:rsid w:val="003A34AC"/>
    <w:rsid w:val="003A672F"/>
    <w:rsid w:val="003B12B2"/>
    <w:rsid w:val="003C023E"/>
    <w:rsid w:val="003C10F5"/>
    <w:rsid w:val="003C6336"/>
    <w:rsid w:val="003C7893"/>
    <w:rsid w:val="003D0A0B"/>
    <w:rsid w:val="003D0C4F"/>
    <w:rsid w:val="003D73A7"/>
    <w:rsid w:val="003E1674"/>
    <w:rsid w:val="003E49A2"/>
    <w:rsid w:val="003E5E80"/>
    <w:rsid w:val="003F075F"/>
    <w:rsid w:val="003F2257"/>
    <w:rsid w:val="003F3D44"/>
    <w:rsid w:val="004057EF"/>
    <w:rsid w:val="00405AF0"/>
    <w:rsid w:val="00407000"/>
    <w:rsid w:val="0040744F"/>
    <w:rsid w:val="004114F9"/>
    <w:rsid w:val="004144BB"/>
    <w:rsid w:val="0041764C"/>
    <w:rsid w:val="004215DE"/>
    <w:rsid w:val="0042262A"/>
    <w:rsid w:val="004248E1"/>
    <w:rsid w:val="0042559F"/>
    <w:rsid w:val="004304CC"/>
    <w:rsid w:val="004317DF"/>
    <w:rsid w:val="004402C4"/>
    <w:rsid w:val="00445E99"/>
    <w:rsid w:val="004504DA"/>
    <w:rsid w:val="00451CE5"/>
    <w:rsid w:val="004520A7"/>
    <w:rsid w:val="004602EB"/>
    <w:rsid w:val="00461076"/>
    <w:rsid w:val="004613F5"/>
    <w:rsid w:val="00465082"/>
    <w:rsid w:val="004653FF"/>
    <w:rsid w:val="0046652B"/>
    <w:rsid w:val="004665E9"/>
    <w:rsid w:val="00466CFD"/>
    <w:rsid w:val="00471F1E"/>
    <w:rsid w:val="004732B4"/>
    <w:rsid w:val="00473E01"/>
    <w:rsid w:val="00475D51"/>
    <w:rsid w:val="00481C4C"/>
    <w:rsid w:val="004825C9"/>
    <w:rsid w:val="004835EB"/>
    <w:rsid w:val="00483FE8"/>
    <w:rsid w:val="0048587C"/>
    <w:rsid w:val="00487C1D"/>
    <w:rsid w:val="00490E48"/>
    <w:rsid w:val="00492AF6"/>
    <w:rsid w:val="004953C4"/>
    <w:rsid w:val="00497824"/>
    <w:rsid w:val="004A1805"/>
    <w:rsid w:val="004A6518"/>
    <w:rsid w:val="004A7AA3"/>
    <w:rsid w:val="004B1247"/>
    <w:rsid w:val="004B1329"/>
    <w:rsid w:val="004B2F8C"/>
    <w:rsid w:val="004B336A"/>
    <w:rsid w:val="004B3B50"/>
    <w:rsid w:val="004B4678"/>
    <w:rsid w:val="004D0194"/>
    <w:rsid w:val="004D16D5"/>
    <w:rsid w:val="004D25E3"/>
    <w:rsid w:val="004D3934"/>
    <w:rsid w:val="004D39D1"/>
    <w:rsid w:val="004D3C1B"/>
    <w:rsid w:val="004E58E2"/>
    <w:rsid w:val="004F2661"/>
    <w:rsid w:val="004F75AF"/>
    <w:rsid w:val="00501B41"/>
    <w:rsid w:val="00504AB1"/>
    <w:rsid w:val="00505F7D"/>
    <w:rsid w:val="00507329"/>
    <w:rsid w:val="00507B3B"/>
    <w:rsid w:val="00511F60"/>
    <w:rsid w:val="005120B8"/>
    <w:rsid w:val="005123F9"/>
    <w:rsid w:val="0051459F"/>
    <w:rsid w:val="0051626E"/>
    <w:rsid w:val="00520854"/>
    <w:rsid w:val="00521515"/>
    <w:rsid w:val="00521BC9"/>
    <w:rsid w:val="0052210E"/>
    <w:rsid w:val="005265B8"/>
    <w:rsid w:val="00530E3E"/>
    <w:rsid w:val="00531E7D"/>
    <w:rsid w:val="005334E6"/>
    <w:rsid w:val="0053367B"/>
    <w:rsid w:val="00533D35"/>
    <w:rsid w:val="00534433"/>
    <w:rsid w:val="00534BCC"/>
    <w:rsid w:val="0053533C"/>
    <w:rsid w:val="00535881"/>
    <w:rsid w:val="005374AF"/>
    <w:rsid w:val="00540357"/>
    <w:rsid w:val="00541658"/>
    <w:rsid w:val="00543D49"/>
    <w:rsid w:val="00545142"/>
    <w:rsid w:val="005451ED"/>
    <w:rsid w:val="00546B69"/>
    <w:rsid w:val="00547167"/>
    <w:rsid w:val="00547390"/>
    <w:rsid w:val="005479E2"/>
    <w:rsid w:val="005555B7"/>
    <w:rsid w:val="00555FF7"/>
    <w:rsid w:val="00556529"/>
    <w:rsid w:val="00564583"/>
    <w:rsid w:val="0056649B"/>
    <w:rsid w:val="005713F7"/>
    <w:rsid w:val="00574BE0"/>
    <w:rsid w:val="00580058"/>
    <w:rsid w:val="00583383"/>
    <w:rsid w:val="0058400C"/>
    <w:rsid w:val="0058458E"/>
    <w:rsid w:val="00590F12"/>
    <w:rsid w:val="0059477E"/>
    <w:rsid w:val="00596794"/>
    <w:rsid w:val="00597BBE"/>
    <w:rsid w:val="00597D4D"/>
    <w:rsid w:val="005A0C4F"/>
    <w:rsid w:val="005B24BC"/>
    <w:rsid w:val="005B7D7E"/>
    <w:rsid w:val="005C6A9D"/>
    <w:rsid w:val="005D0820"/>
    <w:rsid w:val="005D3003"/>
    <w:rsid w:val="005D35E0"/>
    <w:rsid w:val="005D50A1"/>
    <w:rsid w:val="005D54E0"/>
    <w:rsid w:val="005D6CEF"/>
    <w:rsid w:val="005E2BE7"/>
    <w:rsid w:val="005E55A5"/>
    <w:rsid w:val="005E5FCA"/>
    <w:rsid w:val="005E633D"/>
    <w:rsid w:val="005E6D05"/>
    <w:rsid w:val="005F04DF"/>
    <w:rsid w:val="005F1C5D"/>
    <w:rsid w:val="005F2074"/>
    <w:rsid w:val="005F301B"/>
    <w:rsid w:val="005F4158"/>
    <w:rsid w:val="005F67C9"/>
    <w:rsid w:val="005F7D7E"/>
    <w:rsid w:val="005F7FA6"/>
    <w:rsid w:val="00601041"/>
    <w:rsid w:val="00603A08"/>
    <w:rsid w:val="006043E6"/>
    <w:rsid w:val="006064C7"/>
    <w:rsid w:val="00611B7B"/>
    <w:rsid w:val="0061552B"/>
    <w:rsid w:val="00616219"/>
    <w:rsid w:val="00620E2D"/>
    <w:rsid w:val="00621449"/>
    <w:rsid w:val="0062352B"/>
    <w:rsid w:val="006257B2"/>
    <w:rsid w:val="00625BD7"/>
    <w:rsid w:val="0062600C"/>
    <w:rsid w:val="00626E65"/>
    <w:rsid w:val="00626FF9"/>
    <w:rsid w:val="00631ABD"/>
    <w:rsid w:val="00633684"/>
    <w:rsid w:val="006359ED"/>
    <w:rsid w:val="00635CF8"/>
    <w:rsid w:val="00636175"/>
    <w:rsid w:val="00640016"/>
    <w:rsid w:val="00641EBE"/>
    <w:rsid w:val="006423D1"/>
    <w:rsid w:val="006427F3"/>
    <w:rsid w:val="00645B7B"/>
    <w:rsid w:val="00651D22"/>
    <w:rsid w:val="00652B91"/>
    <w:rsid w:val="00654BBF"/>
    <w:rsid w:val="00656340"/>
    <w:rsid w:val="0065636A"/>
    <w:rsid w:val="006578A5"/>
    <w:rsid w:val="0066114E"/>
    <w:rsid w:val="006625D8"/>
    <w:rsid w:val="00662F0C"/>
    <w:rsid w:val="0066703C"/>
    <w:rsid w:val="00667804"/>
    <w:rsid w:val="00670814"/>
    <w:rsid w:val="0067132D"/>
    <w:rsid w:val="00674A4E"/>
    <w:rsid w:val="00676F0C"/>
    <w:rsid w:val="00677BEB"/>
    <w:rsid w:val="00681B56"/>
    <w:rsid w:val="00682482"/>
    <w:rsid w:val="006840C3"/>
    <w:rsid w:val="006848BB"/>
    <w:rsid w:val="00690AA9"/>
    <w:rsid w:val="00691E85"/>
    <w:rsid w:val="006A0BB6"/>
    <w:rsid w:val="006A5778"/>
    <w:rsid w:val="006A5800"/>
    <w:rsid w:val="006B3436"/>
    <w:rsid w:val="006B6CAC"/>
    <w:rsid w:val="006B7B04"/>
    <w:rsid w:val="006C5782"/>
    <w:rsid w:val="006C6916"/>
    <w:rsid w:val="006C6FD2"/>
    <w:rsid w:val="006D1200"/>
    <w:rsid w:val="006D3848"/>
    <w:rsid w:val="006D70C6"/>
    <w:rsid w:val="006E593D"/>
    <w:rsid w:val="006E7527"/>
    <w:rsid w:val="006F0983"/>
    <w:rsid w:val="006F26ED"/>
    <w:rsid w:val="006F7C19"/>
    <w:rsid w:val="006F7C39"/>
    <w:rsid w:val="007008E7"/>
    <w:rsid w:val="00702799"/>
    <w:rsid w:val="00702C92"/>
    <w:rsid w:val="00704068"/>
    <w:rsid w:val="00706DB4"/>
    <w:rsid w:val="00707EF3"/>
    <w:rsid w:val="00707F32"/>
    <w:rsid w:val="0071005D"/>
    <w:rsid w:val="00712448"/>
    <w:rsid w:val="00714375"/>
    <w:rsid w:val="0071462E"/>
    <w:rsid w:val="00714C93"/>
    <w:rsid w:val="0071636F"/>
    <w:rsid w:val="0072295D"/>
    <w:rsid w:val="007253D2"/>
    <w:rsid w:val="00725562"/>
    <w:rsid w:val="00727882"/>
    <w:rsid w:val="0073018F"/>
    <w:rsid w:val="00731C10"/>
    <w:rsid w:val="00731E11"/>
    <w:rsid w:val="00736042"/>
    <w:rsid w:val="00741E80"/>
    <w:rsid w:val="00743FB6"/>
    <w:rsid w:val="00744AB7"/>
    <w:rsid w:val="00745AD7"/>
    <w:rsid w:val="00746495"/>
    <w:rsid w:val="007469AF"/>
    <w:rsid w:val="00750BAD"/>
    <w:rsid w:val="00753F36"/>
    <w:rsid w:val="00760BC1"/>
    <w:rsid w:val="00761AFA"/>
    <w:rsid w:val="00764CD9"/>
    <w:rsid w:val="0076519D"/>
    <w:rsid w:val="00765655"/>
    <w:rsid w:val="00765918"/>
    <w:rsid w:val="00766846"/>
    <w:rsid w:val="007668AE"/>
    <w:rsid w:val="00766D15"/>
    <w:rsid w:val="007724A5"/>
    <w:rsid w:val="00772B2E"/>
    <w:rsid w:val="00772CF9"/>
    <w:rsid w:val="00773FE9"/>
    <w:rsid w:val="00776141"/>
    <w:rsid w:val="0077616C"/>
    <w:rsid w:val="007815CD"/>
    <w:rsid w:val="0078231A"/>
    <w:rsid w:val="00790F20"/>
    <w:rsid w:val="007939F3"/>
    <w:rsid w:val="00793AE5"/>
    <w:rsid w:val="007A0766"/>
    <w:rsid w:val="007A65DF"/>
    <w:rsid w:val="007B00D0"/>
    <w:rsid w:val="007B22E3"/>
    <w:rsid w:val="007B6C0A"/>
    <w:rsid w:val="007B6E70"/>
    <w:rsid w:val="007C1D5E"/>
    <w:rsid w:val="007C6844"/>
    <w:rsid w:val="007D07C1"/>
    <w:rsid w:val="007D12C8"/>
    <w:rsid w:val="007D38DF"/>
    <w:rsid w:val="007D4A42"/>
    <w:rsid w:val="007D5795"/>
    <w:rsid w:val="007D603B"/>
    <w:rsid w:val="007D7F20"/>
    <w:rsid w:val="007E1F1B"/>
    <w:rsid w:val="007E442C"/>
    <w:rsid w:val="007F0CDA"/>
    <w:rsid w:val="007F3878"/>
    <w:rsid w:val="007F4D05"/>
    <w:rsid w:val="008001C8"/>
    <w:rsid w:val="008003AB"/>
    <w:rsid w:val="0080316C"/>
    <w:rsid w:val="008049BA"/>
    <w:rsid w:val="0081253F"/>
    <w:rsid w:val="00814C3D"/>
    <w:rsid w:val="008171B4"/>
    <w:rsid w:val="00817DAC"/>
    <w:rsid w:val="00817F33"/>
    <w:rsid w:val="00820143"/>
    <w:rsid w:val="00824C3F"/>
    <w:rsid w:val="00832112"/>
    <w:rsid w:val="008332FB"/>
    <w:rsid w:val="00834896"/>
    <w:rsid w:val="008377C4"/>
    <w:rsid w:val="0084427A"/>
    <w:rsid w:val="00844DF4"/>
    <w:rsid w:val="008471F6"/>
    <w:rsid w:val="00847ABE"/>
    <w:rsid w:val="0085048A"/>
    <w:rsid w:val="008515B2"/>
    <w:rsid w:val="00851FD0"/>
    <w:rsid w:val="00856019"/>
    <w:rsid w:val="008573BC"/>
    <w:rsid w:val="0086027F"/>
    <w:rsid w:val="00862ED3"/>
    <w:rsid w:val="0086322C"/>
    <w:rsid w:val="00865089"/>
    <w:rsid w:val="00866501"/>
    <w:rsid w:val="008670FA"/>
    <w:rsid w:val="00870A35"/>
    <w:rsid w:val="00871699"/>
    <w:rsid w:val="00871EA9"/>
    <w:rsid w:val="00873B28"/>
    <w:rsid w:val="00883377"/>
    <w:rsid w:val="0088563E"/>
    <w:rsid w:val="00887AF9"/>
    <w:rsid w:val="008950BE"/>
    <w:rsid w:val="00896DE8"/>
    <w:rsid w:val="008A07DF"/>
    <w:rsid w:val="008A2F42"/>
    <w:rsid w:val="008A3C37"/>
    <w:rsid w:val="008A3CFB"/>
    <w:rsid w:val="008A64E5"/>
    <w:rsid w:val="008A766E"/>
    <w:rsid w:val="008B10C9"/>
    <w:rsid w:val="008B111F"/>
    <w:rsid w:val="008B1B2B"/>
    <w:rsid w:val="008B76EA"/>
    <w:rsid w:val="008C0E08"/>
    <w:rsid w:val="008C50F6"/>
    <w:rsid w:val="008C7465"/>
    <w:rsid w:val="008D1DE3"/>
    <w:rsid w:val="008D2E02"/>
    <w:rsid w:val="008D36B7"/>
    <w:rsid w:val="008D42EF"/>
    <w:rsid w:val="008D4E25"/>
    <w:rsid w:val="008D5F20"/>
    <w:rsid w:val="008D7671"/>
    <w:rsid w:val="008E0028"/>
    <w:rsid w:val="008E2DFF"/>
    <w:rsid w:val="008E7ABB"/>
    <w:rsid w:val="008F2776"/>
    <w:rsid w:val="008F53EE"/>
    <w:rsid w:val="00901388"/>
    <w:rsid w:val="00906E79"/>
    <w:rsid w:val="00907984"/>
    <w:rsid w:val="00910485"/>
    <w:rsid w:val="00913DFE"/>
    <w:rsid w:val="0091520B"/>
    <w:rsid w:val="00916136"/>
    <w:rsid w:val="00921681"/>
    <w:rsid w:val="009241D8"/>
    <w:rsid w:val="0092563E"/>
    <w:rsid w:val="00925F70"/>
    <w:rsid w:val="0092779C"/>
    <w:rsid w:val="00930B17"/>
    <w:rsid w:val="00930BA7"/>
    <w:rsid w:val="00931B98"/>
    <w:rsid w:val="009358A1"/>
    <w:rsid w:val="0094328D"/>
    <w:rsid w:val="00944384"/>
    <w:rsid w:val="009448C3"/>
    <w:rsid w:val="00950D66"/>
    <w:rsid w:val="00950FA1"/>
    <w:rsid w:val="00952984"/>
    <w:rsid w:val="00952CE6"/>
    <w:rsid w:val="00956D53"/>
    <w:rsid w:val="00957BD4"/>
    <w:rsid w:val="00957E8E"/>
    <w:rsid w:val="00960570"/>
    <w:rsid w:val="009617C1"/>
    <w:rsid w:val="00962794"/>
    <w:rsid w:val="009628C6"/>
    <w:rsid w:val="00963196"/>
    <w:rsid w:val="00963EDF"/>
    <w:rsid w:val="0097205F"/>
    <w:rsid w:val="00972538"/>
    <w:rsid w:val="0097297A"/>
    <w:rsid w:val="009768D5"/>
    <w:rsid w:val="00976E3E"/>
    <w:rsid w:val="00982DC0"/>
    <w:rsid w:val="0098317E"/>
    <w:rsid w:val="009834E5"/>
    <w:rsid w:val="00986B61"/>
    <w:rsid w:val="009877B4"/>
    <w:rsid w:val="00987AB3"/>
    <w:rsid w:val="00990AF8"/>
    <w:rsid w:val="00990B18"/>
    <w:rsid w:val="00992F13"/>
    <w:rsid w:val="009A0834"/>
    <w:rsid w:val="009A75EA"/>
    <w:rsid w:val="009B0E2F"/>
    <w:rsid w:val="009B1933"/>
    <w:rsid w:val="009B2C70"/>
    <w:rsid w:val="009B2FE2"/>
    <w:rsid w:val="009C04CD"/>
    <w:rsid w:val="009C159F"/>
    <w:rsid w:val="009C7D99"/>
    <w:rsid w:val="009D0846"/>
    <w:rsid w:val="009D1A9B"/>
    <w:rsid w:val="009D5A58"/>
    <w:rsid w:val="009D69F4"/>
    <w:rsid w:val="009E07A3"/>
    <w:rsid w:val="009E4994"/>
    <w:rsid w:val="009E53CA"/>
    <w:rsid w:val="009E7EDC"/>
    <w:rsid w:val="009F0BA0"/>
    <w:rsid w:val="009F1524"/>
    <w:rsid w:val="009F483C"/>
    <w:rsid w:val="00A04076"/>
    <w:rsid w:val="00A05215"/>
    <w:rsid w:val="00A05322"/>
    <w:rsid w:val="00A13C2D"/>
    <w:rsid w:val="00A148BA"/>
    <w:rsid w:val="00A16A55"/>
    <w:rsid w:val="00A17674"/>
    <w:rsid w:val="00A236D5"/>
    <w:rsid w:val="00A25DAB"/>
    <w:rsid w:val="00A264DF"/>
    <w:rsid w:val="00A26C17"/>
    <w:rsid w:val="00A30057"/>
    <w:rsid w:val="00A32F6C"/>
    <w:rsid w:val="00A333A6"/>
    <w:rsid w:val="00A33607"/>
    <w:rsid w:val="00A35C42"/>
    <w:rsid w:val="00A35ECE"/>
    <w:rsid w:val="00A411C0"/>
    <w:rsid w:val="00A41B35"/>
    <w:rsid w:val="00A41CB9"/>
    <w:rsid w:val="00A42FC1"/>
    <w:rsid w:val="00A4383E"/>
    <w:rsid w:val="00A44857"/>
    <w:rsid w:val="00A47676"/>
    <w:rsid w:val="00A51D2B"/>
    <w:rsid w:val="00A5484A"/>
    <w:rsid w:val="00A55DE7"/>
    <w:rsid w:val="00A56AF1"/>
    <w:rsid w:val="00A56C41"/>
    <w:rsid w:val="00A57686"/>
    <w:rsid w:val="00A60BCF"/>
    <w:rsid w:val="00A618C8"/>
    <w:rsid w:val="00A65E4A"/>
    <w:rsid w:val="00A71D80"/>
    <w:rsid w:val="00A72857"/>
    <w:rsid w:val="00A84FA0"/>
    <w:rsid w:val="00A863F7"/>
    <w:rsid w:val="00A866E7"/>
    <w:rsid w:val="00A90431"/>
    <w:rsid w:val="00A913EB"/>
    <w:rsid w:val="00A92EC6"/>
    <w:rsid w:val="00A9306F"/>
    <w:rsid w:val="00A93F01"/>
    <w:rsid w:val="00A95D13"/>
    <w:rsid w:val="00A95D34"/>
    <w:rsid w:val="00AA0937"/>
    <w:rsid w:val="00AA24EF"/>
    <w:rsid w:val="00AA319D"/>
    <w:rsid w:val="00AA5371"/>
    <w:rsid w:val="00AA6255"/>
    <w:rsid w:val="00AA73FC"/>
    <w:rsid w:val="00AB0DA7"/>
    <w:rsid w:val="00AB13A3"/>
    <w:rsid w:val="00AB3B9C"/>
    <w:rsid w:val="00AB49D9"/>
    <w:rsid w:val="00AB5870"/>
    <w:rsid w:val="00AB597F"/>
    <w:rsid w:val="00AC384D"/>
    <w:rsid w:val="00AC6725"/>
    <w:rsid w:val="00AC6CC3"/>
    <w:rsid w:val="00AD0577"/>
    <w:rsid w:val="00AD57C5"/>
    <w:rsid w:val="00AD6134"/>
    <w:rsid w:val="00AD6EB3"/>
    <w:rsid w:val="00AE105F"/>
    <w:rsid w:val="00AE277D"/>
    <w:rsid w:val="00AF1CF5"/>
    <w:rsid w:val="00AF35C2"/>
    <w:rsid w:val="00B01CD8"/>
    <w:rsid w:val="00B06964"/>
    <w:rsid w:val="00B06C3C"/>
    <w:rsid w:val="00B070AF"/>
    <w:rsid w:val="00B07708"/>
    <w:rsid w:val="00B12553"/>
    <w:rsid w:val="00B133B6"/>
    <w:rsid w:val="00B17E19"/>
    <w:rsid w:val="00B252CA"/>
    <w:rsid w:val="00B3017A"/>
    <w:rsid w:val="00B31388"/>
    <w:rsid w:val="00B32C28"/>
    <w:rsid w:val="00B334E1"/>
    <w:rsid w:val="00B339AB"/>
    <w:rsid w:val="00B343A7"/>
    <w:rsid w:val="00B4217F"/>
    <w:rsid w:val="00B43A66"/>
    <w:rsid w:val="00B4575E"/>
    <w:rsid w:val="00B46DC4"/>
    <w:rsid w:val="00B47615"/>
    <w:rsid w:val="00B50784"/>
    <w:rsid w:val="00B51FCC"/>
    <w:rsid w:val="00B52672"/>
    <w:rsid w:val="00B533E4"/>
    <w:rsid w:val="00B53B91"/>
    <w:rsid w:val="00B62FDE"/>
    <w:rsid w:val="00B67253"/>
    <w:rsid w:val="00B71917"/>
    <w:rsid w:val="00B72DB3"/>
    <w:rsid w:val="00B73F07"/>
    <w:rsid w:val="00B7483B"/>
    <w:rsid w:val="00B74BFC"/>
    <w:rsid w:val="00B77ADD"/>
    <w:rsid w:val="00B804A0"/>
    <w:rsid w:val="00B8124C"/>
    <w:rsid w:val="00B8270B"/>
    <w:rsid w:val="00B83FE7"/>
    <w:rsid w:val="00B878B0"/>
    <w:rsid w:val="00B94841"/>
    <w:rsid w:val="00B95A2E"/>
    <w:rsid w:val="00B97E2C"/>
    <w:rsid w:val="00BA4789"/>
    <w:rsid w:val="00BA6228"/>
    <w:rsid w:val="00BA6397"/>
    <w:rsid w:val="00BA64FA"/>
    <w:rsid w:val="00BB0669"/>
    <w:rsid w:val="00BB14AC"/>
    <w:rsid w:val="00BB22D1"/>
    <w:rsid w:val="00BB283E"/>
    <w:rsid w:val="00BB31A4"/>
    <w:rsid w:val="00BB6115"/>
    <w:rsid w:val="00BC24C6"/>
    <w:rsid w:val="00BC266F"/>
    <w:rsid w:val="00BC7707"/>
    <w:rsid w:val="00BD470E"/>
    <w:rsid w:val="00BD6F57"/>
    <w:rsid w:val="00BE06B5"/>
    <w:rsid w:val="00BE103C"/>
    <w:rsid w:val="00BE1AC9"/>
    <w:rsid w:val="00BE214C"/>
    <w:rsid w:val="00BE31D8"/>
    <w:rsid w:val="00BE4A39"/>
    <w:rsid w:val="00BE57D4"/>
    <w:rsid w:val="00BE714C"/>
    <w:rsid w:val="00BF4738"/>
    <w:rsid w:val="00BF732D"/>
    <w:rsid w:val="00C00148"/>
    <w:rsid w:val="00C01133"/>
    <w:rsid w:val="00C0259B"/>
    <w:rsid w:val="00C027A5"/>
    <w:rsid w:val="00C02868"/>
    <w:rsid w:val="00C031CE"/>
    <w:rsid w:val="00C045F2"/>
    <w:rsid w:val="00C0793F"/>
    <w:rsid w:val="00C079E5"/>
    <w:rsid w:val="00C208D4"/>
    <w:rsid w:val="00C2391E"/>
    <w:rsid w:val="00C24C66"/>
    <w:rsid w:val="00C3012D"/>
    <w:rsid w:val="00C311FD"/>
    <w:rsid w:val="00C32A9C"/>
    <w:rsid w:val="00C332A5"/>
    <w:rsid w:val="00C33578"/>
    <w:rsid w:val="00C33F07"/>
    <w:rsid w:val="00C35080"/>
    <w:rsid w:val="00C35330"/>
    <w:rsid w:val="00C36413"/>
    <w:rsid w:val="00C37B1D"/>
    <w:rsid w:val="00C429A6"/>
    <w:rsid w:val="00C4395D"/>
    <w:rsid w:val="00C44ED1"/>
    <w:rsid w:val="00C457F5"/>
    <w:rsid w:val="00C470C4"/>
    <w:rsid w:val="00C50DEA"/>
    <w:rsid w:val="00C50E86"/>
    <w:rsid w:val="00C5112D"/>
    <w:rsid w:val="00C6136E"/>
    <w:rsid w:val="00C62C61"/>
    <w:rsid w:val="00C63A43"/>
    <w:rsid w:val="00C664FD"/>
    <w:rsid w:val="00C66A8E"/>
    <w:rsid w:val="00C75236"/>
    <w:rsid w:val="00C84DD7"/>
    <w:rsid w:val="00C86795"/>
    <w:rsid w:val="00C87162"/>
    <w:rsid w:val="00C9353B"/>
    <w:rsid w:val="00C93E77"/>
    <w:rsid w:val="00CA045A"/>
    <w:rsid w:val="00CA4BE8"/>
    <w:rsid w:val="00CA4CD8"/>
    <w:rsid w:val="00CA50A3"/>
    <w:rsid w:val="00CB02A4"/>
    <w:rsid w:val="00CB28FF"/>
    <w:rsid w:val="00CB382C"/>
    <w:rsid w:val="00CB62A0"/>
    <w:rsid w:val="00CC127F"/>
    <w:rsid w:val="00CC33AE"/>
    <w:rsid w:val="00CC7620"/>
    <w:rsid w:val="00CD0881"/>
    <w:rsid w:val="00CD3DA2"/>
    <w:rsid w:val="00CD459F"/>
    <w:rsid w:val="00CD4985"/>
    <w:rsid w:val="00CD575F"/>
    <w:rsid w:val="00CE2787"/>
    <w:rsid w:val="00CE45CE"/>
    <w:rsid w:val="00CE59FE"/>
    <w:rsid w:val="00CE5AC8"/>
    <w:rsid w:val="00CE775C"/>
    <w:rsid w:val="00CF15D8"/>
    <w:rsid w:val="00CF3F28"/>
    <w:rsid w:val="00CF5D5A"/>
    <w:rsid w:val="00CF77E4"/>
    <w:rsid w:val="00CF793A"/>
    <w:rsid w:val="00D07FB3"/>
    <w:rsid w:val="00D1587B"/>
    <w:rsid w:val="00D20539"/>
    <w:rsid w:val="00D30CD4"/>
    <w:rsid w:val="00D316D2"/>
    <w:rsid w:val="00D33705"/>
    <w:rsid w:val="00D34181"/>
    <w:rsid w:val="00D34FC9"/>
    <w:rsid w:val="00D432A8"/>
    <w:rsid w:val="00D456FF"/>
    <w:rsid w:val="00D45A91"/>
    <w:rsid w:val="00D539A6"/>
    <w:rsid w:val="00D54156"/>
    <w:rsid w:val="00D5474B"/>
    <w:rsid w:val="00D549D9"/>
    <w:rsid w:val="00D551ED"/>
    <w:rsid w:val="00D556B9"/>
    <w:rsid w:val="00D5590E"/>
    <w:rsid w:val="00D56A1F"/>
    <w:rsid w:val="00D62D99"/>
    <w:rsid w:val="00D635B8"/>
    <w:rsid w:val="00D63F37"/>
    <w:rsid w:val="00D65070"/>
    <w:rsid w:val="00D65565"/>
    <w:rsid w:val="00D6560C"/>
    <w:rsid w:val="00D674DC"/>
    <w:rsid w:val="00D728E3"/>
    <w:rsid w:val="00D74AA1"/>
    <w:rsid w:val="00D76308"/>
    <w:rsid w:val="00D83234"/>
    <w:rsid w:val="00D85180"/>
    <w:rsid w:val="00D9176A"/>
    <w:rsid w:val="00D924BB"/>
    <w:rsid w:val="00D9562C"/>
    <w:rsid w:val="00D97888"/>
    <w:rsid w:val="00DA236F"/>
    <w:rsid w:val="00DA2B9A"/>
    <w:rsid w:val="00DA3911"/>
    <w:rsid w:val="00DB1232"/>
    <w:rsid w:val="00DB3705"/>
    <w:rsid w:val="00DB4DBE"/>
    <w:rsid w:val="00DB554A"/>
    <w:rsid w:val="00DC34A4"/>
    <w:rsid w:val="00DC35F4"/>
    <w:rsid w:val="00DC4182"/>
    <w:rsid w:val="00DC5618"/>
    <w:rsid w:val="00DC7362"/>
    <w:rsid w:val="00DD0799"/>
    <w:rsid w:val="00DD2D5F"/>
    <w:rsid w:val="00DD4988"/>
    <w:rsid w:val="00DD69F1"/>
    <w:rsid w:val="00DD7E94"/>
    <w:rsid w:val="00DE0185"/>
    <w:rsid w:val="00DE094C"/>
    <w:rsid w:val="00DE22AA"/>
    <w:rsid w:val="00DE2ADD"/>
    <w:rsid w:val="00DE660B"/>
    <w:rsid w:val="00DF07DE"/>
    <w:rsid w:val="00DF28C7"/>
    <w:rsid w:val="00DF2A87"/>
    <w:rsid w:val="00DF5329"/>
    <w:rsid w:val="00DF6C17"/>
    <w:rsid w:val="00E035E3"/>
    <w:rsid w:val="00E062B4"/>
    <w:rsid w:val="00E06C87"/>
    <w:rsid w:val="00E10AB5"/>
    <w:rsid w:val="00E10C87"/>
    <w:rsid w:val="00E11AAD"/>
    <w:rsid w:val="00E12CEB"/>
    <w:rsid w:val="00E12E41"/>
    <w:rsid w:val="00E15746"/>
    <w:rsid w:val="00E21697"/>
    <w:rsid w:val="00E22F73"/>
    <w:rsid w:val="00E2323F"/>
    <w:rsid w:val="00E3159B"/>
    <w:rsid w:val="00E31DA7"/>
    <w:rsid w:val="00E33432"/>
    <w:rsid w:val="00E35FFD"/>
    <w:rsid w:val="00E360B8"/>
    <w:rsid w:val="00E37F29"/>
    <w:rsid w:val="00E43C46"/>
    <w:rsid w:val="00E454F3"/>
    <w:rsid w:val="00E46085"/>
    <w:rsid w:val="00E4678F"/>
    <w:rsid w:val="00E50F0D"/>
    <w:rsid w:val="00E513A8"/>
    <w:rsid w:val="00E55473"/>
    <w:rsid w:val="00E568B2"/>
    <w:rsid w:val="00E57D40"/>
    <w:rsid w:val="00E6703C"/>
    <w:rsid w:val="00E67F47"/>
    <w:rsid w:val="00E74592"/>
    <w:rsid w:val="00E80924"/>
    <w:rsid w:val="00E90D9A"/>
    <w:rsid w:val="00E91710"/>
    <w:rsid w:val="00E91C2D"/>
    <w:rsid w:val="00E92491"/>
    <w:rsid w:val="00E92C39"/>
    <w:rsid w:val="00E93D88"/>
    <w:rsid w:val="00E94F54"/>
    <w:rsid w:val="00EA32B3"/>
    <w:rsid w:val="00EA4B78"/>
    <w:rsid w:val="00EA71B1"/>
    <w:rsid w:val="00EA7714"/>
    <w:rsid w:val="00EA7DD3"/>
    <w:rsid w:val="00EB0B13"/>
    <w:rsid w:val="00EB25E1"/>
    <w:rsid w:val="00EB497A"/>
    <w:rsid w:val="00EC4141"/>
    <w:rsid w:val="00EC4CAD"/>
    <w:rsid w:val="00EC6FCE"/>
    <w:rsid w:val="00ED5CF5"/>
    <w:rsid w:val="00ED6713"/>
    <w:rsid w:val="00ED74A9"/>
    <w:rsid w:val="00EE17BC"/>
    <w:rsid w:val="00EE4CFC"/>
    <w:rsid w:val="00EE4F98"/>
    <w:rsid w:val="00EE53E9"/>
    <w:rsid w:val="00EE5B40"/>
    <w:rsid w:val="00EE6D0D"/>
    <w:rsid w:val="00EF148E"/>
    <w:rsid w:val="00EF1BF2"/>
    <w:rsid w:val="00EF676C"/>
    <w:rsid w:val="00F046F6"/>
    <w:rsid w:val="00F060FD"/>
    <w:rsid w:val="00F0651F"/>
    <w:rsid w:val="00F071F2"/>
    <w:rsid w:val="00F07704"/>
    <w:rsid w:val="00F12744"/>
    <w:rsid w:val="00F14048"/>
    <w:rsid w:val="00F17F11"/>
    <w:rsid w:val="00F20059"/>
    <w:rsid w:val="00F202C1"/>
    <w:rsid w:val="00F205D8"/>
    <w:rsid w:val="00F21902"/>
    <w:rsid w:val="00F22748"/>
    <w:rsid w:val="00F23206"/>
    <w:rsid w:val="00F23EE5"/>
    <w:rsid w:val="00F27B45"/>
    <w:rsid w:val="00F35086"/>
    <w:rsid w:val="00F45AB0"/>
    <w:rsid w:val="00F5067F"/>
    <w:rsid w:val="00F5106D"/>
    <w:rsid w:val="00F51379"/>
    <w:rsid w:val="00F520C9"/>
    <w:rsid w:val="00F55062"/>
    <w:rsid w:val="00F605B6"/>
    <w:rsid w:val="00F60AC1"/>
    <w:rsid w:val="00F61A88"/>
    <w:rsid w:val="00F62A80"/>
    <w:rsid w:val="00F66600"/>
    <w:rsid w:val="00F66B6A"/>
    <w:rsid w:val="00F70042"/>
    <w:rsid w:val="00F71EE6"/>
    <w:rsid w:val="00F72010"/>
    <w:rsid w:val="00F805C2"/>
    <w:rsid w:val="00F8173F"/>
    <w:rsid w:val="00F826B7"/>
    <w:rsid w:val="00F83047"/>
    <w:rsid w:val="00F843D7"/>
    <w:rsid w:val="00F85804"/>
    <w:rsid w:val="00F91E89"/>
    <w:rsid w:val="00F93601"/>
    <w:rsid w:val="00F9595D"/>
    <w:rsid w:val="00F95B71"/>
    <w:rsid w:val="00F961FE"/>
    <w:rsid w:val="00FA35D7"/>
    <w:rsid w:val="00FA375F"/>
    <w:rsid w:val="00FA3CDA"/>
    <w:rsid w:val="00FA4D40"/>
    <w:rsid w:val="00FA4EAF"/>
    <w:rsid w:val="00FA6C4F"/>
    <w:rsid w:val="00FB612D"/>
    <w:rsid w:val="00FB6416"/>
    <w:rsid w:val="00FB6E6B"/>
    <w:rsid w:val="00FC0F06"/>
    <w:rsid w:val="00FC1064"/>
    <w:rsid w:val="00FC1907"/>
    <w:rsid w:val="00FC3A14"/>
    <w:rsid w:val="00FC41E7"/>
    <w:rsid w:val="00FD752F"/>
    <w:rsid w:val="00FE1C66"/>
    <w:rsid w:val="00FE303B"/>
    <w:rsid w:val="00FE52AC"/>
    <w:rsid w:val="00FE684A"/>
    <w:rsid w:val="00FE6A91"/>
    <w:rsid w:val="00FF0E99"/>
    <w:rsid w:val="00FF1778"/>
    <w:rsid w:val="00FF288C"/>
    <w:rsid w:val="00FF5A85"/>
    <w:rsid w:val="00FF7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7D1EC"/>
  <w15:docId w15:val="{B2B21EFD-F14F-4493-B2FB-8458BF77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character" w:styleId="Hyperlink">
    <w:name w:val="Hyperlink"/>
    <w:basedOn w:val="DefaultParagraphFont"/>
    <w:uiPriority w:val="99"/>
    <w:unhideWhenUsed/>
    <w:rsid w:val="00A05322"/>
    <w:rPr>
      <w:color w:val="0000FF" w:themeColor="hyperlink"/>
      <w:u w:val="single"/>
    </w:rPr>
  </w:style>
  <w:style w:type="paragraph" w:customStyle="1" w:styleId="DefaultText">
    <w:name w:val="Default Text"/>
    <w:basedOn w:val="Normal"/>
    <w:link w:val="DefaultTextChar"/>
    <w:rsid w:val="00EE17BC"/>
    <w:pPr>
      <w:spacing w:after="0" w:line="240" w:lineRule="auto"/>
    </w:pPr>
    <w:rPr>
      <w:rFonts w:ascii="Times New Roman" w:eastAsia="Times New Roman" w:hAnsi="Times New Roman" w:cs="Times New Roman"/>
      <w:sz w:val="24"/>
      <w:szCs w:val="20"/>
    </w:rPr>
  </w:style>
  <w:style w:type="character" w:customStyle="1" w:styleId="DefaultTextChar">
    <w:name w:val="Default Text Char"/>
    <w:link w:val="DefaultText"/>
    <w:rsid w:val="00EE17BC"/>
    <w:rPr>
      <w:rFonts w:ascii="Times New Roman" w:eastAsia="Times New Roman" w:hAnsi="Times New Roman" w:cs="Times New Roman"/>
      <w:sz w:val="24"/>
      <w:szCs w:val="20"/>
    </w:rPr>
  </w:style>
  <w:style w:type="paragraph" w:styleId="BodyText">
    <w:name w:val="Body Text"/>
    <w:basedOn w:val="Normal"/>
    <w:link w:val="BodyTextChar"/>
    <w:rsid w:val="00EE17BC"/>
    <w:pPr>
      <w:spacing w:after="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EE17BC"/>
    <w:rPr>
      <w:rFonts w:ascii="Arial" w:eastAsia="Times New Roman" w:hAnsi="Arial" w:cs="Times New Roman"/>
      <w:sz w:val="24"/>
      <w:szCs w:val="20"/>
      <w:lang w:val="en-US"/>
    </w:rPr>
  </w:style>
  <w:style w:type="paragraph" w:customStyle="1" w:styleId="Default">
    <w:name w:val="Default"/>
    <w:rsid w:val="0088563E"/>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itleIntroduction">
    <w:name w:val="Title Introduction"/>
    <w:basedOn w:val="Normal"/>
    <w:rsid w:val="001E054A"/>
    <w:pPr>
      <w:pageBreakBefore/>
      <w:pBdr>
        <w:bottom w:val="single" w:sz="4" w:space="1" w:color="auto"/>
      </w:pBdr>
      <w:spacing w:before="400" w:after="300" w:line="240" w:lineRule="auto"/>
    </w:pPr>
    <w:rPr>
      <w:rFonts w:ascii="Arial Bold" w:eastAsia="Times New Roman" w:hAnsi="Arial Bold" w:cs="Arial"/>
      <w:b/>
      <w:bCs/>
      <w:sz w:val="36"/>
      <w:szCs w:val="24"/>
    </w:rPr>
  </w:style>
  <w:style w:type="table" w:styleId="TableGrid">
    <w:name w:val="Table Grid"/>
    <w:basedOn w:val="TableNormal"/>
    <w:uiPriority w:val="59"/>
    <w:rsid w:val="003D0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ject">
    <w:name w:val="subject"/>
    <w:basedOn w:val="DefaultParagraphFont"/>
    <w:rsid w:val="003D0C4F"/>
  </w:style>
  <w:style w:type="character" w:customStyle="1" w:styleId="field--item">
    <w:name w:val="field--item"/>
    <w:basedOn w:val="DefaultParagraphFont"/>
    <w:rsid w:val="00B53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377">
      <w:bodyDiv w:val="1"/>
      <w:marLeft w:val="0"/>
      <w:marRight w:val="0"/>
      <w:marTop w:val="0"/>
      <w:marBottom w:val="0"/>
      <w:divBdr>
        <w:top w:val="none" w:sz="0" w:space="0" w:color="auto"/>
        <w:left w:val="none" w:sz="0" w:space="0" w:color="auto"/>
        <w:bottom w:val="none" w:sz="0" w:space="0" w:color="auto"/>
        <w:right w:val="none" w:sz="0" w:space="0" w:color="auto"/>
      </w:divBdr>
    </w:div>
    <w:div w:id="286548248">
      <w:bodyDiv w:val="1"/>
      <w:marLeft w:val="0"/>
      <w:marRight w:val="0"/>
      <w:marTop w:val="0"/>
      <w:marBottom w:val="0"/>
      <w:divBdr>
        <w:top w:val="none" w:sz="0" w:space="0" w:color="auto"/>
        <w:left w:val="none" w:sz="0" w:space="0" w:color="auto"/>
        <w:bottom w:val="none" w:sz="0" w:space="0" w:color="auto"/>
        <w:right w:val="none" w:sz="0" w:space="0" w:color="auto"/>
      </w:divBdr>
      <w:divsChild>
        <w:div w:id="68624557">
          <w:blockQuote w:val="1"/>
          <w:marLeft w:val="120"/>
          <w:marRight w:val="0"/>
          <w:marTop w:val="0"/>
          <w:marBottom w:val="0"/>
          <w:divBdr>
            <w:top w:val="none" w:sz="0" w:space="0" w:color="auto"/>
            <w:left w:val="none" w:sz="0" w:space="0" w:color="auto"/>
            <w:bottom w:val="none" w:sz="0" w:space="0" w:color="auto"/>
            <w:right w:val="none" w:sz="0" w:space="0" w:color="auto"/>
          </w:divBdr>
          <w:divsChild>
            <w:div w:id="1863860752">
              <w:marLeft w:val="0"/>
              <w:marRight w:val="0"/>
              <w:marTop w:val="0"/>
              <w:marBottom w:val="0"/>
              <w:divBdr>
                <w:top w:val="none" w:sz="0" w:space="0" w:color="auto"/>
                <w:left w:val="none" w:sz="0" w:space="0" w:color="auto"/>
                <w:bottom w:val="none" w:sz="0" w:space="0" w:color="auto"/>
                <w:right w:val="none" w:sz="0" w:space="0" w:color="auto"/>
              </w:divBdr>
              <w:divsChild>
                <w:div w:id="1117337580">
                  <w:marLeft w:val="0"/>
                  <w:marRight w:val="0"/>
                  <w:marTop w:val="0"/>
                  <w:marBottom w:val="0"/>
                  <w:divBdr>
                    <w:top w:val="none" w:sz="0" w:space="0" w:color="auto"/>
                    <w:left w:val="none" w:sz="0" w:space="0" w:color="auto"/>
                    <w:bottom w:val="none" w:sz="0" w:space="0" w:color="auto"/>
                    <w:right w:val="none" w:sz="0" w:space="0" w:color="auto"/>
                  </w:divBdr>
                  <w:divsChild>
                    <w:div w:id="1335911880">
                      <w:marLeft w:val="0"/>
                      <w:marRight w:val="0"/>
                      <w:marTop w:val="0"/>
                      <w:marBottom w:val="0"/>
                      <w:divBdr>
                        <w:top w:val="none" w:sz="0" w:space="0" w:color="auto"/>
                        <w:left w:val="none" w:sz="0" w:space="0" w:color="auto"/>
                        <w:bottom w:val="none" w:sz="0" w:space="0" w:color="auto"/>
                        <w:right w:val="none" w:sz="0" w:space="0" w:color="auto"/>
                      </w:divBdr>
                      <w:divsChild>
                        <w:div w:id="1736276142">
                          <w:marLeft w:val="0"/>
                          <w:marRight w:val="0"/>
                          <w:marTop w:val="0"/>
                          <w:marBottom w:val="0"/>
                          <w:divBdr>
                            <w:top w:val="none" w:sz="0" w:space="0" w:color="auto"/>
                            <w:left w:val="none" w:sz="0" w:space="0" w:color="auto"/>
                            <w:bottom w:val="none" w:sz="0" w:space="0" w:color="auto"/>
                            <w:right w:val="none" w:sz="0" w:space="0" w:color="auto"/>
                          </w:divBdr>
                          <w:divsChild>
                            <w:div w:id="1364790726">
                              <w:marLeft w:val="0"/>
                              <w:marRight w:val="0"/>
                              <w:marTop w:val="0"/>
                              <w:marBottom w:val="0"/>
                              <w:divBdr>
                                <w:top w:val="none" w:sz="0" w:space="0" w:color="auto"/>
                                <w:left w:val="none" w:sz="0" w:space="0" w:color="auto"/>
                                <w:bottom w:val="none" w:sz="0" w:space="0" w:color="auto"/>
                                <w:right w:val="none" w:sz="0" w:space="0" w:color="auto"/>
                              </w:divBdr>
                              <w:divsChild>
                                <w:div w:id="1724793169">
                                  <w:marLeft w:val="0"/>
                                  <w:marRight w:val="0"/>
                                  <w:marTop w:val="0"/>
                                  <w:marBottom w:val="0"/>
                                  <w:divBdr>
                                    <w:top w:val="none" w:sz="0" w:space="0" w:color="auto"/>
                                    <w:left w:val="none" w:sz="0" w:space="0" w:color="auto"/>
                                    <w:bottom w:val="none" w:sz="0" w:space="0" w:color="auto"/>
                                    <w:right w:val="none" w:sz="0" w:space="0" w:color="auto"/>
                                  </w:divBdr>
                                  <w:divsChild>
                                    <w:div w:id="4110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297085">
      <w:bodyDiv w:val="1"/>
      <w:marLeft w:val="0"/>
      <w:marRight w:val="0"/>
      <w:marTop w:val="0"/>
      <w:marBottom w:val="0"/>
      <w:divBdr>
        <w:top w:val="none" w:sz="0" w:space="0" w:color="auto"/>
        <w:left w:val="none" w:sz="0" w:space="0" w:color="auto"/>
        <w:bottom w:val="none" w:sz="0" w:space="0" w:color="auto"/>
        <w:right w:val="none" w:sz="0" w:space="0" w:color="auto"/>
      </w:divBdr>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101481">
      <w:bodyDiv w:val="1"/>
      <w:marLeft w:val="0"/>
      <w:marRight w:val="0"/>
      <w:marTop w:val="0"/>
      <w:marBottom w:val="0"/>
      <w:divBdr>
        <w:top w:val="none" w:sz="0" w:space="0" w:color="auto"/>
        <w:left w:val="none" w:sz="0" w:space="0" w:color="auto"/>
        <w:bottom w:val="none" w:sz="0" w:space="0" w:color="auto"/>
        <w:right w:val="none" w:sz="0" w:space="0" w:color="auto"/>
      </w:divBdr>
    </w:div>
    <w:div w:id="790321632">
      <w:bodyDiv w:val="1"/>
      <w:marLeft w:val="0"/>
      <w:marRight w:val="0"/>
      <w:marTop w:val="0"/>
      <w:marBottom w:val="0"/>
      <w:divBdr>
        <w:top w:val="none" w:sz="0" w:space="0" w:color="auto"/>
        <w:left w:val="none" w:sz="0" w:space="0" w:color="auto"/>
        <w:bottom w:val="none" w:sz="0" w:space="0" w:color="auto"/>
        <w:right w:val="none" w:sz="0" w:space="0" w:color="auto"/>
      </w:divBdr>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009409332">
      <w:bodyDiv w:val="1"/>
      <w:marLeft w:val="0"/>
      <w:marRight w:val="0"/>
      <w:marTop w:val="0"/>
      <w:marBottom w:val="0"/>
      <w:divBdr>
        <w:top w:val="none" w:sz="0" w:space="0" w:color="auto"/>
        <w:left w:val="none" w:sz="0" w:space="0" w:color="auto"/>
        <w:bottom w:val="none" w:sz="0" w:space="0" w:color="auto"/>
        <w:right w:val="none" w:sz="0" w:space="0" w:color="auto"/>
      </w:divBdr>
      <w:divsChild>
        <w:div w:id="1630668845">
          <w:blockQuote w:val="1"/>
          <w:marLeft w:val="120"/>
          <w:marRight w:val="0"/>
          <w:marTop w:val="0"/>
          <w:marBottom w:val="0"/>
          <w:divBdr>
            <w:top w:val="none" w:sz="0" w:space="0" w:color="auto"/>
            <w:left w:val="none" w:sz="0" w:space="0" w:color="auto"/>
            <w:bottom w:val="none" w:sz="0" w:space="0" w:color="auto"/>
            <w:right w:val="none" w:sz="0" w:space="0" w:color="auto"/>
          </w:divBdr>
          <w:divsChild>
            <w:div w:id="1598365647">
              <w:marLeft w:val="0"/>
              <w:marRight w:val="0"/>
              <w:marTop w:val="0"/>
              <w:marBottom w:val="0"/>
              <w:divBdr>
                <w:top w:val="none" w:sz="0" w:space="0" w:color="auto"/>
                <w:left w:val="none" w:sz="0" w:space="0" w:color="auto"/>
                <w:bottom w:val="none" w:sz="0" w:space="0" w:color="auto"/>
                <w:right w:val="none" w:sz="0" w:space="0" w:color="auto"/>
              </w:divBdr>
              <w:divsChild>
                <w:div w:id="1278176383">
                  <w:marLeft w:val="0"/>
                  <w:marRight w:val="0"/>
                  <w:marTop w:val="0"/>
                  <w:marBottom w:val="0"/>
                  <w:divBdr>
                    <w:top w:val="none" w:sz="0" w:space="0" w:color="auto"/>
                    <w:left w:val="none" w:sz="0" w:space="0" w:color="auto"/>
                    <w:bottom w:val="none" w:sz="0" w:space="0" w:color="auto"/>
                    <w:right w:val="none" w:sz="0" w:space="0" w:color="auto"/>
                  </w:divBdr>
                  <w:divsChild>
                    <w:div w:id="80762938">
                      <w:marLeft w:val="0"/>
                      <w:marRight w:val="0"/>
                      <w:marTop w:val="0"/>
                      <w:marBottom w:val="0"/>
                      <w:divBdr>
                        <w:top w:val="none" w:sz="0" w:space="0" w:color="auto"/>
                        <w:left w:val="none" w:sz="0" w:space="0" w:color="auto"/>
                        <w:bottom w:val="none" w:sz="0" w:space="0" w:color="auto"/>
                        <w:right w:val="none" w:sz="0" w:space="0" w:color="auto"/>
                      </w:divBdr>
                      <w:divsChild>
                        <w:div w:id="20205684">
                          <w:marLeft w:val="0"/>
                          <w:marRight w:val="0"/>
                          <w:marTop w:val="0"/>
                          <w:marBottom w:val="0"/>
                          <w:divBdr>
                            <w:top w:val="none" w:sz="0" w:space="0" w:color="auto"/>
                            <w:left w:val="none" w:sz="0" w:space="0" w:color="auto"/>
                            <w:bottom w:val="none" w:sz="0" w:space="0" w:color="auto"/>
                            <w:right w:val="none" w:sz="0" w:space="0" w:color="auto"/>
                          </w:divBdr>
                          <w:divsChild>
                            <w:div w:id="1737166752">
                              <w:marLeft w:val="0"/>
                              <w:marRight w:val="0"/>
                              <w:marTop w:val="0"/>
                              <w:marBottom w:val="0"/>
                              <w:divBdr>
                                <w:top w:val="none" w:sz="0" w:space="0" w:color="auto"/>
                                <w:left w:val="none" w:sz="0" w:space="0" w:color="auto"/>
                                <w:bottom w:val="none" w:sz="0" w:space="0" w:color="auto"/>
                                <w:right w:val="none" w:sz="0" w:space="0" w:color="auto"/>
                              </w:divBdr>
                              <w:divsChild>
                                <w:div w:id="744424321">
                                  <w:marLeft w:val="0"/>
                                  <w:marRight w:val="0"/>
                                  <w:marTop w:val="0"/>
                                  <w:marBottom w:val="0"/>
                                  <w:divBdr>
                                    <w:top w:val="none" w:sz="0" w:space="0" w:color="auto"/>
                                    <w:left w:val="none" w:sz="0" w:space="0" w:color="auto"/>
                                    <w:bottom w:val="none" w:sz="0" w:space="0" w:color="auto"/>
                                    <w:right w:val="none" w:sz="0" w:space="0" w:color="auto"/>
                                  </w:divBdr>
                                  <w:divsChild>
                                    <w:div w:id="27506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115537">
      <w:bodyDiv w:val="1"/>
      <w:marLeft w:val="0"/>
      <w:marRight w:val="0"/>
      <w:marTop w:val="0"/>
      <w:marBottom w:val="0"/>
      <w:divBdr>
        <w:top w:val="none" w:sz="0" w:space="0" w:color="auto"/>
        <w:left w:val="none" w:sz="0" w:space="0" w:color="auto"/>
        <w:bottom w:val="none" w:sz="0" w:space="0" w:color="auto"/>
        <w:right w:val="none" w:sz="0" w:space="0" w:color="auto"/>
      </w:divBdr>
      <w:divsChild>
        <w:div w:id="1054886462">
          <w:marLeft w:val="0"/>
          <w:marRight w:val="0"/>
          <w:marTop w:val="0"/>
          <w:marBottom w:val="45"/>
          <w:divBdr>
            <w:top w:val="none" w:sz="0" w:space="0" w:color="auto"/>
            <w:left w:val="none" w:sz="0" w:space="0" w:color="auto"/>
            <w:bottom w:val="none" w:sz="0" w:space="0" w:color="auto"/>
            <w:right w:val="none" w:sz="0" w:space="0" w:color="auto"/>
          </w:divBdr>
        </w:div>
        <w:div w:id="1363558473">
          <w:marLeft w:val="0"/>
          <w:marRight w:val="0"/>
          <w:marTop w:val="0"/>
          <w:marBottom w:val="45"/>
          <w:divBdr>
            <w:top w:val="none" w:sz="0" w:space="0" w:color="auto"/>
            <w:left w:val="none" w:sz="0" w:space="0" w:color="auto"/>
            <w:bottom w:val="none" w:sz="0" w:space="0" w:color="auto"/>
            <w:right w:val="none" w:sz="0" w:space="0" w:color="auto"/>
          </w:divBdr>
        </w:div>
      </w:divsChild>
    </w:div>
    <w:div w:id="1118795619">
      <w:bodyDiv w:val="1"/>
      <w:marLeft w:val="0"/>
      <w:marRight w:val="0"/>
      <w:marTop w:val="0"/>
      <w:marBottom w:val="0"/>
      <w:divBdr>
        <w:top w:val="none" w:sz="0" w:space="0" w:color="auto"/>
        <w:left w:val="none" w:sz="0" w:space="0" w:color="auto"/>
        <w:bottom w:val="none" w:sz="0" w:space="0" w:color="auto"/>
        <w:right w:val="none" w:sz="0" w:space="0" w:color="auto"/>
      </w:divBdr>
    </w:div>
    <w:div w:id="1225947196">
      <w:bodyDiv w:val="1"/>
      <w:marLeft w:val="0"/>
      <w:marRight w:val="0"/>
      <w:marTop w:val="0"/>
      <w:marBottom w:val="0"/>
      <w:divBdr>
        <w:top w:val="none" w:sz="0" w:space="0" w:color="auto"/>
        <w:left w:val="none" w:sz="0" w:space="0" w:color="auto"/>
        <w:bottom w:val="none" w:sz="0" w:space="0" w:color="auto"/>
        <w:right w:val="none" w:sz="0" w:space="0" w:color="auto"/>
      </w:divBdr>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242837138">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598828113">
      <w:bodyDiv w:val="1"/>
      <w:marLeft w:val="0"/>
      <w:marRight w:val="0"/>
      <w:marTop w:val="0"/>
      <w:marBottom w:val="0"/>
      <w:divBdr>
        <w:top w:val="none" w:sz="0" w:space="0" w:color="auto"/>
        <w:left w:val="none" w:sz="0" w:space="0" w:color="auto"/>
        <w:bottom w:val="none" w:sz="0" w:space="0" w:color="auto"/>
        <w:right w:val="none" w:sz="0" w:space="0" w:color="auto"/>
      </w:divBdr>
    </w:div>
    <w:div w:id="1672173218">
      <w:bodyDiv w:val="1"/>
      <w:marLeft w:val="0"/>
      <w:marRight w:val="0"/>
      <w:marTop w:val="0"/>
      <w:marBottom w:val="0"/>
      <w:divBdr>
        <w:top w:val="none" w:sz="0" w:space="0" w:color="auto"/>
        <w:left w:val="none" w:sz="0" w:space="0" w:color="auto"/>
        <w:bottom w:val="none" w:sz="0" w:space="0" w:color="auto"/>
        <w:right w:val="none" w:sz="0" w:space="0" w:color="auto"/>
      </w:divBdr>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22059">
      <w:bodyDiv w:val="1"/>
      <w:marLeft w:val="0"/>
      <w:marRight w:val="0"/>
      <w:marTop w:val="0"/>
      <w:marBottom w:val="0"/>
      <w:divBdr>
        <w:top w:val="none" w:sz="0" w:space="0" w:color="auto"/>
        <w:left w:val="none" w:sz="0" w:space="0" w:color="auto"/>
        <w:bottom w:val="none" w:sz="0" w:space="0" w:color="auto"/>
        <w:right w:val="none" w:sz="0" w:space="0" w:color="auto"/>
      </w:divBdr>
      <w:divsChild>
        <w:div w:id="1134981213">
          <w:marLeft w:val="0"/>
          <w:marRight w:val="0"/>
          <w:marTop w:val="0"/>
          <w:marBottom w:val="45"/>
          <w:divBdr>
            <w:top w:val="none" w:sz="0" w:space="0" w:color="auto"/>
            <w:left w:val="none" w:sz="0" w:space="0" w:color="auto"/>
            <w:bottom w:val="none" w:sz="0" w:space="0" w:color="auto"/>
            <w:right w:val="none" w:sz="0" w:space="0" w:color="auto"/>
          </w:divBdr>
        </w:div>
        <w:div w:id="997925740">
          <w:marLeft w:val="0"/>
          <w:marRight w:val="0"/>
          <w:marTop w:val="0"/>
          <w:marBottom w:val="45"/>
          <w:divBdr>
            <w:top w:val="none" w:sz="0" w:space="0" w:color="auto"/>
            <w:left w:val="none" w:sz="0" w:space="0" w:color="auto"/>
            <w:bottom w:val="none" w:sz="0" w:space="0" w:color="auto"/>
            <w:right w:val="none" w:sz="0" w:space="0" w:color="auto"/>
          </w:divBdr>
        </w:div>
      </w:divsChild>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 w:id="20623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gic.defra.gov.uk/MagicMap.aspx" TargetMode="External"/><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jp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BFED64F1-3313-43BC-8A9B-389394D4B44F}">
  <ds:schemaRefs>
    <ds:schemaRef ds:uri="http://schemas.openxmlformats.org/officeDocument/2006/bibliography"/>
  </ds:schemaRefs>
</ds:datastoreItem>
</file>

<file path=customXml/itemProps2.xml><?xml version="1.0" encoding="utf-8"?>
<ds:datastoreItem xmlns:ds="http://schemas.openxmlformats.org/officeDocument/2006/customXml" ds:itemID="{3DA97B59-D4DC-4D76-95B7-D8AD254186B3}"/>
</file>

<file path=customXml/itemProps3.xml><?xml version="1.0" encoding="utf-8"?>
<ds:datastoreItem xmlns:ds="http://schemas.openxmlformats.org/officeDocument/2006/customXml" ds:itemID="{6E16A5F3-B066-4F76-A2F4-9CB5053CBB08}"/>
</file>

<file path=customXml/itemProps4.xml><?xml version="1.0" encoding="utf-8"?>
<ds:datastoreItem xmlns:ds="http://schemas.openxmlformats.org/officeDocument/2006/customXml" ds:itemID="{F5E20EF2-50FC-4763-9A11-51A4A881E2E4}"/>
</file>

<file path=docProps/app.xml><?xml version="1.0" encoding="utf-8"?>
<Properties xmlns="http://schemas.openxmlformats.org/officeDocument/2006/extended-properties" xmlns:vt="http://schemas.openxmlformats.org/officeDocument/2006/docPropsVTypes">
  <Template>Normal</Template>
  <TotalTime>2586</TotalTime>
  <Pages>1</Pages>
  <Words>2429</Words>
  <Characters>13849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jonty</dc:creator>
  <cp:lastModifiedBy>Jonty Denton</cp:lastModifiedBy>
  <cp:revision>677</cp:revision>
  <dcterms:created xsi:type="dcterms:W3CDTF">2018-05-02T17:45:00Z</dcterms:created>
  <dcterms:modified xsi:type="dcterms:W3CDTF">2026-02-17T14:22:00Z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