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F621F" w14:textId="0C1FB3D7" w:rsidR="00B0310F" w:rsidRDefault="00B0310F">
      <w:r>
        <w:t>21/01/26</w:t>
      </w:r>
    </w:p>
    <w:p w14:paraId="2F6010DC" w14:textId="74B97877" w:rsidR="00EA4251" w:rsidRDefault="00B0310F">
      <w:r w:rsidRPr="00B0310F">
        <w:t xml:space="preserve">Planning Application Ref: </w:t>
      </w:r>
      <w:r>
        <w:tab/>
      </w:r>
      <w:r>
        <w:tab/>
      </w:r>
      <w:r w:rsidRPr="00B0310F">
        <w:t>PL/25/1816</w:t>
      </w:r>
      <w:r w:rsidRPr="00B0310F">
        <w:br/>
        <w:t xml:space="preserve">Officer: </w:t>
      </w:r>
      <w:r>
        <w:tab/>
      </w:r>
      <w:r>
        <w:tab/>
      </w:r>
      <w:r>
        <w:tab/>
      </w:r>
      <w:r>
        <w:tab/>
      </w:r>
      <w:r w:rsidRPr="00B0310F">
        <w:t>Huimin Chen</w:t>
      </w:r>
      <w:r w:rsidRPr="00B0310F">
        <w:br/>
        <w:t xml:space="preserve">Application Type: </w:t>
      </w:r>
      <w:r>
        <w:tab/>
      </w:r>
      <w:r>
        <w:tab/>
      </w:r>
      <w:r>
        <w:tab/>
      </w:r>
      <w:r w:rsidRPr="00B0310F">
        <w:t>Householder planning permission</w:t>
      </w:r>
      <w:r w:rsidRPr="00B0310F">
        <w:br/>
        <w:t xml:space="preserve">Address: </w:t>
      </w:r>
      <w:r>
        <w:tab/>
      </w:r>
      <w:r>
        <w:tab/>
      </w:r>
      <w:r>
        <w:tab/>
      </w:r>
      <w:r>
        <w:tab/>
      </w:r>
      <w:r w:rsidRPr="00B0310F">
        <w:t>6 TERN CLOSE, TILEHURST, READING, RG30 4AY</w:t>
      </w:r>
      <w:r w:rsidRPr="00B0310F">
        <w:br/>
        <w:t>Proposal:</w:t>
      </w:r>
      <w:r>
        <w:tab/>
      </w:r>
      <w:r>
        <w:tab/>
      </w:r>
      <w:r>
        <w:tab/>
      </w:r>
      <w:r>
        <w:tab/>
      </w:r>
      <w:r w:rsidRPr="00B0310F">
        <w:t>Proposed Single storey Rear / Side and part front extension and a porch conversion.</w:t>
      </w:r>
      <w:r w:rsidRPr="00B0310F">
        <w:br/>
      </w:r>
    </w:p>
    <w:p w14:paraId="03F6210A" w14:textId="755D8A30" w:rsidR="00482FCC" w:rsidRDefault="00482FCC" w:rsidP="00482FCC">
      <w:pPr>
        <w:jc w:val="both"/>
      </w:pPr>
      <w:r>
        <w:t>Proposed works will result in the loss of the existing integral garage to provide additional accommodation.  Submitted block plan illustrates new parking layout for 2 vehicles.    The front extensions will further reduce the length of the available space.  To facilitate the proposed layout and to pre</w:t>
      </w:r>
      <w:r w:rsidR="00E248DA">
        <w:t>v</w:t>
      </w:r>
      <w:r>
        <w:t xml:space="preserve">ent vehicles driving over the grass </w:t>
      </w:r>
      <w:r w:rsidR="00E248DA">
        <w:t>verge,</w:t>
      </w:r>
      <w:r>
        <w:t xml:space="preserve"> which is part of the public highway, the access should be widened.  This will require a license from the Highways department.</w:t>
      </w:r>
    </w:p>
    <w:p w14:paraId="43BE6488" w14:textId="77777777" w:rsidR="00482FCC" w:rsidRDefault="00482FCC"/>
    <w:p w14:paraId="7DCCE3CE" w14:textId="34F3729B" w:rsidR="00482FCC" w:rsidRDefault="00482FCC">
      <w:r w:rsidRPr="00482FCC">
        <w:rPr>
          <w:noProof/>
        </w:rPr>
        <w:drawing>
          <wp:inline distT="0" distB="0" distL="0" distR="0" wp14:anchorId="0E000B30" wp14:editId="486C3D75">
            <wp:extent cx="1416050" cy="2006600"/>
            <wp:effectExtent l="0" t="0" r="0" b="0"/>
            <wp:docPr id="1192405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16050" cy="2006600"/>
                    </a:xfrm>
                    <a:prstGeom prst="rect">
                      <a:avLst/>
                    </a:prstGeom>
                    <a:noFill/>
                    <a:ln>
                      <a:noFill/>
                    </a:ln>
                  </pic:spPr>
                </pic:pic>
              </a:graphicData>
            </a:graphic>
          </wp:inline>
        </w:drawing>
      </w:r>
    </w:p>
    <w:p w14:paraId="5494D0D8" w14:textId="77777777" w:rsidR="00482FCC" w:rsidRDefault="00482FCC"/>
    <w:p w14:paraId="29065BCF" w14:textId="4D933EDE" w:rsidR="00482FCC" w:rsidRDefault="00482FCC">
      <w:r>
        <w:t>In principle there are no Transport objections however the access will need to be widened to facilitate the proposed layout and prevent further damage to the grass verge.  Revised plans are required.</w:t>
      </w:r>
    </w:p>
    <w:p w14:paraId="35D53D21" w14:textId="77777777" w:rsidR="00482FCC" w:rsidRDefault="00482FCC"/>
    <w:p w14:paraId="4AF33269" w14:textId="090FBCF0" w:rsidR="00482FCC" w:rsidRDefault="00482FCC">
      <w:r>
        <w:t>N. Hussain</w:t>
      </w:r>
    </w:p>
    <w:p w14:paraId="36F409E0" w14:textId="71BE21A7" w:rsidR="00482FCC" w:rsidRDefault="00482FCC">
      <w:r>
        <w:t xml:space="preserve">Transport Development Control Advisor </w:t>
      </w:r>
    </w:p>
    <w:sectPr w:rsidR="00482F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10F"/>
    <w:rsid w:val="00482FCC"/>
    <w:rsid w:val="005E49CB"/>
    <w:rsid w:val="00B0310F"/>
    <w:rsid w:val="00DA2233"/>
    <w:rsid w:val="00DF11B7"/>
    <w:rsid w:val="00E248DA"/>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C7035"/>
  <w15:chartTrackingRefBased/>
  <w15:docId w15:val="{7101FFF7-545F-4D78-91F0-F7845725A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3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3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3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3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10F"/>
    <w:rPr>
      <w:rFonts w:eastAsiaTheme="majorEastAsia" w:cstheme="majorBidi"/>
      <w:color w:val="272727" w:themeColor="text1" w:themeTint="D8"/>
    </w:rPr>
  </w:style>
  <w:style w:type="paragraph" w:styleId="Title">
    <w:name w:val="Title"/>
    <w:basedOn w:val="Normal"/>
    <w:next w:val="Normal"/>
    <w:link w:val="TitleChar"/>
    <w:uiPriority w:val="10"/>
    <w:qFormat/>
    <w:rsid w:val="00B03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10F"/>
    <w:pPr>
      <w:spacing w:before="160"/>
      <w:jc w:val="center"/>
    </w:pPr>
    <w:rPr>
      <w:i/>
      <w:iCs/>
      <w:color w:val="404040" w:themeColor="text1" w:themeTint="BF"/>
    </w:rPr>
  </w:style>
  <w:style w:type="character" w:customStyle="1" w:styleId="QuoteChar">
    <w:name w:val="Quote Char"/>
    <w:basedOn w:val="DefaultParagraphFont"/>
    <w:link w:val="Quote"/>
    <w:uiPriority w:val="29"/>
    <w:rsid w:val="00B0310F"/>
    <w:rPr>
      <w:i/>
      <w:iCs/>
      <w:color w:val="404040" w:themeColor="text1" w:themeTint="BF"/>
    </w:rPr>
  </w:style>
  <w:style w:type="paragraph" w:styleId="ListParagraph">
    <w:name w:val="List Paragraph"/>
    <w:basedOn w:val="Normal"/>
    <w:uiPriority w:val="34"/>
    <w:qFormat/>
    <w:rsid w:val="00B0310F"/>
    <w:pPr>
      <w:ind w:left="720"/>
      <w:contextualSpacing/>
    </w:pPr>
  </w:style>
  <w:style w:type="character" w:styleId="IntenseEmphasis">
    <w:name w:val="Intense Emphasis"/>
    <w:basedOn w:val="DefaultParagraphFont"/>
    <w:uiPriority w:val="21"/>
    <w:qFormat/>
    <w:rsid w:val="00B0310F"/>
    <w:rPr>
      <w:i/>
      <w:iCs/>
      <w:color w:val="0F4761" w:themeColor="accent1" w:themeShade="BF"/>
    </w:rPr>
  </w:style>
  <w:style w:type="paragraph" w:styleId="IntenseQuote">
    <w:name w:val="Intense Quote"/>
    <w:basedOn w:val="Normal"/>
    <w:next w:val="Normal"/>
    <w:link w:val="IntenseQuoteChar"/>
    <w:uiPriority w:val="30"/>
    <w:qFormat/>
    <w:rsid w:val="00B03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10F"/>
    <w:rPr>
      <w:i/>
      <w:iCs/>
      <w:color w:val="0F4761" w:themeColor="accent1" w:themeShade="BF"/>
    </w:rPr>
  </w:style>
  <w:style w:type="character" w:styleId="IntenseReference">
    <w:name w:val="Intense Reference"/>
    <w:basedOn w:val="DefaultParagraphFont"/>
    <w:uiPriority w:val="32"/>
    <w:qFormat/>
    <w:rsid w:val="00B031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2C47BB89-4DC6-4077-9204-2A2F2376ED9C}"/>
</file>

<file path=customXml/itemProps2.xml><?xml version="1.0" encoding="utf-8"?>
<ds:datastoreItem xmlns:ds="http://schemas.openxmlformats.org/officeDocument/2006/customXml" ds:itemID="{5F18A47F-5BCC-408C-96AF-9190AA50FA5E}"/>
</file>

<file path=customXml/itemProps3.xml><?xml version="1.0" encoding="utf-8"?>
<ds:datastoreItem xmlns:ds="http://schemas.openxmlformats.org/officeDocument/2006/customXml" ds:itemID="{AC44DFA6-75E4-4009-9208-ADF702969FAE}"/>
</file>

<file path=docProps/app.xml><?xml version="1.0" encoding="utf-8"?>
<Properties xmlns="http://schemas.openxmlformats.org/officeDocument/2006/extended-properties" xmlns:vt="http://schemas.openxmlformats.org/officeDocument/2006/docPropsVTypes">
  <Template>Normal</Template>
  <TotalTime>190</TotalTime>
  <Pages>1</Pages>
  <Words>160</Words>
  <Characters>846</Characters>
  <Application>Microsoft Office Word</Application>
  <DocSecurity>0</DocSecurity>
  <Lines>20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cp:revision>
  <dcterms:created xsi:type="dcterms:W3CDTF">2026-01-21T09:05:00Z</dcterms:created>
  <dcterms:modified xsi:type="dcterms:W3CDTF">2026-01-21T16:04:00Z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