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13A42" w14:textId="3E0D7256" w:rsidR="00AF3033" w:rsidRDefault="00AF3033">
      <w:r>
        <w:t xml:space="preserve">This form is </w:t>
      </w:r>
      <w:bookmarkStart w:id="0" w:name="_Int_0njpbzm3"/>
      <w:r>
        <w:t xml:space="preserve">being </w:t>
      </w:r>
      <w:r w:rsidR="0088435C">
        <w:t>given</w:t>
      </w:r>
      <w:bookmarkEnd w:id="0"/>
      <w:r>
        <w:t xml:space="preserve"> to apply for listed building consent </w:t>
      </w:r>
      <w:r w:rsidR="0088435C">
        <w:t>to</w:t>
      </w:r>
      <w:r>
        <w:t xml:space="preserve"> replace the sandwich units, both hot and cold, and change the layout of the counter to meet Subway’s remodelling standards. The store in question is Subway </w:t>
      </w:r>
      <w:proofErr w:type="spellStart"/>
      <w:r>
        <w:t>Didcot</w:t>
      </w:r>
      <w:proofErr w:type="spellEnd"/>
      <w:r>
        <w:t xml:space="preserve"> Ltd at 7 Gun Street, RG1 2JR. This report aims to detail the proposed design changes</w:t>
      </w:r>
      <w:r w:rsidR="00834FC8">
        <w:t xml:space="preserve"> and.</w:t>
      </w:r>
    </w:p>
    <w:p w14:paraId="2831A76E" w14:textId="61A7F0DC" w:rsidR="00834FC8" w:rsidRDefault="005B3EAA">
      <w:r>
        <w:t xml:space="preserve">All the changes included in the proposal should be reversible. </w:t>
      </w:r>
      <w:r w:rsidR="00834FC8">
        <w:t xml:space="preserve">The current sandwich preparation units </w:t>
      </w:r>
      <w:r>
        <w:t xml:space="preserve">will </w:t>
      </w:r>
      <w:bookmarkStart w:id="1" w:name="_Int_JPrvCooi"/>
      <w:r>
        <w:t>be removed</w:t>
      </w:r>
      <w:bookmarkEnd w:id="1"/>
      <w:r>
        <w:t xml:space="preserve"> and new and improved units with take their place. These new units should be of </w:t>
      </w:r>
      <w:r w:rsidR="00607032">
        <w:t>comparable size</w:t>
      </w:r>
      <w:r>
        <w:t xml:space="preserve">. </w:t>
      </w:r>
      <w:r w:rsidR="00C338A8">
        <w:t xml:space="preserve">Additionally, the counter layout will </w:t>
      </w:r>
      <w:bookmarkStart w:id="2" w:name="_Int_KBQZGVyo"/>
      <w:r w:rsidR="00C338A8">
        <w:t>be slightly altered</w:t>
      </w:r>
      <w:bookmarkEnd w:id="2"/>
      <w:r w:rsidR="00C338A8">
        <w:t xml:space="preserve"> to shift the floor plan from a rectangle style to a straight line. </w:t>
      </w:r>
      <w:r>
        <w:t xml:space="preserve">The works </w:t>
      </w:r>
      <w:bookmarkStart w:id="3" w:name="_Int_xOCPeDvh"/>
      <w:r>
        <w:t>being carried</w:t>
      </w:r>
      <w:bookmarkEnd w:id="3"/>
      <w:r>
        <w:t xml:space="preserve"> out </w:t>
      </w:r>
      <w:bookmarkStart w:id="4" w:name="_Int_WUFEtZH2"/>
      <w:r>
        <w:t>are limited</w:t>
      </w:r>
      <w:bookmarkEnd w:id="4"/>
      <w:r>
        <w:t xml:space="preserve"> to installing and updating modern </w:t>
      </w:r>
      <w:r w:rsidR="009319CA">
        <w:t>shop-fitting</w:t>
      </w:r>
      <w:r>
        <w:t xml:space="preserve"> aspects, meaning they should not compromise the historic integrity of the building.</w:t>
      </w:r>
      <w:r w:rsidR="00C338A8">
        <w:t xml:space="preserve"> </w:t>
      </w:r>
    </w:p>
    <w:p w14:paraId="128B8EBC" w14:textId="47E142AB" w:rsidR="005B3EAA" w:rsidRDefault="007E49F4">
      <w:r>
        <w:t>The minor modification of the counter will make access easier for customers and provide them with a clearer circulation route. This change should also keep up with safety regulations for the benefit of both staff and customers.</w:t>
      </w:r>
    </w:p>
    <w:p w14:paraId="5DFE78C4" w14:textId="0B8317A9" w:rsidR="007E49F4" w:rsidRDefault="007E49F4">
      <w:r>
        <w:t xml:space="preserve">The historic interest of the listed building </w:t>
      </w:r>
      <w:bookmarkStart w:id="5" w:name="_Int_plyA90ts"/>
      <w:r w:rsidR="009319CA">
        <w:t>mainly relies</w:t>
      </w:r>
      <w:bookmarkEnd w:id="5"/>
      <w:r>
        <w:t xml:space="preserve"> on the architecture and exterior of the building. The proposed works </w:t>
      </w:r>
      <w:bookmarkStart w:id="6" w:name="_Int_PY6pAEfL"/>
      <w:r>
        <w:t>are focused</w:t>
      </w:r>
      <w:bookmarkEnd w:id="6"/>
      <w:r>
        <w:t xml:space="preserve"> on changing the equipment found inside the building, which have no historic significance and will </w:t>
      </w:r>
      <w:bookmarkStart w:id="7" w:name="_Int_BgrVnN4x"/>
      <w:r>
        <w:t>be counted</w:t>
      </w:r>
      <w:bookmarkEnd w:id="7"/>
      <w:r>
        <w:t xml:space="preserve"> as modern installations. There will be no alterations to the walls, </w:t>
      </w:r>
      <w:r w:rsidR="009319CA">
        <w:t>floors,</w:t>
      </w:r>
      <w:r>
        <w:t xml:space="preserve"> or ceilings, and none of them will </w:t>
      </w:r>
      <w:bookmarkStart w:id="8" w:name="_Int_zDEORdCp"/>
      <w:r>
        <w:t>be demolished</w:t>
      </w:r>
      <w:bookmarkEnd w:id="8"/>
      <w:r>
        <w:t xml:space="preserve"> either. </w:t>
      </w:r>
      <w:r w:rsidR="001D01C2">
        <w:t xml:space="preserve">The remodelling is essential to </w:t>
      </w:r>
      <w:r w:rsidR="009319CA">
        <w:t>supporting</w:t>
      </w:r>
      <w:r w:rsidR="001D01C2">
        <w:t xml:space="preserve"> the premises and keeping the building in profitable use.</w:t>
      </w:r>
    </w:p>
    <w:p w14:paraId="51262D91" w14:textId="1EAD4434" w:rsidR="001D01C2" w:rsidRDefault="001D01C2">
      <w:r>
        <w:t xml:space="preserve">Overall, the suggested plans will </w:t>
      </w:r>
      <w:bookmarkStart w:id="9" w:name="_Int_nRrK1SfJ"/>
      <w:r>
        <w:t>be limited</w:t>
      </w:r>
      <w:bookmarkEnd w:id="9"/>
      <w:r>
        <w:t xml:space="preserve"> and will not affect the historic integrity of the building. The slight remodelling is essential for the store to meet Subway’s modern standards and to keep the business active, whilst also preserving any of the significant aspects of the building.</w:t>
      </w:r>
    </w:p>
    <w:sectPr w:rsidR="001D01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KBQZGVyo" int2:invalidationBookmarkName="" int2:hashCode="6EJkQBkjRy7Z1Q" int2:id="0FEGn6hX">
      <int2:state int2:value="Rejected" int2:type="style"/>
    </int2:bookmark>
    <int2:bookmark int2:bookmarkName="_Int_xOCPeDvh" int2:invalidationBookmarkName="" int2:hashCode="CA7mOjc12q8/7T" int2:id="EbDtllcw">
      <int2:state int2:value="Rejected" int2:type="style"/>
    </int2:bookmark>
    <int2:bookmark int2:bookmarkName="_Int_0njpbzm3" int2:invalidationBookmarkName="" int2:hashCode="0Y5FD0rn01VRgI" int2:id="GnEncIBM">
      <int2:state int2:value="Rejected" int2:type="style"/>
    </int2:bookmark>
    <int2:bookmark int2:bookmarkName="_Int_WUFEtZH2" int2:invalidationBookmarkName="" int2:hashCode="vWHRCNaBepVskH" int2:id="Oclm3hcy">
      <int2:state int2:value="Rejected" int2:type="style"/>
    </int2:bookmark>
    <int2:bookmark int2:bookmarkName="_Int_JPrvCooi" int2:invalidationBookmarkName="" int2:hashCode="IWj/hzRHv/m7xp" int2:id="jHQGhD3r">
      <int2:state int2:value="Rejected" int2:type="style"/>
    </int2:bookmark>
    <int2:bookmark int2:bookmarkName="_Int_PY6pAEfL" int2:invalidationBookmarkName="" int2:hashCode="JvHHXHbY3n8TVa" int2:id="fOYhBxnF">
      <int2:state int2:value="Rejected" int2:type="style"/>
    </int2:bookmark>
    <int2:bookmark int2:bookmarkName="_Int_plyA90ts" int2:invalidationBookmarkName="" int2:hashCode="ysU68Bu/z64Urd" int2:id="PJK6TiRu">
      <int2:state int2:value="Rejected" int2:type="style"/>
    </int2:bookmark>
    <int2:bookmark int2:bookmarkName="_Int_BgrVnN4x" int2:invalidationBookmarkName="" int2:hashCode="YL5g2gqUI41h4f" int2:id="lNr08wtN">
      <int2:state int2:value="Rejected" int2:type="style"/>
    </int2:bookmark>
    <int2:bookmark int2:bookmarkName="_Int_zDEORdCp" int2:invalidationBookmarkName="" int2:hashCode="iGRO18lGD3QtrM" int2:id="A23X5fHP">
      <int2:state int2:value="Rejected" int2:type="style"/>
    </int2:bookmark>
    <int2:bookmark int2:bookmarkName="_Int_nRrK1SfJ" int2:invalidationBookmarkName="" int2:hashCode="RGqULZzFiJtYZr" int2:id="qekSPi7L">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033"/>
    <w:rsid w:val="001D01C2"/>
    <w:rsid w:val="003258C9"/>
    <w:rsid w:val="005B3EAA"/>
    <w:rsid w:val="00607032"/>
    <w:rsid w:val="007E49F4"/>
    <w:rsid w:val="00834FC8"/>
    <w:rsid w:val="0088435C"/>
    <w:rsid w:val="009319CA"/>
    <w:rsid w:val="00963158"/>
    <w:rsid w:val="00AF3033"/>
    <w:rsid w:val="00C338A8"/>
    <w:rsid w:val="00D549D7"/>
    <w:rsid w:val="00E77A71"/>
    <w:rsid w:val="00F565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EEFAC"/>
  <w15:chartTrackingRefBased/>
  <w15:docId w15:val="{C680080A-E03B-421C-8245-176871C23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30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30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30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30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30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30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0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0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0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0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30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303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303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30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30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0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0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033"/>
    <w:rPr>
      <w:rFonts w:eastAsiaTheme="majorEastAsia" w:cstheme="majorBidi"/>
      <w:color w:val="272727" w:themeColor="text1" w:themeTint="D8"/>
    </w:rPr>
  </w:style>
  <w:style w:type="paragraph" w:styleId="Title">
    <w:name w:val="Title"/>
    <w:basedOn w:val="Normal"/>
    <w:next w:val="Normal"/>
    <w:link w:val="TitleChar"/>
    <w:uiPriority w:val="10"/>
    <w:qFormat/>
    <w:rsid w:val="00AF30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0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0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0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033"/>
    <w:pPr>
      <w:spacing w:before="160"/>
      <w:jc w:val="center"/>
    </w:pPr>
    <w:rPr>
      <w:i/>
      <w:iCs/>
      <w:color w:val="404040" w:themeColor="text1" w:themeTint="BF"/>
    </w:rPr>
  </w:style>
  <w:style w:type="character" w:customStyle="1" w:styleId="QuoteChar">
    <w:name w:val="Quote Char"/>
    <w:basedOn w:val="DefaultParagraphFont"/>
    <w:link w:val="Quote"/>
    <w:uiPriority w:val="29"/>
    <w:rsid w:val="00AF3033"/>
    <w:rPr>
      <w:i/>
      <w:iCs/>
      <w:color w:val="404040" w:themeColor="text1" w:themeTint="BF"/>
    </w:rPr>
  </w:style>
  <w:style w:type="paragraph" w:styleId="ListParagraph">
    <w:name w:val="List Paragraph"/>
    <w:basedOn w:val="Normal"/>
    <w:uiPriority w:val="34"/>
    <w:qFormat/>
    <w:rsid w:val="00AF3033"/>
    <w:pPr>
      <w:ind w:left="720"/>
      <w:contextualSpacing/>
    </w:pPr>
  </w:style>
  <w:style w:type="character" w:styleId="IntenseEmphasis">
    <w:name w:val="Intense Emphasis"/>
    <w:basedOn w:val="DefaultParagraphFont"/>
    <w:uiPriority w:val="21"/>
    <w:qFormat/>
    <w:rsid w:val="00AF3033"/>
    <w:rPr>
      <w:i/>
      <w:iCs/>
      <w:color w:val="2F5496" w:themeColor="accent1" w:themeShade="BF"/>
    </w:rPr>
  </w:style>
  <w:style w:type="paragraph" w:styleId="IntenseQuote">
    <w:name w:val="Intense Quote"/>
    <w:basedOn w:val="Normal"/>
    <w:next w:val="Normal"/>
    <w:link w:val="IntenseQuoteChar"/>
    <w:uiPriority w:val="30"/>
    <w:qFormat/>
    <w:rsid w:val="00AF30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3033"/>
    <w:rPr>
      <w:i/>
      <w:iCs/>
      <w:color w:val="2F5496" w:themeColor="accent1" w:themeShade="BF"/>
    </w:rPr>
  </w:style>
  <w:style w:type="character" w:styleId="IntenseReference">
    <w:name w:val="Intense Reference"/>
    <w:basedOn w:val="DefaultParagraphFont"/>
    <w:uiPriority w:val="32"/>
    <w:qFormat/>
    <w:rsid w:val="00AF303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8DCF2A88E4234F831A915D8A21E05B" ma:contentTypeVersion="6" ma:contentTypeDescription="Create a new document." ma:contentTypeScope="" ma:versionID="b6c026b3b4adfb11918b78ec3215d05a">
  <xsd:schema xmlns:xsd="http://www.w3.org/2001/XMLSchema" xmlns:xs="http://www.w3.org/2001/XMLSchema" xmlns:p="http://schemas.microsoft.com/office/2006/metadata/properties" xmlns:ns3="3f59430d-f5af-4599-bc89-34f51f849f2c" targetNamespace="http://schemas.microsoft.com/office/2006/metadata/properties" ma:root="true" ma:fieldsID="8aab4e6b1384d2ecb8ec097c754e174c" ns3:_="">
    <xsd:import namespace="3f59430d-f5af-4599-bc89-34f51f849f2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59430d-f5af-4599-bc89-34f51f849f2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f59430d-f5af-4599-bc89-34f51f849f2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2C0593-E285-4B03-9EEC-F553240D1908}">
  <ds:schemaRefs>
    <ds:schemaRef ds:uri="http://schemas.microsoft.com/office/2006/metadata/contentType"/>
    <ds:schemaRef ds:uri="http://schemas.microsoft.com/office/2006/metadata/properties/metaAttributes"/>
    <ds:schemaRef ds:uri="http://www.w3.org/2000/xmlns/"/>
    <ds:schemaRef ds:uri="http://www.w3.org/2001/XMLSchema"/>
    <ds:schemaRef ds:uri="3f59430d-f5af-4599-bc89-34f51f849f2c"/>
  </ds:schemaRefs>
</ds:datastoreItem>
</file>

<file path=customXml/itemProps2.xml><?xml version="1.0" encoding="utf-8"?>
<ds:datastoreItem xmlns:ds="http://schemas.openxmlformats.org/officeDocument/2006/customXml" ds:itemID="{507B1F35-CA21-4524-91B1-517C71BCDBED}">
  <ds:schemaRefs>
    <ds:schemaRef ds:uri="http://schemas.microsoft.com/office/2006/metadata/properties"/>
    <ds:schemaRef ds:uri="http://www.w3.org/2000/xmlns/"/>
    <ds:schemaRef ds:uri="3f59430d-f5af-4599-bc89-34f51f849f2c"/>
    <ds:schemaRef ds:uri="http://www.w3.org/2001/XMLSchema-instance"/>
  </ds:schemaRefs>
</ds:datastoreItem>
</file>

<file path=customXml/itemProps3.xml><?xml version="1.0" encoding="utf-8"?>
<ds:datastoreItem xmlns:ds="http://schemas.openxmlformats.org/officeDocument/2006/customXml" ds:itemID="{09451FE1-BC8E-44E9-A738-CB92252472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Amita Lama</dc:creator>
  <cp:keywords/>
  <dc:description/>
  <cp:lastModifiedBy>Amita Lama</cp:lastModifiedBy>
  <cp:revision>2</cp:revision>
  <dcterms:created xsi:type="dcterms:W3CDTF">2025-09-03T08:20:00Z</dcterms:created>
  <dcterms:modified xsi:type="dcterms:W3CDTF">2025-09-03T08:20:00Z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0x0101005B8DCF2A88E4234F831A915D8A21E05B</vt:lpwstr>
  </property>
</Properties>
</file>