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8EEE5" w14:textId="671435C4" w:rsidR="00EE6F7C" w:rsidRPr="00AA08C2" w:rsidRDefault="00EF6124" w:rsidP="00EF6124">
      <w:pPr>
        <w:pStyle w:val="Heading1"/>
        <w:rPr>
          <w:u w:val="single"/>
        </w:rPr>
      </w:pPr>
      <w:r w:rsidRPr="00AA08C2">
        <w:rPr>
          <w:u w:val="single"/>
        </w:rPr>
        <w:t>Heritage Statement</w:t>
      </w:r>
    </w:p>
    <w:p w14:paraId="16E2CB91" w14:textId="291E016A" w:rsidR="004B51AC" w:rsidRPr="004B51AC" w:rsidRDefault="004B51AC" w:rsidP="004B51AC">
      <w:pPr>
        <w:tabs>
          <w:tab w:val="left" w:pos="2120"/>
        </w:tabs>
        <w:rPr>
          <w:b/>
          <w:bCs/>
          <w:sz w:val="24"/>
          <w:szCs w:val="24"/>
          <w:u w:val="single"/>
        </w:rPr>
      </w:pPr>
      <w:r w:rsidRPr="004B51AC">
        <w:rPr>
          <w:b/>
          <w:bCs/>
          <w:sz w:val="24"/>
          <w:szCs w:val="24"/>
          <w:u w:val="single"/>
        </w:rPr>
        <w:t>Official list entry</w:t>
      </w:r>
      <w:r w:rsidR="00012E09">
        <w:rPr>
          <w:b/>
          <w:bCs/>
          <w:sz w:val="24"/>
          <w:szCs w:val="24"/>
          <w:u w:val="single"/>
        </w:rPr>
        <w:t>:</w:t>
      </w:r>
    </w:p>
    <w:p w14:paraId="70A519A8" w14:textId="71AC70D1" w:rsidR="004B51AC" w:rsidRPr="004B51AC" w:rsidRDefault="004B51AC" w:rsidP="004B51AC">
      <w:pPr>
        <w:tabs>
          <w:tab w:val="left" w:pos="2120"/>
        </w:tabs>
      </w:pPr>
      <w:r w:rsidRPr="004B51AC">
        <w:t>Heritage Category:</w:t>
      </w:r>
      <w:r w:rsidR="00012E09" w:rsidRPr="00012E09">
        <w:t xml:space="preserve"> </w:t>
      </w:r>
      <w:r w:rsidRPr="004B51AC">
        <w:t>Listed Building</w:t>
      </w:r>
    </w:p>
    <w:p w14:paraId="1B0BD3C3" w14:textId="5C74E01E" w:rsidR="004B51AC" w:rsidRPr="004B51AC" w:rsidRDefault="004B51AC" w:rsidP="004B51AC">
      <w:pPr>
        <w:tabs>
          <w:tab w:val="left" w:pos="2120"/>
        </w:tabs>
      </w:pPr>
      <w:r w:rsidRPr="004B51AC">
        <w:t>Grade:</w:t>
      </w:r>
      <w:r w:rsidR="00012E09" w:rsidRPr="00012E09">
        <w:t xml:space="preserve"> </w:t>
      </w:r>
      <w:r w:rsidRPr="004B51AC">
        <w:t>II</w:t>
      </w:r>
    </w:p>
    <w:p w14:paraId="1714F478" w14:textId="054B911A" w:rsidR="004B51AC" w:rsidRPr="004B51AC" w:rsidRDefault="004B51AC" w:rsidP="004B51AC">
      <w:pPr>
        <w:tabs>
          <w:tab w:val="left" w:pos="2120"/>
        </w:tabs>
      </w:pPr>
      <w:r w:rsidRPr="004B51AC">
        <w:t>List Entry Number:</w:t>
      </w:r>
      <w:r w:rsidR="00012E09" w:rsidRPr="00012E09">
        <w:t xml:space="preserve"> </w:t>
      </w:r>
      <w:r w:rsidRPr="004B51AC">
        <w:t>1411951</w:t>
      </w:r>
    </w:p>
    <w:p w14:paraId="2A83E026" w14:textId="2C765F4B" w:rsidR="004B51AC" w:rsidRPr="004B51AC" w:rsidRDefault="004B51AC" w:rsidP="004B51AC">
      <w:pPr>
        <w:tabs>
          <w:tab w:val="left" w:pos="2120"/>
        </w:tabs>
      </w:pPr>
      <w:r w:rsidRPr="004B51AC">
        <w:t>Date first listed:</w:t>
      </w:r>
      <w:r w:rsidR="00012E09" w:rsidRPr="00012E09">
        <w:t xml:space="preserve"> </w:t>
      </w:r>
      <w:r w:rsidRPr="004B51AC">
        <w:t>04-Feb-2013</w:t>
      </w:r>
    </w:p>
    <w:p w14:paraId="0AEE3E7A" w14:textId="29B30087" w:rsidR="004B51AC" w:rsidRPr="004B51AC" w:rsidRDefault="004B51AC" w:rsidP="004B51AC">
      <w:pPr>
        <w:tabs>
          <w:tab w:val="left" w:pos="2120"/>
        </w:tabs>
      </w:pPr>
      <w:r w:rsidRPr="004B51AC">
        <w:t>List Entry Name:</w:t>
      </w:r>
      <w:r w:rsidR="00012E09" w:rsidRPr="00012E09">
        <w:t xml:space="preserve"> </w:t>
      </w:r>
      <w:r w:rsidRPr="004B51AC">
        <w:t>Nos. 35-41 Oaklands</w:t>
      </w:r>
    </w:p>
    <w:p w14:paraId="49E21C83" w14:textId="745C828E" w:rsidR="004B51AC" w:rsidRPr="004B51AC" w:rsidRDefault="004B51AC" w:rsidP="004B51AC">
      <w:pPr>
        <w:tabs>
          <w:tab w:val="left" w:pos="2120"/>
        </w:tabs>
      </w:pPr>
      <w:r w:rsidRPr="004B51AC">
        <w:t>Statutory Address 1:</w:t>
      </w:r>
      <w:r w:rsidR="00012E09" w:rsidRPr="00012E09">
        <w:t xml:space="preserve"> </w:t>
      </w:r>
      <w:r w:rsidRPr="004B51AC">
        <w:t>Nos. 35-41 Oaklands, Hamilton Road, Reading, Berkshire</w:t>
      </w:r>
    </w:p>
    <w:p w14:paraId="74697DCA" w14:textId="66E67B31" w:rsidR="00583073" w:rsidRPr="00583073" w:rsidRDefault="00583073" w:rsidP="00583073">
      <w:pPr>
        <w:tabs>
          <w:tab w:val="left" w:pos="2120"/>
        </w:tabs>
        <w:rPr>
          <w:b/>
          <w:bCs/>
          <w:sz w:val="24"/>
          <w:szCs w:val="24"/>
          <w:u w:val="single"/>
        </w:rPr>
      </w:pPr>
      <w:r w:rsidRPr="00583073">
        <w:rPr>
          <w:b/>
          <w:bCs/>
          <w:sz w:val="24"/>
          <w:szCs w:val="24"/>
          <w:u w:val="single"/>
        </w:rPr>
        <w:t>Location</w:t>
      </w:r>
      <w:r w:rsidR="00012E09">
        <w:rPr>
          <w:b/>
          <w:bCs/>
          <w:sz w:val="24"/>
          <w:szCs w:val="24"/>
          <w:u w:val="single"/>
        </w:rPr>
        <w:t>:</w:t>
      </w:r>
    </w:p>
    <w:p w14:paraId="6D86ACA8" w14:textId="0E1B7118" w:rsidR="00583073" w:rsidRPr="00583073" w:rsidRDefault="00583073" w:rsidP="00583073">
      <w:pPr>
        <w:tabs>
          <w:tab w:val="left" w:pos="2120"/>
        </w:tabs>
        <w:rPr>
          <w:b/>
          <w:bCs/>
        </w:rPr>
      </w:pPr>
      <w:r w:rsidRPr="00583073">
        <w:t>Statutory Address:</w:t>
      </w:r>
      <w:r w:rsidR="00012E09">
        <w:t xml:space="preserve"> </w:t>
      </w:r>
      <w:r w:rsidRPr="00583073">
        <w:rPr>
          <w:b/>
          <w:bCs/>
        </w:rPr>
        <w:t>Nos. 35-41 Oaklands, Hamilton Road, Reading, Berkshire</w:t>
      </w:r>
    </w:p>
    <w:p w14:paraId="629A9261" w14:textId="77777777" w:rsidR="00583073" w:rsidRPr="00583073" w:rsidRDefault="00583073" w:rsidP="00583073">
      <w:pPr>
        <w:tabs>
          <w:tab w:val="left" w:pos="2120"/>
        </w:tabs>
      </w:pPr>
      <w:r w:rsidRPr="00583073">
        <w:t>The building or site itself may lie within the boundary of more than one authority.</w:t>
      </w:r>
    </w:p>
    <w:p w14:paraId="7E1A5012" w14:textId="41E05F13" w:rsidR="00583073" w:rsidRPr="00583073" w:rsidRDefault="00583073" w:rsidP="00583073">
      <w:pPr>
        <w:tabs>
          <w:tab w:val="left" w:pos="2120"/>
        </w:tabs>
        <w:rPr>
          <w:b/>
          <w:bCs/>
        </w:rPr>
      </w:pPr>
      <w:r w:rsidRPr="00583073">
        <w:t>District</w:t>
      </w:r>
      <w:r w:rsidR="00012E09">
        <w:t xml:space="preserve">: </w:t>
      </w:r>
      <w:r w:rsidRPr="00583073">
        <w:rPr>
          <w:b/>
          <w:bCs/>
        </w:rPr>
        <w:t>Reading (Unitary Authority)</w:t>
      </w:r>
    </w:p>
    <w:p w14:paraId="6127A59E" w14:textId="1D34C54A" w:rsidR="00583073" w:rsidRPr="00583073" w:rsidRDefault="00583073" w:rsidP="00583073">
      <w:pPr>
        <w:tabs>
          <w:tab w:val="left" w:pos="2120"/>
        </w:tabs>
        <w:rPr>
          <w:b/>
          <w:bCs/>
        </w:rPr>
      </w:pPr>
      <w:r w:rsidRPr="00583073">
        <w:t>Parish:</w:t>
      </w:r>
      <w:r w:rsidR="00012E09">
        <w:t xml:space="preserve"> </w:t>
      </w:r>
      <w:proofErr w:type="gramStart"/>
      <w:r w:rsidRPr="00583073">
        <w:rPr>
          <w:b/>
          <w:bCs/>
        </w:rPr>
        <w:t>Non Civil</w:t>
      </w:r>
      <w:proofErr w:type="gramEnd"/>
      <w:r w:rsidRPr="00583073">
        <w:rPr>
          <w:b/>
          <w:bCs/>
        </w:rPr>
        <w:t xml:space="preserve"> Parish</w:t>
      </w:r>
    </w:p>
    <w:p w14:paraId="0DF44FB4" w14:textId="40917312" w:rsidR="00583073" w:rsidRPr="00583073" w:rsidRDefault="00583073" w:rsidP="00583073">
      <w:pPr>
        <w:tabs>
          <w:tab w:val="left" w:pos="2120"/>
        </w:tabs>
        <w:rPr>
          <w:b/>
          <w:bCs/>
        </w:rPr>
      </w:pPr>
      <w:r w:rsidRPr="00583073">
        <w:t>National Grid Reference:</w:t>
      </w:r>
      <w:r w:rsidR="00012E09">
        <w:t xml:space="preserve"> </w:t>
      </w:r>
      <w:r w:rsidRPr="00583073">
        <w:rPr>
          <w:b/>
          <w:bCs/>
        </w:rPr>
        <w:t>SU7346872846</w:t>
      </w:r>
    </w:p>
    <w:p w14:paraId="127AF72A" w14:textId="2622199E" w:rsidR="00012E09" w:rsidRPr="00012E09" w:rsidRDefault="00012E09" w:rsidP="00012E09">
      <w:pPr>
        <w:tabs>
          <w:tab w:val="left" w:pos="2120"/>
        </w:tabs>
        <w:rPr>
          <w:b/>
          <w:bCs/>
          <w:sz w:val="24"/>
          <w:szCs w:val="24"/>
          <w:u w:val="single"/>
        </w:rPr>
      </w:pPr>
      <w:r w:rsidRPr="00012E09">
        <w:rPr>
          <w:b/>
          <w:bCs/>
          <w:sz w:val="24"/>
          <w:szCs w:val="24"/>
          <w:u w:val="single"/>
        </w:rPr>
        <w:t>Summary</w:t>
      </w:r>
    </w:p>
    <w:p w14:paraId="1268C008" w14:textId="77777777" w:rsidR="00012E09" w:rsidRPr="00012E09" w:rsidRDefault="00012E09" w:rsidP="00012E09">
      <w:pPr>
        <w:tabs>
          <w:tab w:val="left" w:pos="2120"/>
        </w:tabs>
      </w:pPr>
      <w:r w:rsidRPr="00012E09">
        <w:t>Block of four maisonettes set over three flats, built 1967 to the designs of Frank Briggs and Peter de Souza of Diamond Redfern and Partners, with landscaping by Sheila Haywood.</w:t>
      </w:r>
    </w:p>
    <w:p w14:paraId="579BA81B" w14:textId="77777777" w:rsidR="00012E09" w:rsidRPr="00012E09" w:rsidRDefault="00012E09" w:rsidP="00012E09">
      <w:pPr>
        <w:tabs>
          <w:tab w:val="left" w:pos="2120"/>
        </w:tabs>
        <w:rPr>
          <w:b/>
          <w:bCs/>
          <w:sz w:val="24"/>
          <w:szCs w:val="24"/>
          <w:u w:val="single"/>
        </w:rPr>
      </w:pPr>
      <w:r w:rsidRPr="00012E09">
        <w:rPr>
          <w:b/>
          <w:bCs/>
          <w:sz w:val="24"/>
          <w:szCs w:val="24"/>
          <w:u w:val="single"/>
        </w:rPr>
        <w:t>Reasons for Designation</w:t>
      </w:r>
    </w:p>
    <w:p w14:paraId="098CEC4D" w14:textId="77777777" w:rsidR="00012E09" w:rsidRPr="00012E09" w:rsidRDefault="00012E09" w:rsidP="00012E09">
      <w:pPr>
        <w:tabs>
          <w:tab w:val="left" w:pos="2120"/>
        </w:tabs>
      </w:pPr>
      <w:r w:rsidRPr="00012E09">
        <w:t>Nos. 35-41 Oaklands, built in 1967 by Diamond Redfern and Partners, is listed at Grade II for the following principal reasons: * Architectural quality: an unusually well-planned and crisply-detailed housing scheme, combining frankly modern design with simple, homely materials in the manner of the contemporary Span Estates developments; * Landscaping: the landscape design by Sheila Haywood, which retains elements of the older gardens, is of high quality and succeeds in tying these overtly contemporary buildings into their leafy Victorian setting; * Group value: the five listed residential blocks form a clearly defined group.</w:t>
      </w:r>
    </w:p>
    <w:p w14:paraId="7E520D4D" w14:textId="77777777" w:rsidR="00012E09" w:rsidRPr="00012E09" w:rsidRDefault="00012E09" w:rsidP="00012E09">
      <w:pPr>
        <w:tabs>
          <w:tab w:val="left" w:pos="2120"/>
        </w:tabs>
        <w:rPr>
          <w:b/>
          <w:bCs/>
          <w:sz w:val="24"/>
          <w:szCs w:val="24"/>
          <w:u w:val="single"/>
        </w:rPr>
      </w:pPr>
      <w:r w:rsidRPr="00012E09">
        <w:rPr>
          <w:b/>
          <w:bCs/>
          <w:sz w:val="24"/>
          <w:szCs w:val="24"/>
          <w:u w:val="single"/>
        </w:rPr>
        <w:t>History</w:t>
      </w:r>
    </w:p>
    <w:p w14:paraId="7592CB5F" w14:textId="77777777" w:rsidR="00A826E0" w:rsidRDefault="00012E09" w:rsidP="00012E09">
      <w:pPr>
        <w:tabs>
          <w:tab w:val="left" w:pos="2120"/>
        </w:tabs>
      </w:pPr>
      <w:r w:rsidRPr="00012E09">
        <w:t>This is a private development of unusual character. Oaklands was the name of the large Victorian house previously on the northern part of the site, which with its extensive grounds was developed with the five blocks of flats and maisonettes in 1967. The promoter of the scheme was the house's owner, J A Spurgeon, a descendant of the famous Nonconformist family; one block (Nos. 35-48) was retained for letting to retired Baptist ministers and their families. There are 21 flats and 29 maisonettes in all, with landscaping by Sheila Haywood that retained the lawns and mature trees of the original garden as well as red-brick garden walls and an apple store. Facilities for residents included a laundry block and several rows of garages. The scheme won a Ministry of Housing Award in 1969 and a Civic Trust Award in 1972.</w:t>
      </w:r>
    </w:p>
    <w:p w14:paraId="2CD5402E" w14:textId="34672F6A" w:rsidR="00012E09" w:rsidRPr="00012E09" w:rsidRDefault="00012E09" w:rsidP="00012E09">
      <w:pPr>
        <w:tabs>
          <w:tab w:val="left" w:pos="2120"/>
        </w:tabs>
      </w:pPr>
      <w:r w:rsidRPr="00012E09">
        <w:lastRenderedPageBreak/>
        <w:t xml:space="preserve">The development model of small groups of houses or flats, designed in a homely yet frankly modern style and set in landscaped grounds, was pioneered by Span Developments Limited in the London suburbs during the 1950s, and afterwards imitated by other developers such as Wates. The firm of Diamond Redfern &amp; Partners specialised in housing work in both the public and private sectors. Much of their work was in Ireland, including the much-admired </w:t>
      </w:r>
      <w:proofErr w:type="spellStart"/>
      <w:r w:rsidRPr="00012E09">
        <w:t>Castlepark</w:t>
      </w:r>
      <w:proofErr w:type="spellEnd"/>
      <w:r w:rsidRPr="00012E09">
        <w:t xml:space="preserve"> Village development at Kinsale, County Cork.</w:t>
      </w:r>
    </w:p>
    <w:p w14:paraId="0C0BEC45" w14:textId="77777777" w:rsidR="00012E09" w:rsidRPr="00012E09" w:rsidRDefault="00012E09" w:rsidP="00012E09">
      <w:pPr>
        <w:tabs>
          <w:tab w:val="left" w:pos="2120"/>
        </w:tabs>
        <w:rPr>
          <w:b/>
          <w:bCs/>
          <w:sz w:val="24"/>
          <w:szCs w:val="24"/>
          <w:u w:val="single"/>
        </w:rPr>
      </w:pPr>
      <w:r w:rsidRPr="00012E09">
        <w:rPr>
          <w:b/>
          <w:bCs/>
          <w:sz w:val="24"/>
          <w:szCs w:val="24"/>
          <w:u w:val="single"/>
        </w:rPr>
        <w:t>Details</w:t>
      </w:r>
    </w:p>
    <w:p w14:paraId="4073D873" w14:textId="77777777" w:rsidR="00012E09" w:rsidRPr="00012E09" w:rsidRDefault="00012E09" w:rsidP="00012E09">
      <w:pPr>
        <w:tabs>
          <w:tab w:val="left" w:pos="2120"/>
        </w:tabs>
      </w:pPr>
      <w:r w:rsidRPr="00012E09">
        <w:t>MATERIALS Heavily raked dark brickwork, with horizontal white weatherboarding and bands of black vertical boarding to upper floors; flat roofs.</w:t>
      </w:r>
      <w:r w:rsidRPr="00012E09">
        <w:br/>
      </w:r>
      <w:r w:rsidRPr="00012E09">
        <w:br/>
        <w:t xml:space="preserve">PLAN The block is of three storeys and comprises four maisonettes on the upper two floors with three flats below. Each dwelling has its own external doorway on the north side of the block. The flats and maisonettes have varying plans of 1-2 bedrooms and 2 -3 bedrooms respectively; the maisonettes have balconies to their </w:t>
      </w:r>
      <w:proofErr w:type="gramStart"/>
      <w:r w:rsidRPr="00012E09">
        <w:t>first-floor</w:t>
      </w:r>
      <w:proofErr w:type="gramEnd"/>
      <w:r w:rsidRPr="00012E09">
        <w:t xml:space="preserve"> living rooms.</w:t>
      </w:r>
      <w:r w:rsidRPr="00012E09">
        <w:br/>
      </w:r>
      <w:r w:rsidRPr="00012E09">
        <w:br/>
        <w:t xml:space="preserve">EXTERIOR On the north (entrance) side, projecting brick walls form a series of </w:t>
      </w:r>
      <w:proofErr w:type="gramStart"/>
      <w:r w:rsidRPr="00012E09">
        <w:t>irregularly-shaped</w:t>
      </w:r>
      <w:proofErr w:type="gramEnd"/>
      <w:r w:rsidRPr="00012E09">
        <w:t xml:space="preserve"> yards enclosed by white boarded timber gates. Original front doors are of white-painted timber with two </w:t>
      </w:r>
      <w:proofErr w:type="gramStart"/>
      <w:r w:rsidRPr="00012E09">
        <w:t>large glazed</w:t>
      </w:r>
      <w:proofErr w:type="gramEnd"/>
      <w:r w:rsidRPr="00012E09">
        <w:t xml:space="preserve"> panels. Windows are </w:t>
      </w:r>
      <w:proofErr w:type="gramStart"/>
      <w:r w:rsidRPr="00012E09">
        <w:t>centrally-hinged</w:t>
      </w:r>
      <w:proofErr w:type="gramEnd"/>
      <w:r w:rsidRPr="00012E09">
        <w:t xml:space="preserve"> black timber casements, those to the upper floors set in bands of black vertical boarding; the living-room windows are taller, creating a varied pattern of fenestration. On the south (garden) side, the flats have glazed sliding doors with black timber surrounds opening onto semi-enclosed patios. At first-floor level is a continuous balcony, the parapet lowered in sections to allow views from the maisonette living rooms.</w:t>
      </w:r>
      <w:r w:rsidRPr="00012E09">
        <w:br/>
      </w:r>
      <w:r w:rsidRPr="00012E09">
        <w:br/>
        <w:t>INTERIORS Original internal fittings, including built-in cupboards, glazed partitions to living rooms/kitchens and timber handrails to stairs, survive to varying degrees across the estate.</w:t>
      </w:r>
    </w:p>
    <w:p w14:paraId="30F095E7" w14:textId="77777777" w:rsidR="00666154" w:rsidRPr="00666154" w:rsidRDefault="00666154" w:rsidP="00666154">
      <w:pPr>
        <w:tabs>
          <w:tab w:val="left" w:pos="2120"/>
        </w:tabs>
        <w:rPr>
          <w:b/>
          <w:bCs/>
          <w:sz w:val="24"/>
          <w:szCs w:val="24"/>
          <w:u w:val="single"/>
        </w:rPr>
      </w:pPr>
      <w:r w:rsidRPr="00666154">
        <w:rPr>
          <w:b/>
          <w:bCs/>
          <w:sz w:val="24"/>
          <w:szCs w:val="24"/>
          <w:u w:val="single"/>
        </w:rPr>
        <w:t>Legal</w:t>
      </w:r>
    </w:p>
    <w:p w14:paraId="18B38C3F" w14:textId="77777777" w:rsidR="00666154" w:rsidRPr="00666154" w:rsidRDefault="00666154" w:rsidP="00666154">
      <w:pPr>
        <w:tabs>
          <w:tab w:val="left" w:pos="2120"/>
        </w:tabs>
      </w:pPr>
      <w:r w:rsidRPr="00666154">
        <w:t>This building is listed under the Planning (Listed Buildings and Conservation Areas) Act 1990 as amended for its special architectural or historic interest.</w:t>
      </w:r>
    </w:p>
    <w:p w14:paraId="6B9E9F59" w14:textId="0422324D" w:rsidR="00D43BDB" w:rsidRPr="006735D3" w:rsidRDefault="00A826E0" w:rsidP="00823696">
      <w:pPr>
        <w:tabs>
          <w:tab w:val="left" w:pos="2120"/>
        </w:tabs>
      </w:pPr>
      <w:r w:rsidRPr="00A826E0">
        <w:drawing>
          <wp:inline distT="0" distB="0" distL="0" distR="0" wp14:anchorId="6967409D" wp14:editId="4D7C546A">
            <wp:extent cx="3898900" cy="2897177"/>
            <wp:effectExtent l="0" t="0" r="6350" b="0"/>
            <wp:docPr id="615768627" name="Picture 1"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768627" name="Picture 1" descr="A map of a neighborhood&#10;&#10;AI-generated content may be incorrect."/>
                    <pic:cNvPicPr/>
                  </pic:nvPicPr>
                  <pic:blipFill>
                    <a:blip r:embed="rId7"/>
                    <a:stretch>
                      <a:fillRect/>
                    </a:stretch>
                  </pic:blipFill>
                  <pic:spPr>
                    <a:xfrm>
                      <a:off x="0" y="0"/>
                      <a:ext cx="3921136" cy="2913700"/>
                    </a:xfrm>
                    <a:prstGeom prst="rect">
                      <a:avLst/>
                    </a:prstGeom>
                  </pic:spPr>
                </pic:pic>
              </a:graphicData>
            </a:graphic>
          </wp:inline>
        </w:drawing>
      </w:r>
    </w:p>
    <w:sectPr w:rsidR="00D43BDB" w:rsidRPr="006735D3">
      <w:headerReference w:type="even" r:id="rId8"/>
      <w:headerReference w:type="default" r:id="rId9"/>
      <w:headerReference w:type="firs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323D5" w14:textId="77777777" w:rsidR="00684F9E" w:rsidRDefault="00684F9E" w:rsidP="00684F9E">
      <w:pPr>
        <w:spacing w:after="0" w:line="240" w:lineRule="auto"/>
      </w:pPr>
      <w:r>
        <w:separator/>
      </w:r>
    </w:p>
  </w:endnote>
  <w:endnote w:type="continuationSeparator" w:id="0">
    <w:p w14:paraId="637FAA68" w14:textId="77777777" w:rsidR="00684F9E" w:rsidRDefault="00684F9E" w:rsidP="00684F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7F135" w14:textId="77777777" w:rsidR="00684F9E" w:rsidRDefault="00684F9E" w:rsidP="00684F9E">
      <w:pPr>
        <w:spacing w:after="0" w:line="240" w:lineRule="auto"/>
      </w:pPr>
      <w:r>
        <w:separator/>
      </w:r>
    </w:p>
  </w:footnote>
  <w:footnote w:type="continuationSeparator" w:id="0">
    <w:p w14:paraId="200A1AFC" w14:textId="77777777" w:rsidR="00684F9E" w:rsidRDefault="00684F9E" w:rsidP="00684F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6DE03" w14:textId="2493D653" w:rsidR="00684F9E" w:rsidRDefault="00684F9E">
    <w:pPr>
      <w:pStyle w:val="Header"/>
    </w:pPr>
    <w:r>
      <w:rPr>
        <w:noProof/>
      </w:rPr>
      <mc:AlternateContent>
        <mc:Choice Requires="wps">
          <w:drawing>
            <wp:anchor distT="0" distB="0" distL="0" distR="0" simplePos="0" relativeHeight="251659264" behindDoc="0" locked="0" layoutInCell="1" allowOverlap="1" wp14:anchorId="5691F003" wp14:editId="036C16DA">
              <wp:simplePos x="635" y="635"/>
              <wp:positionH relativeFrom="page">
                <wp:align>left</wp:align>
              </wp:positionH>
              <wp:positionV relativeFrom="page">
                <wp:align>top</wp:align>
              </wp:positionV>
              <wp:extent cx="1308735" cy="357505"/>
              <wp:effectExtent l="0" t="0" r="5715" b="4445"/>
              <wp:wrapNone/>
              <wp:docPr id="1224603289" name="Text Box 2" descr="Classified as 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08735" cy="357505"/>
                      </a:xfrm>
                      <a:prstGeom prst="rect">
                        <a:avLst/>
                      </a:prstGeom>
                      <a:noFill/>
                      <a:ln>
                        <a:noFill/>
                      </a:ln>
                    </wps:spPr>
                    <wps:txbx>
                      <w:txbxContent>
                        <w:p w14:paraId="7C3B92AC" w14:textId="1476D0FD" w:rsidR="00684F9E" w:rsidRPr="00684F9E" w:rsidRDefault="00684F9E" w:rsidP="00684F9E">
                          <w:pPr>
                            <w:spacing w:after="0"/>
                            <w:rPr>
                              <w:rFonts w:ascii="Calibri" w:eastAsia="Calibri" w:hAnsi="Calibri" w:cs="Calibri"/>
                              <w:noProof/>
                              <w:color w:val="000000"/>
                              <w:sz w:val="20"/>
                              <w:szCs w:val="20"/>
                            </w:rPr>
                          </w:pPr>
                          <w:r w:rsidRPr="00684F9E">
                            <w:rPr>
                              <w:rFonts w:ascii="Calibri" w:eastAsia="Calibri" w:hAnsi="Calibri" w:cs="Calibri"/>
                              <w:noProof/>
                              <w:color w:val="000000"/>
                              <w:sz w:val="20"/>
                              <w:szCs w:val="20"/>
                            </w:rPr>
                            <w:t>Classified as 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691F003" id="_x0000_t202" coordsize="21600,21600" o:spt="202" path="m,l,21600r21600,l21600,xe">
              <v:stroke joinstyle="miter"/>
              <v:path gradientshapeok="t" o:connecttype="rect"/>
            </v:shapetype>
            <v:shape id="Text Box 2" o:spid="_x0000_s1026" type="#_x0000_t202" alt="Classified as Internal" style="position:absolute;margin-left:0;margin-top:0;width:103.05pt;height:28.1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" filled="f" stroked="f">
              <v:fill o:detectmouseclick="t"/>
              <v:textbox style="mso-fit-shape-to-text:t" inset="20pt,15pt,0,0">
                <w:txbxContent>
                  <w:p w14:paraId="7C3B92AC" w14:textId="1476D0FD" w:rsidR="00684F9E" w:rsidRPr="00684F9E" w:rsidRDefault="00684F9E" w:rsidP="00684F9E">
                    <w:pPr>
                      <w:spacing w:after="0"/>
                      <w:rPr>
                        <w:rFonts w:ascii="Calibri" w:eastAsia="Calibri" w:hAnsi="Calibri" w:cs="Calibri"/>
                        <w:noProof/>
                        <w:color w:val="000000"/>
                        <w:sz w:val="20"/>
                        <w:szCs w:val="20"/>
                      </w:rPr>
                    </w:pPr>
                    <w:r w:rsidRPr="00684F9E">
                      <w:rPr>
                        <w:rFonts w:ascii="Calibri" w:eastAsia="Calibri" w:hAnsi="Calibri" w:cs="Calibri"/>
                        <w:noProof/>
                        <w:color w:val="000000"/>
                        <w:sz w:val="20"/>
                        <w:szCs w:val="20"/>
                      </w:rPr>
                      <w:t>Classified as 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11F9C" w14:textId="1D2C9E99" w:rsidR="00684F9E" w:rsidRDefault="00684F9E">
    <w:pPr>
      <w:pStyle w:val="Header"/>
    </w:pPr>
    <w:r>
      <w:rPr>
        <w:noProof/>
      </w:rPr>
      <mc:AlternateContent>
        <mc:Choice Requires="wps">
          <w:drawing>
            <wp:anchor distT="0" distB="0" distL="0" distR="0" simplePos="0" relativeHeight="251660288" behindDoc="0" locked="0" layoutInCell="1" allowOverlap="1" wp14:anchorId="53CD1538" wp14:editId="48BF8D6E">
              <wp:simplePos x="635" y="635"/>
              <wp:positionH relativeFrom="page">
                <wp:align>left</wp:align>
              </wp:positionH>
              <wp:positionV relativeFrom="page">
                <wp:align>top</wp:align>
              </wp:positionV>
              <wp:extent cx="1308735" cy="357505"/>
              <wp:effectExtent l="0" t="0" r="5715" b="4445"/>
              <wp:wrapNone/>
              <wp:docPr id="282494715" name="Text Box 3" descr="Classified as 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08735" cy="357505"/>
                      </a:xfrm>
                      <a:prstGeom prst="rect">
                        <a:avLst/>
                      </a:prstGeom>
                      <a:noFill/>
                      <a:ln>
                        <a:noFill/>
                      </a:ln>
                    </wps:spPr>
                    <wps:txbx>
                      <w:txbxContent>
                        <w:p w14:paraId="1B664D5E" w14:textId="3EB2DB80" w:rsidR="00684F9E" w:rsidRPr="00684F9E" w:rsidRDefault="00684F9E" w:rsidP="00684F9E">
                          <w:pPr>
                            <w:spacing w:after="0"/>
                            <w:rPr>
                              <w:rFonts w:ascii="Calibri" w:eastAsia="Calibri" w:hAnsi="Calibri" w:cs="Calibri"/>
                              <w:noProof/>
                              <w:color w:val="000000"/>
                              <w:sz w:val="20"/>
                              <w:szCs w:val="20"/>
                            </w:rPr>
                          </w:pPr>
                          <w:r w:rsidRPr="00684F9E">
                            <w:rPr>
                              <w:rFonts w:ascii="Calibri" w:eastAsia="Calibri" w:hAnsi="Calibri" w:cs="Calibri"/>
                              <w:noProof/>
                              <w:color w:val="000000"/>
                              <w:sz w:val="20"/>
                              <w:szCs w:val="20"/>
                            </w:rPr>
                            <w:t>Classified as 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3CD1538" id="_x0000_t202" coordsize="21600,21600" o:spt="202" path="m,l,21600r21600,l21600,xe">
              <v:stroke joinstyle="miter"/>
              <v:path gradientshapeok="t" o:connecttype="rect"/>
            </v:shapetype>
            <v:shape id="Text Box 3" o:spid="_x0000_s1027" type="#_x0000_t202" alt="Classified as Internal" style="position:absolute;margin-left:0;margin-top:0;width:103.05pt;height:28.1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" filled="f" stroked="f">
              <v:fill o:detectmouseclick="t"/>
              <v:textbox style="mso-fit-shape-to-text:t" inset="20pt,15pt,0,0">
                <w:txbxContent>
                  <w:p w14:paraId="1B664D5E" w14:textId="3EB2DB80" w:rsidR="00684F9E" w:rsidRPr="00684F9E" w:rsidRDefault="00684F9E" w:rsidP="00684F9E">
                    <w:pPr>
                      <w:spacing w:after="0"/>
                      <w:rPr>
                        <w:rFonts w:ascii="Calibri" w:eastAsia="Calibri" w:hAnsi="Calibri" w:cs="Calibri"/>
                        <w:noProof/>
                        <w:color w:val="000000"/>
                        <w:sz w:val="20"/>
                        <w:szCs w:val="20"/>
                      </w:rPr>
                    </w:pPr>
                    <w:r w:rsidRPr="00684F9E">
                      <w:rPr>
                        <w:rFonts w:ascii="Calibri" w:eastAsia="Calibri" w:hAnsi="Calibri" w:cs="Calibri"/>
                        <w:noProof/>
                        <w:color w:val="000000"/>
                        <w:sz w:val="20"/>
                        <w:szCs w:val="20"/>
                      </w:rPr>
                      <w:t>Classified as Internal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D6824" w14:textId="5751A94F" w:rsidR="00684F9E" w:rsidRDefault="00684F9E">
    <w:pPr>
      <w:pStyle w:val="Header"/>
    </w:pPr>
    <w:r>
      <w:rPr>
        <w:noProof/>
      </w:rPr>
      <mc:AlternateContent>
        <mc:Choice Requires="wps">
          <w:drawing>
            <wp:anchor distT="0" distB="0" distL="0" distR="0" simplePos="0" relativeHeight="251658240" behindDoc="0" locked="0" layoutInCell="1" allowOverlap="1" wp14:anchorId="72D926C5" wp14:editId="32A38E26">
              <wp:simplePos x="635" y="635"/>
              <wp:positionH relativeFrom="page">
                <wp:align>left</wp:align>
              </wp:positionH>
              <wp:positionV relativeFrom="page">
                <wp:align>top</wp:align>
              </wp:positionV>
              <wp:extent cx="1308735" cy="357505"/>
              <wp:effectExtent l="0" t="0" r="5715" b="4445"/>
              <wp:wrapNone/>
              <wp:docPr id="1382266304" name="Text Box 1" descr="Classified as 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08735" cy="357505"/>
                      </a:xfrm>
                      <a:prstGeom prst="rect">
                        <a:avLst/>
                      </a:prstGeom>
                      <a:noFill/>
                      <a:ln>
                        <a:noFill/>
                      </a:ln>
                    </wps:spPr>
                    <wps:txbx>
                      <w:txbxContent>
                        <w:p w14:paraId="5C8C85EE" w14:textId="15FAE93C" w:rsidR="00684F9E" w:rsidRPr="00684F9E" w:rsidRDefault="00684F9E" w:rsidP="00684F9E">
                          <w:pPr>
                            <w:spacing w:after="0"/>
                            <w:rPr>
                              <w:rFonts w:ascii="Calibri" w:eastAsia="Calibri" w:hAnsi="Calibri" w:cs="Calibri"/>
                              <w:noProof/>
                              <w:color w:val="000000"/>
                              <w:sz w:val="20"/>
                              <w:szCs w:val="20"/>
                            </w:rPr>
                          </w:pPr>
                          <w:r w:rsidRPr="00684F9E">
                            <w:rPr>
                              <w:rFonts w:ascii="Calibri" w:eastAsia="Calibri" w:hAnsi="Calibri" w:cs="Calibri"/>
                              <w:noProof/>
                              <w:color w:val="000000"/>
                              <w:sz w:val="20"/>
                              <w:szCs w:val="20"/>
                            </w:rPr>
                            <w:t>Classified as 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2D926C5" id="_x0000_t202" coordsize="21600,21600" o:spt="202" path="m,l,21600r21600,l21600,xe">
              <v:stroke joinstyle="miter"/>
              <v:path gradientshapeok="t" o:connecttype="rect"/>
            </v:shapetype>
            <v:shape id="Text Box 1" o:spid="_x0000_s1028" type="#_x0000_t202" alt="Classified as Internal" style="position:absolute;margin-left:0;margin-top:0;width:103.05pt;height:28.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" filled="f" stroked="f">
              <v:fill o:detectmouseclick="t"/>
              <v:textbox style="mso-fit-shape-to-text:t" inset="20pt,15pt,0,0">
                <w:txbxContent>
                  <w:p w14:paraId="5C8C85EE" w14:textId="15FAE93C" w:rsidR="00684F9E" w:rsidRPr="00684F9E" w:rsidRDefault="00684F9E" w:rsidP="00684F9E">
                    <w:pPr>
                      <w:spacing w:after="0"/>
                      <w:rPr>
                        <w:rFonts w:ascii="Calibri" w:eastAsia="Calibri" w:hAnsi="Calibri" w:cs="Calibri"/>
                        <w:noProof/>
                        <w:color w:val="000000"/>
                        <w:sz w:val="20"/>
                        <w:szCs w:val="20"/>
                      </w:rPr>
                    </w:pPr>
                    <w:r w:rsidRPr="00684F9E">
                      <w:rPr>
                        <w:rFonts w:ascii="Calibri" w:eastAsia="Calibri" w:hAnsi="Calibri" w:cs="Calibri"/>
                        <w:noProof/>
                        <w:color w:val="000000"/>
                        <w:sz w:val="20"/>
                        <w:szCs w:val="20"/>
                      </w:rPr>
                      <w:t>Classified as 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E738BC"/>
    <w:multiLevelType w:val="multilevel"/>
    <w:tmpl w:val="7D5A5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2859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AA9"/>
    <w:rsid w:val="00012E09"/>
    <w:rsid w:val="0003463F"/>
    <w:rsid w:val="00260392"/>
    <w:rsid w:val="00297411"/>
    <w:rsid w:val="002A6159"/>
    <w:rsid w:val="004B51AC"/>
    <w:rsid w:val="00540C5D"/>
    <w:rsid w:val="00583073"/>
    <w:rsid w:val="006179B4"/>
    <w:rsid w:val="00666154"/>
    <w:rsid w:val="006735D3"/>
    <w:rsid w:val="00684F9E"/>
    <w:rsid w:val="006853F3"/>
    <w:rsid w:val="00722540"/>
    <w:rsid w:val="00823696"/>
    <w:rsid w:val="00854D3D"/>
    <w:rsid w:val="009E32FB"/>
    <w:rsid w:val="00A50AA9"/>
    <w:rsid w:val="00A826E0"/>
    <w:rsid w:val="00AA08C2"/>
    <w:rsid w:val="00AB461C"/>
    <w:rsid w:val="00B80C2D"/>
    <w:rsid w:val="00BD725E"/>
    <w:rsid w:val="00C5213E"/>
    <w:rsid w:val="00D43BDB"/>
    <w:rsid w:val="00EE6F7C"/>
    <w:rsid w:val="00EF61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6B768"/>
  <w15:chartTrackingRefBased/>
  <w15:docId w15:val="{22A0E154-DED8-4FF1-96B6-D96A508C7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0A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50A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0A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0A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0A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0A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0A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0A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0A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0A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50A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0A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0A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0A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0A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0A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0A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0AA9"/>
    <w:rPr>
      <w:rFonts w:eastAsiaTheme="majorEastAsia" w:cstheme="majorBidi"/>
      <w:color w:val="272727" w:themeColor="text1" w:themeTint="D8"/>
    </w:rPr>
  </w:style>
  <w:style w:type="paragraph" w:styleId="Title">
    <w:name w:val="Title"/>
    <w:basedOn w:val="Normal"/>
    <w:next w:val="Normal"/>
    <w:link w:val="TitleChar"/>
    <w:uiPriority w:val="10"/>
    <w:qFormat/>
    <w:rsid w:val="00A50A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0A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0A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0A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0AA9"/>
    <w:pPr>
      <w:spacing w:before="160"/>
      <w:jc w:val="center"/>
    </w:pPr>
    <w:rPr>
      <w:i/>
      <w:iCs/>
      <w:color w:val="404040" w:themeColor="text1" w:themeTint="BF"/>
    </w:rPr>
  </w:style>
  <w:style w:type="character" w:customStyle="1" w:styleId="QuoteChar">
    <w:name w:val="Quote Char"/>
    <w:basedOn w:val="DefaultParagraphFont"/>
    <w:link w:val="Quote"/>
    <w:uiPriority w:val="29"/>
    <w:rsid w:val="00A50AA9"/>
    <w:rPr>
      <w:i/>
      <w:iCs/>
      <w:color w:val="404040" w:themeColor="text1" w:themeTint="BF"/>
    </w:rPr>
  </w:style>
  <w:style w:type="paragraph" w:styleId="ListParagraph">
    <w:name w:val="List Paragraph"/>
    <w:basedOn w:val="Normal"/>
    <w:uiPriority w:val="34"/>
    <w:qFormat/>
    <w:rsid w:val="00A50AA9"/>
    <w:pPr>
      <w:ind w:left="720"/>
      <w:contextualSpacing/>
    </w:pPr>
  </w:style>
  <w:style w:type="character" w:styleId="IntenseEmphasis">
    <w:name w:val="Intense Emphasis"/>
    <w:basedOn w:val="DefaultParagraphFont"/>
    <w:uiPriority w:val="21"/>
    <w:qFormat/>
    <w:rsid w:val="00A50AA9"/>
    <w:rPr>
      <w:i/>
      <w:iCs/>
      <w:color w:val="0F4761" w:themeColor="accent1" w:themeShade="BF"/>
    </w:rPr>
  </w:style>
  <w:style w:type="paragraph" w:styleId="IntenseQuote">
    <w:name w:val="Intense Quote"/>
    <w:basedOn w:val="Normal"/>
    <w:next w:val="Normal"/>
    <w:link w:val="IntenseQuoteChar"/>
    <w:uiPriority w:val="30"/>
    <w:qFormat/>
    <w:rsid w:val="00A50A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0AA9"/>
    <w:rPr>
      <w:i/>
      <w:iCs/>
      <w:color w:val="0F4761" w:themeColor="accent1" w:themeShade="BF"/>
    </w:rPr>
  </w:style>
  <w:style w:type="character" w:styleId="IntenseReference">
    <w:name w:val="Intense Reference"/>
    <w:basedOn w:val="DefaultParagraphFont"/>
    <w:uiPriority w:val="32"/>
    <w:qFormat/>
    <w:rsid w:val="00A50AA9"/>
    <w:rPr>
      <w:b/>
      <w:bCs/>
      <w:smallCaps/>
      <w:color w:val="0F4761" w:themeColor="accent1" w:themeShade="BF"/>
      <w:spacing w:val="5"/>
    </w:rPr>
  </w:style>
  <w:style w:type="character" w:styleId="Hyperlink">
    <w:name w:val="Hyperlink"/>
    <w:basedOn w:val="DefaultParagraphFont"/>
    <w:uiPriority w:val="99"/>
    <w:unhideWhenUsed/>
    <w:rsid w:val="00684F9E"/>
    <w:rPr>
      <w:color w:val="467886" w:themeColor="hyperlink"/>
      <w:u w:val="single"/>
    </w:rPr>
  </w:style>
  <w:style w:type="character" w:styleId="UnresolvedMention">
    <w:name w:val="Unresolved Mention"/>
    <w:basedOn w:val="DefaultParagraphFont"/>
    <w:uiPriority w:val="99"/>
    <w:semiHidden/>
    <w:unhideWhenUsed/>
    <w:rsid w:val="00684F9E"/>
    <w:rPr>
      <w:color w:val="605E5C"/>
      <w:shd w:val="clear" w:color="auto" w:fill="E1DFDD"/>
    </w:rPr>
  </w:style>
  <w:style w:type="paragraph" w:styleId="Header">
    <w:name w:val="header"/>
    <w:basedOn w:val="Normal"/>
    <w:link w:val="HeaderChar"/>
    <w:uiPriority w:val="99"/>
    <w:unhideWhenUsed/>
    <w:rsid w:val="00684F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4F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82111">
      <w:bodyDiv w:val="1"/>
      <w:marLeft w:val="0"/>
      <w:marRight w:val="0"/>
      <w:marTop w:val="0"/>
      <w:marBottom w:val="0"/>
      <w:divBdr>
        <w:top w:val="none" w:sz="0" w:space="0" w:color="auto"/>
        <w:left w:val="none" w:sz="0" w:space="0" w:color="auto"/>
        <w:bottom w:val="none" w:sz="0" w:space="0" w:color="auto"/>
        <w:right w:val="none" w:sz="0" w:space="0" w:color="auto"/>
      </w:divBdr>
      <w:divsChild>
        <w:div w:id="1015423067">
          <w:marLeft w:val="0"/>
          <w:marRight w:val="0"/>
          <w:marTop w:val="0"/>
          <w:marBottom w:val="0"/>
          <w:divBdr>
            <w:top w:val="none" w:sz="0" w:space="0" w:color="auto"/>
            <w:left w:val="none" w:sz="0" w:space="0" w:color="auto"/>
            <w:bottom w:val="none" w:sz="0" w:space="0" w:color="auto"/>
            <w:right w:val="none" w:sz="0" w:space="0" w:color="auto"/>
          </w:divBdr>
        </w:div>
        <w:div w:id="1697271910">
          <w:marLeft w:val="-150"/>
          <w:marRight w:val="-150"/>
          <w:marTop w:val="0"/>
          <w:marBottom w:val="0"/>
          <w:divBdr>
            <w:top w:val="none" w:sz="0" w:space="0" w:color="auto"/>
            <w:left w:val="none" w:sz="0" w:space="0" w:color="auto"/>
            <w:bottom w:val="none" w:sz="0" w:space="0" w:color="auto"/>
            <w:right w:val="none" w:sz="0" w:space="0" w:color="auto"/>
          </w:divBdr>
        </w:div>
        <w:div w:id="2042321801">
          <w:marLeft w:val="-150"/>
          <w:marRight w:val="-150"/>
          <w:marTop w:val="0"/>
          <w:marBottom w:val="0"/>
          <w:divBdr>
            <w:top w:val="none" w:sz="0" w:space="0" w:color="auto"/>
            <w:left w:val="none" w:sz="0" w:space="0" w:color="auto"/>
            <w:bottom w:val="none" w:sz="0" w:space="0" w:color="auto"/>
            <w:right w:val="none" w:sz="0" w:space="0" w:color="auto"/>
          </w:divBdr>
        </w:div>
        <w:div w:id="868297994">
          <w:marLeft w:val="-150"/>
          <w:marRight w:val="-150"/>
          <w:marTop w:val="0"/>
          <w:marBottom w:val="0"/>
          <w:divBdr>
            <w:top w:val="none" w:sz="0" w:space="0" w:color="auto"/>
            <w:left w:val="none" w:sz="0" w:space="0" w:color="auto"/>
            <w:bottom w:val="none" w:sz="0" w:space="0" w:color="auto"/>
            <w:right w:val="none" w:sz="0" w:space="0" w:color="auto"/>
          </w:divBdr>
        </w:div>
        <w:div w:id="1526408942">
          <w:marLeft w:val="-150"/>
          <w:marRight w:val="-150"/>
          <w:marTop w:val="0"/>
          <w:marBottom w:val="0"/>
          <w:divBdr>
            <w:top w:val="none" w:sz="0" w:space="0" w:color="auto"/>
            <w:left w:val="none" w:sz="0" w:space="0" w:color="auto"/>
            <w:bottom w:val="none" w:sz="0" w:space="0" w:color="auto"/>
            <w:right w:val="none" w:sz="0" w:space="0" w:color="auto"/>
          </w:divBdr>
        </w:div>
        <w:div w:id="2041391216">
          <w:marLeft w:val="-150"/>
          <w:marRight w:val="-150"/>
          <w:marTop w:val="0"/>
          <w:marBottom w:val="0"/>
          <w:divBdr>
            <w:top w:val="none" w:sz="0" w:space="0" w:color="auto"/>
            <w:left w:val="none" w:sz="0" w:space="0" w:color="auto"/>
            <w:bottom w:val="none" w:sz="0" w:space="0" w:color="auto"/>
            <w:right w:val="none" w:sz="0" w:space="0" w:color="auto"/>
          </w:divBdr>
        </w:div>
        <w:div w:id="1413045668">
          <w:marLeft w:val="-150"/>
          <w:marRight w:val="-150"/>
          <w:marTop w:val="0"/>
          <w:marBottom w:val="0"/>
          <w:divBdr>
            <w:top w:val="none" w:sz="0" w:space="0" w:color="auto"/>
            <w:left w:val="none" w:sz="0" w:space="0" w:color="auto"/>
            <w:bottom w:val="none" w:sz="0" w:space="0" w:color="auto"/>
            <w:right w:val="none" w:sz="0" w:space="0" w:color="auto"/>
          </w:divBdr>
        </w:div>
      </w:divsChild>
    </w:div>
    <w:div w:id="47268022">
      <w:bodyDiv w:val="1"/>
      <w:marLeft w:val="0"/>
      <w:marRight w:val="0"/>
      <w:marTop w:val="0"/>
      <w:marBottom w:val="0"/>
      <w:divBdr>
        <w:top w:val="none" w:sz="0" w:space="0" w:color="auto"/>
        <w:left w:val="none" w:sz="0" w:space="0" w:color="auto"/>
        <w:bottom w:val="none" w:sz="0" w:space="0" w:color="auto"/>
        <w:right w:val="none" w:sz="0" w:space="0" w:color="auto"/>
      </w:divBdr>
      <w:divsChild>
        <w:div w:id="2055423080">
          <w:marLeft w:val="0"/>
          <w:marRight w:val="0"/>
          <w:marTop w:val="0"/>
          <w:marBottom w:val="0"/>
          <w:divBdr>
            <w:top w:val="none" w:sz="0" w:space="0" w:color="auto"/>
            <w:left w:val="none" w:sz="0" w:space="0" w:color="auto"/>
            <w:bottom w:val="none" w:sz="0" w:space="0" w:color="auto"/>
            <w:right w:val="none" w:sz="0" w:space="0" w:color="auto"/>
          </w:divBdr>
          <w:divsChild>
            <w:div w:id="2089377538">
              <w:marLeft w:val="0"/>
              <w:marRight w:val="0"/>
              <w:marTop w:val="0"/>
              <w:marBottom w:val="0"/>
              <w:divBdr>
                <w:top w:val="none" w:sz="0" w:space="0" w:color="auto"/>
                <w:left w:val="none" w:sz="0" w:space="0" w:color="auto"/>
                <w:bottom w:val="none" w:sz="0" w:space="0" w:color="auto"/>
                <w:right w:val="none" w:sz="0" w:space="0" w:color="auto"/>
              </w:divBdr>
              <w:divsChild>
                <w:div w:id="20250156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20932193">
          <w:marLeft w:val="0"/>
          <w:marRight w:val="0"/>
          <w:marTop w:val="0"/>
          <w:marBottom w:val="0"/>
          <w:divBdr>
            <w:top w:val="none" w:sz="0" w:space="0" w:color="auto"/>
            <w:left w:val="none" w:sz="0" w:space="0" w:color="auto"/>
            <w:bottom w:val="none" w:sz="0" w:space="0" w:color="auto"/>
            <w:right w:val="none" w:sz="0" w:space="0" w:color="auto"/>
          </w:divBdr>
          <w:divsChild>
            <w:div w:id="117796487">
              <w:marLeft w:val="0"/>
              <w:marRight w:val="0"/>
              <w:marTop w:val="0"/>
              <w:marBottom w:val="0"/>
              <w:divBdr>
                <w:top w:val="none" w:sz="0" w:space="0" w:color="auto"/>
                <w:left w:val="none" w:sz="0" w:space="0" w:color="auto"/>
                <w:bottom w:val="none" w:sz="0" w:space="0" w:color="auto"/>
                <w:right w:val="none" w:sz="0" w:space="0" w:color="auto"/>
              </w:divBdr>
              <w:divsChild>
                <w:div w:id="19392156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086880097">
          <w:marLeft w:val="0"/>
          <w:marRight w:val="0"/>
          <w:marTop w:val="0"/>
          <w:marBottom w:val="0"/>
          <w:divBdr>
            <w:top w:val="none" w:sz="0" w:space="0" w:color="auto"/>
            <w:left w:val="none" w:sz="0" w:space="0" w:color="auto"/>
            <w:bottom w:val="none" w:sz="0" w:space="0" w:color="auto"/>
            <w:right w:val="none" w:sz="0" w:space="0" w:color="auto"/>
          </w:divBdr>
          <w:divsChild>
            <w:div w:id="88992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20230">
      <w:bodyDiv w:val="1"/>
      <w:marLeft w:val="0"/>
      <w:marRight w:val="0"/>
      <w:marTop w:val="0"/>
      <w:marBottom w:val="0"/>
      <w:divBdr>
        <w:top w:val="none" w:sz="0" w:space="0" w:color="auto"/>
        <w:left w:val="none" w:sz="0" w:space="0" w:color="auto"/>
        <w:bottom w:val="none" w:sz="0" w:space="0" w:color="auto"/>
        <w:right w:val="none" w:sz="0" w:space="0" w:color="auto"/>
      </w:divBdr>
      <w:divsChild>
        <w:div w:id="1455371140">
          <w:marLeft w:val="0"/>
          <w:marRight w:val="0"/>
          <w:marTop w:val="0"/>
          <w:marBottom w:val="0"/>
          <w:divBdr>
            <w:top w:val="none" w:sz="0" w:space="0" w:color="auto"/>
            <w:left w:val="none" w:sz="0" w:space="0" w:color="auto"/>
            <w:bottom w:val="none" w:sz="0" w:space="0" w:color="auto"/>
            <w:right w:val="none" w:sz="0" w:space="0" w:color="auto"/>
          </w:divBdr>
        </w:div>
        <w:div w:id="1556117551">
          <w:marLeft w:val="-150"/>
          <w:marRight w:val="-150"/>
          <w:marTop w:val="0"/>
          <w:marBottom w:val="0"/>
          <w:divBdr>
            <w:top w:val="none" w:sz="0" w:space="0" w:color="auto"/>
            <w:left w:val="none" w:sz="0" w:space="0" w:color="auto"/>
            <w:bottom w:val="none" w:sz="0" w:space="0" w:color="auto"/>
            <w:right w:val="none" w:sz="0" w:space="0" w:color="auto"/>
          </w:divBdr>
        </w:div>
        <w:div w:id="1018510443">
          <w:marLeft w:val="-150"/>
          <w:marRight w:val="-150"/>
          <w:marTop w:val="0"/>
          <w:marBottom w:val="0"/>
          <w:divBdr>
            <w:top w:val="none" w:sz="0" w:space="0" w:color="auto"/>
            <w:left w:val="none" w:sz="0" w:space="0" w:color="auto"/>
            <w:bottom w:val="none" w:sz="0" w:space="0" w:color="auto"/>
            <w:right w:val="none" w:sz="0" w:space="0" w:color="auto"/>
          </w:divBdr>
        </w:div>
        <w:div w:id="1547795646">
          <w:marLeft w:val="-150"/>
          <w:marRight w:val="-150"/>
          <w:marTop w:val="0"/>
          <w:marBottom w:val="0"/>
          <w:divBdr>
            <w:top w:val="none" w:sz="0" w:space="0" w:color="auto"/>
            <w:left w:val="none" w:sz="0" w:space="0" w:color="auto"/>
            <w:bottom w:val="none" w:sz="0" w:space="0" w:color="auto"/>
            <w:right w:val="none" w:sz="0" w:space="0" w:color="auto"/>
          </w:divBdr>
        </w:div>
        <w:div w:id="764151454">
          <w:marLeft w:val="-150"/>
          <w:marRight w:val="-150"/>
          <w:marTop w:val="0"/>
          <w:marBottom w:val="0"/>
          <w:divBdr>
            <w:top w:val="none" w:sz="0" w:space="0" w:color="auto"/>
            <w:left w:val="none" w:sz="0" w:space="0" w:color="auto"/>
            <w:bottom w:val="none" w:sz="0" w:space="0" w:color="auto"/>
            <w:right w:val="none" w:sz="0" w:space="0" w:color="auto"/>
          </w:divBdr>
        </w:div>
        <w:div w:id="1481387138">
          <w:marLeft w:val="-150"/>
          <w:marRight w:val="-150"/>
          <w:marTop w:val="0"/>
          <w:marBottom w:val="0"/>
          <w:divBdr>
            <w:top w:val="none" w:sz="0" w:space="0" w:color="auto"/>
            <w:left w:val="none" w:sz="0" w:space="0" w:color="auto"/>
            <w:bottom w:val="none" w:sz="0" w:space="0" w:color="auto"/>
            <w:right w:val="none" w:sz="0" w:space="0" w:color="auto"/>
          </w:divBdr>
        </w:div>
        <w:div w:id="482353601">
          <w:marLeft w:val="-150"/>
          <w:marRight w:val="-150"/>
          <w:marTop w:val="0"/>
          <w:marBottom w:val="0"/>
          <w:divBdr>
            <w:top w:val="none" w:sz="0" w:space="0" w:color="auto"/>
            <w:left w:val="none" w:sz="0" w:space="0" w:color="auto"/>
            <w:bottom w:val="none" w:sz="0" w:space="0" w:color="auto"/>
            <w:right w:val="none" w:sz="0" w:space="0" w:color="auto"/>
          </w:divBdr>
        </w:div>
      </w:divsChild>
    </w:div>
    <w:div w:id="329875178">
      <w:bodyDiv w:val="1"/>
      <w:marLeft w:val="0"/>
      <w:marRight w:val="0"/>
      <w:marTop w:val="0"/>
      <w:marBottom w:val="0"/>
      <w:divBdr>
        <w:top w:val="none" w:sz="0" w:space="0" w:color="auto"/>
        <w:left w:val="none" w:sz="0" w:space="0" w:color="auto"/>
        <w:bottom w:val="none" w:sz="0" w:space="0" w:color="auto"/>
        <w:right w:val="none" w:sz="0" w:space="0" w:color="auto"/>
      </w:divBdr>
      <w:divsChild>
        <w:div w:id="1900703210">
          <w:marLeft w:val="-150"/>
          <w:marRight w:val="-150"/>
          <w:marTop w:val="0"/>
          <w:marBottom w:val="300"/>
          <w:divBdr>
            <w:top w:val="none" w:sz="0" w:space="0" w:color="auto"/>
            <w:left w:val="none" w:sz="0" w:space="0" w:color="auto"/>
            <w:bottom w:val="none" w:sz="0" w:space="0" w:color="auto"/>
            <w:right w:val="none" w:sz="0" w:space="0" w:color="auto"/>
          </w:divBdr>
          <w:divsChild>
            <w:div w:id="1676104416">
              <w:marLeft w:val="0"/>
              <w:marRight w:val="0"/>
              <w:marTop w:val="0"/>
              <w:marBottom w:val="0"/>
              <w:divBdr>
                <w:top w:val="none" w:sz="0" w:space="0" w:color="auto"/>
                <w:left w:val="none" w:sz="0" w:space="0" w:color="auto"/>
                <w:bottom w:val="none" w:sz="0" w:space="0" w:color="auto"/>
                <w:right w:val="none" w:sz="0" w:space="0" w:color="auto"/>
              </w:divBdr>
            </w:div>
          </w:divsChild>
        </w:div>
        <w:div w:id="462230640">
          <w:marLeft w:val="-150"/>
          <w:marRight w:val="-150"/>
          <w:marTop w:val="0"/>
          <w:marBottom w:val="300"/>
          <w:divBdr>
            <w:top w:val="none" w:sz="0" w:space="0" w:color="auto"/>
            <w:left w:val="none" w:sz="0" w:space="0" w:color="auto"/>
            <w:bottom w:val="none" w:sz="0" w:space="0" w:color="auto"/>
            <w:right w:val="none" w:sz="0" w:space="0" w:color="auto"/>
          </w:divBdr>
          <w:divsChild>
            <w:div w:id="127633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529209">
      <w:bodyDiv w:val="1"/>
      <w:marLeft w:val="0"/>
      <w:marRight w:val="0"/>
      <w:marTop w:val="0"/>
      <w:marBottom w:val="0"/>
      <w:divBdr>
        <w:top w:val="none" w:sz="0" w:space="0" w:color="auto"/>
        <w:left w:val="none" w:sz="0" w:space="0" w:color="auto"/>
        <w:bottom w:val="none" w:sz="0" w:space="0" w:color="auto"/>
        <w:right w:val="none" w:sz="0" w:space="0" w:color="auto"/>
      </w:divBdr>
      <w:divsChild>
        <w:div w:id="2074544938">
          <w:marLeft w:val="-150"/>
          <w:marRight w:val="-150"/>
          <w:marTop w:val="0"/>
          <w:marBottom w:val="300"/>
          <w:divBdr>
            <w:top w:val="none" w:sz="0" w:space="0" w:color="auto"/>
            <w:left w:val="none" w:sz="0" w:space="0" w:color="auto"/>
            <w:bottom w:val="none" w:sz="0" w:space="0" w:color="auto"/>
            <w:right w:val="none" w:sz="0" w:space="0" w:color="auto"/>
          </w:divBdr>
          <w:divsChild>
            <w:div w:id="1294291250">
              <w:marLeft w:val="0"/>
              <w:marRight w:val="0"/>
              <w:marTop w:val="0"/>
              <w:marBottom w:val="0"/>
              <w:divBdr>
                <w:top w:val="none" w:sz="0" w:space="0" w:color="auto"/>
                <w:left w:val="none" w:sz="0" w:space="0" w:color="auto"/>
                <w:bottom w:val="none" w:sz="0" w:space="0" w:color="auto"/>
                <w:right w:val="none" w:sz="0" w:space="0" w:color="auto"/>
              </w:divBdr>
            </w:div>
          </w:divsChild>
        </w:div>
        <w:div w:id="1793358774">
          <w:marLeft w:val="-150"/>
          <w:marRight w:val="-150"/>
          <w:marTop w:val="0"/>
          <w:marBottom w:val="300"/>
          <w:divBdr>
            <w:top w:val="none" w:sz="0" w:space="0" w:color="auto"/>
            <w:left w:val="none" w:sz="0" w:space="0" w:color="auto"/>
            <w:bottom w:val="none" w:sz="0" w:space="0" w:color="auto"/>
            <w:right w:val="none" w:sz="0" w:space="0" w:color="auto"/>
          </w:divBdr>
          <w:divsChild>
            <w:div w:id="150636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964172">
      <w:bodyDiv w:val="1"/>
      <w:marLeft w:val="0"/>
      <w:marRight w:val="0"/>
      <w:marTop w:val="0"/>
      <w:marBottom w:val="0"/>
      <w:divBdr>
        <w:top w:val="none" w:sz="0" w:space="0" w:color="auto"/>
        <w:left w:val="none" w:sz="0" w:space="0" w:color="auto"/>
        <w:bottom w:val="none" w:sz="0" w:space="0" w:color="auto"/>
        <w:right w:val="none" w:sz="0" w:space="0" w:color="auto"/>
      </w:divBdr>
    </w:div>
    <w:div w:id="707878295">
      <w:bodyDiv w:val="1"/>
      <w:marLeft w:val="0"/>
      <w:marRight w:val="0"/>
      <w:marTop w:val="0"/>
      <w:marBottom w:val="0"/>
      <w:divBdr>
        <w:top w:val="none" w:sz="0" w:space="0" w:color="auto"/>
        <w:left w:val="none" w:sz="0" w:space="0" w:color="auto"/>
        <w:bottom w:val="none" w:sz="0" w:space="0" w:color="auto"/>
        <w:right w:val="none" w:sz="0" w:space="0" w:color="auto"/>
      </w:divBdr>
      <w:divsChild>
        <w:div w:id="1910799024">
          <w:marLeft w:val="-150"/>
          <w:marRight w:val="-150"/>
          <w:marTop w:val="300"/>
          <w:marBottom w:val="300"/>
          <w:divBdr>
            <w:top w:val="none" w:sz="0" w:space="0" w:color="auto"/>
            <w:left w:val="none" w:sz="0" w:space="0" w:color="auto"/>
            <w:bottom w:val="none" w:sz="0" w:space="0" w:color="auto"/>
            <w:right w:val="none" w:sz="0" w:space="0" w:color="auto"/>
          </w:divBdr>
          <w:divsChild>
            <w:div w:id="684672251">
              <w:marLeft w:val="0"/>
              <w:marRight w:val="0"/>
              <w:marTop w:val="0"/>
              <w:marBottom w:val="0"/>
              <w:divBdr>
                <w:top w:val="none" w:sz="0" w:space="0" w:color="auto"/>
                <w:left w:val="none" w:sz="0" w:space="0" w:color="auto"/>
                <w:bottom w:val="none" w:sz="0" w:space="0" w:color="auto"/>
                <w:right w:val="none" w:sz="0" w:space="0" w:color="auto"/>
              </w:divBdr>
            </w:div>
          </w:divsChild>
        </w:div>
        <w:div w:id="1370959910">
          <w:marLeft w:val="-150"/>
          <w:marRight w:val="-150"/>
          <w:marTop w:val="300"/>
          <w:marBottom w:val="300"/>
          <w:divBdr>
            <w:top w:val="none" w:sz="0" w:space="0" w:color="auto"/>
            <w:left w:val="none" w:sz="0" w:space="0" w:color="auto"/>
            <w:bottom w:val="none" w:sz="0" w:space="0" w:color="auto"/>
            <w:right w:val="none" w:sz="0" w:space="0" w:color="auto"/>
          </w:divBdr>
          <w:divsChild>
            <w:div w:id="1785688137">
              <w:marLeft w:val="0"/>
              <w:marRight w:val="0"/>
              <w:marTop w:val="0"/>
              <w:marBottom w:val="0"/>
              <w:divBdr>
                <w:top w:val="none" w:sz="0" w:space="0" w:color="auto"/>
                <w:left w:val="none" w:sz="0" w:space="0" w:color="auto"/>
                <w:bottom w:val="none" w:sz="0" w:space="0" w:color="auto"/>
                <w:right w:val="none" w:sz="0" w:space="0" w:color="auto"/>
              </w:divBdr>
              <w:divsChild>
                <w:div w:id="1343508468">
                  <w:marLeft w:val="-150"/>
                  <w:marRight w:val="-150"/>
                  <w:marTop w:val="0"/>
                  <w:marBottom w:val="0"/>
                  <w:divBdr>
                    <w:top w:val="none" w:sz="0" w:space="0" w:color="auto"/>
                    <w:left w:val="none" w:sz="0" w:space="0" w:color="auto"/>
                    <w:bottom w:val="none" w:sz="0" w:space="0" w:color="auto"/>
                    <w:right w:val="none" w:sz="0" w:space="0" w:color="auto"/>
                  </w:divBdr>
                </w:div>
                <w:div w:id="1368288252">
                  <w:marLeft w:val="-150"/>
                  <w:marRight w:val="-150"/>
                  <w:marTop w:val="0"/>
                  <w:marBottom w:val="0"/>
                  <w:divBdr>
                    <w:top w:val="none" w:sz="0" w:space="0" w:color="auto"/>
                    <w:left w:val="none" w:sz="0" w:space="0" w:color="auto"/>
                    <w:bottom w:val="none" w:sz="0" w:space="0" w:color="auto"/>
                    <w:right w:val="none" w:sz="0" w:space="0" w:color="auto"/>
                  </w:divBdr>
                </w:div>
                <w:div w:id="1023558715">
                  <w:marLeft w:val="-150"/>
                  <w:marRight w:val="-150"/>
                  <w:marTop w:val="0"/>
                  <w:marBottom w:val="0"/>
                  <w:divBdr>
                    <w:top w:val="none" w:sz="0" w:space="0" w:color="auto"/>
                    <w:left w:val="none" w:sz="0" w:space="0" w:color="auto"/>
                    <w:bottom w:val="none" w:sz="0" w:space="0" w:color="auto"/>
                    <w:right w:val="none" w:sz="0" w:space="0" w:color="auto"/>
                  </w:divBdr>
                </w:div>
                <w:div w:id="515778104">
                  <w:marLeft w:val="-150"/>
                  <w:marRight w:val="-150"/>
                  <w:marTop w:val="0"/>
                  <w:marBottom w:val="0"/>
                  <w:divBdr>
                    <w:top w:val="none" w:sz="0" w:space="0" w:color="auto"/>
                    <w:left w:val="none" w:sz="0" w:space="0" w:color="auto"/>
                    <w:bottom w:val="none" w:sz="0" w:space="0" w:color="auto"/>
                    <w:right w:val="none" w:sz="0" w:space="0" w:color="auto"/>
                  </w:divBdr>
                </w:div>
                <w:div w:id="1410662817">
                  <w:marLeft w:val="-150"/>
                  <w:marRight w:val="-150"/>
                  <w:marTop w:val="0"/>
                  <w:marBottom w:val="0"/>
                  <w:divBdr>
                    <w:top w:val="none" w:sz="0" w:space="0" w:color="auto"/>
                    <w:left w:val="none" w:sz="0" w:space="0" w:color="auto"/>
                    <w:bottom w:val="none" w:sz="0" w:space="0" w:color="auto"/>
                    <w:right w:val="none" w:sz="0" w:space="0" w:color="auto"/>
                  </w:divBdr>
                </w:div>
                <w:div w:id="213551764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878782771">
      <w:bodyDiv w:val="1"/>
      <w:marLeft w:val="0"/>
      <w:marRight w:val="0"/>
      <w:marTop w:val="0"/>
      <w:marBottom w:val="0"/>
      <w:divBdr>
        <w:top w:val="none" w:sz="0" w:space="0" w:color="auto"/>
        <w:left w:val="none" w:sz="0" w:space="0" w:color="auto"/>
        <w:bottom w:val="none" w:sz="0" w:space="0" w:color="auto"/>
        <w:right w:val="none" w:sz="0" w:space="0" w:color="auto"/>
      </w:divBdr>
      <w:divsChild>
        <w:div w:id="151987144">
          <w:marLeft w:val="-150"/>
          <w:marRight w:val="-150"/>
          <w:marTop w:val="0"/>
          <w:marBottom w:val="0"/>
          <w:divBdr>
            <w:top w:val="none" w:sz="0" w:space="0" w:color="auto"/>
            <w:left w:val="none" w:sz="0" w:space="0" w:color="auto"/>
            <w:bottom w:val="none" w:sz="0" w:space="0" w:color="auto"/>
            <w:right w:val="none" w:sz="0" w:space="0" w:color="auto"/>
          </w:divBdr>
        </w:div>
        <w:div w:id="997265525">
          <w:marLeft w:val="-150"/>
          <w:marRight w:val="-150"/>
          <w:marTop w:val="0"/>
          <w:marBottom w:val="0"/>
          <w:divBdr>
            <w:top w:val="none" w:sz="0" w:space="0" w:color="auto"/>
            <w:left w:val="none" w:sz="0" w:space="0" w:color="auto"/>
            <w:bottom w:val="none" w:sz="0" w:space="0" w:color="auto"/>
            <w:right w:val="none" w:sz="0" w:space="0" w:color="auto"/>
          </w:divBdr>
        </w:div>
        <w:div w:id="1537549743">
          <w:marLeft w:val="-150"/>
          <w:marRight w:val="-150"/>
          <w:marTop w:val="0"/>
          <w:marBottom w:val="0"/>
          <w:divBdr>
            <w:top w:val="none" w:sz="0" w:space="0" w:color="auto"/>
            <w:left w:val="none" w:sz="0" w:space="0" w:color="auto"/>
            <w:bottom w:val="none" w:sz="0" w:space="0" w:color="auto"/>
            <w:right w:val="none" w:sz="0" w:space="0" w:color="auto"/>
          </w:divBdr>
        </w:div>
        <w:div w:id="1071317460">
          <w:marLeft w:val="-150"/>
          <w:marRight w:val="-150"/>
          <w:marTop w:val="0"/>
          <w:marBottom w:val="0"/>
          <w:divBdr>
            <w:top w:val="none" w:sz="0" w:space="0" w:color="auto"/>
            <w:left w:val="none" w:sz="0" w:space="0" w:color="auto"/>
            <w:bottom w:val="none" w:sz="0" w:space="0" w:color="auto"/>
            <w:right w:val="none" w:sz="0" w:space="0" w:color="auto"/>
          </w:divBdr>
        </w:div>
      </w:divsChild>
    </w:div>
    <w:div w:id="1294406981">
      <w:bodyDiv w:val="1"/>
      <w:marLeft w:val="0"/>
      <w:marRight w:val="0"/>
      <w:marTop w:val="0"/>
      <w:marBottom w:val="0"/>
      <w:divBdr>
        <w:top w:val="none" w:sz="0" w:space="0" w:color="auto"/>
        <w:left w:val="none" w:sz="0" w:space="0" w:color="auto"/>
        <w:bottom w:val="none" w:sz="0" w:space="0" w:color="auto"/>
        <w:right w:val="none" w:sz="0" w:space="0" w:color="auto"/>
      </w:divBdr>
    </w:div>
    <w:div w:id="1518277187">
      <w:bodyDiv w:val="1"/>
      <w:marLeft w:val="0"/>
      <w:marRight w:val="0"/>
      <w:marTop w:val="0"/>
      <w:marBottom w:val="0"/>
      <w:divBdr>
        <w:top w:val="none" w:sz="0" w:space="0" w:color="auto"/>
        <w:left w:val="none" w:sz="0" w:space="0" w:color="auto"/>
        <w:bottom w:val="none" w:sz="0" w:space="0" w:color="auto"/>
        <w:right w:val="none" w:sz="0" w:space="0" w:color="auto"/>
      </w:divBdr>
      <w:divsChild>
        <w:div w:id="2029676511">
          <w:marLeft w:val="-150"/>
          <w:marRight w:val="-150"/>
          <w:marTop w:val="300"/>
          <w:marBottom w:val="300"/>
          <w:divBdr>
            <w:top w:val="none" w:sz="0" w:space="0" w:color="auto"/>
            <w:left w:val="none" w:sz="0" w:space="0" w:color="auto"/>
            <w:bottom w:val="none" w:sz="0" w:space="0" w:color="auto"/>
            <w:right w:val="none" w:sz="0" w:space="0" w:color="auto"/>
          </w:divBdr>
          <w:divsChild>
            <w:div w:id="1868179902">
              <w:marLeft w:val="0"/>
              <w:marRight w:val="0"/>
              <w:marTop w:val="0"/>
              <w:marBottom w:val="0"/>
              <w:divBdr>
                <w:top w:val="none" w:sz="0" w:space="0" w:color="auto"/>
                <w:left w:val="none" w:sz="0" w:space="0" w:color="auto"/>
                <w:bottom w:val="none" w:sz="0" w:space="0" w:color="auto"/>
                <w:right w:val="none" w:sz="0" w:space="0" w:color="auto"/>
              </w:divBdr>
            </w:div>
          </w:divsChild>
        </w:div>
        <w:div w:id="1331911749">
          <w:marLeft w:val="-150"/>
          <w:marRight w:val="-150"/>
          <w:marTop w:val="300"/>
          <w:marBottom w:val="300"/>
          <w:divBdr>
            <w:top w:val="none" w:sz="0" w:space="0" w:color="auto"/>
            <w:left w:val="none" w:sz="0" w:space="0" w:color="auto"/>
            <w:bottom w:val="none" w:sz="0" w:space="0" w:color="auto"/>
            <w:right w:val="none" w:sz="0" w:space="0" w:color="auto"/>
          </w:divBdr>
          <w:divsChild>
            <w:div w:id="1419785312">
              <w:marLeft w:val="0"/>
              <w:marRight w:val="0"/>
              <w:marTop w:val="0"/>
              <w:marBottom w:val="0"/>
              <w:divBdr>
                <w:top w:val="none" w:sz="0" w:space="0" w:color="auto"/>
                <w:left w:val="none" w:sz="0" w:space="0" w:color="auto"/>
                <w:bottom w:val="none" w:sz="0" w:space="0" w:color="auto"/>
                <w:right w:val="none" w:sz="0" w:space="0" w:color="auto"/>
              </w:divBdr>
              <w:divsChild>
                <w:div w:id="1879659952">
                  <w:marLeft w:val="-150"/>
                  <w:marRight w:val="-150"/>
                  <w:marTop w:val="0"/>
                  <w:marBottom w:val="0"/>
                  <w:divBdr>
                    <w:top w:val="none" w:sz="0" w:space="0" w:color="auto"/>
                    <w:left w:val="none" w:sz="0" w:space="0" w:color="auto"/>
                    <w:bottom w:val="none" w:sz="0" w:space="0" w:color="auto"/>
                    <w:right w:val="none" w:sz="0" w:space="0" w:color="auto"/>
                  </w:divBdr>
                </w:div>
                <w:div w:id="1432967918">
                  <w:marLeft w:val="-150"/>
                  <w:marRight w:val="-150"/>
                  <w:marTop w:val="0"/>
                  <w:marBottom w:val="0"/>
                  <w:divBdr>
                    <w:top w:val="none" w:sz="0" w:space="0" w:color="auto"/>
                    <w:left w:val="none" w:sz="0" w:space="0" w:color="auto"/>
                    <w:bottom w:val="none" w:sz="0" w:space="0" w:color="auto"/>
                    <w:right w:val="none" w:sz="0" w:space="0" w:color="auto"/>
                  </w:divBdr>
                </w:div>
                <w:div w:id="260572861">
                  <w:marLeft w:val="-150"/>
                  <w:marRight w:val="-150"/>
                  <w:marTop w:val="0"/>
                  <w:marBottom w:val="0"/>
                  <w:divBdr>
                    <w:top w:val="none" w:sz="0" w:space="0" w:color="auto"/>
                    <w:left w:val="none" w:sz="0" w:space="0" w:color="auto"/>
                    <w:bottom w:val="none" w:sz="0" w:space="0" w:color="auto"/>
                    <w:right w:val="none" w:sz="0" w:space="0" w:color="auto"/>
                  </w:divBdr>
                </w:div>
                <w:div w:id="2078358237">
                  <w:marLeft w:val="-150"/>
                  <w:marRight w:val="-150"/>
                  <w:marTop w:val="0"/>
                  <w:marBottom w:val="0"/>
                  <w:divBdr>
                    <w:top w:val="none" w:sz="0" w:space="0" w:color="auto"/>
                    <w:left w:val="none" w:sz="0" w:space="0" w:color="auto"/>
                    <w:bottom w:val="none" w:sz="0" w:space="0" w:color="auto"/>
                    <w:right w:val="none" w:sz="0" w:space="0" w:color="auto"/>
                  </w:divBdr>
                </w:div>
                <w:div w:id="1058550879">
                  <w:marLeft w:val="-150"/>
                  <w:marRight w:val="-150"/>
                  <w:marTop w:val="0"/>
                  <w:marBottom w:val="0"/>
                  <w:divBdr>
                    <w:top w:val="none" w:sz="0" w:space="0" w:color="auto"/>
                    <w:left w:val="none" w:sz="0" w:space="0" w:color="auto"/>
                    <w:bottom w:val="none" w:sz="0" w:space="0" w:color="auto"/>
                    <w:right w:val="none" w:sz="0" w:space="0" w:color="auto"/>
                  </w:divBdr>
                </w:div>
                <w:div w:id="709955747">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602639951">
      <w:bodyDiv w:val="1"/>
      <w:marLeft w:val="0"/>
      <w:marRight w:val="0"/>
      <w:marTop w:val="0"/>
      <w:marBottom w:val="0"/>
      <w:divBdr>
        <w:top w:val="none" w:sz="0" w:space="0" w:color="auto"/>
        <w:left w:val="none" w:sz="0" w:space="0" w:color="auto"/>
        <w:bottom w:val="none" w:sz="0" w:space="0" w:color="auto"/>
        <w:right w:val="none" w:sz="0" w:space="0" w:color="auto"/>
      </w:divBdr>
      <w:divsChild>
        <w:div w:id="578253238">
          <w:marLeft w:val="-150"/>
          <w:marRight w:val="-150"/>
          <w:marTop w:val="300"/>
          <w:marBottom w:val="300"/>
          <w:divBdr>
            <w:top w:val="none" w:sz="0" w:space="0" w:color="auto"/>
            <w:left w:val="none" w:sz="0" w:space="0" w:color="auto"/>
            <w:bottom w:val="none" w:sz="0" w:space="0" w:color="auto"/>
            <w:right w:val="none" w:sz="0" w:space="0" w:color="auto"/>
          </w:divBdr>
          <w:divsChild>
            <w:div w:id="1641810572">
              <w:marLeft w:val="0"/>
              <w:marRight w:val="0"/>
              <w:marTop w:val="0"/>
              <w:marBottom w:val="0"/>
              <w:divBdr>
                <w:top w:val="none" w:sz="0" w:space="0" w:color="auto"/>
                <w:left w:val="none" w:sz="0" w:space="0" w:color="auto"/>
                <w:bottom w:val="none" w:sz="0" w:space="0" w:color="auto"/>
                <w:right w:val="none" w:sz="0" w:space="0" w:color="auto"/>
              </w:divBdr>
            </w:div>
          </w:divsChild>
        </w:div>
        <w:div w:id="190145262">
          <w:marLeft w:val="-150"/>
          <w:marRight w:val="-150"/>
          <w:marTop w:val="300"/>
          <w:marBottom w:val="300"/>
          <w:divBdr>
            <w:top w:val="none" w:sz="0" w:space="0" w:color="auto"/>
            <w:left w:val="none" w:sz="0" w:space="0" w:color="auto"/>
            <w:bottom w:val="none" w:sz="0" w:space="0" w:color="auto"/>
            <w:right w:val="none" w:sz="0" w:space="0" w:color="auto"/>
          </w:divBdr>
          <w:divsChild>
            <w:div w:id="1086347824">
              <w:marLeft w:val="0"/>
              <w:marRight w:val="0"/>
              <w:marTop w:val="0"/>
              <w:marBottom w:val="0"/>
              <w:divBdr>
                <w:top w:val="none" w:sz="0" w:space="0" w:color="auto"/>
                <w:left w:val="none" w:sz="0" w:space="0" w:color="auto"/>
                <w:bottom w:val="none" w:sz="0" w:space="0" w:color="auto"/>
                <w:right w:val="none" w:sz="0" w:space="0" w:color="auto"/>
              </w:divBdr>
              <w:divsChild>
                <w:div w:id="1802067480">
                  <w:marLeft w:val="-150"/>
                  <w:marRight w:val="-150"/>
                  <w:marTop w:val="0"/>
                  <w:marBottom w:val="0"/>
                  <w:divBdr>
                    <w:top w:val="none" w:sz="0" w:space="0" w:color="auto"/>
                    <w:left w:val="none" w:sz="0" w:space="0" w:color="auto"/>
                    <w:bottom w:val="none" w:sz="0" w:space="0" w:color="auto"/>
                    <w:right w:val="none" w:sz="0" w:space="0" w:color="auto"/>
                  </w:divBdr>
                </w:div>
                <w:div w:id="1825274387">
                  <w:marLeft w:val="-150"/>
                  <w:marRight w:val="-150"/>
                  <w:marTop w:val="0"/>
                  <w:marBottom w:val="0"/>
                  <w:divBdr>
                    <w:top w:val="none" w:sz="0" w:space="0" w:color="auto"/>
                    <w:left w:val="none" w:sz="0" w:space="0" w:color="auto"/>
                    <w:bottom w:val="none" w:sz="0" w:space="0" w:color="auto"/>
                    <w:right w:val="none" w:sz="0" w:space="0" w:color="auto"/>
                  </w:divBdr>
                </w:div>
                <w:div w:id="1192035352">
                  <w:marLeft w:val="-150"/>
                  <w:marRight w:val="-150"/>
                  <w:marTop w:val="0"/>
                  <w:marBottom w:val="0"/>
                  <w:divBdr>
                    <w:top w:val="none" w:sz="0" w:space="0" w:color="auto"/>
                    <w:left w:val="none" w:sz="0" w:space="0" w:color="auto"/>
                    <w:bottom w:val="none" w:sz="0" w:space="0" w:color="auto"/>
                    <w:right w:val="none" w:sz="0" w:space="0" w:color="auto"/>
                  </w:divBdr>
                </w:div>
                <w:div w:id="448085153">
                  <w:marLeft w:val="-150"/>
                  <w:marRight w:val="-150"/>
                  <w:marTop w:val="0"/>
                  <w:marBottom w:val="0"/>
                  <w:divBdr>
                    <w:top w:val="none" w:sz="0" w:space="0" w:color="auto"/>
                    <w:left w:val="none" w:sz="0" w:space="0" w:color="auto"/>
                    <w:bottom w:val="none" w:sz="0" w:space="0" w:color="auto"/>
                    <w:right w:val="none" w:sz="0" w:space="0" w:color="auto"/>
                  </w:divBdr>
                </w:div>
                <w:div w:id="2115781715">
                  <w:marLeft w:val="-150"/>
                  <w:marRight w:val="-150"/>
                  <w:marTop w:val="0"/>
                  <w:marBottom w:val="0"/>
                  <w:divBdr>
                    <w:top w:val="none" w:sz="0" w:space="0" w:color="auto"/>
                    <w:left w:val="none" w:sz="0" w:space="0" w:color="auto"/>
                    <w:bottom w:val="none" w:sz="0" w:space="0" w:color="auto"/>
                    <w:right w:val="none" w:sz="0" w:space="0" w:color="auto"/>
                  </w:divBdr>
                </w:div>
                <w:div w:id="951864113">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625697037">
      <w:bodyDiv w:val="1"/>
      <w:marLeft w:val="0"/>
      <w:marRight w:val="0"/>
      <w:marTop w:val="0"/>
      <w:marBottom w:val="0"/>
      <w:divBdr>
        <w:top w:val="none" w:sz="0" w:space="0" w:color="auto"/>
        <w:left w:val="none" w:sz="0" w:space="0" w:color="auto"/>
        <w:bottom w:val="none" w:sz="0" w:space="0" w:color="auto"/>
        <w:right w:val="none" w:sz="0" w:space="0" w:color="auto"/>
      </w:divBdr>
      <w:divsChild>
        <w:div w:id="446316662">
          <w:marLeft w:val="-150"/>
          <w:marRight w:val="-150"/>
          <w:marTop w:val="300"/>
          <w:marBottom w:val="300"/>
          <w:divBdr>
            <w:top w:val="none" w:sz="0" w:space="0" w:color="auto"/>
            <w:left w:val="none" w:sz="0" w:space="0" w:color="auto"/>
            <w:bottom w:val="none" w:sz="0" w:space="0" w:color="auto"/>
            <w:right w:val="none" w:sz="0" w:space="0" w:color="auto"/>
          </w:divBdr>
          <w:divsChild>
            <w:div w:id="613370179">
              <w:marLeft w:val="0"/>
              <w:marRight w:val="0"/>
              <w:marTop w:val="0"/>
              <w:marBottom w:val="0"/>
              <w:divBdr>
                <w:top w:val="none" w:sz="0" w:space="0" w:color="auto"/>
                <w:left w:val="none" w:sz="0" w:space="0" w:color="auto"/>
                <w:bottom w:val="none" w:sz="0" w:space="0" w:color="auto"/>
                <w:right w:val="none" w:sz="0" w:space="0" w:color="auto"/>
              </w:divBdr>
            </w:div>
          </w:divsChild>
        </w:div>
        <w:div w:id="1903440014">
          <w:marLeft w:val="-150"/>
          <w:marRight w:val="-150"/>
          <w:marTop w:val="300"/>
          <w:marBottom w:val="300"/>
          <w:divBdr>
            <w:top w:val="none" w:sz="0" w:space="0" w:color="auto"/>
            <w:left w:val="none" w:sz="0" w:space="0" w:color="auto"/>
            <w:bottom w:val="none" w:sz="0" w:space="0" w:color="auto"/>
            <w:right w:val="none" w:sz="0" w:space="0" w:color="auto"/>
          </w:divBdr>
          <w:divsChild>
            <w:div w:id="1655793697">
              <w:marLeft w:val="0"/>
              <w:marRight w:val="0"/>
              <w:marTop w:val="0"/>
              <w:marBottom w:val="0"/>
              <w:divBdr>
                <w:top w:val="none" w:sz="0" w:space="0" w:color="auto"/>
                <w:left w:val="none" w:sz="0" w:space="0" w:color="auto"/>
                <w:bottom w:val="none" w:sz="0" w:space="0" w:color="auto"/>
                <w:right w:val="none" w:sz="0" w:space="0" w:color="auto"/>
              </w:divBdr>
              <w:divsChild>
                <w:div w:id="195579019">
                  <w:marLeft w:val="-150"/>
                  <w:marRight w:val="-150"/>
                  <w:marTop w:val="0"/>
                  <w:marBottom w:val="0"/>
                  <w:divBdr>
                    <w:top w:val="none" w:sz="0" w:space="0" w:color="auto"/>
                    <w:left w:val="none" w:sz="0" w:space="0" w:color="auto"/>
                    <w:bottom w:val="none" w:sz="0" w:space="0" w:color="auto"/>
                    <w:right w:val="none" w:sz="0" w:space="0" w:color="auto"/>
                  </w:divBdr>
                </w:div>
                <w:div w:id="466708889">
                  <w:marLeft w:val="-150"/>
                  <w:marRight w:val="-150"/>
                  <w:marTop w:val="0"/>
                  <w:marBottom w:val="0"/>
                  <w:divBdr>
                    <w:top w:val="none" w:sz="0" w:space="0" w:color="auto"/>
                    <w:left w:val="none" w:sz="0" w:space="0" w:color="auto"/>
                    <w:bottom w:val="none" w:sz="0" w:space="0" w:color="auto"/>
                    <w:right w:val="none" w:sz="0" w:space="0" w:color="auto"/>
                  </w:divBdr>
                </w:div>
                <w:div w:id="1193415712">
                  <w:marLeft w:val="-150"/>
                  <w:marRight w:val="-150"/>
                  <w:marTop w:val="0"/>
                  <w:marBottom w:val="0"/>
                  <w:divBdr>
                    <w:top w:val="none" w:sz="0" w:space="0" w:color="auto"/>
                    <w:left w:val="none" w:sz="0" w:space="0" w:color="auto"/>
                    <w:bottom w:val="none" w:sz="0" w:space="0" w:color="auto"/>
                    <w:right w:val="none" w:sz="0" w:space="0" w:color="auto"/>
                  </w:divBdr>
                </w:div>
                <w:div w:id="692195528">
                  <w:marLeft w:val="-150"/>
                  <w:marRight w:val="-150"/>
                  <w:marTop w:val="0"/>
                  <w:marBottom w:val="0"/>
                  <w:divBdr>
                    <w:top w:val="none" w:sz="0" w:space="0" w:color="auto"/>
                    <w:left w:val="none" w:sz="0" w:space="0" w:color="auto"/>
                    <w:bottom w:val="none" w:sz="0" w:space="0" w:color="auto"/>
                    <w:right w:val="none" w:sz="0" w:space="0" w:color="auto"/>
                  </w:divBdr>
                </w:div>
                <w:div w:id="1357851398">
                  <w:marLeft w:val="-150"/>
                  <w:marRight w:val="-150"/>
                  <w:marTop w:val="0"/>
                  <w:marBottom w:val="0"/>
                  <w:divBdr>
                    <w:top w:val="none" w:sz="0" w:space="0" w:color="auto"/>
                    <w:left w:val="none" w:sz="0" w:space="0" w:color="auto"/>
                    <w:bottom w:val="none" w:sz="0" w:space="0" w:color="auto"/>
                    <w:right w:val="none" w:sz="0" w:space="0" w:color="auto"/>
                  </w:divBdr>
                </w:div>
                <w:div w:id="37993864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745756586">
      <w:bodyDiv w:val="1"/>
      <w:marLeft w:val="0"/>
      <w:marRight w:val="0"/>
      <w:marTop w:val="0"/>
      <w:marBottom w:val="0"/>
      <w:divBdr>
        <w:top w:val="none" w:sz="0" w:space="0" w:color="auto"/>
        <w:left w:val="none" w:sz="0" w:space="0" w:color="auto"/>
        <w:bottom w:val="none" w:sz="0" w:space="0" w:color="auto"/>
        <w:right w:val="none" w:sz="0" w:space="0" w:color="auto"/>
      </w:divBdr>
      <w:divsChild>
        <w:div w:id="1934968223">
          <w:marLeft w:val="0"/>
          <w:marRight w:val="0"/>
          <w:marTop w:val="0"/>
          <w:marBottom w:val="0"/>
          <w:divBdr>
            <w:top w:val="none" w:sz="0" w:space="0" w:color="auto"/>
            <w:left w:val="none" w:sz="0" w:space="0" w:color="auto"/>
            <w:bottom w:val="none" w:sz="0" w:space="0" w:color="auto"/>
            <w:right w:val="none" w:sz="0" w:space="0" w:color="auto"/>
          </w:divBdr>
          <w:divsChild>
            <w:div w:id="889418426">
              <w:marLeft w:val="0"/>
              <w:marRight w:val="0"/>
              <w:marTop w:val="0"/>
              <w:marBottom w:val="0"/>
              <w:divBdr>
                <w:top w:val="none" w:sz="0" w:space="0" w:color="auto"/>
                <w:left w:val="none" w:sz="0" w:space="0" w:color="auto"/>
                <w:bottom w:val="none" w:sz="0" w:space="0" w:color="auto"/>
                <w:right w:val="none" w:sz="0" w:space="0" w:color="auto"/>
              </w:divBdr>
              <w:divsChild>
                <w:div w:id="38530505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333071040">
          <w:marLeft w:val="0"/>
          <w:marRight w:val="0"/>
          <w:marTop w:val="0"/>
          <w:marBottom w:val="0"/>
          <w:divBdr>
            <w:top w:val="none" w:sz="0" w:space="0" w:color="auto"/>
            <w:left w:val="none" w:sz="0" w:space="0" w:color="auto"/>
            <w:bottom w:val="none" w:sz="0" w:space="0" w:color="auto"/>
            <w:right w:val="none" w:sz="0" w:space="0" w:color="auto"/>
          </w:divBdr>
          <w:divsChild>
            <w:div w:id="1069883279">
              <w:marLeft w:val="0"/>
              <w:marRight w:val="0"/>
              <w:marTop w:val="0"/>
              <w:marBottom w:val="0"/>
              <w:divBdr>
                <w:top w:val="none" w:sz="0" w:space="0" w:color="auto"/>
                <w:left w:val="none" w:sz="0" w:space="0" w:color="auto"/>
                <w:bottom w:val="none" w:sz="0" w:space="0" w:color="auto"/>
                <w:right w:val="none" w:sz="0" w:space="0" w:color="auto"/>
              </w:divBdr>
              <w:divsChild>
                <w:div w:id="199887805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46687021">
          <w:marLeft w:val="0"/>
          <w:marRight w:val="0"/>
          <w:marTop w:val="0"/>
          <w:marBottom w:val="0"/>
          <w:divBdr>
            <w:top w:val="none" w:sz="0" w:space="0" w:color="auto"/>
            <w:left w:val="none" w:sz="0" w:space="0" w:color="auto"/>
            <w:bottom w:val="none" w:sz="0" w:space="0" w:color="auto"/>
            <w:right w:val="none" w:sz="0" w:space="0" w:color="auto"/>
          </w:divBdr>
          <w:divsChild>
            <w:div w:id="13448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554573">
      <w:bodyDiv w:val="1"/>
      <w:marLeft w:val="0"/>
      <w:marRight w:val="0"/>
      <w:marTop w:val="0"/>
      <w:marBottom w:val="0"/>
      <w:divBdr>
        <w:top w:val="none" w:sz="0" w:space="0" w:color="auto"/>
        <w:left w:val="none" w:sz="0" w:space="0" w:color="auto"/>
        <w:bottom w:val="none" w:sz="0" w:space="0" w:color="auto"/>
        <w:right w:val="none" w:sz="0" w:space="0" w:color="auto"/>
      </w:divBdr>
      <w:divsChild>
        <w:div w:id="1624729319">
          <w:marLeft w:val="-150"/>
          <w:marRight w:val="-150"/>
          <w:marTop w:val="300"/>
          <w:marBottom w:val="300"/>
          <w:divBdr>
            <w:top w:val="none" w:sz="0" w:space="0" w:color="auto"/>
            <w:left w:val="none" w:sz="0" w:space="0" w:color="auto"/>
            <w:bottom w:val="none" w:sz="0" w:space="0" w:color="auto"/>
            <w:right w:val="none" w:sz="0" w:space="0" w:color="auto"/>
          </w:divBdr>
          <w:divsChild>
            <w:div w:id="2035689050">
              <w:marLeft w:val="0"/>
              <w:marRight w:val="0"/>
              <w:marTop w:val="0"/>
              <w:marBottom w:val="0"/>
              <w:divBdr>
                <w:top w:val="none" w:sz="0" w:space="0" w:color="auto"/>
                <w:left w:val="none" w:sz="0" w:space="0" w:color="auto"/>
                <w:bottom w:val="none" w:sz="0" w:space="0" w:color="auto"/>
                <w:right w:val="none" w:sz="0" w:space="0" w:color="auto"/>
              </w:divBdr>
            </w:div>
          </w:divsChild>
        </w:div>
        <w:div w:id="2041935754">
          <w:marLeft w:val="-150"/>
          <w:marRight w:val="-150"/>
          <w:marTop w:val="300"/>
          <w:marBottom w:val="300"/>
          <w:divBdr>
            <w:top w:val="none" w:sz="0" w:space="0" w:color="auto"/>
            <w:left w:val="none" w:sz="0" w:space="0" w:color="auto"/>
            <w:bottom w:val="none" w:sz="0" w:space="0" w:color="auto"/>
            <w:right w:val="none" w:sz="0" w:space="0" w:color="auto"/>
          </w:divBdr>
          <w:divsChild>
            <w:div w:id="1651904312">
              <w:marLeft w:val="0"/>
              <w:marRight w:val="0"/>
              <w:marTop w:val="0"/>
              <w:marBottom w:val="0"/>
              <w:divBdr>
                <w:top w:val="none" w:sz="0" w:space="0" w:color="auto"/>
                <w:left w:val="none" w:sz="0" w:space="0" w:color="auto"/>
                <w:bottom w:val="none" w:sz="0" w:space="0" w:color="auto"/>
                <w:right w:val="none" w:sz="0" w:space="0" w:color="auto"/>
              </w:divBdr>
              <w:divsChild>
                <w:div w:id="1599174273">
                  <w:marLeft w:val="-150"/>
                  <w:marRight w:val="-150"/>
                  <w:marTop w:val="0"/>
                  <w:marBottom w:val="0"/>
                  <w:divBdr>
                    <w:top w:val="none" w:sz="0" w:space="0" w:color="auto"/>
                    <w:left w:val="none" w:sz="0" w:space="0" w:color="auto"/>
                    <w:bottom w:val="none" w:sz="0" w:space="0" w:color="auto"/>
                    <w:right w:val="none" w:sz="0" w:space="0" w:color="auto"/>
                  </w:divBdr>
                </w:div>
                <w:div w:id="1531263661">
                  <w:marLeft w:val="-150"/>
                  <w:marRight w:val="-150"/>
                  <w:marTop w:val="0"/>
                  <w:marBottom w:val="0"/>
                  <w:divBdr>
                    <w:top w:val="none" w:sz="0" w:space="0" w:color="auto"/>
                    <w:left w:val="none" w:sz="0" w:space="0" w:color="auto"/>
                    <w:bottom w:val="none" w:sz="0" w:space="0" w:color="auto"/>
                    <w:right w:val="none" w:sz="0" w:space="0" w:color="auto"/>
                  </w:divBdr>
                </w:div>
                <w:div w:id="335114923">
                  <w:marLeft w:val="-150"/>
                  <w:marRight w:val="-150"/>
                  <w:marTop w:val="0"/>
                  <w:marBottom w:val="0"/>
                  <w:divBdr>
                    <w:top w:val="none" w:sz="0" w:space="0" w:color="auto"/>
                    <w:left w:val="none" w:sz="0" w:space="0" w:color="auto"/>
                    <w:bottom w:val="none" w:sz="0" w:space="0" w:color="auto"/>
                    <w:right w:val="none" w:sz="0" w:space="0" w:color="auto"/>
                  </w:divBdr>
                </w:div>
                <w:div w:id="1026366425">
                  <w:marLeft w:val="-150"/>
                  <w:marRight w:val="-150"/>
                  <w:marTop w:val="0"/>
                  <w:marBottom w:val="0"/>
                  <w:divBdr>
                    <w:top w:val="none" w:sz="0" w:space="0" w:color="auto"/>
                    <w:left w:val="none" w:sz="0" w:space="0" w:color="auto"/>
                    <w:bottom w:val="none" w:sz="0" w:space="0" w:color="auto"/>
                    <w:right w:val="none" w:sz="0" w:space="0" w:color="auto"/>
                  </w:divBdr>
                </w:div>
                <w:div w:id="1925649377">
                  <w:marLeft w:val="-150"/>
                  <w:marRight w:val="-150"/>
                  <w:marTop w:val="0"/>
                  <w:marBottom w:val="0"/>
                  <w:divBdr>
                    <w:top w:val="none" w:sz="0" w:space="0" w:color="auto"/>
                    <w:left w:val="none" w:sz="0" w:space="0" w:color="auto"/>
                    <w:bottom w:val="none" w:sz="0" w:space="0" w:color="auto"/>
                    <w:right w:val="none" w:sz="0" w:space="0" w:color="auto"/>
                  </w:divBdr>
                </w:div>
                <w:div w:id="774522857">
                  <w:marLeft w:val="-150"/>
                  <w:marRight w:val="-150"/>
                  <w:marTop w:val="0"/>
                  <w:marBottom w:val="0"/>
                  <w:divBdr>
                    <w:top w:val="none" w:sz="0" w:space="0" w:color="auto"/>
                    <w:left w:val="none" w:sz="0" w:space="0" w:color="auto"/>
                    <w:bottom w:val="none" w:sz="0" w:space="0" w:color="auto"/>
                    <w:right w:val="none" w:sz="0" w:space="0" w:color="auto"/>
                  </w:divBdr>
                </w:div>
              </w:divsChild>
            </w:div>
            <w:div w:id="1681931461">
              <w:marLeft w:val="2912"/>
              <w:marRight w:val="0"/>
              <w:marTop w:val="0"/>
              <w:marBottom w:val="0"/>
              <w:divBdr>
                <w:top w:val="none" w:sz="0" w:space="0" w:color="auto"/>
                <w:left w:val="none" w:sz="0" w:space="0" w:color="auto"/>
                <w:bottom w:val="none" w:sz="0" w:space="0" w:color="auto"/>
                <w:right w:val="none" w:sz="0" w:space="0" w:color="auto"/>
              </w:divBdr>
              <w:divsChild>
                <w:div w:id="181497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255270">
          <w:marLeft w:val="-150"/>
          <w:marRight w:val="-150"/>
          <w:marTop w:val="300"/>
          <w:marBottom w:val="300"/>
          <w:divBdr>
            <w:top w:val="none" w:sz="0" w:space="0" w:color="auto"/>
            <w:left w:val="none" w:sz="0" w:space="0" w:color="auto"/>
            <w:bottom w:val="none" w:sz="0" w:space="0" w:color="auto"/>
            <w:right w:val="none" w:sz="0" w:space="0" w:color="auto"/>
          </w:divBdr>
          <w:divsChild>
            <w:div w:id="54358189">
              <w:marLeft w:val="0"/>
              <w:marRight w:val="0"/>
              <w:marTop w:val="0"/>
              <w:marBottom w:val="0"/>
              <w:divBdr>
                <w:top w:val="none" w:sz="0" w:space="0" w:color="auto"/>
                <w:left w:val="none" w:sz="0" w:space="0" w:color="auto"/>
                <w:bottom w:val="none" w:sz="0" w:space="0" w:color="auto"/>
                <w:right w:val="none" w:sz="0" w:space="0" w:color="auto"/>
              </w:divBdr>
              <w:divsChild>
                <w:div w:id="601186154">
                  <w:marLeft w:val="-150"/>
                  <w:marRight w:val="-150"/>
                  <w:marTop w:val="0"/>
                  <w:marBottom w:val="0"/>
                  <w:divBdr>
                    <w:top w:val="none" w:sz="0" w:space="0" w:color="auto"/>
                    <w:left w:val="none" w:sz="0" w:space="0" w:color="auto"/>
                    <w:bottom w:val="none" w:sz="0" w:space="0" w:color="auto"/>
                    <w:right w:val="none" w:sz="0" w:space="0" w:color="auto"/>
                  </w:divBdr>
                </w:div>
                <w:div w:id="54477537">
                  <w:marLeft w:val="-150"/>
                  <w:marRight w:val="-150"/>
                  <w:marTop w:val="0"/>
                  <w:marBottom w:val="0"/>
                  <w:divBdr>
                    <w:top w:val="none" w:sz="0" w:space="0" w:color="auto"/>
                    <w:left w:val="none" w:sz="0" w:space="0" w:color="auto"/>
                    <w:bottom w:val="none" w:sz="0" w:space="0" w:color="auto"/>
                    <w:right w:val="none" w:sz="0" w:space="0" w:color="auto"/>
                  </w:divBdr>
                </w:div>
                <w:div w:id="1169902970">
                  <w:marLeft w:val="-150"/>
                  <w:marRight w:val="-150"/>
                  <w:marTop w:val="0"/>
                  <w:marBottom w:val="0"/>
                  <w:divBdr>
                    <w:top w:val="none" w:sz="0" w:space="0" w:color="auto"/>
                    <w:left w:val="none" w:sz="0" w:space="0" w:color="auto"/>
                    <w:bottom w:val="none" w:sz="0" w:space="0" w:color="auto"/>
                    <w:right w:val="none" w:sz="0" w:space="0" w:color="auto"/>
                  </w:divBdr>
                </w:div>
                <w:div w:id="168763450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1381635216">
          <w:marLeft w:val="-150"/>
          <w:marRight w:val="-150"/>
          <w:marTop w:val="0"/>
          <w:marBottom w:val="300"/>
          <w:divBdr>
            <w:top w:val="none" w:sz="0" w:space="0" w:color="auto"/>
            <w:left w:val="none" w:sz="0" w:space="0" w:color="auto"/>
            <w:bottom w:val="none" w:sz="0" w:space="0" w:color="auto"/>
            <w:right w:val="none" w:sz="0" w:space="0" w:color="auto"/>
          </w:divBdr>
          <w:divsChild>
            <w:div w:id="2044399135">
              <w:marLeft w:val="0"/>
              <w:marRight w:val="0"/>
              <w:marTop w:val="0"/>
              <w:marBottom w:val="0"/>
              <w:divBdr>
                <w:top w:val="none" w:sz="0" w:space="0" w:color="auto"/>
                <w:left w:val="none" w:sz="0" w:space="0" w:color="auto"/>
                <w:bottom w:val="none" w:sz="0" w:space="0" w:color="auto"/>
                <w:right w:val="none" w:sz="0" w:space="0" w:color="auto"/>
              </w:divBdr>
            </w:div>
          </w:divsChild>
        </w:div>
        <w:div w:id="12609133">
          <w:marLeft w:val="-150"/>
          <w:marRight w:val="-150"/>
          <w:marTop w:val="0"/>
          <w:marBottom w:val="300"/>
          <w:divBdr>
            <w:top w:val="none" w:sz="0" w:space="0" w:color="auto"/>
            <w:left w:val="none" w:sz="0" w:space="0" w:color="auto"/>
            <w:bottom w:val="none" w:sz="0" w:space="0" w:color="auto"/>
            <w:right w:val="none" w:sz="0" w:space="0" w:color="auto"/>
          </w:divBdr>
          <w:divsChild>
            <w:div w:id="776364739">
              <w:marLeft w:val="0"/>
              <w:marRight w:val="0"/>
              <w:marTop w:val="0"/>
              <w:marBottom w:val="0"/>
              <w:divBdr>
                <w:top w:val="none" w:sz="0" w:space="0" w:color="auto"/>
                <w:left w:val="none" w:sz="0" w:space="0" w:color="auto"/>
                <w:bottom w:val="none" w:sz="0" w:space="0" w:color="auto"/>
                <w:right w:val="none" w:sz="0" w:space="0" w:color="auto"/>
              </w:divBdr>
              <w:divsChild>
                <w:div w:id="1443720127">
                  <w:marLeft w:val="0"/>
                  <w:marRight w:val="0"/>
                  <w:marTop w:val="900"/>
                  <w:marBottom w:val="0"/>
                  <w:divBdr>
                    <w:top w:val="none" w:sz="0" w:space="0" w:color="auto"/>
                    <w:left w:val="none" w:sz="0" w:space="0" w:color="auto"/>
                    <w:bottom w:val="none" w:sz="0" w:space="0" w:color="auto"/>
                    <w:right w:val="none" w:sz="0" w:space="0" w:color="auto"/>
                  </w:divBdr>
                </w:div>
              </w:divsChild>
            </w:div>
          </w:divsChild>
        </w:div>
        <w:div w:id="382367027">
          <w:marLeft w:val="0"/>
          <w:marRight w:val="0"/>
          <w:marTop w:val="0"/>
          <w:marBottom w:val="0"/>
          <w:divBdr>
            <w:top w:val="none" w:sz="0" w:space="0" w:color="auto"/>
            <w:left w:val="none" w:sz="0" w:space="0" w:color="auto"/>
            <w:bottom w:val="none" w:sz="0" w:space="0" w:color="auto"/>
            <w:right w:val="none" w:sz="0" w:space="0" w:color="auto"/>
          </w:divBdr>
        </w:div>
        <w:div w:id="1112818282">
          <w:marLeft w:val="-150"/>
          <w:marRight w:val="-150"/>
          <w:marTop w:val="0"/>
          <w:marBottom w:val="300"/>
          <w:divBdr>
            <w:top w:val="none" w:sz="0" w:space="0" w:color="auto"/>
            <w:left w:val="none" w:sz="0" w:space="0" w:color="auto"/>
            <w:bottom w:val="none" w:sz="0" w:space="0" w:color="auto"/>
            <w:right w:val="none" w:sz="0" w:space="0" w:color="auto"/>
          </w:divBdr>
          <w:divsChild>
            <w:div w:id="115245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361570">
      <w:bodyDiv w:val="1"/>
      <w:marLeft w:val="0"/>
      <w:marRight w:val="0"/>
      <w:marTop w:val="0"/>
      <w:marBottom w:val="0"/>
      <w:divBdr>
        <w:top w:val="none" w:sz="0" w:space="0" w:color="auto"/>
        <w:left w:val="none" w:sz="0" w:space="0" w:color="auto"/>
        <w:bottom w:val="none" w:sz="0" w:space="0" w:color="auto"/>
        <w:right w:val="none" w:sz="0" w:space="0" w:color="auto"/>
      </w:divBdr>
      <w:divsChild>
        <w:div w:id="1684625562">
          <w:marLeft w:val="-150"/>
          <w:marRight w:val="-150"/>
          <w:marTop w:val="0"/>
          <w:marBottom w:val="0"/>
          <w:divBdr>
            <w:top w:val="none" w:sz="0" w:space="0" w:color="auto"/>
            <w:left w:val="none" w:sz="0" w:space="0" w:color="auto"/>
            <w:bottom w:val="none" w:sz="0" w:space="0" w:color="auto"/>
            <w:right w:val="none" w:sz="0" w:space="0" w:color="auto"/>
          </w:divBdr>
        </w:div>
        <w:div w:id="486243076">
          <w:marLeft w:val="-150"/>
          <w:marRight w:val="-150"/>
          <w:marTop w:val="0"/>
          <w:marBottom w:val="0"/>
          <w:divBdr>
            <w:top w:val="none" w:sz="0" w:space="0" w:color="auto"/>
            <w:left w:val="none" w:sz="0" w:space="0" w:color="auto"/>
            <w:bottom w:val="none" w:sz="0" w:space="0" w:color="auto"/>
            <w:right w:val="none" w:sz="0" w:space="0" w:color="auto"/>
          </w:divBdr>
        </w:div>
        <w:div w:id="1775442706">
          <w:marLeft w:val="-150"/>
          <w:marRight w:val="-150"/>
          <w:marTop w:val="0"/>
          <w:marBottom w:val="0"/>
          <w:divBdr>
            <w:top w:val="none" w:sz="0" w:space="0" w:color="auto"/>
            <w:left w:val="none" w:sz="0" w:space="0" w:color="auto"/>
            <w:bottom w:val="none" w:sz="0" w:space="0" w:color="auto"/>
            <w:right w:val="none" w:sz="0" w:space="0" w:color="auto"/>
          </w:divBdr>
        </w:div>
        <w:div w:id="551385967">
          <w:marLeft w:val="-150"/>
          <w:marRight w:val="-15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631</Words>
  <Characters>3601</Characters>
  <Application>Microsoft Office Word</Application>
  <DocSecurity>0</DocSecurity>
  <Lines>30</Lines>
  <Paragraphs>8</Paragraphs>
  <ScaleCrop>false</ScaleCrop>
  <Company/>
  <LinksUpToDate>false</LinksUpToDate>
  <CharactersWithSpaces>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Masters</dc:creator>
  <cp:keywords/>
  <dc:description/>
  <cp:lastModifiedBy>Thomas Masters</cp:lastModifiedBy>
  <cp:revision>20</cp:revision>
  <dcterms:created xsi:type="dcterms:W3CDTF">2025-07-28T11:09:00Z</dcterms:created>
  <dcterms:modified xsi:type="dcterms:W3CDTF">2025-07-28T11:27:00Z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5263b5c0,48fdf699,10d686fb</vt:lpwstr>
  </property>
  <property fmtid="{D5CDD505-2E9C-101B-9397-08002B2CF9AE}" pid="3" name="ClassificationContentMarkingHeaderFontProps">
    <vt:lpwstr>#000000,10,Calibri</vt:lpwstr>
  </property>
  <property fmtid="{D5CDD505-2E9C-101B-9397-08002B2CF9AE}" pid="4" name="ClassificationContentMarkingHeaderText">
    <vt:lpwstr>Classified as Internal</vt:lpwstr>
  </property>
  <property fmtid="{D5CDD505-2E9C-101B-9397-08002B2CF9AE}" pid="5" name="MSIP_Label_2b73dd0b-afe1-4a46-943f-1bdb914b8a49_Enabled">
    <vt:lpwstr>true</vt:lpwstr>
  </property>
  <property fmtid="{D5CDD505-2E9C-101B-9397-08002B2CF9AE}" pid="6" name="MSIP_Label_2b73dd0b-afe1-4a46-943f-1bdb914b8a49_SetDate">
    <vt:lpwstr>2025-07-28T11:10:05Z</vt:lpwstr>
  </property>
  <property fmtid="{D5CDD505-2E9C-101B-9397-08002B2CF9AE}" pid="7" name="MSIP_Label_2b73dd0b-afe1-4a46-943f-1bdb914b8a49_Method">
    <vt:lpwstr>Standard</vt:lpwstr>
  </property>
  <property fmtid="{D5CDD505-2E9C-101B-9397-08002B2CF9AE}" pid="8" name="MSIP_Label_2b73dd0b-afe1-4a46-943f-1bdb914b8a49_Name">
    <vt:lpwstr>Internal</vt:lpwstr>
  </property>
  <property fmtid="{D5CDD505-2E9C-101B-9397-08002B2CF9AE}" pid="9" name="MSIP_Label_2b73dd0b-afe1-4a46-943f-1bdb914b8a49_SiteId">
    <vt:lpwstr>b9563cbc-9874-41ab-b448-7e0f61aff3eb</vt:lpwstr>
  </property>
  <property fmtid="{D5CDD505-2E9C-101B-9397-08002B2CF9AE}" pid="10" name="MSIP_Label_2b73dd0b-afe1-4a46-943f-1bdb914b8a49_ActionId">
    <vt:lpwstr>e28dceae-fe4f-4b5e-9e75-d4c647be57ee</vt:lpwstr>
  </property>
  <property fmtid="{D5CDD505-2E9C-101B-9397-08002B2CF9AE}" pid="11" name="MSIP_Label_2b73dd0b-afe1-4a46-943f-1bdb914b8a49_ContentBits">
    <vt:lpwstr>1</vt:lpwstr>
  </property>
  <property fmtid="{D5CDD505-2E9C-101B-9397-08002B2CF9AE}" pid="12" name="MSIP_Label_2b73dd0b-afe1-4a46-943f-1bdb914b8a49_Tag">
    <vt:lpwstr>10, 3, 0, 1</vt:lpwstr>
  </property>
</Properties>
</file>