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8A9C5" w14:textId="77777777" w:rsidR="00F04453" w:rsidRDefault="00F04453">
      <w:r w:rsidRPr="00F04453">
        <w:t xml:space="preserve">Planning Application Ref: </w:t>
      </w:r>
      <w:r>
        <w:tab/>
      </w:r>
      <w:r w:rsidRPr="00F04453">
        <w:t>PL/25/0438</w:t>
      </w:r>
      <w:r w:rsidRPr="00F04453">
        <w:br/>
        <w:t xml:space="preserve">Officer: </w:t>
      </w:r>
      <w:r>
        <w:tab/>
      </w:r>
      <w:r>
        <w:tab/>
      </w:r>
      <w:r>
        <w:tab/>
      </w:r>
      <w:r w:rsidRPr="00F04453">
        <w:t>Gary Miles</w:t>
      </w:r>
      <w:r w:rsidRPr="00F04453">
        <w:br/>
        <w:t xml:space="preserve">Application Type: </w:t>
      </w:r>
      <w:r>
        <w:tab/>
      </w:r>
      <w:r>
        <w:tab/>
      </w:r>
      <w:r w:rsidRPr="00F04453">
        <w:t>Full planning permission</w:t>
      </w:r>
      <w:r w:rsidRPr="00F04453">
        <w:br/>
        <w:t xml:space="preserve">Address: </w:t>
      </w:r>
      <w:r>
        <w:tab/>
      </w:r>
      <w:r>
        <w:tab/>
      </w:r>
      <w:r>
        <w:tab/>
      </w:r>
      <w:r w:rsidRPr="00F04453">
        <w:t xml:space="preserve">Pacific House, Suite </w:t>
      </w:r>
      <w:proofErr w:type="gramStart"/>
      <w:r w:rsidRPr="00F04453">
        <w:t>A</w:t>
      </w:r>
      <w:proofErr w:type="gramEnd"/>
      <w:r w:rsidRPr="00F04453">
        <w:t xml:space="preserve"> Imperial Way, Reading, RG2 0TF</w:t>
      </w:r>
      <w:r w:rsidRPr="00F04453">
        <w:br/>
        <w:t>Proposal:</w:t>
      </w:r>
      <w:r>
        <w:tab/>
      </w:r>
      <w:r>
        <w:tab/>
      </w:r>
      <w:r>
        <w:tab/>
      </w:r>
      <w:r w:rsidRPr="00F04453">
        <w:t xml:space="preserve">Change of Use of Suite A from Office (Use Class E) to a Driving </w:t>
      </w:r>
    </w:p>
    <w:p w14:paraId="5ECD497E" w14:textId="77777777" w:rsidR="00F04453" w:rsidRDefault="00F04453" w:rsidP="00F04453">
      <w:pPr>
        <w:ind w:left="2160" w:firstLine="720"/>
      </w:pPr>
      <w:r w:rsidRPr="00F04453">
        <w:t>Test Centre (Sui Generis).</w:t>
      </w:r>
    </w:p>
    <w:p w14:paraId="21D98931" w14:textId="77777777" w:rsidR="00F04453" w:rsidRDefault="00F04453" w:rsidP="00F04453">
      <w:pPr>
        <w:ind w:left="2160" w:firstLine="720"/>
      </w:pPr>
    </w:p>
    <w:p w14:paraId="662A801E" w14:textId="08821C17" w:rsidR="00795952" w:rsidRDefault="00795952" w:rsidP="00BB5C35">
      <w:pPr>
        <w:pStyle w:val="NoSpacing"/>
        <w:jc w:val="both"/>
      </w:pPr>
      <w:r w:rsidRPr="00795952">
        <w:t xml:space="preserve">The application will result in a change of use from E Class office use to Sui Generis. No external physical alterations will be made to the existing building. </w:t>
      </w:r>
      <w:r>
        <w:t>T</w:t>
      </w:r>
      <w:r w:rsidRPr="00795952">
        <w:t xml:space="preserve">he Net Internal Area of the office is </w:t>
      </w:r>
      <w:r w:rsidRPr="00795952">
        <w:rPr>
          <w:rFonts w:ascii="Arial" w:hAnsi="Arial" w:cs="Arial"/>
        </w:rPr>
        <w:t>̐̔</w:t>
      </w:r>
      <w:r w:rsidR="00265BA1">
        <w:rPr>
          <w:rFonts w:ascii="Arial" w:hAnsi="Arial" w:cs="Arial"/>
        </w:rPr>
        <w:t>1</w:t>
      </w:r>
      <w:r w:rsidR="00141902">
        <w:rPr>
          <w:rFonts w:ascii="Arial" w:hAnsi="Arial" w:cs="Arial"/>
        </w:rPr>
        <w:t>55</w:t>
      </w:r>
      <w:r w:rsidRPr="00795952">
        <w:t>sqm.</w:t>
      </w:r>
    </w:p>
    <w:p w14:paraId="084918D3" w14:textId="77777777" w:rsidR="006D5CE4" w:rsidRDefault="006D5CE4" w:rsidP="00BB5C35">
      <w:pPr>
        <w:pStyle w:val="NoSpacing"/>
        <w:jc w:val="both"/>
      </w:pPr>
    </w:p>
    <w:p w14:paraId="6E84A4E2" w14:textId="38B64B5D" w:rsidR="006D5CE4" w:rsidRDefault="006D5CE4" w:rsidP="00BB5C35">
      <w:pPr>
        <w:pStyle w:val="NoSpacing"/>
        <w:jc w:val="both"/>
      </w:pPr>
      <w:r w:rsidRPr="006D5CE4">
        <w:t>Access will remain as per the existing arrangement. Vehicles will be able to enter the</w:t>
      </w:r>
      <w:r w:rsidR="00BB5C35">
        <w:t xml:space="preserve"> </w:t>
      </w:r>
      <w:r w:rsidRPr="006D5CE4">
        <w:t>site from one of the two accesses from the western part of Worton Drive, pass either to</w:t>
      </w:r>
      <w:r w:rsidR="00BB5C35">
        <w:t xml:space="preserve"> </w:t>
      </w:r>
      <w:r w:rsidRPr="006D5CE4">
        <w:t>the front or rear of Pacific House and Atlantic House, before exiting onto the eastern</w:t>
      </w:r>
      <w:r w:rsidR="00BB5C35">
        <w:t xml:space="preserve"> </w:t>
      </w:r>
      <w:r w:rsidRPr="006D5CE4">
        <w:t>part of Worton Drive. The northernmost access which passes to the rear of Pacific</w:t>
      </w:r>
      <w:r w:rsidR="00BB5C35">
        <w:t xml:space="preserve"> </w:t>
      </w:r>
      <w:r w:rsidRPr="006D5CE4">
        <w:t>House is one-way from west to east.</w:t>
      </w:r>
    </w:p>
    <w:p w14:paraId="5AB725D1" w14:textId="77777777" w:rsidR="00E93582" w:rsidRDefault="00E93582" w:rsidP="00BB5C35">
      <w:pPr>
        <w:pStyle w:val="NoSpacing"/>
        <w:jc w:val="both"/>
      </w:pPr>
    </w:p>
    <w:p w14:paraId="16E53826" w14:textId="6C9C7A83" w:rsidR="00E93582" w:rsidRDefault="00E93582" w:rsidP="00BB5C35">
      <w:pPr>
        <w:pStyle w:val="NoSpacing"/>
        <w:jc w:val="both"/>
      </w:pPr>
      <w:r w:rsidRPr="00E93582">
        <w:t>The opening hours will typically be seven days a week</w:t>
      </w:r>
      <w:r w:rsidR="006220D2">
        <w:t xml:space="preserve"> from 8am to 4pm</w:t>
      </w:r>
      <w:r w:rsidRPr="00E93582">
        <w:t xml:space="preserve">. Up to five driving examiners will be present on site, along with one manager. It is anticipated that each examiner will conduct up to seven tests per day, meaning a minimum of </w:t>
      </w:r>
      <w:r w:rsidRPr="00E93582">
        <w:rPr>
          <w:rFonts w:ascii="Aptos" w:hAnsi="Aptos" w:cs="Aptos"/>
        </w:rPr>
        <w:t>̒</w:t>
      </w:r>
      <w:r w:rsidR="007A48AC">
        <w:rPr>
          <w:rFonts w:ascii="Arial" w:hAnsi="Arial" w:cs="Arial"/>
        </w:rPr>
        <w:t xml:space="preserve"> </w:t>
      </w:r>
      <w:r w:rsidR="00174E7A">
        <w:t>35 t</w:t>
      </w:r>
      <w:r w:rsidRPr="00E93582">
        <w:t>ests per day. The examiners will work a variety of shifts across a day.</w:t>
      </w:r>
      <w:r w:rsidR="00C854CD">
        <w:t xml:space="preserve">  The applicant has also stated that </w:t>
      </w:r>
      <w:r w:rsidR="00716E6E">
        <w:t>they would like to increase the number of examiners</w:t>
      </w:r>
      <w:r w:rsidR="007E613F">
        <w:t xml:space="preserve"> and have undertaken sensitivity tests based </w:t>
      </w:r>
      <w:proofErr w:type="gramStart"/>
      <w:r w:rsidR="007E613F">
        <w:t xml:space="preserve">on </w:t>
      </w:r>
      <w:r w:rsidR="00914076">
        <w:t xml:space="preserve"> worst</w:t>
      </w:r>
      <w:proofErr w:type="gramEnd"/>
      <w:r w:rsidR="00914076">
        <w:t xml:space="preserve"> case scenario of </w:t>
      </w:r>
      <w:r w:rsidR="00961276" w:rsidRPr="00EA733C">
        <w:rPr>
          <w:u w:val="single"/>
        </w:rPr>
        <w:t>up to</w:t>
      </w:r>
      <w:r w:rsidR="00961276">
        <w:t xml:space="preserve"> 12</w:t>
      </w:r>
      <w:r w:rsidR="00914076">
        <w:t xml:space="preserve"> instructors</w:t>
      </w:r>
      <w:r w:rsidR="00B5442A">
        <w:t xml:space="preserve"> and one other staff member.</w:t>
      </w:r>
    </w:p>
    <w:p w14:paraId="3A14F05C" w14:textId="77777777" w:rsidR="00532B91" w:rsidRPr="00532B91" w:rsidRDefault="00532B91" w:rsidP="00532B91">
      <w:pPr>
        <w:pStyle w:val="NoSpacing"/>
        <w:jc w:val="both"/>
      </w:pPr>
    </w:p>
    <w:p w14:paraId="5055CDA4" w14:textId="20E47079" w:rsidR="00532B91" w:rsidRPr="00532B91" w:rsidRDefault="00532B91" w:rsidP="00532B91">
      <w:pPr>
        <w:pStyle w:val="NoSpacing"/>
        <w:jc w:val="both"/>
      </w:pPr>
      <w:r w:rsidRPr="00532B91">
        <w:t>The application has been assessed based on the requirement for five spaces being provided at the Holiday Inn hotel 350m from the site however this can only be accepted as dedicated car parking should the Holiday Inn Hotel be party to this application</w:t>
      </w:r>
      <w:r w:rsidR="00CE1253">
        <w:t>,</w:t>
      </w:r>
      <w:r w:rsidRPr="00532B91">
        <w:t xml:space="preserve"> as such the application can only be determined on</w:t>
      </w:r>
      <w:r w:rsidR="00CE1253">
        <w:t xml:space="preserve"> the </w:t>
      </w:r>
      <w:r w:rsidRPr="00532B91">
        <w:t>10</w:t>
      </w:r>
      <w:r w:rsidR="00CE1253">
        <w:t xml:space="preserve"> on </w:t>
      </w:r>
      <w:proofErr w:type="gramStart"/>
      <w:r w:rsidR="00CE1253">
        <w:t>site</w:t>
      </w:r>
      <w:r w:rsidRPr="00532B91">
        <w:t xml:space="preserve"> </w:t>
      </w:r>
      <w:r w:rsidR="00CE1253">
        <w:t xml:space="preserve"> </w:t>
      </w:r>
      <w:r w:rsidRPr="00532B91">
        <w:t>spaces</w:t>
      </w:r>
      <w:proofErr w:type="gramEnd"/>
      <w:r w:rsidRPr="00532B91">
        <w:t xml:space="preserve"> being provided.</w:t>
      </w:r>
    </w:p>
    <w:p w14:paraId="06BEECB7" w14:textId="77777777" w:rsidR="00532B91" w:rsidRPr="00532B91" w:rsidRDefault="00532B91" w:rsidP="00532B91">
      <w:pPr>
        <w:pStyle w:val="NoSpacing"/>
        <w:jc w:val="both"/>
      </w:pPr>
    </w:p>
    <w:p w14:paraId="658BDDAD" w14:textId="77777777" w:rsidR="00532B91" w:rsidRPr="00532B91" w:rsidRDefault="00532B91" w:rsidP="00532B91">
      <w:pPr>
        <w:pStyle w:val="NoSpacing"/>
        <w:jc w:val="both"/>
      </w:pPr>
      <w:r w:rsidRPr="00532B91">
        <w:t>Should the use be provided with 5 examiners only and a half hourly split schedule be provided then this will require a provision of 6 spaces for those taking a test, 3 waiting to start and 3 just finishing.  This would result in a provision of 4 spaces for 6 members of staff which could be accepted by the Highway Authority based on secure cycle parking being provided on site in a covered and lockable store and a management plan confirming the split schedule.</w:t>
      </w:r>
    </w:p>
    <w:p w14:paraId="41C434B4" w14:textId="77777777" w:rsidR="00532B91" w:rsidRPr="00532B91" w:rsidRDefault="00532B91" w:rsidP="00532B91">
      <w:pPr>
        <w:pStyle w:val="NoSpacing"/>
        <w:jc w:val="both"/>
      </w:pPr>
    </w:p>
    <w:p w14:paraId="1F26A4BA" w14:textId="7689CA14" w:rsidR="00532B91" w:rsidRPr="00532B91" w:rsidRDefault="00532B91" w:rsidP="00532B91">
      <w:pPr>
        <w:pStyle w:val="NoSpacing"/>
        <w:jc w:val="both"/>
      </w:pPr>
      <w:r w:rsidRPr="00532B91">
        <w:t xml:space="preserve">However, should 12 examiners operating a half hourly split schedule as illustrated in the Transport Statement this would require a provision of 12 spaces for those taking a test, 6 waiting to start and 6 just finishing.  The on-site provision is therefore unacceptable for this alone without the need for 9 staff parking and 3 cycle parking spaces.  The application therefore cannot be accepted to facilitate 13 </w:t>
      </w:r>
      <w:r w:rsidR="000A28F2" w:rsidRPr="009D2467">
        <w:t>staff</w:t>
      </w:r>
      <w:r w:rsidRPr="00532B91">
        <w:t xml:space="preserve"> unless a provision of 21 car parking spaces </w:t>
      </w:r>
      <w:proofErr w:type="gramStart"/>
      <w:r w:rsidRPr="00532B91">
        <w:t>are</w:t>
      </w:r>
      <w:proofErr w:type="gramEnd"/>
      <w:r w:rsidRPr="00532B91">
        <w:t xml:space="preserve"> provided on-site.  A reduction from this amount can only be considered should the applicant provide justification by way of car park accumulation surveys of a similar test centre in a similar location.</w:t>
      </w:r>
    </w:p>
    <w:p w14:paraId="288A240D" w14:textId="77777777" w:rsidR="00532B91" w:rsidRPr="00532B91" w:rsidRDefault="00532B91" w:rsidP="00532B91">
      <w:pPr>
        <w:pStyle w:val="NoSpacing"/>
        <w:jc w:val="both"/>
        <w:rPr>
          <w:color w:val="FF0000"/>
        </w:rPr>
      </w:pPr>
    </w:p>
    <w:p w14:paraId="3C422748" w14:textId="25808E3F" w:rsidR="0027087E" w:rsidRDefault="0027087E" w:rsidP="00BB5C35">
      <w:pPr>
        <w:pStyle w:val="NoSpacing"/>
        <w:jc w:val="both"/>
      </w:pPr>
      <w:r w:rsidRPr="0027087E">
        <w:t>Refuse collection</w:t>
      </w:r>
      <w:r w:rsidR="005521B0">
        <w:t xml:space="preserve"> has been illustrated at the rear of the site adjacent to the parking area and will be </w:t>
      </w:r>
      <w:r w:rsidRPr="0027087E">
        <w:t>undertaken on site with the bins being stored to the rear of</w:t>
      </w:r>
      <w:r w:rsidR="00BB5C35">
        <w:t xml:space="preserve"> </w:t>
      </w:r>
      <w:r w:rsidRPr="0027087E">
        <w:t xml:space="preserve">Pacific House and accessed via the northernmost access road. </w:t>
      </w:r>
      <w:r w:rsidR="008C4A95">
        <w:t>C</w:t>
      </w:r>
      <w:r w:rsidRPr="0027087E">
        <w:t xml:space="preserve">ollection </w:t>
      </w:r>
      <w:r w:rsidR="008C4A95">
        <w:t>will be</w:t>
      </w:r>
      <w:r w:rsidRPr="0027087E">
        <w:t xml:space="preserve"> undertaken under a private contract</w:t>
      </w:r>
      <w:r w:rsidR="008C4A95">
        <w:t>.</w:t>
      </w:r>
    </w:p>
    <w:p w14:paraId="18E233B3" w14:textId="77777777" w:rsidR="00D22C70" w:rsidRDefault="00D22C70" w:rsidP="00BB5C35">
      <w:pPr>
        <w:pStyle w:val="NoSpacing"/>
        <w:jc w:val="both"/>
      </w:pPr>
    </w:p>
    <w:p w14:paraId="70BCF033" w14:textId="29E2DAAF" w:rsidR="00D22C70" w:rsidRDefault="00D22C70" w:rsidP="00BB5C35">
      <w:pPr>
        <w:pStyle w:val="NoSpacing"/>
        <w:jc w:val="both"/>
      </w:pPr>
      <w:r>
        <w:t>Please ask the applicant to address the comments above so that this app</w:t>
      </w:r>
      <w:r w:rsidR="009D2467">
        <w:t>lication can be fully determined.</w:t>
      </w:r>
    </w:p>
    <w:p w14:paraId="48247135" w14:textId="77777777" w:rsidR="009D2467" w:rsidRDefault="009D2467" w:rsidP="00BB5C35">
      <w:pPr>
        <w:pStyle w:val="NoSpacing"/>
        <w:jc w:val="both"/>
      </w:pPr>
    </w:p>
    <w:p w14:paraId="62AD23AF" w14:textId="54A208E1" w:rsidR="009D2467" w:rsidRPr="009D2467" w:rsidRDefault="009D2467" w:rsidP="00BB5C35">
      <w:pPr>
        <w:pStyle w:val="NoSpacing"/>
        <w:jc w:val="both"/>
        <w:rPr>
          <w:b/>
          <w:bCs/>
        </w:rPr>
      </w:pPr>
      <w:r w:rsidRPr="009D2467">
        <w:rPr>
          <w:b/>
          <w:bCs/>
        </w:rPr>
        <w:t>N. Hussain</w:t>
      </w:r>
    </w:p>
    <w:p w14:paraId="0AE6D512" w14:textId="58D7EC6C" w:rsidR="008C4A95" w:rsidRDefault="009D2467" w:rsidP="00BB5C35">
      <w:pPr>
        <w:pStyle w:val="NoSpacing"/>
        <w:jc w:val="both"/>
      </w:pPr>
      <w:r w:rsidRPr="009D2467">
        <w:rPr>
          <w:b/>
          <w:bCs/>
        </w:rPr>
        <w:t>Trans</w:t>
      </w:r>
      <w:r w:rsidR="002D0F99">
        <w:rPr>
          <w:b/>
          <w:bCs/>
        </w:rPr>
        <w:t>p</w:t>
      </w:r>
      <w:r w:rsidRPr="009D2467">
        <w:rPr>
          <w:b/>
          <w:bCs/>
        </w:rPr>
        <w:t xml:space="preserve">ort Development Cintrol Advisor </w:t>
      </w:r>
    </w:p>
    <w:sectPr w:rsidR="008C4A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453"/>
    <w:rsid w:val="00013BC3"/>
    <w:rsid w:val="00016F1F"/>
    <w:rsid w:val="00025815"/>
    <w:rsid w:val="00057EDA"/>
    <w:rsid w:val="00067C65"/>
    <w:rsid w:val="000A28F2"/>
    <w:rsid w:val="00141902"/>
    <w:rsid w:val="00174E7A"/>
    <w:rsid w:val="00175402"/>
    <w:rsid w:val="001754CC"/>
    <w:rsid w:val="001A05F6"/>
    <w:rsid w:val="00265BA1"/>
    <w:rsid w:val="0027087E"/>
    <w:rsid w:val="002D0F99"/>
    <w:rsid w:val="003A79CF"/>
    <w:rsid w:val="003D5B3D"/>
    <w:rsid w:val="003E2E04"/>
    <w:rsid w:val="00426103"/>
    <w:rsid w:val="00485389"/>
    <w:rsid w:val="00490C86"/>
    <w:rsid w:val="00532B91"/>
    <w:rsid w:val="005521B0"/>
    <w:rsid w:val="005955B0"/>
    <w:rsid w:val="005B5E68"/>
    <w:rsid w:val="005C5392"/>
    <w:rsid w:val="00604410"/>
    <w:rsid w:val="006220D2"/>
    <w:rsid w:val="00624BC4"/>
    <w:rsid w:val="00693FC3"/>
    <w:rsid w:val="006D0F65"/>
    <w:rsid w:val="006D5CE4"/>
    <w:rsid w:val="00716E6E"/>
    <w:rsid w:val="007519B8"/>
    <w:rsid w:val="00795952"/>
    <w:rsid w:val="007A48AC"/>
    <w:rsid w:val="007E613F"/>
    <w:rsid w:val="008C307F"/>
    <w:rsid w:val="008C4A95"/>
    <w:rsid w:val="008F1BFE"/>
    <w:rsid w:val="00914076"/>
    <w:rsid w:val="00951A63"/>
    <w:rsid w:val="00961276"/>
    <w:rsid w:val="009C2B35"/>
    <w:rsid w:val="009D1805"/>
    <w:rsid w:val="009D2467"/>
    <w:rsid w:val="00A51161"/>
    <w:rsid w:val="00A94AD6"/>
    <w:rsid w:val="00AC5D46"/>
    <w:rsid w:val="00AF0300"/>
    <w:rsid w:val="00B5442A"/>
    <w:rsid w:val="00BB5C35"/>
    <w:rsid w:val="00BE4885"/>
    <w:rsid w:val="00C11BAA"/>
    <w:rsid w:val="00C35831"/>
    <w:rsid w:val="00C36E62"/>
    <w:rsid w:val="00C854CD"/>
    <w:rsid w:val="00C86633"/>
    <w:rsid w:val="00CE1253"/>
    <w:rsid w:val="00D04AD4"/>
    <w:rsid w:val="00D22C70"/>
    <w:rsid w:val="00D77349"/>
    <w:rsid w:val="00DA4BD9"/>
    <w:rsid w:val="00DE254A"/>
    <w:rsid w:val="00E536E1"/>
    <w:rsid w:val="00E93582"/>
    <w:rsid w:val="00EA733C"/>
    <w:rsid w:val="00F04453"/>
    <w:rsid w:val="00F11F47"/>
    <w:rsid w:val="00F87455"/>
    <w:rsid w:val="00FB7C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4D6E7"/>
  <w15:chartTrackingRefBased/>
  <w15:docId w15:val="{C896EB00-6772-4D9C-8B1B-FC5427576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4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4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4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4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4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453"/>
    <w:rPr>
      <w:rFonts w:eastAsiaTheme="majorEastAsia" w:cstheme="majorBidi"/>
      <w:color w:val="272727" w:themeColor="text1" w:themeTint="D8"/>
    </w:rPr>
  </w:style>
  <w:style w:type="paragraph" w:styleId="Title">
    <w:name w:val="Title"/>
    <w:basedOn w:val="Normal"/>
    <w:next w:val="Normal"/>
    <w:link w:val="TitleChar"/>
    <w:uiPriority w:val="10"/>
    <w:qFormat/>
    <w:rsid w:val="00F044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4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4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4453"/>
    <w:rPr>
      <w:i/>
      <w:iCs/>
      <w:color w:val="404040" w:themeColor="text1" w:themeTint="BF"/>
    </w:rPr>
  </w:style>
  <w:style w:type="paragraph" w:styleId="ListParagraph">
    <w:name w:val="List Paragraph"/>
    <w:basedOn w:val="Normal"/>
    <w:uiPriority w:val="34"/>
    <w:qFormat/>
    <w:rsid w:val="00F04453"/>
    <w:pPr>
      <w:ind w:left="720"/>
      <w:contextualSpacing/>
    </w:pPr>
  </w:style>
  <w:style w:type="character" w:styleId="IntenseEmphasis">
    <w:name w:val="Intense Emphasis"/>
    <w:basedOn w:val="DefaultParagraphFont"/>
    <w:uiPriority w:val="21"/>
    <w:qFormat/>
    <w:rsid w:val="00F04453"/>
    <w:rPr>
      <w:i/>
      <w:iCs/>
      <w:color w:val="0F4761" w:themeColor="accent1" w:themeShade="BF"/>
    </w:rPr>
  </w:style>
  <w:style w:type="paragraph" w:styleId="IntenseQuote">
    <w:name w:val="Intense Quote"/>
    <w:basedOn w:val="Normal"/>
    <w:next w:val="Normal"/>
    <w:link w:val="IntenseQuoteChar"/>
    <w:uiPriority w:val="30"/>
    <w:qFormat/>
    <w:rsid w:val="00F04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453"/>
    <w:rPr>
      <w:i/>
      <w:iCs/>
      <w:color w:val="0F4761" w:themeColor="accent1" w:themeShade="BF"/>
    </w:rPr>
  </w:style>
  <w:style w:type="character" w:styleId="IntenseReference">
    <w:name w:val="Intense Reference"/>
    <w:basedOn w:val="DefaultParagraphFont"/>
    <w:uiPriority w:val="32"/>
    <w:qFormat/>
    <w:rsid w:val="00F04453"/>
    <w:rPr>
      <w:b/>
      <w:bCs/>
      <w:smallCaps/>
      <w:color w:val="0F4761" w:themeColor="accent1" w:themeShade="BF"/>
      <w:spacing w:val="5"/>
    </w:rPr>
  </w:style>
  <w:style w:type="paragraph" w:styleId="NoSpacing">
    <w:name w:val="No Spacing"/>
    <w:uiPriority w:val="1"/>
    <w:qFormat/>
    <w:rsid w:val="00F044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396071">
      <w:bodyDiv w:val="1"/>
      <w:marLeft w:val="0"/>
      <w:marRight w:val="0"/>
      <w:marTop w:val="0"/>
      <w:marBottom w:val="0"/>
      <w:divBdr>
        <w:top w:val="none" w:sz="0" w:space="0" w:color="auto"/>
        <w:left w:val="none" w:sz="0" w:space="0" w:color="auto"/>
        <w:bottom w:val="none" w:sz="0" w:space="0" w:color="auto"/>
        <w:right w:val="none" w:sz="0" w:space="0" w:color="auto"/>
      </w:divBdr>
    </w:div>
    <w:div w:id="196970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D134DA7193EE42B3AD7BCEBC611264" ma:contentTypeVersion="15" ma:contentTypeDescription="Create a new document." ma:contentTypeScope="" ma:versionID="4540c7fa2b61bff136c478be1279d729">
  <xsd:schema xmlns:xsd="http://www.w3.org/2001/XMLSchema" xmlns:xs="http://www.w3.org/2001/XMLSchema" xmlns:p="http://schemas.microsoft.com/office/2006/metadata/properties" xmlns:ns2="9564494a-5c2e-4398-a3d5-319257e5732d" xmlns:ns3="85257cab-393f-49f7-9d1e-3b45e853da0a" targetNamespace="http://schemas.microsoft.com/office/2006/metadata/properties" ma:root="true" ma:fieldsID="e78b6bfa7154ea2859187515522bc342" ns2:_="" ns3:_="">
    <xsd:import namespace="9564494a-5c2e-4398-a3d5-319257e5732d"/>
    <xsd:import namespace="85257cab-393f-49f7-9d1e-3b45e853da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4494a-5c2e-4398-a3d5-319257e57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description=""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dc9955f-9285-4802-9265-1191e9b7c61c}"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564494a-5c2e-4398-a3d5-319257e5732d">
      <Terms xmlns="http://schemas.microsoft.com/office/infopath/2007/PartnerControls"/>
    </lcf76f155ced4ddcb4097134ff3c332f>
    <TaxCatchAll xmlns="85257cab-393f-49f7-9d1e-3b45e853da0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93063-CB5A-414F-9278-CB9B4DB1A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4494a-5c2e-4398-a3d5-319257e5732d"/>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7D9EB-F3BA-4768-BD9A-BF506BDC00FF}">
  <ds:schemaRefs>
    <ds:schemaRef ds:uri="http://schemas.microsoft.com/office/2006/metadata/properties"/>
    <ds:schemaRef ds:uri="http://schemas.microsoft.com/office/infopath/2007/PartnerControls"/>
    <ds:schemaRef ds:uri="9564494a-5c2e-4398-a3d5-319257e5732d"/>
    <ds:schemaRef ds:uri="85257cab-393f-49f7-9d1e-3b45e853da0a"/>
  </ds:schemaRefs>
</ds:datastoreItem>
</file>

<file path=customXml/itemProps3.xml><?xml version="1.0" encoding="utf-8"?>
<ds:datastoreItem xmlns:ds="http://schemas.openxmlformats.org/officeDocument/2006/customXml" ds:itemID="{9929AD1D-A141-4262-9C59-7C05094431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1</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Hussain, Nagvinder</dc:creator>
  <cp:keywords/>
  <dc:description/>
  <cp:lastModifiedBy>Hussain, Nagvinder</cp:lastModifiedBy>
  <cp:revision>64</cp:revision>
  <dcterms:created xsi:type="dcterms:W3CDTF">2025-04-22T09:14:00Z</dcterms:created>
  <dcterms:modified xsi:type="dcterms:W3CDTF">2025-05-01T08:40:00Z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0x010100EDD134DA7193EE42B3AD7BCEBC611264</vt:lpwstr>
  </property>
  <property fmtid="{D5CDD505-2E9C-101B-9397-08002B2CF9AE}" pid="3" name="MediaServiceImageTags">
    <vt:lpwstr/>
  </property>
</Properties>
</file>