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Default Extension="html" ContentType="text/ht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3F830" w14:textId="77777777" w:rsidR="00A871A5" w:rsidRPr="00BC7B9A" w:rsidRDefault="00BC7B9A">
      <w:pPr>
        <w:jc w:val="center"/>
        <w:rPr>
          <w:rFonts w:ascii="Trebuchet MS" w:hAnsi="Trebuchet MS" w:cs="Trebuchet MS"/>
          <w:b/>
          <w:bCs/>
          <w:sz w:val="72"/>
          <w:szCs w:val="32"/>
          <w:u w:val="single"/>
        </w:rPr>
      </w:pPr>
      <w:bookmarkStart w:id="0" w:name="_Hlk57204317"/>
      <w:r>
        <w:rPr>
          <w:rFonts w:ascii="Trebuchet MS" w:hAnsi="Trebuchet MS" w:cs="Trebuchet MS"/>
          <w:b/>
          <w:bCs/>
          <w:sz w:val="72"/>
          <w:szCs w:val="32"/>
          <w:u w:val="single"/>
        </w:rPr>
        <w:t>**</w:t>
      </w:r>
      <w:r w:rsidR="00A871A5"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bookmarkEnd w:id="0"/>
    <w:p w14:paraId="3BA5053B" w14:textId="77777777" w:rsidR="00A871A5" w:rsidRDefault="00A871A5">
      <w:pPr>
        <w:jc w:val="center"/>
        <w:rPr>
          <w:rFonts w:ascii="Trebuchet MS" w:hAnsi="Trebuchet MS" w:cs="Trebuchet MS"/>
          <w:b/>
          <w:bCs/>
          <w:sz w:val="32"/>
          <w:szCs w:val="32"/>
          <w:u w:val="single"/>
        </w:rPr>
      </w:pPr>
    </w:p>
    <w:p w14:paraId="44C68053" w14:textId="77777777" w:rsidR="00A871A5" w:rsidRDefault="00A871A5">
      <w:pPr>
        <w:ind w:left="284" w:right="281"/>
        <w:jc w:val="center"/>
        <w:rPr>
          <w:rFonts w:ascii="Trebuchet MS" w:hAnsi="Trebuchet MS" w:cs="Trebuchet MS"/>
          <w:b/>
          <w:bCs/>
          <w:sz w:val="32"/>
          <w:szCs w:val="32"/>
          <w:u w:val="single"/>
        </w:rPr>
      </w:pPr>
      <w:r>
        <w:rPr>
          <w:rFonts w:ascii="Trebuchet MS" w:hAnsi="Trebuchet MS" w:cs="Trebuchet MS"/>
          <w:b/>
          <w:bCs/>
          <w:sz w:val="32"/>
          <w:szCs w:val="32"/>
          <w:u w:val="single"/>
        </w:rPr>
        <w:t>Town and Country Planning (Development Management Procedure)(England) Order 201</w:t>
      </w:r>
      <w:r w:rsidR="00DA2446">
        <w:rPr>
          <w:rFonts w:ascii="Trebuchet MS" w:hAnsi="Trebuchet MS" w:cs="Trebuchet MS"/>
          <w:b/>
          <w:bCs/>
          <w:sz w:val="32"/>
          <w:szCs w:val="32"/>
          <w:u w:val="single"/>
        </w:rPr>
        <w:t>5</w:t>
      </w:r>
    </w:p>
    <w:p w14:paraId="40F1C2AE" w14:textId="77777777" w:rsidR="00D068B8" w:rsidRDefault="00D068B8">
      <w:pPr>
        <w:jc w:val="both"/>
        <w:rPr>
          <w:rFonts w:ascii="Trebuchet MS" w:hAnsi="Trebuchet MS" w:cs="Trebuchet MS"/>
          <w:b/>
          <w:bCs/>
          <w:sz w:val="24"/>
          <w:szCs w:val="24"/>
        </w:rPr>
      </w:pPr>
    </w:p>
    <w:p w14:paraId="15C651B3" w14:textId="7B1ED6FC" w:rsidR="00A871A5" w:rsidRDefault="00A871A5">
      <w:pPr>
        <w:jc w:val="both"/>
        <w:rPr>
          <w:rFonts w:ascii="Trebuchet MS" w:hAnsi="Trebuchet MS" w:cs="Trebuchet MS"/>
          <w:sz w:val="24"/>
          <w:szCs w:val="24"/>
        </w:rPr>
      </w:pPr>
      <w:r>
        <w:rPr>
          <w:rFonts w:ascii="Trebuchet MS" w:hAnsi="Trebuchet MS" w:cs="Trebuchet MS"/>
          <w:b/>
          <w:bCs/>
          <w:sz w:val="24"/>
          <w:szCs w:val="24"/>
        </w:rPr>
        <w:t>Application no:</w:t>
      </w:r>
      <w:r w:rsidR="00942C9E" w:rsidRPr="00942C9E">
        <w:rPr>
          <w:rFonts w:ascii="Arial" w:hAnsi="Arial" w:cs="Arial"/>
          <w:sz w:val="22"/>
          <w:szCs w:val="22"/>
        </w:rPr>
        <w:t xml:space="preserve"> </w:t>
      </w:r>
      <w:r w:rsidR="00942C9E" w:rsidRPr="00931D1F">
        <w:rPr>
          <w:rFonts w:ascii="Arial" w:hAnsi="Arial" w:cs="Arial"/>
          <w:sz w:val="22"/>
          <w:szCs w:val="22"/>
        </w:rPr>
        <w:t>PL/25/0531</w:t>
      </w:r>
      <w:proofErr w:type="spellStart"/>
      <w:r w:rsidR="00942C9E" w:rsidRPr="00931D1F">
        <w:rPr>
          <w:rFonts w:ascii="Arial" w:hAnsi="Arial" w:cs="Arial"/>
          <w:sz w:val="22"/>
          <w:szCs w:val="22"/>
        </w:rPr>
        <w:t/>
      </w:r>
      <w:proofErr w:type="spellEnd"/>
      <w:r w:rsidR="00942C9E" w:rsidRPr="00931D1F">
        <w:rPr>
          <w:rFonts w:ascii="Arial" w:hAnsi="Arial" w:cs="Arial"/>
          <w:sz w:val="22"/>
          <w:szCs w:val="22"/>
        </w:rPr>
        <w:t/>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p>
    <w:p w14:paraId="7438F440" w14:textId="77777777" w:rsidR="00A871A5" w:rsidRDefault="00A871A5">
      <w:pPr>
        <w:jc w:val="both"/>
        <w:rPr>
          <w:rFonts w:ascii="Trebuchet MS" w:hAnsi="Trebuchet MS" w:cs="Trebuchet MS"/>
          <w:sz w:val="24"/>
          <w:szCs w:val="24"/>
        </w:rPr>
      </w:pPr>
    </w:p>
    <w:p w14:paraId="47FF2C3E" w14:textId="5F1D54F3" w:rsidR="003273FB" w:rsidRPr="000B2AA8" w:rsidRDefault="003273FB" w:rsidP="000B2AA8">
      <w:pPr>
        <w:pStyle w:val="Header"/>
        <w:tabs>
          <w:tab w:val="clear" w:pos="4153"/>
          <w:tab w:val="clear" w:pos="8306"/>
        </w:tabs>
        <w:rPr>
          <w:rFonts w:ascii="Arial" w:hAnsi="Arial" w:cs="Arial"/>
          <w:bCs/>
          <w:sz w:val="22"/>
          <w:szCs w:val="22"/>
        </w:rPr>
      </w:pPr>
      <w:r>
        <w:rPr>
          <w:rFonts w:ascii="Trebuchet MS" w:hAnsi="Trebuchet MS" w:cs="Trebuchet MS"/>
          <w:b/>
          <w:bCs/>
          <w:sz w:val="24"/>
          <w:szCs w:val="24"/>
        </w:rPr>
        <w:t>Application type:</w:t>
      </w:r>
      <w:r w:rsidR="00C90FB5">
        <w:rPr>
          <w:rFonts w:ascii="Trebuchet MS" w:hAnsi="Trebuchet MS" w:cs="Trebuchet MS"/>
          <w:b/>
          <w:bCs/>
          <w:sz w:val="24"/>
          <w:szCs w:val="24"/>
        </w:rPr>
        <w:t xml:space="preserve"> </w:t>
      </w:r>
      <w:r w:rsidR="000B2AA8" w:rsidRPr="00A04741">
        <w:rPr>
          <w:rFonts w:ascii="Arial" w:hAnsi="Arial" w:cs="Arial"/>
          <w:sz w:val="22"/>
          <w:szCs w:val="22"/>
        </w:rPr>
        <w:t>Full planning permission</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
    <w:p w14:paraId="23511D11" w14:textId="77777777" w:rsidR="00C90FB5" w:rsidRDefault="00C90FB5">
      <w:pPr>
        <w:jc w:val="both"/>
        <w:rPr>
          <w:rFonts w:ascii="Trebuchet MS" w:hAnsi="Trebuchet MS" w:cs="Trebuchet MS"/>
          <w:sz w:val="24"/>
          <w:szCs w:val="24"/>
        </w:rPr>
      </w:pPr>
    </w:p>
    <w:p w14:paraId="79D4E725" w14:textId="2899149B" w:rsidR="00A871A5" w:rsidRPr="00BA28CE" w:rsidRDefault="00A871A5" w:rsidP="00872B2A">
      <w:pPr>
        <w:rPr>
          <w:rFonts w:ascii="Trebuchet MS" w:hAnsi="Trebuchet MS" w:cs="Trebuchet MS"/>
          <w:sz w:val="24"/>
          <w:szCs w:val="24"/>
        </w:rPr>
      </w:pPr>
      <w:r>
        <w:rPr>
          <w:rFonts w:ascii="Trebuchet MS" w:hAnsi="Trebuchet MS" w:cs="Trebuchet MS"/>
          <w:b/>
          <w:bCs/>
          <w:sz w:val="24"/>
          <w:szCs w:val="24"/>
        </w:rPr>
        <w:t xml:space="preserve">Site Address: </w:t>
      </w:r>
      <w:r w:rsidR="004E26C0" w:rsidRPr="00BA28CE">
        <w:rPr>
          <w:rFonts w:ascii="Arial" w:hAnsi="Arial" w:cs="Arial"/>
          <w:sz w:val="22"/>
          <w:szCs w:val="22"/>
        </w:rPr>
        <w:t>Donnington Cars, 37 Erleigh Road, Reading, RG1 5NB</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
    <w:p w14:paraId="77B46BB3" w14:textId="77777777" w:rsidR="00A871A5" w:rsidRDefault="00A871A5">
      <w:pPr>
        <w:jc w:val="both"/>
        <w:rPr>
          <w:rFonts w:ascii="Trebuchet MS" w:hAnsi="Trebuchet MS" w:cs="Trebuchet MS"/>
          <w:sz w:val="24"/>
          <w:szCs w:val="24"/>
        </w:rPr>
      </w:pPr>
    </w:p>
    <w:p w14:paraId="5F94BC91" w14:textId="7380A078" w:rsidR="00C90FB5" w:rsidRPr="00BA28CE" w:rsidRDefault="00A871A5" w:rsidP="00BA28CE">
      <w:pPr>
        <w:pStyle w:val="Header"/>
        <w:tabs>
          <w:tab w:val="clear" w:pos="4153"/>
          <w:tab w:val="clear" w:pos="8306"/>
        </w:tabs>
        <w:rPr>
          <w:rFonts w:ascii="Arial" w:hAnsi="Arial" w:cs="Arial"/>
          <w:sz w:val="22"/>
          <w:szCs w:val="22"/>
        </w:rPr>
      </w:pPr>
      <w:r>
        <w:rPr>
          <w:rFonts w:ascii="Trebuchet MS" w:hAnsi="Trebuchet MS" w:cs="Trebuchet MS"/>
          <w:b/>
          <w:bCs/>
          <w:sz w:val="24"/>
          <w:szCs w:val="24"/>
        </w:rPr>
        <w:t>Proposal:</w:t>
      </w:r>
      <w:r w:rsidR="00131834">
        <w:rPr>
          <w:rFonts w:ascii="Trebuchet MS" w:hAnsi="Trebuchet MS" w:cs="Trebuchet MS"/>
          <w:b/>
          <w:bCs/>
          <w:sz w:val="24"/>
          <w:szCs w:val="24"/>
        </w:rPr>
        <w:t xml:space="preserve"> </w:t>
      </w:r>
      <w:r w:rsidR="00BA28CE" w:rsidRPr="00A04741">
        <w:rPr>
          <w:rFonts w:ascii="Arial" w:hAnsi="Arial" w:cs="Arial"/>
          <w:sz w:val="22"/>
          <w:szCs w:val="22"/>
        </w:rPr>
        <w:t>Change of use from Sui Generis car sales to Class E Commercial, Business and Service.</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
    <w:p w14:paraId="68130155" w14:textId="77777777" w:rsidR="00C90FB5" w:rsidRDefault="00C90FB5" w:rsidP="00C90FB5">
      <w:pPr>
        <w:jc w:val="both"/>
      </w:pPr>
    </w:p>
    <w:p w14:paraId="3C2700FB" w14:textId="44ED48AA" w:rsidR="00A871A5" w:rsidRDefault="00A871A5">
      <w:pPr>
        <w:rPr>
          <w:rFonts w:ascii="Trebuchet MS" w:hAnsi="Trebuchet MS" w:cs="Trebuchet MS"/>
        </w:rPr>
      </w:pPr>
      <w:r>
        <w:rPr>
          <w:rFonts w:ascii="Trebuchet MS" w:hAnsi="Trebuchet MS" w:cs="Trebuchet MS"/>
          <w:b/>
          <w:bCs/>
          <w:sz w:val="24"/>
          <w:szCs w:val="24"/>
        </w:rPr>
        <w:t xml:space="preserve">Name of Applicant: </w:t>
      </w:r>
      <w:r w:rsidR="007E2C44" w:rsidRPr="00A04741">
        <w:rPr>
          <w:rFonts w:ascii="Arial" w:hAnsi="Arial" w:cs="Arial"/>
          <w:sz w:val="22"/>
          <w:szCs w:val="22"/>
        </w:rPr>
        <w:t>Alexandra Mangat</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
    <w:p w14:paraId="3F5D74A0" w14:textId="77777777" w:rsidR="00A871A5" w:rsidRDefault="00A871A5">
      <w:pPr>
        <w:jc w:val="both"/>
        <w:rPr>
          <w:rFonts w:ascii="Trebuchet MS" w:hAnsi="Trebuchet MS" w:cs="Trebuchet MS"/>
          <w:sz w:val="24"/>
          <w:szCs w:val="24"/>
        </w:rPr>
      </w:pPr>
    </w:p>
    <w:p w14:paraId="7F4FF6FD" w14:textId="6AEAFF8B" w:rsidR="00F57A27" w:rsidRPr="00F57A27" w:rsidRDefault="00A871A5" w:rsidP="00F57A27">
      <w:pPr>
        <w:rPr>
          <w:rFonts w:ascii="Trebuchet MS" w:hAnsi="Trebuchet MS" w:cs="Arial"/>
          <w:sz w:val="24"/>
          <w:szCs w:val="24"/>
          <w:lang w:eastAsia="en-GB"/>
        </w:rPr>
      </w:pPr>
      <w:bookmarkStart w:id="1" w:name="_Hlk88045417"/>
      <w:r w:rsidRPr="00F57A27">
        <w:rPr>
          <w:rFonts w:ascii="Trebuchet MS" w:hAnsi="Trebuchet MS" w:cs="Trebuchet MS"/>
          <w:sz w:val="24"/>
          <w:szCs w:val="24"/>
        </w:rPr>
        <w:t>A copy of the above application, plans and other documents submitted, can be viewed at website address</w:t>
      </w:r>
      <w:r w:rsidR="008E3489">
        <w:rPr>
          <w:rFonts w:ascii="Trebuchet MS" w:hAnsi="Trebuchet MS" w:cs="Trebuchet MS"/>
          <w:sz w:val="24"/>
          <w:szCs w:val="24"/>
        </w:rPr>
        <w:t xml:space="preserve"> </w:t>
      </w:r>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r w:rsidRPr="00F57A27">
        <w:rPr>
          <w:rFonts w:ascii="Trebuchet MS" w:hAnsi="Trebuchet MS" w:cs="Trebuchet MS"/>
          <w:sz w:val="24"/>
          <w:szCs w:val="24"/>
        </w:rPr>
        <w:t xml:space="preserve"> </w:t>
      </w:r>
      <w:r w:rsidR="00F57A27" w:rsidRPr="00F57A27">
        <w:rPr>
          <w:rFonts w:ascii="Trebuchet MS" w:hAnsi="Trebuchet MS" w:cs="Trebuchet MS"/>
          <w:sz w:val="24"/>
          <w:szCs w:val="24"/>
        </w:rPr>
        <w:t xml:space="preserve">(You may access the internet </w:t>
      </w:r>
      <w:r w:rsidR="00F57A27" w:rsidRPr="00F57A27">
        <w:rPr>
          <w:rFonts w:ascii="Trebuchet MS" w:hAnsi="Trebuchet MS" w:cs="Arial"/>
          <w:sz w:val="24"/>
          <w:szCs w:val="24"/>
          <w:lang w:eastAsia="en-GB"/>
        </w:rPr>
        <w:t>at Reading Libraries during normal opening hours)</w:t>
      </w:r>
    </w:p>
    <w:altChunk r:id="rId16"/>
    <w:bookmarkEnd w:id="1"/>
    <w:p w14:paraId="39C33216" w14:textId="77777777" w:rsidR="00A871A5" w:rsidRDefault="00A871A5">
      <w:pPr>
        <w:jc w:val="both"/>
        <w:rPr>
          <w:rFonts w:ascii="Trebuchet MS" w:hAnsi="Trebuchet MS" w:cs="Trebuchet MS"/>
          <w:color w:val="221E1F"/>
          <w:sz w:val="24"/>
          <w:szCs w:val="24"/>
        </w:rPr>
      </w:pPr>
    </w:p>
    <w:p w14:paraId="1065384F" w14:textId="77777777" w:rsidR="00A871A5" w:rsidRDefault="00A871A5">
      <w:pPr>
        <w:jc w:val="both"/>
        <w:rPr>
          <w:rFonts w:ascii="Trebuchet MS" w:hAnsi="Trebuchet MS" w:cs="Trebuchet MS"/>
          <w:color w:val="221E1F"/>
          <w:sz w:val="24"/>
          <w:szCs w:val="24"/>
        </w:rPr>
      </w:pPr>
      <w:r>
        <w:rPr>
          <w:rFonts w:ascii="Trebuchet MS" w:hAnsi="Trebuchet MS" w:cs="Trebuchet MS"/>
          <w:color w:val="221E1F"/>
          <w:sz w:val="24"/>
          <w:szCs w:val="24"/>
        </w:rPr>
        <w:t xml:space="preserve">Anyone who wishes to make representations about the application can submit their comments at website address </w:t>
      </w:r>
      <w:r>
        <w:rPr>
          <w:rFonts w:ascii="Trebuchet MS" w:hAnsi="Trebuchet MS" w:cs="Trebuchet MS"/>
          <w:sz w:val="24"/>
          <w:szCs w:val="24"/>
        </w:rPr>
        <w:t>http://planning.reading.gov.uk</w:t>
      </w:r>
      <w:r>
        <w:rPr>
          <w:rFonts w:ascii="Trebuchet MS" w:hAnsi="Trebuchet MS" w:cs="Trebuchet MS"/>
          <w:color w:val="221E1F"/>
          <w:sz w:val="24"/>
          <w:szCs w:val="24"/>
        </w:rPr>
        <w:t xml:space="preserve"> write, quoting the application number, to Planning, Reading Borough Counci</w:t>
      </w:r>
      <w:r w:rsidR="0092356C">
        <w:rPr>
          <w:rFonts w:ascii="Trebuchet MS" w:hAnsi="Trebuchet MS" w:cs="Trebuchet MS"/>
          <w:color w:val="221E1F"/>
          <w:sz w:val="24"/>
          <w:szCs w:val="24"/>
        </w:rPr>
        <w:t>l, Civic Centre, Reading RG1 2LU</w:t>
      </w:r>
      <w:r w:rsidR="00B917C7">
        <w:rPr>
          <w:rFonts w:ascii="Trebuchet MS" w:hAnsi="Trebuchet MS" w:cs="Trebuchet MS"/>
          <w:color w:val="221E1F"/>
          <w:sz w:val="24"/>
          <w:szCs w:val="24"/>
        </w:rPr>
        <w:t xml:space="preserve"> or email </w:t>
      </w:r>
      <w:hyperlink r:id="rId6" w:history="1">
        <w:r w:rsidR="00B917C7" w:rsidRPr="00F84080">
          <w:rPr>
            <w:rStyle w:val="Hyperlink"/>
            <w:rFonts w:ascii="Trebuchet MS" w:hAnsi="Trebuchet MS" w:cs="Trebuchet MS"/>
            <w:sz w:val="24"/>
            <w:szCs w:val="24"/>
          </w:rPr>
          <w:t>planning.comments@reading.gov.uk</w:t>
        </w:r>
      </w:hyperlink>
      <w:r w:rsidR="00B917C7">
        <w:rPr>
          <w:rFonts w:ascii="Trebuchet MS" w:hAnsi="Trebuchet MS" w:cs="Trebuchet MS"/>
          <w:color w:val="221E1F"/>
          <w:sz w:val="24"/>
          <w:szCs w:val="24"/>
        </w:rPr>
        <w:t xml:space="preserve"> </w:t>
      </w:r>
    </w:p>
    <w:p w14:paraId="162DD8A9" w14:textId="77777777" w:rsidR="0092356C" w:rsidRDefault="0092356C">
      <w:pPr>
        <w:jc w:val="both"/>
        <w:rPr>
          <w:rFonts w:ascii="Trebuchet MS" w:hAnsi="Trebuchet MS" w:cs="Trebuchet MS"/>
          <w:color w:val="221E1F"/>
          <w:sz w:val="24"/>
          <w:szCs w:val="24"/>
        </w:rPr>
      </w:pPr>
    </w:p>
    <w:p w14:paraId="0D9E5610" w14:textId="77777777" w:rsidR="00A86463" w:rsidRDefault="00A86463" w:rsidP="00A86463">
      <w:pPr>
        <w:jc w:val="both"/>
        <w:rPr>
          <w:rFonts w:ascii="Arial" w:hAnsi="Arial" w:cs="Arial"/>
          <w:sz w:val="22"/>
          <w:szCs w:val="22"/>
        </w:rPr>
      </w:pPr>
      <w:bookmarkStart w:id="2" w:name="_Hlk88045702"/>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1" name="image2.Jpeg"/>
            <wp:cNvGraphicFramePr>
              <a:graphicFrameLocks noChangeAspect="1"/>
            </wp:cNvGraphicFramePr>
            <a:graphic>
              <a:graphicData uri="http://schemas.openxmlformats.org/drawingml/2006/picture">
                <pic:pic>
                  <pic:nvPicPr>
                    <pic:cNvPr id="1" name="image2.Jpeg"/>
                    <pic:cNvPicPr/>
                  </pic:nvPicPr>
                  <pic:blipFill>
                    <a:blip r:embed="rId17"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0C91AD13" w14:textId="77777777" w:rsidR="00A86463" w:rsidRDefault="00A86463" w:rsidP="00A86463">
      <w:pPr>
        <w:jc w:val="both"/>
        <w:rPr>
          <w:rFonts w:ascii="Arial" w:hAnsi="Arial" w:cs="Arial"/>
          <w:sz w:val="22"/>
          <w:szCs w:val="22"/>
        </w:rPr>
      </w:pPr>
    </w:p>
    <w:p w14:paraId="77DD9A71" w14:textId="5D7B2539" w:rsidR="00A871A5" w:rsidRDefault="00780462">
      <w:pPr>
        <w:jc w:val="both"/>
        <w:rPr>
          <w:rFonts w:ascii="Trebuchet MS" w:hAnsi="Trebuchet MS"/>
          <w:sz w:val="24"/>
          <w:szCs w:val="24"/>
        </w:rPr>
      </w:pPr>
      <w:r w:rsidRPr="00780462">
        <w:rPr>
          <w:rFonts w:ascii="Trebuchet MS" w:hAnsi="Trebuchet MS"/>
          <w:sz w:val="24"/>
          <w:szCs w:val="24"/>
        </w:rPr>
        <w:t xml:space="preserve">Use the QR code to </w:t>
      </w:r>
      <w:r>
        <w:rPr>
          <w:rFonts w:ascii="Trebuchet MS" w:hAnsi="Trebuchet MS"/>
          <w:sz w:val="24"/>
          <w:szCs w:val="24"/>
        </w:rPr>
        <w:t>open</w:t>
      </w:r>
      <w:r w:rsidRPr="00780462">
        <w:rPr>
          <w:rFonts w:ascii="Trebuchet MS" w:hAnsi="Trebuchet MS"/>
          <w:sz w:val="24"/>
          <w:szCs w:val="24"/>
        </w:rPr>
        <w:t xml:space="preserve"> the web address. </w:t>
      </w:r>
    </w:p>
    <w:p w14:paraId="037A3D0F" w14:textId="77777777" w:rsidR="008E3489" w:rsidRPr="00780462" w:rsidRDefault="008E3489">
      <w:pPr>
        <w:jc w:val="both"/>
        <w:rPr>
          <w:rFonts w:ascii="Trebuchet MS" w:hAnsi="Trebuchet MS" w:cs="Trebuchet MS"/>
          <w:color w:val="221E1F"/>
          <w:sz w:val="24"/>
          <w:szCs w:val="24"/>
        </w:rPr>
      </w:pPr>
    </w:p>
    <w:bookmarkEnd w:id="2"/>
    <w:p w14:paraId="0B7AD318" w14:textId="77777777" w:rsidR="00A871A5" w:rsidRDefault="00A871A5">
      <w:pPr>
        <w:jc w:val="both"/>
        <w:rPr>
          <w:rFonts w:ascii="Trebuchet MS" w:hAnsi="Trebuchet MS" w:cs="Trebuchet MS"/>
          <w:color w:val="221E1F"/>
          <w:sz w:val="24"/>
          <w:szCs w:val="24"/>
        </w:rPr>
      </w:pPr>
    </w:p>
    <w:p w14:paraId="020104E2" w14:textId="487AB2A0" w:rsidR="00A871A5" w:rsidRDefault="00AB5BFA">
      <w:pPr>
        <w:pStyle w:val="Heading3"/>
      </w:pPr>
      <w:r>
        <w:rPr>
          <w:noProof/>
          <w:lang w:eastAsia="en-GB"/>
        </w:rPr>
        <mc:AlternateContent>
          <mc:Choice Requires="wps">
            <w:drawing>
              <wp:anchor distT="0" distB="0" distL="114300" distR="114300" simplePos="0" relativeHeight="251657728" behindDoc="0" locked="0" layoutInCell="1" allowOverlap="1" wp14:anchorId="60AA3ADE" wp14:editId="67447649">
                <wp:simplePos x="0" y="0"/>
                <wp:positionH relativeFrom="column">
                  <wp:posOffset>2540000</wp:posOffset>
                </wp:positionH>
                <wp:positionV relativeFrom="paragraph">
                  <wp:posOffset>167005</wp:posOffset>
                </wp:positionV>
                <wp:extent cx="2728595"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859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F1F1B"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pt,13.15pt" to="414.85pt,13.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7Xh+wgEAAGwDAAAOAAAAZHJzL2Uyb0RvYy54bWysU8tu2zAQvBfoPxC817IFuE0EyznYTS9p ayBp7ms+JKIUl+DSlvz3JWnHCdpbUB0I7ms4O7ta3U2DZUcVyKBr+WI250w5gdK4ruW/nu4/3XBG EZwEi061/KSI360/fliNvlE19milCiyBOGpG3/I+Rt9UFYleDUAz9MqloMYwQExm6CoZYEzog63q +fxzNWKQPqBQRMm7PQf5uuBrrUT8qTWpyGzLE7dYzlDOfT6r9QqaLoDvjbjQgHewGMC49OgVagsR 2CGYf6AGIwIS6jgTOFSotRGq9JC6Wcz/6uaxB69KL0kc8leZ6P/Bih/HjduFTF1M7tE/oPhNzOGm B9epQuDp5NPgFlmqavTUXEuyQX4X2H78jjLlwCFiUWHSYWDaGv+cCzN46pRNRfbTVXY1RSaSs/5S 3yxvl5yJl1gFTYbIhT5Q/KZwYPnScmtcVgQaOD5QzJReU7Lb4b2xtkzVOja2/HZZL0sBoTUyB3Ma hW6/sYEdIe9F+Up/KfI2Lb+5BerPeXSiLcbzygQ8OFme6RXIr5d7BGPP90TLuotgWaO8kNTsUZ52 4UXINNLC/7J+eWfe2qX69SdZ/wEAAP//AwBQSwMEFAAGAAgAAAAhAEbiSGneAAAACQEAAA8AAABk cnMvZG93bnJldi54bWxMj8FOwzAQRO9I/IO1SNyoTUAlhDgVQoAQ6gEKB46beJtEjdeR7bbJ32PE AY6zM5p9U64mO4gD+dA71nC5UCCIG2d6bjV8fjxd5CBCRDY4OCYNMwVYVacnJRbGHfmdDpvYilTC oUANXYxjIWVoOrIYFm4kTt7WeYsxSd9K4/GYyu0gM6WW0mLP6UOHIz101Ow2e6vBBnz5is8qyPlt N/vHbf5q6rXW52fT/R2ISFP8C8MPfkKHKjHVbs8miEHDtVJpS9SQLa9ApECe3d6AqH8Psirl/wXV NwAAAP//AwBQSwECLQAUAAYACAAAACEAtoM4kv4AAADhAQAAEwAAAAAAAAAAAAAAAAAAAAAAW0Nv bnRlbnRfVHlwZXNdLnhtbFBLAQItABQABgAIAAAAIQA4/SH/1gAAAJQBAAALAAAAAAAAAAAAAAAA AC8BAABfcmVscy8ucmVsc1BLAQItABQABgAIAAAAIQBn7Xh+wgEAAGwDAAAOAAAAAAAAAAAAAAAA AC4CAABkcnMvZTJvRG9jLnhtbFBLAQItABQABgAIAAAAIQBG4khp3gAAAAkBAAAPAAAAAAAAAAAA AAAAABwEAABkcnMvZG93bnJldi54bWxQSwUGAAAAAAQABADzAAAAJwUAAAAA ">
                <v:stroke dashstyle="1 1"/>
              </v:line>
            </w:pict>
          </mc:Fallback>
        </mc:AlternateContent>
      </w:r>
      <w:r w:rsidR="00A871A5">
        <w:t xml:space="preserve">All comments must be received by: </w:t>
      </w:r>
    </w:p>
    <w:p w14:paraId="65887CCC" w14:textId="77777777" w:rsidR="00674CB3" w:rsidRDefault="00674CB3">
      <w:pPr>
        <w:pStyle w:val="CM5"/>
        <w:widowControl/>
        <w:adjustRightInd/>
        <w:spacing w:after="0"/>
        <w:ind w:left="3600" w:firstLine="720"/>
      </w:pPr>
    </w:p>
    <w:p w14:paraId="40287AA5" w14:textId="77777777" w:rsidR="00674CB3" w:rsidRPr="00BC7B9A" w:rsidRDefault="00674CB3" w:rsidP="00674CB3">
      <w:pPr>
        <w:jc w:val="center"/>
        <w:rPr>
          <w:rFonts w:ascii="Trebuchet MS" w:hAnsi="Trebuchet MS" w:cs="Trebuchet MS"/>
          <w:b/>
          <w:bCs/>
          <w:sz w:val="72"/>
          <w:szCs w:val="32"/>
          <w:u w:val="single"/>
        </w:rPr>
      </w:pPr>
      <w:r>
        <w:rPr>
          <w:rFonts w:ascii="Trebuchet MS" w:hAnsi="Trebuchet MS" w:cs="Trebuchet MS"/>
          <w:b/>
          <w:bCs/>
          <w:sz w:val="72"/>
          <w:szCs w:val="32"/>
          <w:u w:val="single"/>
        </w:rPr>
        <w:t>**</w:t>
      </w:r>
      <w:r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p w14:paraId="6BF5F24B" w14:textId="77777777" w:rsidR="00674CB3" w:rsidRDefault="00674CB3">
      <w:pPr>
        <w:pStyle w:val="CM5"/>
        <w:widowControl/>
        <w:adjustRightInd/>
        <w:spacing w:after="0"/>
        <w:ind w:left="3600" w:firstLine="720"/>
      </w:pPr>
    </w:p>
    <w:p w14:paraId="555D05BB" w14:textId="77777777" w:rsidR="00A871A5" w:rsidRDefault="00A871A5" w:rsidP="00E93255">
      <w:pPr>
        <w:pStyle w:val="CM5"/>
        <w:widowControl/>
        <w:adjustRightInd/>
        <w:spacing w:after="0"/>
        <w:jc w:val="center"/>
        <w:rPr>
          <w:rFonts w:ascii="Trebuchet MS" w:hAnsi="Trebuchet MS"/>
          <w:b/>
          <w:bCs/>
          <w:sz w:val="32"/>
          <w:szCs w:val="32"/>
          <w:u w:val="single"/>
        </w:rPr>
      </w:pPr>
      <w:r w:rsidRPr="00674CB3">
        <w:br w:type="page"/>
      </w:r>
      <w:r w:rsidR="00E93255" w:rsidRPr="00E93255">
        <w:rPr>
          <w:rFonts w:ascii="Trebuchet MS" w:hAnsi="Trebuchet MS"/>
          <w:b/>
          <w:bCs/>
          <w:sz w:val="32"/>
          <w:szCs w:val="32"/>
          <w:u w:val="single"/>
        </w:rPr>
        <w:lastRenderedPageBreak/>
        <w:t>Good practice points for preparation and display of site notices</w:t>
      </w:r>
    </w:p>
    <w:p w14:paraId="6CB1B2B8" w14:textId="77777777" w:rsidR="007C3D0C" w:rsidRDefault="007C3D0C" w:rsidP="00E93255">
      <w:pPr>
        <w:pStyle w:val="PlainText"/>
        <w:rPr>
          <w:rFonts w:ascii="Trebuchet MS" w:hAnsi="Trebuchet MS" w:cs="Trebuchet MS"/>
          <w:b/>
          <w:bCs/>
          <w:sz w:val="24"/>
          <w:szCs w:val="24"/>
          <w:u w:val="single"/>
        </w:rPr>
      </w:pPr>
    </w:p>
    <w:p w14:paraId="78222A3C" w14:textId="77777777" w:rsidR="00E93255" w:rsidRDefault="00E93255" w:rsidP="00E93255">
      <w:pPr>
        <w:rPr>
          <w:rFonts w:ascii="Trebuchet MS" w:hAnsi="Trebuchet MS"/>
          <w:sz w:val="24"/>
          <w:szCs w:val="24"/>
        </w:rPr>
      </w:pPr>
      <w:r w:rsidRPr="00E93255">
        <w:rPr>
          <w:rFonts w:ascii="Trebuchet MS" w:hAnsi="Trebuchet MS"/>
          <w:sz w:val="24"/>
          <w:szCs w:val="24"/>
        </w:rPr>
        <w:t>You should display the site notice as soon as possible</w:t>
      </w:r>
      <w:r>
        <w:rPr>
          <w:rFonts w:ascii="Trebuchet MS" w:hAnsi="Trebuchet MS"/>
          <w:sz w:val="24"/>
          <w:szCs w:val="24"/>
        </w:rPr>
        <w:t xml:space="preserve">, </w:t>
      </w:r>
      <w:r>
        <w:rPr>
          <w:rFonts w:ascii="Trebuchet MS" w:hAnsi="Trebuchet MS" w:cs="Trebuchet MS"/>
          <w:sz w:val="24"/>
          <w:szCs w:val="24"/>
        </w:rPr>
        <w:t>within 7 days,</w:t>
      </w:r>
      <w:r w:rsidRPr="00E93255">
        <w:rPr>
          <w:rFonts w:ascii="Trebuchet MS" w:hAnsi="Trebuchet MS"/>
          <w:sz w:val="24"/>
          <w:szCs w:val="24"/>
        </w:rPr>
        <w:t xml:space="preserve"> to avoid delays to your application being considered.</w:t>
      </w:r>
      <w:r>
        <w:rPr>
          <w:rFonts w:ascii="Trebuchet MS" w:hAnsi="Trebuchet MS"/>
          <w:sz w:val="24"/>
          <w:szCs w:val="24"/>
        </w:rPr>
        <w:t xml:space="preserve"> </w:t>
      </w:r>
    </w:p>
    <w:p w14:paraId="51BB477E" w14:textId="77777777" w:rsidR="00E93255" w:rsidRDefault="00E93255" w:rsidP="00E93255">
      <w:pPr>
        <w:rPr>
          <w:rFonts w:ascii="Trebuchet MS" w:hAnsi="Trebuchet MS"/>
          <w:sz w:val="24"/>
          <w:szCs w:val="24"/>
        </w:rPr>
      </w:pPr>
    </w:p>
    <w:p w14:paraId="18B284D1" w14:textId="77777777" w:rsidR="00E93255" w:rsidRDefault="00E93255" w:rsidP="00E93255">
      <w:pPr>
        <w:rPr>
          <w:rFonts w:ascii="Trebuchet MS" w:hAnsi="Trebuchet MS"/>
          <w:sz w:val="24"/>
          <w:szCs w:val="24"/>
        </w:rPr>
      </w:pPr>
      <w:r w:rsidRPr="00E93255">
        <w:rPr>
          <w:rFonts w:ascii="Trebuchet MS" w:hAnsi="Trebuchet MS"/>
          <w:sz w:val="24"/>
          <w:szCs w:val="24"/>
        </w:rPr>
        <w:t>Please print the site notice /s ensuring good quality printing.  You can check this by making sure the QR code works this should link to the public access for planning area of the council's website. </w:t>
      </w:r>
      <w:r>
        <w:rPr>
          <w:rFonts w:ascii="Trebuchet MS" w:hAnsi="Trebuchet MS"/>
          <w:sz w:val="24"/>
          <w:szCs w:val="24"/>
        </w:rPr>
        <w:t>P</w:t>
      </w:r>
      <w:r w:rsidRPr="00E93255">
        <w:rPr>
          <w:rFonts w:ascii="Trebuchet MS" w:hAnsi="Trebuchet MS"/>
          <w:sz w:val="24"/>
          <w:szCs w:val="24"/>
        </w:rPr>
        <w:t>lease advise your case officer immediately if you are not able to print and</w:t>
      </w:r>
      <w:r>
        <w:rPr>
          <w:rFonts w:ascii="Trebuchet MS" w:hAnsi="Trebuchet MS"/>
          <w:sz w:val="24"/>
          <w:szCs w:val="24"/>
        </w:rPr>
        <w:t>/</w:t>
      </w:r>
      <w:r w:rsidRPr="00E93255">
        <w:rPr>
          <w:rFonts w:ascii="Trebuchet MS" w:hAnsi="Trebuchet MS"/>
          <w:sz w:val="24"/>
          <w:szCs w:val="24"/>
        </w:rPr>
        <w:t>or display</w:t>
      </w:r>
      <w:r>
        <w:rPr>
          <w:rFonts w:ascii="Trebuchet MS" w:hAnsi="Trebuchet MS"/>
          <w:sz w:val="24"/>
          <w:szCs w:val="24"/>
        </w:rPr>
        <w:t xml:space="preserve"> the</w:t>
      </w:r>
      <w:r w:rsidRPr="00E93255">
        <w:rPr>
          <w:rFonts w:ascii="Trebuchet MS" w:hAnsi="Trebuchet MS"/>
          <w:sz w:val="24"/>
          <w:szCs w:val="24"/>
        </w:rPr>
        <w:t xml:space="preserve"> notice</w:t>
      </w:r>
      <w:r>
        <w:rPr>
          <w:rFonts w:ascii="Trebuchet MS" w:hAnsi="Trebuchet MS"/>
          <w:sz w:val="24"/>
          <w:szCs w:val="24"/>
        </w:rPr>
        <w:t xml:space="preserve">. </w:t>
      </w:r>
    </w:p>
    <w:p w14:paraId="139E09D0" w14:textId="77777777" w:rsidR="00E93255" w:rsidRPr="00E93255" w:rsidRDefault="00E93255" w:rsidP="00E93255">
      <w:pPr>
        <w:rPr>
          <w:rFonts w:ascii="Trebuchet MS" w:hAnsi="Trebuchet MS"/>
          <w:sz w:val="24"/>
          <w:szCs w:val="24"/>
        </w:rPr>
      </w:pPr>
    </w:p>
    <w:p w14:paraId="30EB39C5"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Ensure that the site notice is protected from rain. Laminating the notice if possible is ideal.</w:t>
      </w:r>
    </w:p>
    <w:p w14:paraId="4B13FFCD" w14:textId="77777777" w:rsidR="00E93255" w:rsidRDefault="00E93255" w:rsidP="00E93255">
      <w:pPr>
        <w:rPr>
          <w:rFonts w:ascii="Trebuchet MS" w:hAnsi="Trebuchet MS"/>
          <w:sz w:val="24"/>
          <w:szCs w:val="24"/>
        </w:rPr>
      </w:pPr>
      <w:r w:rsidRPr="00E93255">
        <w:rPr>
          <w:rFonts w:ascii="Trebuchet MS" w:hAnsi="Trebuchet MS"/>
          <w:sz w:val="24"/>
          <w:szCs w:val="24"/>
        </w:rPr>
        <w:t>Complete the date by which comments should be received in permanent marker or type it in to the</w:t>
      </w:r>
      <w:r>
        <w:rPr>
          <w:rFonts w:ascii="Trebuchet MS" w:hAnsi="Trebuchet MS"/>
          <w:sz w:val="24"/>
          <w:szCs w:val="24"/>
        </w:rPr>
        <w:t xml:space="preserve"> n</w:t>
      </w:r>
      <w:r w:rsidRPr="00E93255">
        <w:rPr>
          <w:rFonts w:ascii="Trebuchet MS" w:hAnsi="Trebuchet MS"/>
          <w:sz w:val="24"/>
          <w:szCs w:val="24"/>
        </w:rPr>
        <w:t>otice. It should be 21 days from the date of affixing.</w:t>
      </w:r>
    </w:p>
    <w:p w14:paraId="59492F04" w14:textId="77777777" w:rsidR="00E93255" w:rsidRPr="00E93255" w:rsidRDefault="00E93255" w:rsidP="00E93255">
      <w:pPr>
        <w:rPr>
          <w:rFonts w:ascii="Trebuchet MS" w:hAnsi="Trebuchet MS"/>
          <w:sz w:val="24"/>
          <w:szCs w:val="24"/>
        </w:rPr>
      </w:pPr>
    </w:p>
    <w:p w14:paraId="679D9A98" w14:textId="77777777" w:rsidR="00E93255" w:rsidRDefault="00E93255" w:rsidP="00E93255">
      <w:pPr>
        <w:rPr>
          <w:rFonts w:ascii="Trebuchet MS" w:hAnsi="Trebuchet MS"/>
          <w:sz w:val="24"/>
          <w:szCs w:val="24"/>
        </w:rPr>
      </w:pPr>
      <w:r w:rsidRPr="00E93255">
        <w:rPr>
          <w:rFonts w:ascii="Trebuchet MS" w:hAnsi="Trebuchet MS"/>
          <w:sz w:val="24"/>
          <w:szCs w:val="24"/>
        </w:rPr>
        <w:t>The notice should be displayed so that a member of the public can read the information, so ideally within one metre from the back of a pavement for instance.  It should not usually be necessary for a member of the public to have to enter private land to read the notice.</w:t>
      </w:r>
    </w:p>
    <w:p w14:paraId="2440B9DF" w14:textId="77777777" w:rsidR="00E93255" w:rsidRPr="00E93255" w:rsidRDefault="00E93255" w:rsidP="00E93255">
      <w:pPr>
        <w:rPr>
          <w:rFonts w:ascii="Trebuchet MS" w:hAnsi="Trebuchet MS"/>
          <w:sz w:val="24"/>
          <w:szCs w:val="24"/>
        </w:rPr>
      </w:pPr>
    </w:p>
    <w:p w14:paraId="62277521" w14:textId="77777777" w:rsidR="00E93255" w:rsidRDefault="00E93255" w:rsidP="00E93255">
      <w:pPr>
        <w:rPr>
          <w:rFonts w:ascii="Trebuchet MS" w:hAnsi="Trebuchet MS"/>
          <w:sz w:val="24"/>
          <w:szCs w:val="24"/>
        </w:rPr>
      </w:pPr>
      <w:r w:rsidRPr="00E93255">
        <w:rPr>
          <w:rFonts w:ascii="Trebuchet MS" w:hAnsi="Trebuchet MS"/>
          <w:sz w:val="24"/>
          <w:szCs w:val="24"/>
        </w:rPr>
        <w:t xml:space="preserve">If it is not possible to attach the notice on/within the site, please try to display the notice within 50 metres of the application site.  In some cases, it may be necessary to mount the notice on a board and a pole.  Other useful places to display are within windows or securely attached to railings or telegraph poles, if close by.  </w:t>
      </w:r>
    </w:p>
    <w:p w14:paraId="1EC55A04" w14:textId="77777777" w:rsidR="00E93255" w:rsidRPr="00E93255" w:rsidRDefault="00E93255" w:rsidP="00E93255">
      <w:pPr>
        <w:rPr>
          <w:rFonts w:ascii="Trebuchet MS" w:hAnsi="Trebuchet MS"/>
          <w:sz w:val="24"/>
          <w:szCs w:val="24"/>
        </w:rPr>
      </w:pPr>
    </w:p>
    <w:p w14:paraId="141B1BEE" w14:textId="77777777" w:rsidR="00E93255" w:rsidRDefault="00E93255" w:rsidP="00E93255">
      <w:pPr>
        <w:rPr>
          <w:rFonts w:ascii="Trebuchet MS" w:hAnsi="Trebuchet MS"/>
          <w:sz w:val="24"/>
          <w:szCs w:val="24"/>
        </w:rPr>
      </w:pPr>
      <w:r w:rsidRPr="00E93255">
        <w:rPr>
          <w:rFonts w:ascii="Trebuchet MS" w:hAnsi="Trebuchet MS"/>
          <w:sz w:val="24"/>
          <w:szCs w:val="24"/>
        </w:rPr>
        <w:t>Please help your case officer by taking a photograph of the site notice in situ, confirming where that location is and then emailing it to them, if they are concerned with the location you will advised.</w:t>
      </w:r>
    </w:p>
    <w:p w14:paraId="6F0B3015" w14:textId="77777777" w:rsidR="00E93255" w:rsidRPr="00E93255" w:rsidRDefault="00E93255" w:rsidP="00E93255">
      <w:pPr>
        <w:rPr>
          <w:rFonts w:ascii="Trebuchet MS" w:hAnsi="Trebuchet MS"/>
          <w:sz w:val="24"/>
          <w:szCs w:val="24"/>
        </w:rPr>
      </w:pPr>
    </w:p>
    <w:p w14:paraId="1B407F6E"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Please let your case officer know if the site notice is defaced, removed, or becomes dislodged and discuss with them the best way of re advertising your application.</w:t>
      </w:r>
    </w:p>
    <w:p w14:paraId="146564B9"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the expiry of the 21 day period, the notice may be removed</w:t>
      </w:r>
      <w:r>
        <w:rPr>
          <w:rFonts w:ascii="Trebuchet MS" w:hAnsi="Trebuchet MS"/>
          <w:sz w:val="24"/>
          <w:szCs w:val="24"/>
        </w:rPr>
        <w:t xml:space="preserve">. </w:t>
      </w:r>
    </w:p>
    <w:p w14:paraId="10D5C4CF"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this time, your case officer may not be able to physically visit the site, please therefore assist your case officer as much as possible to ensure your application is correctly advertised and delays to the application’s consideration are minimised.</w:t>
      </w:r>
    </w:p>
    <w:p w14:paraId="73EBE421" w14:textId="77777777" w:rsidR="00A871A5" w:rsidRDefault="00A871A5">
      <w:pPr>
        <w:jc w:val="both"/>
        <w:rPr>
          <w:rFonts w:ascii="Trebuchet MS" w:hAnsi="Trebuchet MS" w:cs="Trebuchet MS"/>
          <w:sz w:val="24"/>
          <w:szCs w:val="24"/>
        </w:rPr>
      </w:pPr>
    </w:p>
    <w:p w14:paraId="3B9BC943" w14:textId="77777777" w:rsidR="00D80F64" w:rsidRPr="00E93255" w:rsidRDefault="00A871A5">
      <w:pPr>
        <w:jc w:val="both"/>
        <w:rPr>
          <w:rFonts w:ascii="Trebuchet MS" w:hAnsi="Trebuchet MS" w:cs="Trebuchet MS"/>
          <w:b/>
          <w:bCs/>
          <w:sz w:val="24"/>
          <w:szCs w:val="24"/>
        </w:rPr>
      </w:pPr>
      <w:bookmarkStart w:id="3" w:name="_Hlk95999196"/>
      <w:r w:rsidRPr="00E93255">
        <w:rPr>
          <w:rFonts w:ascii="Trebuchet MS" w:hAnsi="Trebuchet MS" w:cs="Trebuchet MS"/>
          <w:b/>
          <w:bCs/>
          <w:sz w:val="24"/>
          <w:szCs w:val="24"/>
        </w:rPr>
        <w:t xml:space="preserve">When you have displayed the notice please </w:t>
      </w:r>
      <w:r w:rsidR="00E93255" w:rsidRPr="00E93255">
        <w:rPr>
          <w:rFonts w:ascii="Trebuchet MS" w:hAnsi="Trebuchet MS" w:cs="Trebuchet MS"/>
          <w:b/>
          <w:bCs/>
          <w:sz w:val="24"/>
          <w:szCs w:val="24"/>
        </w:rPr>
        <w:t>email to confirm the date is was displayed from</w:t>
      </w:r>
      <w:r w:rsidRPr="00E93255">
        <w:rPr>
          <w:rFonts w:ascii="Trebuchet MS" w:hAnsi="Trebuchet MS" w:cs="Trebuchet MS"/>
          <w:b/>
          <w:bCs/>
          <w:sz w:val="24"/>
          <w:szCs w:val="24"/>
        </w:rPr>
        <w:t xml:space="preserve"> </w:t>
      </w:r>
      <w:r w:rsidR="00E93255" w:rsidRPr="00E93255">
        <w:rPr>
          <w:rFonts w:ascii="Trebuchet MS" w:hAnsi="Trebuchet MS" w:cs="Trebuchet MS"/>
          <w:b/>
          <w:bCs/>
          <w:sz w:val="24"/>
          <w:szCs w:val="24"/>
        </w:rPr>
        <w:t xml:space="preserve">and provide </w:t>
      </w:r>
      <w:r w:rsidR="00D80F64" w:rsidRPr="00E93255">
        <w:rPr>
          <w:rFonts w:ascii="Trebuchet MS" w:hAnsi="Trebuchet MS" w:cs="Trebuchet MS"/>
          <w:b/>
          <w:bCs/>
          <w:sz w:val="24"/>
          <w:szCs w:val="24"/>
        </w:rPr>
        <w:t>a photo</w:t>
      </w:r>
      <w:r w:rsidR="00E93255" w:rsidRPr="00E93255">
        <w:rPr>
          <w:rFonts w:ascii="Trebuchet MS" w:hAnsi="Trebuchet MS" w:cs="Trebuchet MS"/>
          <w:b/>
          <w:bCs/>
          <w:sz w:val="24"/>
          <w:szCs w:val="24"/>
        </w:rPr>
        <w:t>(s)</w:t>
      </w:r>
      <w:r w:rsidR="00D80F64" w:rsidRPr="00E93255">
        <w:rPr>
          <w:rFonts w:ascii="Trebuchet MS" w:hAnsi="Trebuchet MS" w:cs="Trebuchet MS"/>
          <w:b/>
          <w:bCs/>
          <w:sz w:val="24"/>
          <w:szCs w:val="24"/>
        </w:rPr>
        <w:t xml:space="preserve"> of the site notice in place, email </w:t>
      </w:r>
      <w:r w:rsidRPr="00E93255">
        <w:rPr>
          <w:rFonts w:ascii="Trebuchet MS" w:hAnsi="Trebuchet MS" w:cs="Trebuchet MS"/>
          <w:b/>
          <w:bCs/>
          <w:sz w:val="24"/>
          <w:szCs w:val="24"/>
        </w:rPr>
        <w:t>to</w:t>
      </w:r>
    </w:p>
    <w:p w14:paraId="6284F22B" w14:textId="77777777" w:rsidR="00A871A5" w:rsidRPr="00E93255" w:rsidRDefault="00A404A7" w:rsidP="00E93255">
      <w:pPr>
        <w:jc w:val="both"/>
        <w:rPr>
          <w:rFonts w:ascii="Trebuchet MS" w:hAnsi="Trebuchet MS" w:cs="Trebuchet MS"/>
          <w:b/>
          <w:bCs/>
          <w:sz w:val="24"/>
          <w:szCs w:val="24"/>
        </w:rPr>
      </w:pPr>
      <w:hyperlink r:id="rId7" w:history="1">
        <w:r w:rsidR="00D80F64" w:rsidRPr="00E93255">
          <w:rPr>
            <w:rStyle w:val="Hyperlink"/>
            <w:rFonts w:ascii="Trebuchet MS" w:hAnsi="Trebuchet MS" w:cs="Trebuchet MS"/>
            <w:b/>
            <w:bCs/>
            <w:sz w:val="24"/>
            <w:szCs w:val="24"/>
          </w:rPr>
          <w:t>Planning.Administration@reading.gov.uk</w:t>
        </w:r>
      </w:hyperlink>
      <w:r w:rsidR="00D80F64" w:rsidRPr="00E93255">
        <w:rPr>
          <w:rFonts w:ascii="Trebuchet MS" w:hAnsi="Trebuchet MS" w:cs="Trebuchet MS"/>
          <w:b/>
          <w:bCs/>
          <w:sz w:val="24"/>
          <w:szCs w:val="24"/>
        </w:rPr>
        <w:t xml:space="preserve"> </w:t>
      </w:r>
    </w:p>
    <w:bookmarkEnd w:id="3"/>
    <w:p w14:paraId="214B4BDE" w14:textId="77777777" w:rsidR="00A871A5" w:rsidRDefault="00A871A5">
      <w:pPr>
        <w:rPr>
          <w:szCs w:val="24"/>
        </w:rPr>
      </w:pPr>
    </w:p>
    <w:sectPr w:rsidR="00A871A5" w:rsidSect="00042336">
      <w:headerReference w:type="even" r:id="rId8"/>
      <w:headerReference w:type="default" r:id="rId9"/>
      <w:footerReference w:type="even" r:id="rId10"/>
      <w:footerReference w:type="default" r:id="rId11"/>
      <w:headerReference w:type="first" r:id="rId12"/>
      <w:footerReference w:type="first" r:id="rId13"/>
      <w:pgSz w:w="11906" w:h="16838" w:code="9"/>
      <w:pgMar w:top="964" w:right="851" w:bottom="964" w:left="851" w:header="567" w:footer="567" w:gutter="0"/>
      <w:paperSrc w:first="15" w:other="15"/>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BF8D9" w14:textId="77777777" w:rsidR="00CD2DDB" w:rsidRDefault="00CD2DDB">
      <w:r>
        <w:separator/>
      </w:r>
    </w:p>
  </w:endnote>
  <w:endnote w:type="continuationSeparator" w:id="0">
    <w:p w14:paraId="2E9A308E" w14:textId="77777777" w:rsidR="00CD2DDB" w:rsidRDefault="00CD2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DLGB D+ Time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948" w14:textId="77777777" w:rsidR="00131834" w:rsidRDefault="001318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FF43F" w14:textId="77777777" w:rsidR="00131834" w:rsidRDefault="001318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E83C6" w14:textId="77777777" w:rsidR="00131834" w:rsidRDefault="00131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151D4" w14:textId="77777777" w:rsidR="00CD2DDB" w:rsidRDefault="00CD2DDB">
      <w:r>
        <w:separator/>
      </w:r>
    </w:p>
  </w:footnote>
  <w:footnote w:type="continuationSeparator" w:id="0">
    <w:p w14:paraId="48D8F970" w14:textId="77777777" w:rsidR="00CD2DDB" w:rsidRDefault="00CD2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8EF3A" w14:textId="77777777" w:rsidR="00131834" w:rsidRDefault="00131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05282" w14:textId="1FB0B958" w:rsidR="00131834" w:rsidRDefault="00AB5BFA">
    <w:pPr>
      <w:pStyle w:val="Header"/>
      <w:jc w:val="center"/>
      <w:rPr>
        <w:sz w:val="24"/>
        <w:szCs w:val="24"/>
      </w:rPr>
    </w:pPr>
    <w:r>
      <w:rPr>
        <w:rFonts w:ascii="Trebuchet MS" w:hAnsi="Trebuchet MS" w:cs="Arial"/>
        <w:noProof/>
      </w:rPr>
      <w:drawing>
        <wp:inline distT="0" distB="0" distL="0" distR="0" wp14:anchorId="5B795B2A" wp14:editId="0EB0621D">
          <wp:extent cx="2727960" cy="1135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0F8A1CF9" w14:textId="77777777" w:rsidR="00131834" w:rsidRDefault="00131834">
    <w:pPr>
      <w:pStyle w:val="Header"/>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DC95" w14:textId="77777777" w:rsidR="00131834" w:rsidRDefault="001318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ED8"/>
    <w:rsid w:val="00037917"/>
    <w:rsid w:val="00037E0C"/>
    <w:rsid w:val="00042336"/>
    <w:rsid w:val="000B2AA8"/>
    <w:rsid w:val="000D4656"/>
    <w:rsid w:val="000E6912"/>
    <w:rsid w:val="000F1F10"/>
    <w:rsid w:val="00131834"/>
    <w:rsid w:val="001747FB"/>
    <w:rsid w:val="00210202"/>
    <w:rsid w:val="00241692"/>
    <w:rsid w:val="00262FDF"/>
    <w:rsid w:val="002D0539"/>
    <w:rsid w:val="003273FB"/>
    <w:rsid w:val="003336DA"/>
    <w:rsid w:val="00356A89"/>
    <w:rsid w:val="003A4EAC"/>
    <w:rsid w:val="004D03A1"/>
    <w:rsid w:val="004E26C0"/>
    <w:rsid w:val="005004F3"/>
    <w:rsid w:val="00511D99"/>
    <w:rsid w:val="00523B12"/>
    <w:rsid w:val="0064485E"/>
    <w:rsid w:val="006527C1"/>
    <w:rsid w:val="00674CB3"/>
    <w:rsid w:val="00674CEC"/>
    <w:rsid w:val="006B5223"/>
    <w:rsid w:val="00780462"/>
    <w:rsid w:val="00784E76"/>
    <w:rsid w:val="007A3ACA"/>
    <w:rsid w:val="007C3D0C"/>
    <w:rsid w:val="007E2C44"/>
    <w:rsid w:val="007E531E"/>
    <w:rsid w:val="008629BF"/>
    <w:rsid w:val="00872B2A"/>
    <w:rsid w:val="008E3489"/>
    <w:rsid w:val="008E58E9"/>
    <w:rsid w:val="009030D8"/>
    <w:rsid w:val="00903257"/>
    <w:rsid w:val="00911C76"/>
    <w:rsid w:val="0092356C"/>
    <w:rsid w:val="00942C9E"/>
    <w:rsid w:val="009864F2"/>
    <w:rsid w:val="009A26B5"/>
    <w:rsid w:val="009A53F7"/>
    <w:rsid w:val="009C4ACB"/>
    <w:rsid w:val="009C5CC1"/>
    <w:rsid w:val="009D34A5"/>
    <w:rsid w:val="009E4AB8"/>
    <w:rsid w:val="009F1D56"/>
    <w:rsid w:val="00A05F16"/>
    <w:rsid w:val="00A207F4"/>
    <w:rsid w:val="00A404A7"/>
    <w:rsid w:val="00A86463"/>
    <w:rsid w:val="00A871A5"/>
    <w:rsid w:val="00AB2CC2"/>
    <w:rsid w:val="00AB5BFA"/>
    <w:rsid w:val="00AC34C3"/>
    <w:rsid w:val="00AE6439"/>
    <w:rsid w:val="00AF56A8"/>
    <w:rsid w:val="00B368A2"/>
    <w:rsid w:val="00B64A30"/>
    <w:rsid w:val="00B847CA"/>
    <w:rsid w:val="00B917C7"/>
    <w:rsid w:val="00BA28CE"/>
    <w:rsid w:val="00BC7B9A"/>
    <w:rsid w:val="00BE420F"/>
    <w:rsid w:val="00C43A61"/>
    <w:rsid w:val="00C90FB5"/>
    <w:rsid w:val="00CD2DDB"/>
    <w:rsid w:val="00CF3EF9"/>
    <w:rsid w:val="00D068B8"/>
    <w:rsid w:val="00D36915"/>
    <w:rsid w:val="00D64B1B"/>
    <w:rsid w:val="00D80F64"/>
    <w:rsid w:val="00DA2446"/>
    <w:rsid w:val="00DB10EA"/>
    <w:rsid w:val="00DC6DA6"/>
    <w:rsid w:val="00DD1650"/>
    <w:rsid w:val="00E64BB1"/>
    <w:rsid w:val="00E93255"/>
    <w:rsid w:val="00ED60D8"/>
    <w:rsid w:val="00EF58ED"/>
    <w:rsid w:val="00F23247"/>
    <w:rsid w:val="00F2790C"/>
    <w:rsid w:val="00F5601A"/>
    <w:rsid w:val="00F57A27"/>
    <w:rsid w:val="00F62002"/>
    <w:rsid w:val="00F750CF"/>
    <w:rsid w:val="00FA0BBE"/>
    <w:rsid w:val="00FB5ED8"/>
    <w:rsid w:val="00FC3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BE8822"/>
  <w14:defaultImageDpi w14:val="0"/>
  <w15:chartTrackingRefBased/>
  <w15:docId w15:val="{785D2754-2252-4C99-A712-C82DABEF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255"/>
    <w:pPr>
      <w:autoSpaceDE w:val="0"/>
      <w:autoSpaceDN w:val="0"/>
    </w:pPr>
    <w:rPr>
      <w:lang w:eastAsia="en-US"/>
    </w:rPr>
  </w:style>
  <w:style w:type="paragraph" w:styleId="Heading1">
    <w:name w:val="heading 1"/>
    <w:basedOn w:val="Normal"/>
    <w:next w:val="Normal"/>
    <w:link w:val="Heading1Char"/>
    <w:uiPriority w:val="99"/>
    <w:qFormat/>
    <w:pPr>
      <w:keepNext/>
      <w:widowControl w:val="0"/>
      <w:outlineLvl w:val="0"/>
    </w:pPr>
    <w:rPr>
      <w:rFonts w:ascii="Univers" w:hAnsi="Univers" w:cs="Univers"/>
      <w:b/>
      <w:bCs/>
      <w:sz w:val="24"/>
      <w:szCs w:val="24"/>
    </w:rPr>
  </w:style>
  <w:style w:type="paragraph" w:styleId="Heading2">
    <w:name w:val="heading 2"/>
    <w:basedOn w:val="Normal"/>
    <w:next w:val="Normal"/>
    <w:link w:val="Heading2Char"/>
    <w:uiPriority w:val="99"/>
    <w:qFormat/>
    <w:pPr>
      <w:keepNext/>
      <w:ind w:left="479"/>
      <w:outlineLvl w:val="1"/>
    </w:pPr>
    <w:rPr>
      <w:rFonts w:ascii="Trebuchet MS" w:hAnsi="Trebuchet MS" w:cs="Trebuchet MS"/>
      <w:sz w:val="24"/>
      <w:szCs w:val="24"/>
      <w:lang w:val="en-US"/>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val="x-none" w:eastAsia="en-US"/>
    </w:rPr>
  </w:style>
  <w:style w:type="character" w:customStyle="1" w:styleId="Heading2Char">
    <w:name w:val="Heading 2 Char"/>
    <w:link w:val="Heading2"/>
    <w:uiPriority w:val="99"/>
    <w:semiHidden/>
    <w:locked/>
    <w:rPr>
      <w:rFonts w:ascii="Cambria" w:hAnsi="Cambria" w:cs="Times New Roman"/>
      <w:b/>
      <w:bCs/>
      <w:i/>
      <w:iCs/>
      <w:sz w:val="28"/>
      <w:szCs w:val="28"/>
      <w:lang w:val="x-none" w:eastAsia="en-US"/>
    </w:rPr>
  </w:style>
  <w:style w:type="character" w:customStyle="1" w:styleId="Heading3Char">
    <w:name w:val="Heading 3 Char"/>
    <w:link w:val="Heading3"/>
    <w:uiPriority w:val="99"/>
    <w:semiHidden/>
    <w:locked/>
    <w:rPr>
      <w:rFonts w:ascii="Cambria" w:hAnsi="Cambria" w:cs="Times New Roman"/>
      <w:b/>
      <w:bCs/>
      <w:sz w:val="26"/>
      <w:szCs w:val="26"/>
      <w:lang w:val="x-none"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cs="Times New Roman"/>
      <w:sz w:val="20"/>
      <w:szCs w:val="20"/>
      <w:lang w:val="x-none" w:eastAsia="en-US"/>
    </w:rPr>
  </w:style>
  <w:style w:type="paragraph" w:customStyle="1" w:styleId="CM5">
    <w:name w:val="CM5"/>
    <w:basedOn w:val="Normal"/>
    <w:next w:val="Normal"/>
    <w:uiPriority w:val="99"/>
    <w:pPr>
      <w:widowControl w:val="0"/>
      <w:adjustRightInd w:val="0"/>
      <w:spacing w:after="113"/>
    </w:pPr>
    <w:rPr>
      <w:rFonts w:ascii="CDLGB D+ Times" w:hAnsi="CDLGB D+ Times" w:cs="CDLGB D+ Times"/>
      <w:sz w:val="24"/>
      <w:szCs w:val="24"/>
      <w:lang w:val="en-US"/>
    </w:rPr>
  </w:style>
  <w:style w:type="paragraph" w:styleId="BodyText">
    <w:name w:val="Body Text"/>
    <w:basedOn w:val="Normal"/>
    <w:link w:val="BodyTextChar"/>
    <w:uiPriority w:val="99"/>
    <w:pPr>
      <w:jc w:val="both"/>
    </w:pPr>
    <w:rPr>
      <w:sz w:val="24"/>
      <w:szCs w:val="24"/>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jc w:val="center"/>
    </w:pPr>
    <w:rPr>
      <w:rFonts w:ascii="Trebuchet MS" w:hAnsi="Trebuchet MS" w:cs="Trebuchet MS"/>
      <w:b/>
      <w:bCs/>
      <w:sz w:val="32"/>
      <w:szCs w:val="32"/>
      <w:u w:val="single"/>
    </w:rPr>
  </w:style>
  <w:style w:type="character" w:customStyle="1" w:styleId="BodyText2Char">
    <w:name w:val="Body Text 2 Char"/>
    <w:link w:val="BodyText2"/>
    <w:uiPriority w:val="99"/>
    <w:semiHidden/>
    <w:locked/>
    <w:rPr>
      <w:rFonts w:cs="Times New Roman"/>
      <w:sz w:val="20"/>
      <w:szCs w:val="20"/>
      <w:lang w:val="x-none" w:eastAsia="en-US"/>
    </w:rPr>
  </w:style>
  <w:style w:type="character" w:styleId="Strong">
    <w:name w:val="Strong"/>
    <w:uiPriority w:val="99"/>
    <w:qFormat/>
    <w:rPr>
      <w:rFonts w:cs="Times New Roman"/>
      <w:b/>
      <w:bCs/>
    </w:rPr>
  </w:style>
  <w:style w:type="character" w:styleId="Hyperlink">
    <w:name w:val="Hyperlink"/>
    <w:uiPriority w:val="99"/>
    <w:unhideWhenUsed/>
    <w:rsid w:val="00674CB3"/>
    <w:rPr>
      <w:color w:val="0563C1"/>
      <w:u w:val="single"/>
    </w:rPr>
  </w:style>
  <w:style w:type="character" w:styleId="UnresolvedMention">
    <w:name w:val="Unresolved Mention"/>
    <w:uiPriority w:val="99"/>
    <w:semiHidden/>
    <w:unhideWhenUsed/>
    <w:rsid w:val="00674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851562">
      <w:bodyDiv w:val="1"/>
      <w:marLeft w:val="0"/>
      <w:marRight w:val="0"/>
      <w:marTop w:val="0"/>
      <w:marBottom w:val="0"/>
      <w:divBdr>
        <w:top w:val="none" w:sz="0" w:space="0" w:color="auto"/>
        <w:left w:val="none" w:sz="0" w:space="0" w:color="auto"/>
        <w:bottom w:val="none" w:sz="0" w:space="0" w:color="auto"/>
        <w:right w:val="none" w:sz="0" w:space="0" w:color="auto"/>
      </w:divBdr>
    </w:div>
    <w:div w:id="946935312">
      <w:bodyDiv w:val="1"/>
      <w:marLeft w:val="0"/>
      <w:marRight w:val="0"/>
      <w:marTop w:val="0"/>
      <w:marBottom w:val="0"/>
      <w:divBdr>
        <w:top w:val="none" w:sz="0" w:space="0" w:color="auto"/>
        <w:left w:val="none" w:sz="0" w:space="0" w:color="auto"/>
        <w:bottom w:val="none" w:sz="0" w:space="0" w:color="auto"/>
        <w:right w:val="none" w:sz="0" w:space="0" w:color="auto"/>
      </w:divBdr>
    </w:div>
    <w:div w:id="1119833549">
      <w:marLeft w:val="0"/>
      <w:marRight w:val="0"/>
      <w:marTop w:val="0"/>
      <w:marBottom w:val="0"/>
      <w:divBdr>
        <w:top w:val="none" w:sz="0" w:space="0" w:color="auto"/>
        <w:left w:val="none" w:sz="0" w:space="0" w:color="auto"/>
        <w:bottom w:val="none" w:sz="0" w:space="0" w:color="auto"/>
        <w:right w:val="none" w:sz="0" w:space="0" w:color="auto"/>
      </w:divBdr>
    </w:div>
    <w:div w:id="1149982785">
      <w:bodyDiv w:val="1"/>
      <w:marLeft w:val="0"/>
      <w:marRight w:val="0"/>
      <w:marTop w:val="0"/>
      <w:marBottom w:val="0"/>
      <w:divBdr>
        <w:top w:val="none" w:sz="0" w:space="0" w:color="auto"/>
        <w:left w:val="none" w:sz="0" w:space="0" w:color="auto"/>
        <w:bottom w:val="none" w:sz="0" w:space="0" w:color="auto"/>
        <w:right w:val="none" w:sz="0" w:space="0" w:color="auto"/>
      </w:divBdr>
    </w:div>
    <w:div w:id="171018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webSettings" Target="webSettings.xml" /><Relationship Id="rId7" Type="http://schemas.openxmlformats.org/officeDocument/2006/relationships/hyperlink" Target="mailto:Planning.Administration@reading.gov.uk" TargetMode="External" /><Relationship Id="rId12" Type="http://schemas.openxmlformats.org/officeDocument/2006/relationships/header" Target="header3.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11" Type="http://schemas.openxmlformats.org/officeDocument/2006/relationships/footer" Target="footer2.xm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footnotes" Target="footnotes.xml" /><Relationship Id="rId9" Type="http://schemas.openxmlformats.org/officeDocument/2006/relationships/header" Target="header2.xml" /><Relationship Id="rId14" Type="http://schemas.openxmlformats.org/officeDocument/2006/relationships/fontTable" Target="fontTable.xml" /><Relationship Id="rId16" Type="http://schemas.openxmlformats.org/officeDocument/2006/relationships/aFChunk" Target="/word/embeddings/file1.html" /><Relationship Id="rId17" Type="http://schemas.openxmlformats.org/officeDocument/2006/relationships/image" Target="/word/media/image2.Jpeg"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495</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3410</CharactersWithSpaces>
  <SharedDoc>false</SharedDoc>
  <HLinks>
    <vt:vector size="18" baseType="variant">
      <vt:variant>
        <vt:i4>5374078</vt:i4>
      </vt:variant>
      <vt:variant>
        <vt:i4>33</vt:i4>
      </vt:variant>
      <vt:variant>
        <vt:i4>0</vt:i4>
      </vt:variant>
      <vt:variant>
        <vt:i4>5</vt:i4>
      </vt:variant>
      <vt:variant>
        <vt:lpwstr>mailto:Planning.Administration@reading.gov.uk</vt:lpwstr>
      </vt:variant>
      <vt:variant>
        <vt:lpwstr/>
      </vt:variant>
      <vt:variant>
        <vt:i4>3866649</vt:i4>
      </vt:variant>
      <vt:variant>
        <vt:i4>30</vt:i4>
      </vt:variant>
      <vt:variant>
        <vt:i4>0</vt:i4>
      </vt:variant>
      <vt:variant>
        <vt:i4>5</vt:i4>
      </vt:variant>
      <vt:variant>
        <vt:lpwstr>mailto:planning.comments@reading.gov.uk</vt:lpwstr>
      </vt:variant>
      <vt:variant>
        <vt:lpwstr/>
      </vt:variant>
      <vt:variant>
        <vt:i4>1441888</vt:i4>
      </vt:variant>
      <vt:variant>
        <vt:i4>27</vt:i4>
      </vt:variant>
      <vt:variant>
        <vt:i4>0</vt:i4>
      </vt:variant>
      <vt:variant>
        <vt:i4>5</vt:i4>
      </vt:variant>
      <vt:variant>
        <vt:lpwstr>http://planning.reading.gov.uk/fastweb_PL/welcome.asp</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salesforceId:a91287df-92b1-477d-bd1d-1ba4cbdceb69</dc:subject>
  <dc:creator>Tracey Carter</dc:creator>
  <keywords/>
  <dc:description/>
  <lastModifiedBy>Kilbee, Christina</lastModifiedBy>
  <revision>10</revision>
  <lastPrinted>2004-03-08T15:24:00.0000000Z</lastPrinted>
  <dcterms:created xsi:type="dcterms:W3CDTF">2023-11-17T15:14:00.0000000Z</dcterms:created>
  <dcterms:modified xsi:type="dcterms:W3CDTF">2023-11-17T16:27:00.0000000Z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069P200000Q5uyjIAB</vt:lpwstr>
  </op:property>
</op:Properties>
</file>