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A0E72" w14:textId="77777777" w:rsidR="00802ECE" w:rsidRPr="00802ECE" w:rsidRDefault="00802ECE" w:rsidP="00802ECE">
      <w:pPr>
        <w:spacing w:after="0" w:line="240" w:lineRule="auto"/>
        <w:rPr>
          <w:rFonts w:ascii="Arial" w:eastAsia="Times New Roman" w:hAnsi="Arial" w:cs="Arial"/>
        </w:rPr>
      </w:pPr>
    </w:p>
    <w:tbl>
      <w:tblPr>
        <w:tblW w:w="95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7"/>
        <w:gridCol w:w="4819"/>
      </w:tblGrid>
      <w:tr w:rsidR="00802ECE" w:rsidRPr="00802ECE" w14:paraId="0E95653D" w14:textId="77777777" w:rsidTr="00E27BB2">
        <w:trPr>
          <w:trHeight w:val="1421"/>
        </w:trPr>
        <w:tc>
          <w:tcPr>
            <w:tcW w:w="4757" w:type="dxa"/>
            <w:tcBorders>
              <w:top w:val="single" w:sz="4" w:space="0" w:color="auto"/>
              <w:left w:val="single" w:sz="4" w:space="0" w:color="auto"/>
              <w:bottom w:val="single" w:sz="4" w:space="0" w:color="auto"/>
              <w:right w:val="nil"/>
            </w:tcBorders>
            <w:vAlign w:val="center"/>
            <w:hideMark/>
          </w:tcPr>
          <w:p w14:paraId="74C9228C" w14:textId="77777777" w:rsidR="00802ECE" w:rsidRPr="00802ECE" w:rsidRDefault="0082318A" w:rsidP="00802ECE">
            <w:pPr>
              <w:spacing w:after="0" w:line="240" w:lineRule="auto"/>
              <w:rPr>
                <w:rFonts w:ascii="Arial" w:eastAsia="Times New Roman" w:hAnsi="Arial" w:cs="Arial"/>
                <w:b/>
              </w:rPr>
            </w:pPr>
            <w:sdt>
              <w:sdtPr>
                <w:rPr>
                  <w:rFonts w:ascii="Arial" w:eastAsia="Times New Roman" w:hAnsi="Arial" w:cs="Arial"/>
                  <w:b/>
                </w:rPr>
                <w:id w:val="616575358"/>
                <w:placeholder>
                  <w:docPart w:val="5EC4B3B3E2BA4403AA03B166DC55517A"/>
                </w:placeholder>
                <w:date w:fullDate="2025-03-05T00:00:00Z">
                  <w:dateFormat w:val="dd MMMM yyyy"/>
                  <w:lid w:val="en-GB"/>
                  <w:storeMappedDataAs w:val="dateTime"/>
                  <w:calendar w:val="gregorian"/>
                </w:date>
              </w:sdtPr>
              <w:sdtEndPr/>
              <w:sdtContent>
                <w:r w:rsidR="00802ECE" w:rsidRPr="00802ECE">
                  <w:rPr>
                    <w:rFonts w:ascii="Arial" w:eastAsia="Times New Roman" w:hAnsi="Arial" w:cs="Arial"/>
                    <w:b/>
                  </w:rPr>
                  <w:t>05 March 2025</w:t>
                </w:r>
              </w:sdtContent>
            </w:sdt>
          </w:p>
        </w:tc>
        <w:tc>
          <w:tcPr>
            <w:tcW w:w="4819" w:type="dxa"/>
            <w:tcBorders>
              <w:top w:val="single" w:sz="4" w:space="0" w:color="auto"/>
              <w:left w:val="nil"/>
              <w:bottom w:val="single" w:sz="4" w:space="0" w:color="auto"/>
              <w:right w:val="single" w:sz="4" w:space="0" w:color="auto"/>
            </w:tcBorders>
            <w:vAlign w:val="center"/>
            <w:hideMark/>
          </w:tcPr>
          <w:p w14:paraId="633F4DB8" w14:textId="77777777" w:rsidR="00802ECE" w:rsidRPr="00802ECE" w:rsidRDefault="00802ECE" w:rsidP="00802ECE">
            <w:pPr>
              <w:spacing w:after="0" w:line="240" w:lineRule="auto"/>
              <w:rPr>
                <w:rFonts w:ascii="Arial" w:eastAsia="Times New Roman" w:hAnsi="Arial" w:cs="Arial"/>
                <w:b/>
              </w:rPr>
            </w:pPr>
            <w:r w:rsidRPr="00802ECE">
              <w:rPr>
                <w:rFonts w:ascii="Arial" w:eastAsia="Times New Roman" w:hAnsi="Arial" w:cs="Arial"/>
                <w:b/>
                <w:noProof/>
              </w:rPr>
              <w:drawing>
                <wp:inline distT="0" distB="0" distL="0" distR="0" wp14:anchorId="12E40EA1" wp14:editId="52120310">
                  <wp:extent cx="2735580" cy="1135380"/>
                  <wp:effectExtent l="0" t="0" r="7620" b="7620"/>
                  <wp:docPr id="64465102" name="Picture 1" descr="A purpl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5102" name="Picture 1" descr="A purple and white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1135380"/>
                          </a:xfrm>
                          <a:prstGeom prst="rect">
                            <a:avLst/>
                          </a:prstGeom>
                          <a:noFill/>
                          <a:ln>
                            <a:noFill/>
                          </a:ln>
                        </pic:spPr>
                      </pic:pic>
                    </a:graphicData>
                  </a:graphic>
                </wp:inline>
              </w:drawing>
            </w:r>
          </w:p>
        </w:tc>
      </w:tr>
    </w:tbl>
    <w:p w14:paraId="14597D06" w14:textId="77777777" w:rsidR="00802ECE" w:rsidRPr="00802ECE" w:rsidRDefault="00802ECE" w:rsidP="00802ECE">
      <w:pPr>
        <w:spacing w:after="0" w:line="240" w:lineRule="auto"/>
        <w:rPr>
          <w:rFonts w:ascii="Arial" w:eastAsia="Times New Roman" w:hAnsi="Arial" w:cs="Arial"/>
          <w:b/>
        </w:rPr>
      </w:pPr>
    </w:p>
    <w:tbl>
      <w:tblPr>
        <w:tblW w:w="960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2658"/>
        <w:gridCol w:w="6942"/>
      </w:tblGrid>
      <w:tr w:rsidR="00802ECE" w:rsidRPr="00802ECE" w14:paraId="71D0AF5A" w14:textId="77777777" w:rsidTr="15BA76CC">
        <w:trPr>
          <w:trHeight w:val="454"/>
        </w:trPr>
        <w:tc>
          <w:tcPr>
            <w:tcW w:w="2658" w:type="dxa"/>
            <w:tcBorders>
              <w:top w:val="single" w:sz="6" w:space="0" w:color="auto"/>
              <w:left w:val="single" w:sz="6" w:space="0" w:color="auto"/>
              <w:bottom w:val="single" w:sz="4" w:space="0" w:color="auto"/>
              <w:right w:val="single" w:sz="4" w:space="0" w:color="auto"/>
            </w:tcBorders>
            <w:vAlign w:val="center"/>
            <w:hideMark/>
          </w:tcPr>
          <w:p w14:paraId="481E1AEF"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Title</w:t>
            </w:r>
          </w:p>
        </w:tc>
        <w:tc>
          <w:tcPr>
            <w:tcW w:w="6942" w:type="dxa"/>
            <w:tcBorders>
              <w:top w:val="single" w:sz="6" w:space="0" w:color="auto"/>
              <w:left w:val="single" w:sz="4" w:space="0" w:color="auto"/>
              <w:bottom w:val="single" w:sz="4" w:space="0" w:color="auto"/>
              <w:right w:val="single" w:sz="6" w:space="0" w:color="auto"/>
            </w:tcBorders>
            <w:shd w:val="clear" w:color="auto" w:fill="FFFFFF" w:themeFill="background1"/>
            <w:vAlign w:val="center"/>
            <w:hideMark/>
          </w:tcPr>
          <w:p w14:paraId="45FC0ECD" w14:textId="77777777" w:rsidR="00802ECE" w:rsidRPr="00802ECE" w:rsidRDefault="00802ECE" w:rsidP="00802ECE">
            <w:pPr>
              <w:spacing w:before="60" w:after="60" w:line="240" w:lineRule="auto"/>
              <w:rPr>
                <w:rFonts w:ascii="Arial" w:eastAsia="Times New Roman" w:hAnsi="Arial" w:cs="Arial"/>
                <w:b/>
                <w:bCs/>
              </w:rPr>
            </w:pPr>
            <w:r w:rsidRPr="00802ECE">
              <w:rPr>
                <w:rFonts w:ascii="Arial" w:eastAsia="Times New Roman" w:hAnsi="Arial" w:cs="Arial"/>
                <w:b/>
                <w:bCs/>
              </w:rPr>
              <w:t>PLANNING APPLICATION REPORT</w:t>
            </w:r>
          </w:p>
        </w:tc>
      </w:tr>
      <w:tr w:rsidR="00802ECE" w:rsidRPr="00802ECE" w14:paraId="42B4784C"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6DE40A93"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Ward</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6076A568" w14:textId="3DA69EB8" w:rsidR="00802ECE" w:rsidRPr="00802ECE" w:rsidRDefault="00430468" w:rsidP="00802ECE">
            <w:pPr>
              <w:spacing w:before="60" w:after="60" w:line="240" w:lineRule="auto"/>
              <w:rPr>
                <w:rFonts w:ascii="Arial" w:eastAsia="Times New Roman" w:hAnsi="Arial" w:cs="Arial"/>
              </w:rPr>
            </w:pPr>
            <w:r>
              <w:rPr>
                <w:rFonts w:ascii="Arial" w:eastAsia="Times New Roman" w:hAnsi="Arial" w:cs="Arial"/>
              </w:rPr>
              <w:t>Katesgrove</w:t>
            </w:r>
          </w:p>
        </w:tc>
      </w:tr>
      <w:tr w:rsidR="00802ECE" w:rsidRPr="00802ECE" w14:paraId="386F56C8"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2077DC92"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Planning Application Reference:</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3155822A" w14:textId="71501194" w:rsidR="00802ECE" w:rsidRPr="00802ECE" w:rsidRDefault="001B3450" w:rsidP="00802ECE">
            <w:pPr>
              <w:spacing w:before="60" w:after="60" w:line="240" w:lineRule="auto"/>
              <w:rPr>
                <w:rFonts w:ascii="Arial" w:eastAsia="Times New Roman" w:hAnsi="Arial" w:cs="Arial"/>
              </w:rPr>
            </w:pPr>
            <w:r>
              <w:rPr>
                <w:rFonts w:ascii="Arial" w:eastAsia="Times New Roman" w:hAnsi="Arial" w:cs="Arial"/>
              </w:rPr>
              <w:t>PL/</w:t>
            </w:r>
            <w:r w:rsidR="00802ECE" w:rsidRPr="00802ECE">
              <w:rPr>
                <w:rFonts w:ascii="Arial" w:eastAsia="Times New Roman" w:hAnsi="Arial" w:cs="Arial"/>
              </w:rPr>
              <w:t>25/01</w:t>
            </w:r>
            <w:r w:rsidR="00802ECE">
              <w:rPr>
                <w:rFonts w:ascii="Arial" w:eastAsia="Times New Roman" w:hAnsi="Arial" w:cs="Arial"/>
              </w:rPr>
              <w:t>60</w:t>
            </w:r>
          </w:p>
        </w:tc>
      </w:tr>
      <w:tr w:rsidR="00802ECE" w:rsidRPr="00802ECE" w14:paraId="1229D896"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2261021C"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Site Address:</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7E9AC2A3" w14:textId="03820DF3" w:rsidR="00802ECE" w:rsidRPr="00802ECE" w:rsidRDefault="004C32DF" w:rsidP="00802ECE">
            <w:pPr>
              <w:spacing w:before="60" w:after="60" w:line="240" w:lineRule="auto"/>
              <w:rPr>
                <w:rFonts w:ascii="Arial" w:eastAsia="Times New Roman" w:hAnsi="Arial" w:cs="Arial"/>
              </w:rPr>
            </w:pPr>
            <w:r>
              <w:rPr>
                <w:rFonts w:ascii="Arial" w:eastAsia="Times New Roman" w:hAnsi="Arial" w:cs="Arial"/>
              </w:rPr>
              <w:t>134 Northumberland Avenue, Reading</w:t>
            </w:r>
          </w:p>
        </w:tc>
      </w:tr>
      <w:tr w:rsidR="00802ECE" w:rsidRPr="00802ECE" w14:paraId="103BBA70"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6A669F39"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Proposed Development</w:t>
            </w:r>
          </w:p>
        </w:tc>
        <w:tc>
          <w:tcPr>
            <w:tcW w:w="6942" w:type="dxa"/>
            <w:tcBorders>
              <w:top w:val="single" w:sz="4" w:space="0" w:color="auto"/>
              <w:left w:val="single" w:sz="4" w:space="0" w:color="auto"/>
              <w:bottom w:val="single" w:sz="4" w:space="0" w:color="auto"/>
              <w:right w:val="single" w:sz="6" w:space="0" w:color="auto"/>
            </w:tcBorders>
            <w:shd w:val="clear" w:color="auto" w:fill="FFFFFF" w:themeFill="background1"/>
            <w:vAlign w:val="center"/>
          </w:tcPr>
          <w:p w14:paraId="7DF73867" w14:textId="00D28007" w:rsidR="00802ECE" w:rsidRPr="00802ECE" w:rsidRDefault="00F617A5" w:rsidP="00802ECE">
            <w:pPr>
              <w:spacing w:before="60" w:after="60" w:line="240" w:lineRule="auto"/>
              <w:rPr>
                <w:rFonts w:ascii="Arial" w:eastAsia="Times New Roman" w:hAnsi="Arial" w:cs="Arial"/>
              </w:rPr>
            </w:pPr>
            <w:r>
              <w:rPr>
                <w:rFonts w:ascii="Arial" w:hAnsi="Arial" w:cs="Arial"/>
                <w:color w:val="181818"/>
                <w:shd w:val="clear" w:color="auto" w:fill="FFFFFF"/>
              </w:rPr>
              <w:t xml:space="preserve">Use as </w:t>
            </w:r>
            <w:r w:rsidR="004C32DF" w:rsidRPr="004C32DF">
              <w:rPr>
                <w:rFonts w:ascii="Arial" w:hAnsi="Arial" w:cs="Arial"/>
                <w:color w:val="181818"/>
                <w:shd w:val="clear" w:color="auto" w:fill="FFFFFF"/>
              </w:rPr>
              <w:t>class C2 (Residential institution) including Internal refurbishment and external landscape works</w:t>
            </w:r>
          </w:p>
        </w:tc>
      </w:tr>
      <w:tr w:rsidR="00802ECE" w:rsidRPr="00802ECE" w14:paraId="01289FEA"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5E6C0745"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 xml:space="preserve">Report author </w:t>
            </w:r>
          </w:p>
        </w:tc>
        <w:tc>
          <w:tcPr>
            <w:tcW w:w="6942" w:type="dxa"/>
            <w:tcBorders>
              <w:top w:val="single" w:sz="4" w:space="0" w:color="auto"/>
              <w:left w:val="single" w:sz="4" w:space="0" w:color="auto"/>
              <w:bottom w:val="single" w:sz="4" w:space="0" w:color="auto"/>
              <w:right w:val="single" w:sz="6" w:space="0" w:color="auto"/>
            </w:tcBorders>
            <w:vAlign w:val="center"/>
          </w:tcPr>
          <w:p w14:paraId="715FBED3" w14:textId="77777777" w:rsidR="00802ECE" w:rsidRPr="00802ECE" w:rsidRDefault="00802ECE" w:rsidP="00802ECE">
            <w:pPr>
              <w:spacing w:before="60" w:after="60" w:line="240" w:lineRule="auto"/>
              <w:rPr>
                <w:rFonts w:ascii="Arial" w:eastAsia="Times New Roman" w:hAnsi="Arial" w:cs="Arial"/>
              </w:rPr>
            </w:pPr>
            <w:r w:rsidRPr="00802ECE">
              <w:rPr>
                <w:rFonts w:ascii="Arial" w:eastAsia="Times New Roman" w:hAnsi="Arial" w:cs="Arial"/>
              </w:rPr>
              <w:t>Richard Eatough</w:t>
            </w:r>
          </w:p>
        </w:tc>
      </w:tr>
      <w:tr w:rsidR="00802ECE" w:rsidRPr="00802ECE" w14:paraId="55DE53E3"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0E8B7FD8"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Applicant</w:t>
            </w:r>
          </w:p>
        </w:tc>
        <w:tc>
          <w:tcPr>
            <w:tcW w:w="6942" w:type="dxa"/>
            <w:tcBorders>
              <w:top w:val="single" w:sz="4" w:space="0" w:color="auto"/>
              <w:left w:val="single" w:sz="4" w:space="0" w:color="auto"/>
              <w:bottom w:val="single" w:sz="4" w:space="0" w:color="auto"/>
              <w:right w:val="single" w:sz="6" w:space="0" w:color="auto"/>
            </w:tcBorders>
            <w:vAlign w:val="center"/>
          </w:tcPr>
          <w:p w14:paraId="18B43EEA" w14:textId="77777777" w:rsidR="00802ECE" w:rsidRPr="00802ECE" w:rsidRDefault="00802ECE" w:rsidP="00802ECE">
            <w:pPr>
              <w:spacing w:before="60" w:after="60" w:line="240" w:lineRule="auto"/>
              <w:rPr>
                <w:rFonts w:ascii="Arial" w:eastAsia="Times New Roman" w:hAnsi="Arial" w:cs="Arial"/>
              </w:rPr>
            </w:pPr>
            <w:r w:rsidRPr="00802ECE">
              <w:rPr>
                <w:rFonts w:ascii="Arial" w:eastAsia="Times New Roman" w:hAnsi="Arial" w:cs="Arial"/>
              </w:rPr>
              <w:t>Reading Borough Council</w:t>
            </w:r>
          </w:p>
        </w:tc>
      </w:tr>
      <w:tr w:rsidR="00802ECE" w:rsidRPr="00802ECE" w14:paraId="3FD17189"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4D45087D"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Deadline:</w:t>
            </w:r>
          </w:p>
        </w:tc>
        <w:tc>
          <w:tcPr>
            <w:tcW w:w="6942" w:type="dxa"/>
            <w:tcBorders>
              <w:top w:val="single" w:sz="4" w:space="0" w:color="auto"/>
              <w:left w:val="single" w:sz="4" w:space="0" w:color="auto"/>
              <w:bottom w:val="single" w:sz="4" w:space="0" w:color="auto"/>
              <w:right w:val="single" w:sz="6" w:space="0" w:color="auto"/>
            </w:tcBorders>
            <w:vAlign w:val="center"/>
          </w:tcPr>
          <w:p w14:paraId="6C637D79" w14:textId="77777777" w:rsidR="00802ECE" w:rsidRPr="00802ECE" w:rsidRDefault="00802ECE" w:rsidP="00802ECE">
            <w:pPr>
              <w:spacing w:before="60" w:after="60" w:line="240" w:lineRule="auto"/>
              <w:rPr>
                <w:rFonts w:ascii="Arial" w:eastAsia="Times New Roman" w:hAnsi="Arial" w:cs="Arial"/>
              </w:rPr>
            </w:pPr>
            <w:r w:rsidRPr="00802ECE">
              <w:rPr>
                <w:rFonts w:ascii="Arial" w:eastAsia="Times New Roman" w:hAnsi="Arial" w:cs="Arial"/>
              </w:rPr>
              <w:t>27 March 2025</w:t>
            </w:r>
          </w:p>
        </w:tc>
      </w:tr>
      <w:tr w:rsidR="00802ECE" w:rsidRPr="00802ECE" w14:paraId="03710241"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60FD61DE"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Recommendations</w:t>
            </w:r>
          </w:p>
        </w:tc>
        <w:tc>
          <w:tcPr>
            <w:tcW w:w="6942" w:type="dxa"/>
            <w:tcBorders>
              <w:top w:val="single" w:sz="4" w:space="0" w:color="auto"/>
              <w:left w:val="single" w:sz="4" w:space="0" w:color="auto"/>
              <w:bottom w:val="single" w:sz="4" w:space="0" w:color="auto"/>
              <w:right w:val="single" w:sz="6" w:space="0" w:color="auto"/>
            </w:tcBorders>
            <w:vAlign w:val="center"/>
          </w:tcPr>
          <w:p w14:paraId="73A07E54" w14:textId="77777777" w:rsidR="00802ECE" w:rsidRPr="00802ECE" w:rsidRDefault="00802ECE" w:rsidP="00802ECE">
            <w:pPr>
              <w:spacing w:before="60" w:after="60" w:line="240" w:lineRule="auto"/>
              <w:rPr>
                <w:rFonts w:ascii="Arial" w:eastAsia="Times New Roman" w:hAnsi="Arial" w:cs="Arial"/>
              </w:rPr>
            </w:pPr>
            <w:r w:rsidRPr="00802ECE">
              <w:rPr>
                <w:rFonts w:ascii="Arial" w:eastAsia="Times New Roman" w:hAnsi="Arial" w:cs="Arial"/>
              </w:rPr>
              <w:t>Grant planning permission, subject to conditions as follows:</w:t>
            </w:r>
          </w:p>
          <w:p w14:paraId="6F1B3FF1" w14:textId="77777777" w:rsidR="00802ECE" w:rsidRPr="00802ECE" w:rsidRDefault="00802ECE" w:rsidP="00802ECE">
            <w:pPr>
              <w:spacing w:before="60" w:after="60" w:line="240" w:lineRule="auto"/>
              <w:rPr>
                <w:rFonts w:ascii="Arial" w:eastAsia="Times New Roman" w:hAnsi="Arial" w:cs="Arial"/>
              </w:rPr>
            </w:pPr>
          </w:p>
        </w:tc>
      </w:tr>
      <w:tr w:rsidR="00802ECE" w:rsidRPr="00802ECE" w14:paraId="2DCB64F7" w14:textId="77777777" w:rsidTr="15BA76CC">
        <w:trPr>
          <w:trHeight w:val="454"/>
        </w:trPr>
        <w:tc>
          <w:tcPr>
            <w:tcW w:w="2658" w:type="dxa"/>
            <w:tcBorders>
              <w:top w:val="single" w:sz="4" w:space="0" w:color="auto"/>
              <w:left w:val="single" w:sz="6" w:space="0" w:color="auto"/>
              <w:bottom w:val="single" w:sz="4" w:space="0" w:color="auto"/>
              <w:right w:val="single" w:sz="4" w:space="0" w:color="auto"/>
            </w:tcBorders>
            <w:vAlign w:val="center"/>
            <w:hideMark/>
          </w:tcPr>
          <w:p w14:paraId="21703B47" w14:textId="77777777" w:rsidR="00802ECE" w:rsidRPr="00802ECE" w:rsidRDefault="00802ECE" w:rsidP="00802ECE">
            <w:pPr>
              <w:spacing w:before="60" w:after="60" w:line="240" w:lineRule="auto"/>
              <w:rPr>
                <w:rFonts w:ascii="Arial" w:eastAsia="Times New Roman" w:hAnsi="Arial" w:cs="Arial"/>
                <w:b/>
              </w:rPr>
            </w:pPr>
            <w:r w:rsidRPr="00802ECE">
              <w:rPr>
                <w:rFonts w:ascii="Arial" w:eastAsia="Times New Roman" w:hAnsi="Arial" w:cs="Arial"/>
                <w:b/>
              </w:rPr>
              <w:t>Conditions</w:t>
            </w:r>
          </w:p>
        </w:tc>
        <w:tc>
          <w:tcPr>
            <w:tcW w:w="6942" w:type="dxa"/>
            <w:tcBorders>
              <w:top w:val="single" w:sz="4" w:space="0" w:color="auto"/>
              <w:left w:val="single" w:sz="4" w:space="0" w:color="auto"/>
              <w:bottom w:val="single" w:sz="4" w:space="0" w:color="auto"/>
              <w:right w:val="single" w:sz="6" w:space="0" w:color="auto"/>
            </w:tcBorders>
            <w:vAlign w:val="center"/>
            <w:hideMark/>
          </w:tcPr>
          <w:p w14:paraId="699EC717" w14:textId="77777777" w:rsidR="00802ECE" w:rsidRPr="00802ECE" w:rsidRDefault="00802ECE" w:rsidP="00802ECE">
            <w:pPr>
              <w:numPr>
                <w:ilvl w:val="0"/>
                <w:numId w:val="4"/>
              </w:numPr>
              <w:spacing w:before="60" w:after="60" w:line="240" w:lineRule="auto"/>
              <w:contextualSpacing/>
              <w:rPr>
                <w:rFonts w:ascii="Arial" w:eastAsia="Times New Roman" w:hAnsi="Arial" w:cs="Arial"/>
              </w:rPr>
            </w:pPr>
            <w:r w:rsidRPr="00802ECE">
              <w:rPr>
                <w:rFonts w:ascii="Arial" w:eastAsia="Times New Roman" w:hAnsi="Arial" w:cs="Arial"/>
              </w:rPr>
              <w:t>TL1 standard three years for implementation</w:t>
            </w:r>
          </w:p>
          <w:p w14:paraId="0B48B552" w14:textId="77777777" w:rsidR="00802ECE" w:rsidRPr="00802ECE" w:rsidRDefault="00802ECE" w:rsidP="00802ECE">
            <w:pPr>
              <w:numPr>
                <w:ilvl w:val="0"/>
                <w:numId w:val="4"/>
              </w:numPr>
              <w:spacing w:before="60" w:after="60" w:line="240" w:lineRule="auto"/>
              <w:contextualSpacing/>
              <w:rPr>
                <w:rFonts w:ascii="Arial" w:eastAsia="Times New Roman" w:hAnsi="Arial" w:cs="Arial"/>
              </w:rPr>
            </w:pPr>
            <w:r w:rsidRPr="00802ECE">
              <w:rPr>
                <w:rFonts w:ascii="Arial" w:eastAsia="Times New Roman" w:hAnsi="Arial" w:cs="Arial"/>
              </w:rPr>
              <w:t>AP1 approved plans</w:t>
            </w:r>
          </w:p>
          <w:p w14:paraId="7F60B6D8" w14:textId="0D47A7C5" w:rsidR="00802ECE" w:rsidRPr="00802ECE" w:rsidRDefault="00802ECE" w:rsidP="15BA76CC">
            <w:pPr>
              <w:numPr>
                <w:ilvl w:val="0"/>
                <w:numId w:val="4"/>
              </w:numPr>
              <w:spacing w:before="60" w:after="60" w:line="240" w:lineRule="auto"/>
              <w:contextualSpacing/>
              <w:rPr>
                <w:rFonts w:ascii="Arial" w:eastAsia="Times New Roman" w:hAnsi="Arial" w:cs="Arial"/>
              </w:rPr>
            </w:pPr>
            <w:r w:rsidRPr="15BA76CC">
              <w:rPr>
                <w:rFonts w:ascii="Arial" w:eastAsia="Times New Roman" w:hAnsi="Arial" w:cs="Arial"/>
              </w:rPr>
              <w:t xml:space="preserve">No other use other than as a C2 </w:t>
            </w:r>
            <w:proofErr w:type="spellStart"/>
            <w:r w:rsidRPr="15BA76CC">
              <w:rPr>
                <w:rFonts w:ascii="Arial" w:eastAsia="Times New Roman" w:hAnsi="Arial" w:cs="Arial"/>
              </w:rPr>
              <w:t>childrens</w:t>
            </w:r>
            <w:r w:rsidR="00766A47" w:rsidRPr="15BA76CC">
              <w:rPr>
                <w:rFonts w:ascii="Arial" w:eastAsia="Times New Roman" w:hAnsi="Arial" w:cs="Arial"/>
              </w:rPr>
              <w:t>’</w:t>
            </w:r>
            <w:proofErr w:type="spellEnd"/>
            <w:r w:rsidRPr="15BA76CC">
              <w:rPr>
                <w:rFonts w:ascii="Arial" w:eastAsia="Times New Roman" w:hAnsi="Arial" w:cs="Arial"/>
              </w:rPr>
              <w:t xml:space="preserve"> home</w:t>
            </w:r>
          </w:p>
          <w:p w14:paraId="3C53752E" w14:textId="45A23912" w:rsidR="00802ECE" w:rsidRDefault="00802ECE" w:rsidP="00802ECE">
            <w:pPr>
              <w:numPr>
                <w:ilvl w:val="0"/>
                <w:numId w:val="4"/>
              </w:numPr>
              <w:spacing w:before="60" w:after="60" w:line="240" w:lineRule="auto"/>
              <w:contextualSpacing/>
              <w:rPr>
                <w:rFonts w:ascii="Arial" w:eastAsia="Times New Roman" w:hAnsi="Arial" w:cs="Arial"/>
              </w:rPr>
            </w:pPr>
            <w:r w:rsidRPr="00802ECE">
              <w:rPr>
                <w:rFonts w:ascii="Arial" w:eastAsia="Times New Roman" w:hAnsi="Arial" w:cs="Arial"/>
              </w:rPr>
              <w:t xml:space="preserve">Maximum of </w:t>
            </w:r>
            <w:r>
              <w:rPr>
                <w:rFonts w:ascii="Arial" w:eastAsia="Times New Roman" w:hAnsi="Arial" w:cs="Arial"/>
              </w:rPr>
              <w:t>two</w:t>
            </w:r>
            <w:r w:rsidRPr="00802ECE">
              <w:rPr>
                <w:rFonts w:ascii="Arial" w:eastAsia="Times New Roman" w:hAnsi="Arial" w:cs="Arial"/>
              </w:rPr>
              <w:t xml:space="preserve"> residents</w:t>
            </w:r>
          </w:p>
          <w:p w14:paraId="68C33129" w14:textId="39049362" w:rsidR="00802ECE" w:rsidRDefault="00802ECE" w:rsidP="00802ECE">
            <w:pPr>
              <w:numPr>
                <w:ilvl w:val="0"/>
                <w:numId w:val="4"/>
              </w:numPr>
              <w:spacing w:before="60" w:after="60" w:line="240" w:lineRule="auto"/>
              <w:contextualSpacing/>
              <w:rPr>
                <w:rFonts w:ascii="Arial" w:eastAsia="Times New Roman" w:hAnsi="Arial" w:cs="Arial"/>
              </w:rPr>
            </w:pPr>
            <w:r w:rsidRPr="00802ECE">
              <w:rPr>
                <w:rFonts w:ascii="Arial" w:eastAsia="Times New Roman" w:hAnsi="Arial" w:cs="Arial"/>
              </w:rPr>
              <w:t xml:space="preserve">Retention of </w:t>
            </w:r>
            <w:r w:rsidR="00BA0F2D">
              <w:rPr>
                <w:rFonts w:ascii="Arial" w:eastAsia="Times New Roman" w:hAnsi="Arial" w:cs="Arial"/>
              </w:rPr>
              <w:t xml:space="preserve">parking spaces </w:t>
            </w:r>
            <w:r w:rsidRPr="00802ECE">
              <w:rPr>
                <w:rFonts w:ascii="Arial" w:eastAsia="Times New Roman" w:hAnsi="Arial" w:cs="Arial"/>
              </w:rPr>
              <w:t>for parking only</w:t>
            </w:r>
          </w:p>
          <w:p w14:paraId="650B3775" w14:textId="0C609A1F" w:rsidR="00673CF3" w:rsidRPr="00802ECE" w:rsidRDefault="00673CF3" w:rsidP="00802ECE">
            <w:pPr>
              <w:numPr>
                <w:ilvl w:val="0"/>
                <w:numId w:val="4"/>
              </w:numPr>
              <w:spacing w:before="60" w:after="60" w:line="240" w:lineRule="auto"/>
              <w:contextualSpacing/>
              <w:rPr>
                <w:rFonts w:ascii="Arial" w:eastAsia="Times New Roman" w:hAnsi="Arial" w:cs="Arial"/>
              </w:rPr>
            </w:pPr>
            <w:r>
              <w:rPr>
                <w:rFonts w:ascii="Arial" w:eastAsia="Times New Roman" w:hAnsi="Arial" w:cs="Arial"/>
              </w:rPr>
              <w:t>Installation of noise suppression measures and ret</w:t>
            </w:r>
            <w:r w:rsidR="00E42795">
              <w:rPr>
                <w:rFonts w:ascii="Arial" w:eastAsia="Times New Roman" w:hAnsi="Arial" w:cs="Arial"/>
              </w:rPr>
              <w:t>ention thereafter</w:t>
            </w:r>
          </w:p>
          <w:p w14:paraId="6F9E7A6C" w14:textId="77777777" w:rsidR="00802ECE" w:rsidRPr="00802ECE" w:rsidRDefault="00802ECE" w:rsidP="00802ECE">
            <w:pPr>
              <w:spacing w:before="60" w:after="60" w:line="240" w:lineRule="auto"/>
              <w:ind w:left="720"/>
              <w:contextualSpacing/>
              <w:rPr>
                <w:rFonts w:ascii="Arial" w:eastAsia="Times New Roman" w:hAnsi="Arial" w:cs="Arial"/>
              </w:rPr>
            </w:pPr>
          </w:p>
        </w:tc>
      </w:tr>
      <w:tr w:rsidR="00802ECE" w:rsidRPr="00802ECE" w14:paraId="206B2D51" w14:textId="77777777" w:rsidTr="15BA76CC">
        <w:trPr>
          <w:trHeight w:val="454"/>
        </w:trPr>
        <w:tc>
          <w:tcPr>
            <w:tcW w:w="2658" w:type="dxa"/>
            <w:tcBorders>
              <w:top w:val="single" w:sz="4" w:space="0" w:color="auto"/>
              <w:left w:val="single" w:sz="6" w:space="0" w:color="auto"/>
              <w:bottom w:val="single" w:sz="6" w:space="0" w:color="auto"/>
              <w:right w:val="single" w:sz="4" w:space="0" w:color="auto"/>
            </w:tcBorders>
            <w:vAlign w:val="center"/>
            <w:hideMark/>
          </w:tcPr>
          <w:p w14:paraId="6EED2893" w14:textId="77777777" w:rsidR="00802ECE" w:rsidRPr="00802ECE" w:rsidRDefault="00802ECE" w:rsidP="15BA76CC">
            <w:pPr>
              <w:spacing w:before="60" w:after="60" w:line="240" w:lineRule="auto"/>
              <w:rPr>
                <w:rFonts w:ascii="Arial" w:eastAsia="Times New Roman" w:hAnsi="Arial" w:cs="Arial"/>
                <w:b/>
                <w:bCs/>
              </w:rPr>
            </w:pPr>
            <w:proofErr w:type="spellStart"/>
            <w:r w:rsidRPr="15BA76CC">
              <w:rPr>
                <w:rFonts w:ascii="Arial" w:eastAsia="Times New Roman" w:hAnsi="Arial" w:cs="Arial"/>
                <w:b/>
                <w:bCs/>
              </w:rPr>
              <w:t>Informatives</w:t>
            </w:r>
            <w:proofErr w:type="spellEnd"/>
          </w:p>
        </w:tc>
        <w:tc>
          <w:tcPr>
            <w:tcW w:w="6942" w:type="dxa"/>
            <w:tcBorders>
              <w:top w:val="single" w:sz="4" w:space="0" w:color="auto"/>
              <w:left w:val="single" w:sz="4" w:space="0" w:color="auto"/>
              <w:bottom w:val="single" w:sz="6" w:space="0" w:color="auto"/>
              <w:right w:val="single" w:sz="6" w:space="0" w:color="auto"/>
            </w:tcBorders>
            <w:vAlign w:val="center"/>
            <w:hideMark/>
          </w:tcPr>
          <w:p w14:paraId="1B3A8F3C" w14:textId="77777777" w:rsidR="00802ECE" w:rsidRPr="00802ECE" w:rsidRDefault="00802ECE" w:rsidP="00802ECE">
            <w:pPr>
              <w:numPr>
                <w:ilvl w:val="0"/>
                <w:numId w:val="5"/>
              </w:numPr>
              <w:spacing w:before="60" w:after="60" w:line="240" w:lineRule="auto"/>
              <w:contextualSpacing/>
              <w:rPr>
                <w:rFonts w:ascii="Arial" w:eastAsia="Times New Roman" w:hAnsi="Arial" w:cs="Arial"/>
              </w:rPr>
            </w:pPr>
            <w:r w:rsidRPr="00802ECE">
              <w:rPr>
                <w:rFonts w:ascii="Arial" w:eastAsia="Times New Roman" w:hAnsi="Arial" w:cs="Arial"/>
              </w:rPr>
              <w:t>Terms and conditions</w:t>
            </w:r>
          </w:p>
          <w:p w14:paraId="30959FC7" w14:textId="77777777" w:rsidR="00802ECE" w:rsidRPr="00802ECE" w:rsidRDefault="00802ECE" w:rsidP="00802ECE">
            <w:pPr>
              <w:numPr>
                <w:ilvl w:val="0"/>
                <w:numId w:val="5"/>
              </w:numPr>
              <w:spacing w:before="60" w:after="60" w:line="240" w:lineRule="auto"/>
              <w:contextualSpacing/>
              <w:rPr>
                <w:rFonts w:ascii="Arial" w:eastAsia="Times New Roman" w:hAnsi="Arial" w:cs="Arial"/>
              </w:rPr>
            </w:pPr>
            <w:r w:rsidRPr="00802ECE">
              <w:rPr>
                <w:rFonts w:ascii="Arial" w:eastAsia="Times New Roman" w:hAnsi="Arial" w:cs="Arial"/>
              </w:rPr>
              <w:t>Positive and proactive</w:t>
            </w:r>
          </w:p>
          <w:p w14:paraId="771F6ADC" w14:textId="77777777" w:rsidR="00802ECE" w:rsidRPr="00802ECE" w:rsidRDefault="00802ECE" w:rsidP="15BA76CC">
            <w:pPr>
              <w:numPr>
                <w:ilvl w:val="0"/>
                <w:numId w:val="5"/>
              </w:numPr>
              <w:spacing w:before="60" w:after="60" w:line="240" w:lineRule="auto"/>
              <w:contextualSpacing/>
              <w:rPr>
                <w:rFonts w:ascii="Arial" w:eastAsia="Times New Roman" w:hAnsi="Arial" w:cs="Arial"/>
              </w:rPr>
            </w:pPr>
            <w:r w:rsidRPr="15BA76CC">
              <w:rPr>
                <w:rFonts w:ascii="Arial" w:eastAsia="Times New Roman" w:hAnsi="Arial" w:cs="Arial"/>
              </w:rPr>
              <w:t>Building Regulations approval required</w:t>
            </w:r>
          </w:p>
          <w:p w14:paraId="193F54E1" w14:textId="77777777" w:rsidR="00802ECE" w:rsidRPr="00802ECE" w:rsidRDefault="00802ECE" w:rsidP="00802ECE">
            <w:pPr>
              <w:numPr>
                <w:ilvl w:val="0"/>
                <w:numId w:val="5"/>
              </w:numPr>
              <w:spacing w:before="60" w:after="60" w:line="240" w:lineRule="auto"/>
              <w:contextualSpacing/>
              <w:rPr>
                <w:rFonts w:ascii="Arial" w:eastAsia="Times New Roman" w:hAnsi="Arial" w:cs="Arial"/>
              </w:rPr>
            </w:pPr>
            <w:r w:rsidRPr="00802ECE">
              <w:rPr>
                <w:rFonts w:ascii="Arial" w:eastAsia="Times New Roman" w:hAnsi="Arial" w:cs="Arial"/>
              </w:rPr>
              <w:t>Environmental Protection Act 1990 requirements</w:t>
            </w:r>
          </w:p>
          <w:p w14:paraId="2DA7FB94" w14:textId="422F1EBC" w:rsidR="00802ECE" w:rsidRPr="00802ECE" w:rsidRDefault="00802ECE" w:rsidP="00802ECE">
            <w:pPr>
              <w:spacing w:before="60" w:after="60" w:line="240" w:lineRule="auto"/>
              <w:ind w:left="720"/>
              <w:contextualSpacing/>
              <w:rPr>
                <w:rFonts w:ascii="Arial" w:eastAsia="Times New Roman" w:hAnsi="Arial" w:cs="Arial"/>
              </w:rPr>
            </w:pPr>
          </w:p>
        </w:tc>
      </w:tr>
    </w:tbl>
    <w:p w14:paraId="4AB63A04" w14:textId="77777777" w:rsidR="00802ECE" w:rsidRPr="00802ECE" w:rsidRDefault="00802ECE" w:rsidP="00802ECE">
      <w:pPr>
        <w:spacing w:after="0" w:line="240" w:lineRule="auto"/>
        <w:rPr>
          <w:rFonts w:ascii="Arial" w:eastAsia="Times New Roman" w:hAnsi="Arial" w:cs="Arial"/>
          <w:b/>
        </w:rPr>
      </w:pPr>
    </w:p>
    <w:p w14:paraId="4BDC9121" w14:textId="77777777" w:rsidR="00802ECE" w:rsidRDefault="00802ECE" w:rsidP="00802ECE">
      <w:pPr>
        <w:numPr>
          <w:ilvl w:val="0"/>
          <w:numId w:val="1"/>
        </w:numPr>
        <w:spacing w:before="160" w:after="0" w:line="240" w:lineRule="auto"/>
        <w:ind w:left="720" w:hanging="720"/>
        <w:rPr>
          <w:rFonts w:ascii="Arial" w:eastAsia="Times New Roman" w:hAnsi="Arial" w:cs="Arial"/>
          <w:b/>
        </w:rPr>
      </w:pPr>
      <w:r w:rsidRPr="00802ECE">
        <w:rPr>
          <w:rFonts w:ascii="Arial" w:eastAsia="Times New Roman" w:hAnsi="Arial" w:cs="Arial"/>
          <w:b/>
        </w:rPr>
        <w:t>Executive summary</w:t>
      </w:r>
    </w:p>
    <w:p w14:paraId="58678CB1" w14:textId="77777777" w:rsidR="0025780D" w:rsidRDefault="0025780D" w:rsidP="0025780D">
      <w:pPr>
        <w:spacing w:after="0" w:line="240" w:lineRule="auto"/>
        <w:ind w:left="720"/>
        <w:jc w:val="both"/>
        <w:rPr>
          <w:rFonts w:ascii="Arial" w:eastAsia="Times New Roman" w:hAnsi="Arial" w:cs="Arial"/>
          <w:iCs/>
        </w:rPr>
      </w:pPr>
    </w:p>
    <w:p w14:paraId="67B88B7B" w14:textId="1599FAD0" w:rsidR="00802ECE" w:rsidRPr="00802ECE" w:rsidRDefault="00802ECE" w:rsidP="15BA76CC">
      <w:pPr>
        <w:numPr>
          <w:ilvl w:val="1"/>
          <w:numId w:val="1"/>
        </w:numPr>
        <w:spacing w:after="0" w:line="240" w:lineRule="auto"/>
        <w:ind w:left="720" w:hanging="720"/>
        <w:jc w:val="both"/>
        <w:rPr>
          <w:rFonts w:ascii="Arial" w:eastAsia="Times New Roman" w:hAnsi="Arial" w:cs="Arial"/>
        </w:rPr>
      </w:pPr>
      <w:r w:rsidRPr="15BA76CC">
        <w:rPr>
          <w:rFonts w:ascii="Arial" w:eastAsia="Times New Roman" w:hAnsi="Arial" w:cs="Arial"/>
        </w:rPr>
        <w:t>This report concerns the re-use/change of use of a</w:t>
      </w:r>
      <w:r w:rsidR="00987EEC" w:rsidRPr="15BA76CC">
        <w:rPr>
          <w:rFonts w:ascii="Arial" w:eastAsia="Times New Roman" w:hAnsi="Arial" w:cs="Arial"/>
        </w:rPr>
        <w:t>n end-of-terrace (semi-detached) house on Northumberland Avenue in Whitley.</w:t>
      </w:r>
      <w:r w:rsidRPr="15BA76CC">
        <w:rPr>
          <w:rFonts w:ascii="Arial" w:eastAsia="Times New Roman" w:hAnsi="Arial" w:cs="Arial"/>
        </w:rPr>
        <w:t xml:space="preserve"> </w:t>
      </w:r>
      <w:r w:rsidR="00987EEC" w:rsidRPr="15BA76CC">
        <w:rPr>
          <w:rFonts w:ascii="Arial" w:eastAsia="Times New Roman" w:hAnsi="Arial" w:cs="Arial"/>
        </w:rPr>
        <w:t xml:space="preserve"> </w:t>
      </w:r>
      <w:r w:rsidRPr="15BA76CC">
        <w:rPr>
          <w:rFonts w:ascii="Arial" w:eastAsia="Times New Roman" w:hAnsi="Arial" w:cs="Arial"/>
        </w:rPr>
        <w:t>The building has formerly been in use as</w:t>
      </w:r>
      <w:r w:rsidR="00987EEC" w:rsidRPr="15BA76CC">
        <w:rPr>
          <w:rFonts w:ascii="Arial" w:eastAsia="Times New Roman" w:hAnsi="Arial" w:cs="Arial"/>
        </w:rPr>
        <w:t xml:space="preserve"> a home for adults with learning difficulties</w:t>
      </w:r>
      <w:r w:rsidRPr="15BA76CC">
        <w:rPr>
          <w:rFonts w:ascii="Arial" w:eastAsia="Times New Roman" w:hAnsi="Arial" w:cs="Arial"/>
        </w:rPr>
        <w:t>.  The application site is in a</w:t>
      </w:r>
      <w:r w:rsidR="00987EEC" w:rsidRPr="15BA76CC">
        <w:rPr>
          <w:rFonts w:ascii="Arial" w:eastAsia="Times New Roman" w:hAnsi="Arial" w:cs="Arial"/>
        </w:rPr>
        <w:t>n</w:t>
      </w:r>
      <w:r w:rsidRPr="15BA76CC">
        <w:rPr>
          <w:rFonts w:ascii="Arial" w:eastAsia="Times New Roman" w:hAnsi="Arial" w:cs="Arial"/>
        </w:rPr>
        <w:t xml:space="preserve"> </w:t>
      </w:r>
      <w:r w:rsidR="00987EEC" w:rsidRPr="15BA76CC">
        <w:rPr>
          <w:rFonts w:ascii="Arial" w:eastAsia="Times New Roman" w:hAnsi="Arial" w:cs="Arial"/>
        </w:rPr>
        <w:t xml:space="preserve">established </w:t>
      </w:r>
      <w:r w:rsidRPr="15BA76CC">
        <w:rPr>
          <w:rFonts w:ascii="Arial" w:eastAsia="Times New Roman" w:hAnsi="Arial" w:cs="Arial"/>
        </w:rPr>
        <w:t>res</w:t>
      </w:r>
      <w:r w:rsidR="00987EEC" w:rsidRPr="15BA76CC">
        <w:rPr>
          <w:rFonts w:ascii="Arial" w:eastAsia="Times New Roman" w:hAnsi="Arial" w:cs="Arial"/>
        </w:rPr>
        <w:t>idential</w:t>
      </w:r>
      <w:r w:rsidRPr="15BA76CC">
        <w:rPr>
          <w:rFonts w:ascii="Arial" w:eastAsia="Times New Roman" w:hAnsi="Arial" w:cs="Arial"/>
        </w:rPr>
        <w:t xml:space="preserve"> area and the proposal is to change the use of the building to a </w:t>
      </w:r>
      <w:proofErr w:type="spellStart"/>
      <w:r w:rsidRPr="15BA76CC">
        <w:rPr>
          <w:rFonts w:ascii="Arial" w:eastAsia="Times New Roman" w:hAnsi="Arial" w:cs="Arial"/>
        </w:rPr>
        <w:t>childrens</w:t>
      </w:r>
      <w:r w:rsidR="00766A47" w:rsidRPr="15BA76CC">
        <w:rPr>
          <w:rFonts w:ascii="Arial" w:eastAsia="Times New Roman" w:hAnsi="Arial" w:cs="Arial"/>
        </w:rPr>
        <w:t>’</w:t>
      </w:r>
      <w:proofErr w:type="spellEnd"/>
      <w:r w:rsidRPr="15BA76CC">
        <w:rPr>
          <w:rFonts w:ascii="Arial" w:eastAsia="Times New Roman" w:hAnsi="Arial" w:cs="Arial"/>
        </w:rPr>
        <w:t xml:space="preserve"> home, to be operated by Brighter Futures for Children, which is part of the Council.  The report explains that given the nature of the proposed use and the character of the area, the use of the building and the site </w:t>
      </w:r>
      <w:proofErr w:type="gramStart"/>
      <w:r w:rsidRPr="15BA76CC">
        <w:rPr>
          <w:rFonts w:ascii="Arial" w:eastAsia="Times New Roman" w:hAnsi="Arial" w:cs="Arial"/>
        </w:rPr>
        <w:t>are considered to be</w:t>
      </w:r>
      <w:proofErr w:type="gramEnd"/>
      <w:r w:rsidRPr="15BA76CC">
        <w:rPr>
          <w:rFonts w:ascii="Arial" w:eastAsia="Times New Roman" w:hAnsi="Arial" w:cs="Arial"/>
        </w:rPr>
        <w:t xml:space="preserve"> suitable for the intended use and consequently, this report recommends the granting of planning permission.</w:t>
      </w:r>
    </w:p>
    <w:p w14:paraId="2DCBEE7D" w14:textId="77777777" w:rsidR="00802ECE" w:rsidRPr="00802ECE" w:rsidRDefault="00802ECE" w:rsidP="00802ECE">
      <w:pPr>
        <w:spacing w:line="240" w:lineRule="auto"/>
        <w:ind w:left="720"/>
        <w:rPr>
          <w:rFonts w:ascii="Arial" w:eastAsia="Times New Roman" w:hAnsi="Arial" w:cs="Arial"/>
          <w:iCs/>
        </w:rPr>
      </w:pPr>
    </w:p>
    <w:p w14:paraId="0388EE1B" w14:textId="77777777" w:rsidR="00802ECE" w:rsidRDefault="00802ECE" w:rsidP="00802ECE">
      <w:pPr>
        <w:numPr>
          <w:ilvl w:val="0"/>
          <w:numId w:val="1"/>
        </w:numPr>
        <w:spacing w:before="160" w:after="0" w:line="240" w:lineRule="auto"/>
        <w:ind w:left="720" w:hanging="720"/>
        <w:rPr>
          <w:rFonts w:ascii="Arial" w:eastAsia="Times New Roman" w:hAnsi="Arial" w:cs="Arial"/>
          <w:b/>
        </w:rPr>
      </w:pPr>
      <w:r w:rsidRPr="00802ECE">
        <w:rPr>
          <w:rFonts w:ascii="Arial" w:eastAsia="Times New Roman" w:hAnsi="Arial" w:cs="Arial"/>
          <w:b/>
        </w:rPr>
        <w:lastRenderedPageBreak/>
        <w:t xml:space="preserve">Introduction and site description </w:t>
      </w:r>
    </w:p>
    <w:p w14:paraId="5E5643BA" w14:textId="77777777" w:rsidR="00D21B2A" w:rsidRDefault="00D21B2A" w:rsidP="00D21B2A">
      <w:pPr>
        <w:spacing w:after="0" w:line="240" w:lineRule="auto"/>
        <w:ind w:left="720"/>
        <w:jc w:val="both"/>
        <w:rPr>
          <w:rFonts w:ascii="Arial" w:eastAsia="Times New Roman" w:hAnsi="Arial" w:cs="Arial"/>
        </w:rPr>
      </w:pPr>
    </w:p>
    <w:p w14:paraId="37233A3B" w14:textId="7BA75AE0" w:rsidR="00802ECE" w:rsidRDefault="00802ECE" w:rsidP="15BA76CC">
      <w:pPr>
        <w:numPr>
          <w:ilvl w:val="1"/>
          <w:numId w:val="1"/>
        </w:numPr>
        <w:spacing w:after="0" w:line="240" w:lineRule="auto"/>
        <w:ind w:left="720" w:hanging="720"/>
        <w:jc w:val="both"/>
        <w:rPr>
          <w:rFonts w:ascii="Arial" w:eastAsia="Times New Roman" w:hAnsi="Arial" w:cs="Arial"/>
        </w:rPr>
      </w:pPr>
      <w:r w:rsidRPr="15BA76CC">
        <w:rPr>
          <w:rFonts w:ascii="Arial" w:eastAsia="Times New Roman" w:hAnsi="Arial" w:cs="Arial"/>
        </w:rPr>
        <w:t xml:space="preserve">This application is submitted by the Council and is therefore being reported to your meeting.  </w:t>
      </w:r>
    </w:p>
    <w:p w14:paraId="2A1D9D21" w14:textId="77777777" w:rsidR="00987EEC" w:rsidRPr="00802ECE" w:rsidRDefault="00987EEC" w:rsidP="00987EEC">
      <w:pPr>
        <w:spacing w:after="0" w:line="240" w:lineRule="auto"/>
        <w:ind w:left="720"/>
        <w:jc w:val="both"/>
        <w:rPr>
          <w:rFonts w:ascii="Arial" w:eastAsia="Times New Roman" w:hAnsi="Arial" w:cs="Arial"/>
        </w:rPr>
      </w:pPr>
    </w:p>
    <w:p w14:paraId="5D7DBAA8" w14:textId="509B2D68" w:rsidR="00802ECE" w:rsidRDefault="00802ECE" w:rsidP="15BA76CC">
      <w:pPr>
        <w:numPr>
          <w:ilvl w:val="1"/>
          <w:numId w:val="1"/>
        </w:numPr>
        <w:spacing w:after="0" w:line="240" w:lineRule="auto"/>
        <w:ind w:left="720" w:hanging="720"/>
        <w:jc w:val="both"/>
        <w:rPr>
          <w:rFonts w:ascii="Arial" w:eastAsia="Times New Roman" w:hAnsi="Arial" w:cs="Arial"/>
        </w:rPr>
      </w:pPr>
      <w:r w:rsidRPr="15BA76CC">
        <w:rPr>
          <w:rFonts w:ascii="Arial" w:eastAsia="Times New Roman" w:hAnsi="Arial" w:cs="Arial"/>
        </w:rPr>
        <w:t xml:space="preserve">The application site concerns </w:t>
      </w:r>
      <w:r w:rsidR="00987EEC" w:rsidRPr="15BA76CC">
        <w:rPr>
          <w:rFonts w:ascii="Arial" w:eastAsia="Times New Roman" w:hAnsi="Arial" w:cs="Arial"/>
        </w:rPr>
        <w:t xml:space="preserve">a </w:t>
      </w:r>
      <w:proofErr w:type="gramStart"/>
      <w:r w:rsidR="00987EEC" w:rsidRPr="15BA76CC">
        <w:rPr>
          <w:rFonts w:ascii="Arial" w:eastAsia="Times New Roman" w:hAnsi="Arial" w:cs="Arial"/>
        </w:rPr>
        <w:t>three bedroom</w:t>
      </w:r>
      <w:proofErr w:type="gramEnd"/>
      <w:r w:rsidR="003B50D6" w:rsidRPr="15BA76CC">
        <w:rPr>
          <w:rFonts w:ascii="Arial" w:eastAsia="Times New Roman" w:hAnsi="Arial" w:cs="Arial"/>
        </w:rPr>
        <w:t>,</w:t>
      </w:r>
      <w:r w:rsidR="00987EEC" w:rsidRPr="15BA76CC">
        <w:rPr>
          <w:rFonts w:ascii="Arial" w:eastAsia="Times New Roman" w:hAnsi="Arial" w:cs="Arial"/>
        </w:rPr>
        <w:t xml:space="preserve"> semi-detached property, the northernmost house in a terrace of three houses</w:t>
      </w:r>
      <w:r w:rsidRPr="15BA76CC">
        <w:rPr>
          <w:rFonts w:ascii="Arial" w:eastAsia="Times New Roman" w:hAnsi="Arial" w:cs="Arial"/>
        </w:rPr>
        <w:t>.  There is a front</w:t>
      </w:r>
      <w:r w:rsidR="00987EEC" w:rsidRPr="15BA76CC">
        <w:rPr>
          <w:rFonts w:ascii="Arial" w:eastAsia="Times New Roman" w:hAnsi="Arial" w:cs="Arial"/>
        </w:rPr>
        <w:t>al</w:t>
      </w:r>
      <w:r w:rsidRPr="15BA76CC">
        <w:rPr>
          <w:rFonts w:ascii="Arial" w:eastAsia="Times New Roman" w:hAnsi="Arial" w:cs="Arial"/>
        </w:rPr>
        <w:t xml:space="preserve"> </w:t>
      </w:r>
      <w:r w:rsidR="00642366" w:rsidRPr="15BA76CC">
        <w:rPr>
          <w:rFonts w:ascii="Arial" w:eastAsia="Times New Roman" w:hAnsi="Arial" w:cs="Arial"/>
        </w:rPr>
        <w:t xml:space="preserve">drive </w:t>
      </w:r>
      <w:r w:rsidRPr="15BA76CC">
        <w:rPr>
          <w:rFonts w:ascii="Arial" w:eastAsia="Times New Roman" w:hAnsi="Arial" w:cs="Arial"/>
        </w:rPr>
        <w:t xml:space="preserve">area with </w:t>
      </w:r>
      <w:r w:rsidR="00987EEC" w:rsidRPr="15BA76CC">
        <w:rPr>
          <w:rFonts w:ascii="Arial" w:eastAsia="Times New Roman" w:hAnsi="Arial" w:cs="Arial"/>
        </w:rPr>
        <w:t>room for three cars</w:t>
      </w:r>
      <w:r w:rsidR="00CD4774" w:rsidRPr="15BA76CC">
        <w:rPr>
          <w:rFonts w:ascii="Arial" w:eastAsia="Times New Roman" w:hAnsi="Arial" w:cs="Arial"/>
        </w:rPr>
        <w:t>,</w:t>
      </w:r>
      <w:r w:rsidR="00987EEC" w:rsidRPr="15BA76CC">
        <w:rPr>
          <w:rFonts w:ascii="Arial" w:eastAsia="Times New Roman" w:hAnsi="Arial" w:cs="Arial"/>
        </w:rPr>
        <w:t xml:space="preserve"> a pedestrian </w:t>
      </w:r>
      <w:r w:rsidR="00C73D04" w:rsidRPr="15BA76CC">
        <w:rPr>
          <w:rFonts w:ascii="Arial" w:eastAsia="Times New Roman" w:hAnsi="Arial" w:cs="Arial"/>
        </w:rPr>
        <w:t>path which slopes</w:t>
      </w:r>
      <w:r w:rsidR="00987EEC" w:rsidRPr="15BA76CC">
        <w:rPr>
          <w:rFonts w:ascii="Arial" w:eastAsia="Times New Roman" w:hAnsi="Arial" w:cs="Arial"/>
        </w:rPr>
        <w:t xml:space="preserve"> </w:t>
      </w:r>
      <w:r w:rsidR="00C73D04" w:rsidRPr="15BA76CC">
        <w:rPr>
          <w:rFonts w:ascii="Arial" w:eastAsia="Times New Roman" w:hAnsi="Arial" w:cs="Arial"/>
        </w:rPr>
        <w:t xml:space="preserve">gently </w:t>
      </w:r>
      <w:r w:rsidR="00987EEC" w:rsidRPr="15BA76CC">
        <w:rPr>
          <w:rFonts w:ascii="Arial" w:eastAsia="Times New Roman" w:hAnsi="Arial" w:cs="Arial"/>
        </w:rPr>
        <w:t xml:space="preserve">down to the front door and </w:t>
      </w:r>
      <w:r w:rsidR="00C73D04" w:rsidRPr="15BA76CC">
        <w:rPr>
          <w:rFonts w:ascii="Arial" w:eastAsia="Times New Roman" w:hAnsi="Arial" w:cs="Arial"/>
        </w:rPr>
        <w:t xml:space="preserve">a </w:t>
      </w:r>
      <w:r w:rsidR="00987EEC" w:rsidRPr="15BA76CC">
        <w:rPr>
          <w:rFonts w:ascii="Arial" w:eastAsia="Times New Roman" w:hAnsi="Arial" w:cs="Arial"/>
        </w:rPr>
        <w:t>side</w:t>
      </w:r>
      <w:r w:rsidR="00C73D04" w:rsidRPr="15BA76CC">
        <w:rPr>
          <w:rFonts w:ascii="Arial" w:eastAsia="Times New Roman" w:hAnsi="Arial" w:cs="Arial"/>
        </w:rPr>
        <w:t xml:space="preserve"> </w:t>
      </w:r>
      <w:r w:rsidR="00642366" w:rsidRPr="15BA76CC">
        <w:rPr>
          <w:rFonts w:ascii="Arial" w:eastAsia="Times New Roman" w:hAnsi="Arial" w:cs="Arial"/>
        </w:rPr>
        <w:t xml:space="preserve">gate </w:t>
      </w:r>
      <w:r w:rsidR="00C73D04" w:rsidRPr="15BA76CC">
        <w:rPr>
          <w:rFonts w:ascii="Arial" w:eastAsia="Times New Roman" w:hAnsi="Arial" w:cs="Arial"/>
        </w:rPr>
        <w:t>to the back garden</w:t>
      </w:r>
      <w:r w:rsidRPr="15BA76CC">
        <w:rPr>
          <w:rFonts w:ascii="Arial" w:eastAsia="Times New Roman" w:hAnsi="Arial" w:cs="Arial"/>
        </w:rPr>
        <w:t xml:space="preserve">.  The site measures approximately </w:t>
      </w:r>
      <w:r w:rsidR="00CC0EFB" w:rsidRPr="15BA76CC">
        <w:rPr>
          <w:rFonts w:ascii="Arial" w:eastAsia="Times New Roman" w:hAnsi="Arial" w:cs="Arial"/>
        </w:rPr>
        <w:t>320</w:t>
      </w:r>
      <w:r w:rsidRPr="15BA76CC">
        <w:rPr>
          <w:rFonts w:ascii="Arial" w:eastAsia="Times New Roman" w:hAnsi="Arial" w:cs="Arial"/>
        </w:rPr>
        <w:t xml:space="preserve"> </w:t>
      </w:r>
      <w:proofErr w:type="spellStart"/>
      <w:r w:rsidRPr="15BA76CC">
        <w:rPr>
          <w:rFonts w:ascii="Arial" w:eastAsia="Times New Roman" w:hAnsi="Arial" w:cs="Arial"/>
        </w:rPr>
        <w:t>sq.m</w:t>
      </w:r>
      <w:proofErr w:type="spellEnd"/>
      <w:r w:rsidRPr="15BA76CC">
        <w:rPr>
          <w:rFonts w:ascii="Arial" w:eastAsia="Times New Roman" w:hAnsi="Arial" w:cs="Arial"/>
        </w:rPr>
        <w:t xml:space="preserve"> in area and </w:t>
      </w:r>
      <w:r w:rsidR="00CC0EFB" w:rsidRPr="15BA76CC">
        <w:rPr>
          <w:rFonts w:ascii="Arial" w:eastAsia="Times New Roman" w:hAnsi="Arial" w:cs="Arial"/>
        </w:rPr>
        <w:t xml:space="preserve">slopes gently east to west, </w:t>
      </w:r>
      <w:proofErr w:type="spellStart"/>
      <w:r w:rsidR="00CC0EFB" w:rsidRPr="15BA76CC">
        <w:rPr>
          <w:rFonts w:ascii="Arial" w:eastAsia="Times New Roman" w:hAnsi="Arial" w:cs="Arial"/>
        </w:rPr>
        <w:t>ie</w:t>
      </w:r>
      <w:proofErr w:type="spellEnd"/>
      <w:r w:rsidR="00CC0EFB" w:rsidRPr="15BA76CC">
        <w:rPr>
          <w:rFonts w:ascii="Arial" w:eastAsia="Times New Roman" w:hAnsi="Arial" w:cs="Arial"/>
        </w:rPr>
        <w:t>. down from the road</w:t>
      </w:r>
      <w:r w:rsidRPr="15BA76CC">
        <w:rPr>
          <w:rFonts w:ascii="Arial" w:eastAsia="Times New Roman" w:hAnsi="Arial" w:cs="Arial"/>
        </w:rPr>
        <w:t xml:space="preserve">.  </w:t>
      </w:r>
      <w:r w:rsidR="00CC0EFB" w:rsidRPr="15BA76CC">
        <w:rPr>
          <w:rFonts w:ascii="Arial" w:eastAsia="Times New Roman" w:hAnsi="Arial" w:cs="Arial"/>
        </w:rPr>
        <w:t xml:space="preserve">This area of Whitley is largely residential, although opposite the site is the Hexham Road </w:t>
      </w:r>
      <w:proofErr w:type="spellStart"/>
      <w:r w:rsidR="00CC0EFB" w:rsidRPr="15BA76CC">
        <w:rPr>
          <w:rFonts w:ascii="Arial" w:eastAsia="Times New Roman" w:hAnsi="Arial" w:cs="Arial"/>
        </w:rPr>
        <w:t>Childrens</w:t>
      </w:r>
      <w:proofErr w:type="spellEnd"/>
      <w:r w:rsidR="00CC0EFB" w:rsidRPr="15BA76CC">
        <w:rPr>
          <w:rFonts w:ascii="Arial" w:eastAsia="Times New Roman" w:hAnsi="Arial" w:cs="Arial"/>
        </w:rPr>
        <w:t xml:space="preserve"> Centre (under redevelopment and hoarded at this time) and to the southeast, Reading Girls’ School</w:t>
      </w:r>
      <w:r w:rsidRPr="15BA76CC">
        <w:rPr>
          <w:rFonts w:ascii="Arial" w:eastAsia="Times New Roman" w:hAnsi="Arial" w:cs="Arial"/>
        </w:rPr>
        <w:t xml:space="preserve">.  </w:t>
      </w:r>
    </w:p>
    <w:p w14:paraId="6FDA19CA" w14:textId="4935FB87" w:rsidR="00802ECE" w:rsidRPr="00802ECE" w:rsidRDefault="00802ECE" w:rsidP="00802ECE">
      <w:pPr>
        <w:spacing w:after="0" w:line="240" w:lineRule="auto"/>
        <w:ind w:left="720"/>
        <w:jc w:val="both"/>
        <w:rPr>
          <w:rFonts w:ascii="Arial" w:eastAsia="Times New Roman" w:hAnsi="Arial" w:cs="Arial"/>
        </w:rPr>
      </w:pPr>
    </w:p>
    <w:p w14:paraId="3B6E94F9" w14:textId="41972BD1" w:rsidR="00802ECE" w:rsidRDefault="00802ECE" w:rsidP="00802ECE">
      <w:pPr>
        <w:numPr>
          <w:ilvl w:val="1"/>
          <w:numId w:val="1"/>
        </w:numPr>
        <w:spacing w:after="0" w:line="240" w:lineRule="auto"/>
        <w:ind w:left="720" w:hanging="720"/>
        <w:jc w:val="both"/>
        <w:rPr>
          <w:rFonts w:ascii="Arial" w:eastAsia="Times New Roman" w:hAnsi="Arial" w:cs="Arial"/>
        </w:rPr>
      </w:pPr>
      <w:r w:rsidRPr="00802ECE">
        <w:rPr>
          <w:rFonts w:ascii="Arial" w:eastAsia="Times New Roman" w:hAnsi="Arial" w:cs="Arial"/>
        </w:rPr>
        <w:t>Below are images of the application site and view from the road.</w:t>
      </w:r>
    </w:p>
    <w:p w14:paraId="38D1366C" w14:textId="631EF93E" w:rsidR="00D85B07" w:rsidRDefault="00D85B07" w:rsidP="00802ECE">
      <w:pPr>
        <w:spacing w:line="240" w:lineRule="auto"/>
        <w:jc w:val="both"/>
        <w:rPr>
          <w:noProof/>
        </w:rPr>
      </w:pPr>
    </w:p>
    <w:p w14:paraId="60F4DCD9" w14:textId="6C29D62E" w:rsidR="00236F6F" w:rsidRDefault="00D85B07" w:rsidP="00802ECE">
      <w:pPr>
        <w:spacing w:line="240" w:lineRule="auto"/>
        <w:jc w:val="both"/>
        <w:rPr>
          <w:noProof/>
        </w:rPr>
      </w:pPr>
      <w:r>
        <w:rPr>
          <w:noProof/>
        </w:rPr>
        <mc:AlternateContent>
          <mc:Choice Requires="wps">
            <w:drawing>
              <wp:anchor distT="0" distB="0" distL="114300" distR="114300" simplePos="0" relativeHeight="251659264" behindDoc="0" locked="0" layoutInCell="1" allowOverlap="1" wp14:anchorId="311D5C49" wp14:editId="31CFCAB3">
                <wp:simplePos x="0" y="0"/>
                <wp:positionH relativeFrom="column">
                  <wp:posOffset>1584960</wp:posOffset>
                </wp:positionH>
                <wp:positionV relativeFrom="paragraph">
                  <wp:posOffset>6350</wp:posOffset>
                </wp:positionV>
                <wp:extent cx="2118360" cy="1516380"/>
                <wp:effectExtent l="0" t="0" r="72390" b="64770"/>
                <wp:wrapNone/>
                <wp:docPr id="2084031616" name="Straight Arrow Connector 1"/>
                <wp:cNvGraphicFramePr/>
                <a:graphic xmlns:a="http://schemas.openxmlformats.org/drawingml/2006/main">
                  <a:graphicData uri="http://schemas.microsoft.com/office/word/2010/wordprocessingShape">
                    <wps:wsp>
                      <wps:cNvCnPr/>
                      <wps:spPr>
                        <a:xfrm>
                          <a:off x="0" y="0"/>
                          <a:ext cx="2118360" cy="15163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6B291F" id="_x0000_t32" coordsize="21600,21600" o:spt="32" o:oned="t" path="m,l21600,21600e" filled="f">
                <v:path arrowok="t" fillok="f" o:connecttype="none"/>
                <o:lock v:ext="edit" shapetype="t"/>
              </v:shapetype>
              <v:shape id="Straight Arrow Connector 1" o:spid="_x0000_s1026" type="#_x0000_t32" style="position:absolute;margin-left:124.8pt;margin-top:.5pt;width:166.8pt;height:1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" strokecolor="#4472c4 [3204]" strokeweight=".5pt">
                <v:stroke endarrow="block" joinstyle="miter"/>
              </v:shape>
            </w:pict>
          </mc:Fallback>
        </mc:AlternateContent>
      </w:r>
      <w:r w:rsidR="00236F6F">
        <w:rPr>
          <w:noProof/>
        </w:rPr>
        <w:t>Location plan (not to scale)</w:t>
      </w:r>
    </w:p>
    <w:p w14:paraId="2F11256A" w14:textId="61E89A17" w:rsidR="00802ECE" w:rsidRDefault="00D85B07" w:rsidP="00D85B07">
      <w:pPr>
        <w:tabs>
          <w:tab w:val="left" w:pos="2268"/>
        </w:tabs>
        <w:spacing w:line="240" w:lineRule="auto"/>
        <w:ind w:left="1560"/>
        <w:jc w:val="both"/>
        <w:rPr>
          <w:rFonts w:ascii="Arial" w:eastAsia="Times New Roman" w:hAnsi="Arial" w:cs="Arial"/>
        </w:rPr>
      </w:pPr>
      <w:r w:rsidRPr="00D85B07">
        <w:rPr>
          <w:rFonts w:ascii="Arial" w:eastAsia="Times New Roman" w:hAnsi="Arial" w:cs="Arial"/>
          <w:noProof/>
        </w:rPr>
        <w:drawing>
          <wp:inline distT="0" distB="0" distL="0" distR="0" wp14:anchorId="336C51E7" wp14:editId="4A9D418F">
            <wp:extent cx="3535680" cy="2346413"/>
            <wp:effectExtent l="0" t="0" r="7620" b="0"/>
            <wp:docPr id="177313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3975" name=""/>
                    <pic:cNvPicPr/>
                  </pic:nvPicPr>
                  <pic:blipFill>
                    <a:blip r:embed="rId9"/>
                    <a:stretch>
                      <a:fillRect/>
                    </a:stretch>
                  </pic:blipFill>
                  <pic:spPr>
                    <a:xfrm>
                      <a:off x="0" y="0"/>
                      <a:ext cx="3553335" cy="2358129"/>
                    </a:xfrm>
                    <a:prstGeom prst="rect">
                      <a:avLst/>
                    </a:prstGeom>
                  </pic:spPr>
                </pic:pic>
              </a:graphicData>
            </a:graphic>
          </wp:inline>
        </w:drawing>
      </w:r>
    </w:p>
    <w:p w14:paraId="3171161B" w14:textId="57825566" w:rsidR="00236F6F" w:rsidRDefault="00A75F46" w:rsidP="00D85B07">
      <w:pPr>
        <w:spacing w:line="240" w:lineRule="auto"/>
        <w:ind w:left="1843"/>
        <w:jc w:val="both"/>
        <w:rPr>
          <w:rFonts w:ascii="Arial" w:eastAsia="Times New Roman" w:hAnsi="Arial" w:cs="Arial"/>
        </w:rPr>
      </w:pPr>
      <w:r>
        <w:rPr>
          <w:noProof/>
          <w:sz w:val="20"/>
          <w:szCs w:val="20"/>
        </w:rPr>
        <w:drawing>
          <wp:inline distT="0" distB="0" distL="0" distR="0" wp14:anchorId="7D20CB3B" wp14:editId="394ED963">
            <wp:extent cx="2918460" cy="3044712"/>
            <wp:effectExtent l="0" t="0" r="0" b="3810"/>
            <wp:docPr id="546641103" name="Picture 1" descr="A blue car parked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41103" name="Picture 1" descr="A blue car parked in front of a brick building&#10;&#10;Description automatically generated"/>
                    <pic:cNvPicPr>
                      <a:picLocks noChangeAspect="1" noChangeArrowheads="1"/>
                    </pic:cNvPicPr>
                  </pic:nvPicPr>
                  <pic:blipFill rotWithShape="1">
                    <a:blip r:embed="rId10" r:link="rId11" cstate="print">
                      <a:extLst>
                        <a:ext uri="{28A0092B-C50C-407E-A947-70E740481C1C}">
                          <a14:useLocalDpi xmlns:a14="http://schemas.microsoft.com/office/drawing/2010/main" val="0"/>
                        </a:ext>
                      </a:extLst>
                    </a:blip>
                    <a:srcRect r="1502" b="22926"/>
                    <a:stretch/>
                  </pic:blipFill>
                  <pic:spPr bwMode="auto">
                    <a:xfrm>
                      <a:off x="0" y="0"/>
                      <a:ext cx="2941256" cy="3068494"/>
                    </a:xfrm>
                    <a:prstGeom prst="rect">
                      <a:avLst/>
                    </a:prstGeom>
                    <a:noFill/>
                    <a:ln>
                      <a:noFill/>
                    </a:ln>
                    <a:extLst>
                      <a:ext uri="{53640926-AAD7-44D8-BBD7-CCE9431645EC}">
                        <a14:shadowObscured xmlns:a14="http://schemas.microsoft.com/office/drawing/2010/main"/>
                      </a:ext>
                    </a:extLst>
                  </pic:spPr>
                </pic:pic>
              </a:graphicData>
            </a:graphic>
          </wp:inline>
        </w:drawing>
      </w:r>
    </w:p>
    <w:p w14:paraId="71366914" w14:textId="77777777" w:rsidR="00236F6F" w:rsidRDefault="00236F6F" w:rsidP="00802ECE">
      <w:pPr>
        <w:spacing w:line="240" w:lineRule="auto"/>
        <w:jc w:val="both"/>
        <w:rPr>
          <w:rFonts w:ascii="Arial" w:eastAsia="Times New Roman" w:hAnsi="Arial" w:cs="Arial"/>
        </w:rPr>
      </w:pPr>
    </w:p>
    <w:p w14:paraId="6E80CFE2" w14:textId="77777777" w:rsidR="00D21B2A" w:rsidRPr="00802ECE" w:rsidRDefault="00D21B2A" w:rsidP="00802ECE">
      <w:pPr>
        <w:spacing w:line="240" w:lineRule="auto"/>
        <w:jc w:val="both"/>
        <w:rPr>
          <w:rFonts w:ascii="Arial" w:eastAsia="Times New Roman" w:hAnsi="Arial" w:cs="Arial"/>
        </w:rPr>
      </w:pPr>
    </w:p>
    <w:p w14:paraId="3FD51692" w14:textId="77777777" w:rsidR="00802ECE" w:rsidRDefault="00802ECE" w:rsidP="00802ECE">
      <w:pPr>
        <w:numPr>
          <w:ilvl w:val="0"/>
          <w:numId w:val="1"/>
        </w:numPr>
        <w:spacing w:before="160" w:after="0" w:line="240" w:lineRule="auto"/>
        <w:ind w:left="720" w:hanging="720"/>
        <w:jc w:val="both"/>
        <w:rPr>
          <w:rFonts w:ascii="Arial" w:eastAsia="Times New Roman" w:hAnsi="Arial" w:cs="Arial"/>
          <w:b/>
        </w:rPr>
      </w:pPr>
      <w:r w:rsidRPr="00802ECE">
        <w:rPr>
          <w:rFonts w:ascii="Arial" w:eastAsia="Times New Roman" w:hAnsi="Arial" w:cs="Arial"/>
          <w:b/>
        </w:rPr>
        <w:lastRenderedPageBreak/>
        <w:t>The proposal</w:t>
      </w:r>
    </w:p>
    <w:p w14:paraId="7233339E" w14:textId="77777777" w:rsidR="00A75F46" w:rsidRPr="00802ECE" w:rsidRDefault="00A75F46" w:rsidP="00A75F46">
      <w:pPr>
        <w:spacing w:before="160" w:after="0" w:line="240" w:lineRule="auto"/>
        <w:ind w:left="720"/>
        <w:jc w:val="both"/>
        <w:rPr>
          <w:rFonts w:ascii="Arial" w:eastAsia="Times New Roman" w:hAnsi="Arial" w:cs="Arial"/>
          <w:b/>
        </w:rPr>
      </w:pPr>
    </w:p>
    <w:p w14:paraId="6CCFA851" w14:textId="1F3E1E2E" w:rsidR="00802ECE" w:rsidRDefault="00802ECE" w:rsidP="15BA76CC">
      <w:pPr>
        <w:numPr>
          <w:ilvl w:val="1"/>
          <w:numId w:val="1"/>
        </w:numPr>
        <w:spacing w:after="0" w:line="240" w:lineRule="auto"/>
        <w:ind w:left="720" w:hanging="720"/>
        <w:jc w:val="both"/>
        <w:rPr>
          <w:rFonts w:ascii="Arial" w:eastAsia="Times New Roman" w:hAnsi="Arial" w:cs="Arial"/>
        </w:rPr>
      </w:pPr>
      <w:r w:rsidRPr="15BA76CC">
        <w:rPr>
          <w:rFonts w:ascii="Arial" w:eastAsia="Times New Roman" w:hAnsi="Arial" w:cs="Arial"/>
        </w:rPr>
        <w:t xml:space="preserve">This planning application is for a change of use of the property to a </w:t>
      </w:r>
      <w:proofErr w:type="spellStart"/>
      <w:r w:rsidRPr="15BA76CC">
        <w:rPr>
          <w:rFonts w:ascii="Arial" w:eastAsia="Times New Roman" w:hAnsi="Arial" w:cs="Arial"/>
        </w:rPr>
        <w:t>childrens</w:t>
      </w:r>
      <w:r w:rsidR="00766A47" w:rsidRPr="15BA76CC">
        <w:rPr>
          <w:rFonts w:ascii="Arial" w:eastAsia="Times New Roman" w:hAnsi="Arial" w:cs="Arial"/>
        </w:rPr>
        <w:t>’</w:t>
      </w:r>
      <w:proofErr w:type="spellEnd"/>
      <w:r w:rsidRPr="15BA76CC">
        <w:rPr>
          <w:rFonts w:ascii="Arial" w:eastAsia="Times New Roman" w:hAnsi="Arial" w:cs="Arial"/>
        </w:rPr>
        <w:t xml:space="preserve"> home.  Although the last use of the property </w:t>
      </w:r>
      <w:r w:rsidR="00CC0EFB" w:rsidRPr="15BA76CC">
        <w:rPr>
          <w:rFonts w:ascii="Arial" w:eastAsia="Times New Roman" w:hAnsi="Arial" w:cs="Arial"/>
        </w:rPr>
        <w:t>is likely to have been</w:t>
      </w:r>
      <w:r w:rsidRPr="15BA76CC">
        <w:rPr>
          <w:rFonts w:ascii="Arial" w:eastAsia="Times New Roman" w:hAnsi="Arial" w:cs="Arial"/>
        </w:rPr>
        <w:t xml:space="preserve"> in a similar use, the property has been vacant </w:t>
      </w:r>
      <w:r w:rsidR="00A75F46" w:rsidRPr="15BA76CC">
        <w:rPr>
          <w:rFonts w:ascii="Arial" w:eastAsia="Times New Roman" w:hAnsi="Arial" w:cs="Arial"/>
        </w:rPr>
        <w:t>since 2021</w:t>
      </w:r>
      <w:r w:rsidRPr="15BA76CC">
        <w:rPr>
          <w:rFonts w:ascii="Arial" w:eastAsia="Times New Roman" w:hAnsi="Arial" w:cs="Arial"/>
        </w:rPr>
        <w:t xml:space="preserve"> and with the need for the applicant to gain a C2 planning permission (as explained in the Appraisal below), this application for planning permission has been considered necessary.  With only very minor works, the application essentially consists of the change of use of the building only and no external works.  The home would </w:t>
      </w:r>
      <w:r w:rsidR="00CC0EFB" w:rsidRPr="15BA76CC">
        <w:rPr>
          <w:rFonts w:ascii="Arial" w:eastAsia="Times New Roman" w:hAnsi="Arial" w:cs="Arial"/>
        </w:rPr>
        <w:t xml:space="preserve">normally </w:t>
      </w:r>
      <w:r w:rsidRPr="15BA76CC">
        <w:rPr>
          <w:rFonts w:ascii="Arial" w:eastAsia="Times New Roman" w:hAnsi="Arial" w:cs="Arial"/>
        </w:rPr>
        <w:t xml:space="preserve">be used to accommodate one child, who would be </w:t>
      </w:r>
      <w:proofErr w:type="gramStart"/>
      <w:r w:rsidRPr="15BA76CC">
        <w:rPr>
          <w:rFonts w:ascii="Arial" w:eastAsia="Times New Roman" w:hAnsi="Arial" w:cs="Arial"/>
        </w:rPr>
        <w:t>supported at all times</w:t>
      </w:r>
      <w:proofErr w:type="gramEnd"/>
      <w:r w:rsidRPr="15BA76CC">
        <w:rPr>
          <w:rFonts w:ascii="Arial" w:eastAsia="Times New Roman" w:hAnsi="Arial" w:cs="Arial"/>
        </w:rPr>
        <w:t xml:space="preserve"> during the day and night by staff.</w:t>
      </w:r>
    </w:p>
    <w:p w14:paraId="0EF6A2C2" w14:textId="77777777" w:rsidR="00802ECE" w:rsidRPr="00802ECE" w:rsidRDefault="00802ECE" w:rsidP="00802ECE">
      <w:pPr>
        <w:spacing w:after="0" w:line="240" w:lineRule="auto"/>
        <w:ind w:left="720"/>
        <w:jc w:val="both"/>
        <w:rPr>
          <w:rFonts w:ascii="Arial" w:eastAsia="Times New Roman" w:hAnsi="Arial" w:cs="Arial"/>
        </w:rPr>
      </w:pPr>
    </w:p>
    <w:p w14:paraId="75791DFD" w14:textId="77777777" w:rsidR="00802ECE" w:rsidRPr="00802ECE" w:rsidRDefault="00802ECE" w:rsidP="15BA76CC">
      <w:pPr>
        <w:numPr>
          <w:ilvl w:val="1"/>
          <w:numId w:val="1"/>
        </w:numPr>
        <w:spacing w:after="0" w:line="240" w:lineRule="auto"/>
        <w:ind w:left="720" w:hanging="720"/>
        <w:jc w:val="both"/>
        <w:rPr>
          <w:rFonts w:ascii="Arial" w:eastAsia="Times New Roman" w:hAnsi="Arial" w:cs="Arial"/>
        </w:rPr>
      </w:pPr>
      <w:r w:rsidRPr="15BA76CC">
        <w:rPr>
          <w:rFonts w:ascii="Arial" w:eastAsia="Times New Roman" w:hAnsi="Arial" w:cs="Arial"/>
        </w:rPr>
        <w:t>Documents submitted with the application include:</w:t>
      </w:r>
    </w:p>
    <w:p w14:paraId="428068C6" w14:textId="77777777" w:rsidR="00802ECE" w:rsidRPr="00802ECE" w:rsidRDefault="00802ECE" w:rsidP="00802ECE">
      <w:pPr>
        <w:numPr>
          <w:ilvl w:val="0"/>
          <w:numId w:val="7"/>
        </w:numPr>
        <w:spacing w:after="0" w:line="240" w:lineRule="auto"/>
        <w:contextualSpacing/>
        <w:jc w:val="both"/>
        <w:rPr>
          <w:rFonts w:ascii="Arial" w:eastAsia="Times New Roman" w:hAnsi="Arial" w:cs="Arial"/>
        </w:rPr>
      </w:pPr>
      <w:r w:rsidRPr="00802ECE">
        <w:rPr>
          <w:rFonts w:ascii="Arial" w:eastAsia="Times New Roman" w:hAnsi="Arial" w:cs="Arial"/>
        </w:rPr>
        <w:t>Application forms</w:t>
      </w:r>
    </w:p>
    <w:p w14:paraId="53404321" w14:textId="77777777" w:rsidR="00802ECE" w:rsidRPr="00802ECE" w:rsidRDefault="00802ECE" w:rsidP="00802ECE">
      <w:pPr>
        <w:numPr>
          <w:ilvl w:val="0"/>
          <w:numId w:val="7"/>
        </w:numPr>
        <w:spacing w:after="0" w:line="240" w:lineRule="auto"/>
        <w:contextualSpacing/>
        <w:jc w:val="both"/>
        <w:rPr>
          <w:rFonts w:ascii="Arial" w:eastAsia="Times New Roman" w:hAnsi="Arial" w:cs="Arial"/>
        </w:rPr>
      </w:pPr>
      <w:r w:rsidRPr="00802ECE">
        <w:rPr>
          <w:rFonts w:ascii="Arial" w:eastAsia="Times New Roman" w:hAnsi="Arial" w:cs="Arial"/>
        </w:rPr>
        <w:t>Planning statement</w:t>
      </w:r>
    </w:p>
    <w:p w14:paraId="635C229A" w14:textId="77777777" w:rsidR="00802ECE" w:rsidRDefault="00802ECE" w:rsidP="15BA76CC">
      <w:pPr>
        <w:numPr>
          <w:ilvl w:val="0"/>
          <w:numId w:val="7"/>
        </w:numPr>
        <w:spacing w:after="0" w:line="240" w:lineRule="auto"/>
        <w:contextualSpacing/>
        <w:jc w:val="both"/>
        <w:rPr>
          <w:rFonts w:ascii="Arial" w:eastAsia="Times New Roman" w:hAnsi="Arial" w:cs="Arial"/>
        </w:rPr>
      </w:pPr>
      <w:r w:rsidRPr="15BA76CC">
        <w:rPr>
          <w:rFonts w:ascii="Arial" w:eastAsia="Times New Roman" w:hAnsi="Arial" w:cs="Arial"/>
        </w:rPr>
        <w:t xml:space="preserve">Existing and proposed floor plans and block </w:t>
      </w:r>
      <w:proofErr w:type="gramStart"/>
      <w:r w:rsidRPr="15BA76CC">
        <w:rPr>
          <w:rFonts w:ascii="Arial" w:eastAsia="Times New Roman" w:hAnsi="Arial" w:cs="Arial"/>
        </w:rPr>
        <w:t>plan</w:t>
      </w:r>
      <w:proofErr w:type="gramEnd"/>
    </w:p>
    <w:p w14:paraId="0A6C6BD7" w14:textId="77777777" w:rsidR="00CC0EFB" w:rsidRPr="00802ECE" w:rsidRDefault="00CC0EFB" w:rsidP="00CC0EFB">
      <w:pPr>
        <w:spacing w:after="0" w:line="240" w:lineRule="auto"/>
        <w:ind w:left="1440"/>
        <w:contextualSpacing/>
        <w:jc w:val="both"/>
        <w:rPr>
          <w:rFonts w:ascii="Arial" w:eastAsia="Times New Roman" w:hAnsi="Arial" w:cs="Arial"/>
        </w:rPr>
      </w:pPr>
    </w:p>
    <w:p w14:paraId="60A85113" w14:textId="77777777" w:rsidR="00802ECE" w:rsidRPr="00802ECE" w:rsidRDefault="00802ECE" w:rsidP="15BA76CC">
      <w:pPr>
        <w:numPr>
          <w:ilvl w:val="1"/>
          <w:numId w:val="1"/>
        </w:numPr>
        <w:spacing w:after="0" w:line="240" w:lineRule="auto"/>
        <w:ind w:left="720" w:hanging="720"/>
        <w:jc w:val="both"/>
        <w:rPr>
          <w:rFonts w:ascii="Arial" w:eastAsia="Times New Roman" w:hAnsi="Arial" w:cs="Arial"/>
        </w:rPr>
      </w:pPr>
      <w:r w:rsidRPr="15BA76CC">
        <w:rPr>
          <w:rFonts w:ascii="Arial" w:eastAsia="Times New Roman" w:hAnsi="Arial" w:cs="Arial"/>
        </w:rPr>
        <w:t>The proposals have been subject to pre-application advice with officers before submission.  This type of use attracts a nil charge under the Council’s adopted Community Infrastructure Levy (CIL) system.</w:t>
      </w:r>
    </w:p>
    <w:p w14:paraId="343B2BA8" w14:textId="77777777" w:rsidR="00802ECE" w:rsidRPr="00802ECE" w:rsidRDefault="00802ECE" w:rsidP="00802ECE">
      <w:pPr>
        <w:numPr>
          <w:ilvl w:val="0"/>
          <w:numId w:val="1"/>
        </w:numPr>
        <w:spacing w:before="160" w:after="0" w:line="240" w:lineRule="auto"/>
        <w:ind w:left="720" w:hanging="720"/>
        <w:jc w:val="both"/>
        <w:rPr>
          <w:rFonts w:ascii="Arial" w:eastAsia="Times New Roman" w:hAnsi="Arial" w:cs="Arial"/>
          <w:b/>
        </w:rPr>
      </w:pPr>
      <w:r w:rsidRPr="00802ECE">
        <w:rPr>
          <w:rFonts w:ascii="Arial" w:eastAsia="Times New Roman" w:hAnsi="Arial" w:cs="Arial"/>
          <w:b/>
        </w:rPr>
        <w:t xml:space="preserve">Planning history </w:t>
      </w:r>
    </w:p>
    <w:p w14:paraId="5D069922" w14:textId="3B060068" w:rsidR="00802ECE" w:rsidRPr="00802ECE" w:rsidRDefault="00802ECE" w:rsidP="00802ECE">
      <w:pPr>
        <w:spacing w:line="240" w:lineRule="auto"/>
        <w:ind w:left="720"/>
        <w:jc w:val="both"/>
        <w:rPr>
          <w:rFonts w:ascii="Arial" w:eastAsia="Times New Roman" w:hAnsi="Arial" w:cs="Arial"/>
        </w:rPr>
      </w:pPr>
      <w:r>
        <w:rPr>
          <w:rFonts w:ascii="Arial" w:eastAsia="Times New Roman" w:hAnsi="Arial" w:cs="Arial"/>
        </w:rPr>
        <w:t>None.</w:t>
      </w:r>
    </w:p>
    <w:p w14:paraId="33910215" w14:textId="551E874E" w:rsidR="00CC0EFB" w:rsidRDefault="00802ECE" w:rsidP="00D21B2A">
      <w:pPr>
        <w:numPr>
          <w:ilvl w:val="0"/>
          <w:numId w:val="1"/>
        </w:numPr>
        <w:spacing w:after="0" w:line="240" w:lineRule="auto"/>
        <w:ind w:left="720" w:hanging="720"/>
        <w:jc w:val="both"/>
        <w:rPr>
          <w:rFonts w:ascii="Arial" w:eastAsia="Times New Roman" w:hAnsi="Arial" w:cs="Arial"/>
          <w:b/>
        </w:rPr>
      </w:pPr>
      <w:bookmarkStart w:id="0" w:name="_Hlk33541639"/>
      <w:r w:rsidRPr="00802ECE">
        <w:rPr>
          <w:rFonts w:ascii="Arial" w:eastAsia="Times New Roman" w:hAnsi="Arial" w:cs="Arial"/>
          <w:b/>
        </w:rPr>
        <w:t xml:space="preserve">Consultations </w:t>
      </w:r>
      <w:bookmarkEnd w:id="0"/>
    </w:p>
    <w:p w14:paraId="317855DD" w14:textId="77777777" w:rsidR="00CC0EFB" w:rsidRPr="00802ECE" w:rsidRDefault="00CC0EFB" w:rsidP="00D21B2A">
      <w:pPr>
        <w:spacing w:after="0" w:line="240" w:lineRule="auto"/>
        <w:ind w:left="720"/>
        <w:jc w:val="both"/>
        <w:rPr>
          <w:rFonts w:ascii="Arial" w:eastAsia="Times New Roman" w:hAnsi="Arial" w:cs="Arial"/>
          <w:b/>
        </w:rPr>
      </w:pPr>
    </w:p>
    <w:p w14:paraId="2A211A8D" w14:textId="77777777" w:rsidR="00802ECE" w:rsidRPr="00802ECE" w:rsidRDefault="00802ECE" w:rsidP="00D21B2A">
      <w:pPr>
        <w:spacing w:after="0" w:line="240" w:lineRule="auto"/>
        <w:ind w:left="720"/>
        <w:jc w:val="both"/>
        <w:rPr>
          <w:rFonts w:ascii="Arial" w:eastAsia="Times New Roman" w:hAnsi="Arial" w:cs="Arial"/>
          <w:b/>
          <w:bCs/>
        </w:rPr>
      </w:pPr>
      <w:r w:rsidRPr="00802ECE">
        <w:rPr>
          <w:rFonts w:ascii="Arial" w:eastAsia="Times New Roman" w:hAnsi="Arial" w:cs="Arial"/>
          <w:b/>
          <w:bCs/>
        </w:rPr>
        <w:t xml:space="preserve">RBC Transport Strategy </w:t>
      </w:r>
      <w:r w:rsidRPr="00802ECE">
        <w:rPr>
          <w:rFonts w:ascii="Arial" w:eastAsia="Times New Roman" w:hAnsi="Arial" w:cs="Arial"/>
        </w:rPr>
        <w:t>no objection, conditions recommended.</w:t>
      </w:r>
    </w:p>
    <w:p w14:paraId="53046E7C" w14:textId="7082C33E" w:rsidR="00802ECE" w:rsidRDefault="00802ECE" w:rsidP="00CC0EFB">
      <w:pPr>
        <w:spacing w:after="0" w:line="240" w:lineRule="auto"/>
        <w:ind w:left="720"/>
        <w:jc w:val="both"/>
        <w:rPr>
          <w:rFonts w:ascii="Arial" w:eastAsia="Times New Roman" w:hAnsi="Arial" w:cs="Arial"/>
        </w:rPr>
      </w:pPr>
      <w:r w:rsidRPr="00802ECE">
        <w:rPr>
          <w:rFonts w:ascii="Arial" w:eastAsia="Times New Roman" w:hAnsi="Arial" w:cs="Arial"/>
          <w:b/>
          <w:bCs/>
        </w:rPr>
        <w:t xml:space="preserve">RBC Environmental Protection </w:t>
      </w:r>
      <w:r>
        <w:rPr>
          <w:rFonts w:ascii="Arial" w:eastAsia="Times New Roman" w:hAnsi="Arial" w:cs="Arial"/>
        </w:rPr>
        <w:t>has sought further details on the method of noise attenuation in respect of the party wall with the neighbouring property.</w:t>
      </w:r>
    </w:p>
    <w:p w14:paraId="4765EAC0" w14:textId="77777777" w:rsidR="00472795" w:rsidRDefault="00472795" w:rsidP="00CC0EFB">
      <w:pPr>
        <w:spacing w:after="0" w:line="240" w:lineRule="auto"/>
        <w:ind w:left="720"/>
        <w:jc w:val="both"/>
        <w:rPr>
          <w:rFonts w:ascii="Arial" w:eastAsia="Times New Roman" w:hAnsi="Arial" w:cs="Arial"/>
        </w:rPr>
      </w:pPr>
    </w:p>
    <w:p w14:paraId="0B469CA6" w14:textId="34C352BA" w:rsidR="00472795" w:rsidRDefault="00472795" w:rsidP="00CC0EFB">
      <w:pPr>
        <w:spacing w:after="0" w:line="240" w:lineRule="auto"/>
        <w:ind w:left="720"/>
        <w:jc w:val="both"/>
        <w:rPr>
          <w:rFonts w:ascii="Arial" w:eastAsia="Times New Roman" w:hAnsi="Arial" w:cs="Arial"/>
        </w:rPr>
      </w:pPr>
      <w:r>
        <w:rPr>
          <w:rFonts w:ascii="Arial" w:eastAsia="Times New Roman" w:hAnsi="Arial" w:cs="Arial"/>
        </w:rPr>
        <w:t xml:space="preserve">Officer Note: the requested information was provided – see appraisal. </w:t>
      </w:r>
    </w:p>
    <w:p w14:paraId="74B6BDC1" w14:textId="77777777" w:rsidR="00CC0EFB" w:rsidRPr="00802ECE" w:rsidRDefault="00CC0EFB" w:rsidP="00CC0EFB">
      <w:pPr>
        <w:spacing w:after="0" w:line="240" w:lineRule="auto"/>
        <w:ind w:left="720"/>
        <w:jc w:val="both"/>
        <w:rPr>
          <w:rFonts w:ascii="Arial" w:eastAsia="Times New Roman" w:hAnsi="Arial" w:cs="Arial"/>
          <w:b/>
          <w:bCs/>
        </w:rPr>
      </w:pPr>
    </w:p>
    <w:p w14:paraId="6C0F6E06" w14:textId="4469F7DA" w:rsidR="00802ECE" w:rsidRDefault="1D98D871" w:rsidP="21D0F603">
      <w:pPr>
        <w:numPr>
          <w:ilvl w:val="1"/>
          <w:numId w:val="1"/>
        </w:numPr>
        <w:spacing w:after="0" w:line="240" w:lineRule="auto"/>
        <w:ind w:left="720" w:hanging="720"/>
        <w:jc w:val="both"/>
        <w:rPr>
          <w:rFonts w:ascii="Arial" w:eastAsia="Times New Roman" w:hAnsi="Arial" w:cs="Arial"/>
        </w:rPr>
      </w:pPr>
      <w:r w:rsidRPr="21D0F603">
        <w:rPr>
          <w:rFonts w:ascii="Arial" w:eastAsia="Times New Roman" w:hAnsi="Arial" w:cs="Arial"/>
        </w:rPr>
        <w:t>Public consultation: site notices were displayed on site on Northumberland Avenue and Canterbury Road on 3 February 2025.  No representations have been received at the time of writing but any which are received will be reported to your meeting.</w:t>
      </w:r>
    </w:p>
    <w:p w14:paraId="6BF6E052" w14:textId="77777777" w:rsidR="00D21B2A" w:rsidRDefault="00D21B2A" w:rsidP="00D21B2A">
      <w:pPr>
        <w:spacing w:after="0" w:line="240" w:lineRule="auto"/>
        <w:ind w:left="720"/>
        <w:jc w:val="both"/>
        <w:rPr>
          <w:rFonts w:ascii="Arial" w:eastAsia="Times New Roman" w:hAnsi="Arial" w:cs="Arial"/>
        </w:rPr>
      </w:pPr>
    </w:p>
    <w:p w14:paraId="5A603E9C" w14:textId="77777777" w:rsidR="00D21B2A" w:rsidRPr="00802ECE" w:rsidRDefault="00D21B2A" w:rsidP="00D21B2A">
      <w:pPr>
        <w:spacing w:after="0" w:line="240" w:lineRule="auto"/>
        <w:ind w:left="720"/>
        <w:jc w:val="both"/>
        <w:rPr>
          <w:rFonts w:ascii="Arial" w:eastAsia="Times New Roman" w:hAnsi="Arial" w:cs="Arial"/>
        </w:rPr>
      </w:pPr>
    </w:p>
    <w:p w14:paraId="26FCDA5C" w14:textId="77777777" w:rsidR="00802ECE" w:rsidRDefault="00802ECE" w:rsidP="00D21B2A">
      <w:pPr>
        <w:numPr>
          <w:ilvl w:val="0"/>
          <w:numId w:val="1"/>
        </w:numPr>
        <w:spacing w:after="0" w:line="240" w:lineRule="auto"/>
        <w:ind w:left="720" w:hanging="720"/>
        <w:jc w:val="both"/>
        <w:rPr>
          <w:rFonts w:ascii="Arial" w:eastAsia="Times New Roman" w:hAnsi="Arial" w:cs="Arial"/>
          <w:b/>
        </w:rPr>
      </w:pPr>
      <w:r w:rsidRPr="00802ECE">
        <w:rPr>
          <w:rFonts w:ascii="Arial" w:eastAsia="Times New Roman" w:hAnsi="Arial" w:cs="Arial"/>
          <w:b/>
        </w:rPr>
        <w:t xml:space="preserve">Legal context </w:t>
      </w:r>
    </w:p>
    <w:p w14:paraId="316CBF1C" w14:textId="77777777" w:rsidR="0044697F" w:rsidRPr="00802ECE" w:rsidRDefault="0044697F" w:rsidP="00D21B2A">
      <w:pPr>
        <w:spacing w:after="0" w:line="240" w:lineRule="auto"/>
        <w:ind w:left="720"/>
        <w:jc w:val="both"/>
        <w:rPr>
          <w:rFonts w:ascii="Arial" w:eastAsia="Times New Roman" w:hAnsi="Arial" w:cs="Arial"/>
          <w:b/>
        </w:rPr>
      </w:pPr>
    </w:p>
    <w:p w14:paraId="0EE8A16B" w14:textId="77777777" w:rsidR="0044697F" w:rsidRDefault="1D98D871" w:rsidP="00D21B2A">
      <w:pPr>
        <w:numPr>
          <w:ilvl w:val="1"/>
          <w:numId w:val="1"/>
        </w:numPr>
        <w:spacing w:after="0" w:line="240" w:lineRule="auto"/>
        <w:ind w:left="720" w:hanging="720"/>
        <w:jc w:val="both"/>
        <w:rPr>
          <w:rFonts w:ascii="Arial" w:eastAsia="Times New Roman" w:hAnsi="Arial" w:cs="Arial"/>
        </w:rPr>
      </w:pPr>
      <w:r w:rsidRPr="21D0F603">
        <w:rPr>
          <w:rFonts w:ascii="Arial" w:eastAsia="Times New Roman" w:hAnsi="Arial" w:cs="Arial"/>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 </w:t>
      </w:r>
    </w:p>
    <w:p w14:paraId="4A26E651" w14:textId="77777777" w:rsidR="0044697F" w:rsidRDefault="0044697F" w:rsidP="0044697F">
      <w:pPr>
        <w:spacing w:after="0" w:line="240" w:lineRule="auto"/>
        <w:ind w:left="720"/>
        <w:jc w:val="both"/>
        <w:rPr>
          <w:rFonts w:ascii="Arial" w:eastAsia="Times New Roman" w:hAnsi="Arial" w:cs="Arial"/>
        </w:rPr>
      </w:pPr>
    </w:p>
    <w:p w14:paraId="0903A40B" w14:textId="066A931B" w:rsidR="00802ECE" w:rsidRDefault="00802ECE" w:rsidP="0044697F">
      <w:pPr>
        <w:numPr>
          <w:ilvl w:val="1"/>
          <w:numId w:val="1"/>
        </w:numPr>
        <w:spacing w:after="0" w:line="240" w:lineRule="auto"/>
        <w:ind w:left="720" w:hanging="720"/>
        <w:jc w:val="both"/>
        <w:rPr>
          <w:rFonts w:ascii="Arial" w:eastAsia="Times New Roman" w:hAnsi="Arial" w:cs="Arial"/>
        </w:rPr>
      </w:pPr>
      <w:r w:rsidRPr="0044697F">
        <w:rPr>
          <w:rFonts w:ascii="Arial" w:eastAsia="Times New Roman" w:hAnsi="Arial" w:cs="Arial"/>
        </w:rPr>
        <w:t xml:space="preserve">In this regard, the NPPF states that due weight should be given to the adopted policies of the Local Plan 2019 according to their degree of consistency with the NPPF (the closer the policies in the plan to the policies in the NPPF, the greater the weight that may be given). </w:t>
      </w:r>
    </w:p>
    <w:p w14:paraId="433CE548" w14:textId="77777777" w:rsidR="0044697F" w:rsidRDefault="0044697F" w:rsidP="0044697F">
      <w:pPr>
        <w:pStyle w:val="ListParagraph"/>
        <w:rPr>
          <w:rFonts w:ascii="Arial" w:eastAsia="Times New Roman" w:hAnsi="Arial" w:cs="Arial"/>
        </w:rPr>
      </w:pPr>
    </w:p>
    <w:p w14:paraId="6BB8F1BE" w14:textId="77777777" w:rsidR="00802ECE" w:rsidRDefault="1D98D871" w:rsidP="21D0F603">
      <w:pPr>
        <w:numPr>
          <w:ilvl w:val="1"/>
          <w:numId w:val="1"/>
        </w:numPr>
        <w:spacing w:after="0" w:line="240" w:lineRule="auto"/>
        <w:ind w:left="720" w:hanging="720"/>
        <w:jc w:val="both"/>
        <w:rPr>
          <w:rFonts w:ascii="Arial" w:eastAsia="Times New Roman" w:hAnsi="Arial" w:cs="Arial"/>
        </w:rPr>
      </w:pPr>
      <w:r w:rsidRPr="21D0F603">
        <w:rPr>
          <w:rFonts w:ascii="Arial" w:eastAsia="Times New Roman" w:hAnsi="Arial" w:cs="Arial"/>
        </w:rPr>
        <w:t>Accordingly, the latest NPPF and the following development plan policies and supplementary planning guidance are relevant:</w:t>
      </w:r>
    </w:p>
    <w:p w14:paraId="0918E094" w14:textId="77777777" w:rsidR="0044697F" w:rsidRDefault="0044697F" w:rsidP="0044697F">
      <w:pPr>
        <w:pStyle w:val="ListParagraph"/>
        <w:rPr>
          <w:rFonts w:ascii="Arial" w:eastAsia="Times New Roman" w:hAnsi="Arial" w:cs="Arial"/>
        </w:rPr>
      </w:pPr>
    </w:p>
    <w:p w14:paraId="311EE542" w14:textId="77777777" w:rsidR="00802ECE" w:rsidRPr="00802ECE" w:rsidRDefault="00802ECE" w:rsidP="00802ECE">
      <w:pPr>
        <w:spacing w:line="240" w:lineRule="auto"/>
        <w:ind w:left="360" w:firstLine="360"/>
        <w:jc w:val="both"/>
        <w:rPr>
          <w:rFonts w:ascii="Arial" w:eastAsia="Times New Roman" w:hAnsi="Arial" w:cs="Arial"/>
        </w:rPr>
      </w:pPr>
      <w:r w:rsidRPr="00802ECE">
        <w:rPr>
          <w:rFonts w:ascii="Arial" w:eastAsia="Times New Roman" w:hAnsi="Arial" w:cs="Arial"/>
        </w:rPr>
        <w:lastRenderedPageBreak/>
        <w:t>National Planning Policy Framework (December 2024)</w:t>
      </w:r>
    </w:p>
    <w:p w14:paraId="094DE9B9" w14:textId="77777777" w:rsidR="00802ECE" w:rsidRPr="00802ECE" w:rsidRDefault="00802ECE" w:rsidP="00802ECE">
      <w:pPr>
        <w:spacing w:line="240" w:lineRule="auto"/>
        <w:ind w:left="720"/>
        <w:jc w:val="both"/>
        <w:rPr>
          <w:rFonts w:ascii="Arial" w:eastAsia="Times New Roman" w:hAnsi="Arial" w:cs="Arial"/>
        </w:rPr>
      </w:pPr>
      <w:r w:rsidRPr="00802ECE">
        <w:rPr>
          <w:rFonts w:ascii="Arial" w:eastAsia="Times New Roman" w:hAnsi="Arial" w:cs="Arial"/>
        </w:rPr>
        <w:t>Reading Borough Local Plan 2019 policies:</w:t>
      </w:r>
    </w:p>
    <w:p w14:paraId="0D0C2265"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CC1 Presumption in Favour of Sustainable Development</w:t>
      </w:r>
    </w:p>
    <w:p w14:paraId="25903B69"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CC6 Accessibility and the Intensity of Development</w:t>
      </w:r>
    </w:p>
    <w:p w14:paraId="2943DFE5"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CC7 Design and the Public Realm</w:t>
      </w:r>
    </w:p>
    <w:p w14:paraId="538B2027"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H6 Accommodation for Vulnerable People</w:t>
      </w:r>
    </w:p>
    <w:p w14:paraId="1B5D54C8"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 xml:space="preserve">H7 Protecting the Existing Housing Stock </w:t>
      </w:r>
    </w:p>
    <w:p w14:paraId="668A439C"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TR5 Car and Cycle Parking and Electric Vehicle Charging</w:t>
      </w:r>
    </w:p>
    <w:p w14:paraId="6150B866" w14:textId="77777777" w:rsidR="00802ECE" w:rsidRPr="00802ECE" w:rsidRDefault="00802ECE" w:rsidP="00802ECE">
      <w:pPr>
        <w:spacing w:after="0" w:line="240" w:lineRule="auto"/>
        <w:ind w:left="720"/>
        <w:jc w:val="both"/>
        <w:rPr>
          <w:rFonts w:ascii="Arial" w:eastAsia="Times New Roman" w:hAnsi="Arial" w:cs="Arial"/>
        </w:rPr>
      </w:pPr>
      <w:r w:rsidRPr="00802ECE">
        <w:rPr>
          <w:rFonts w:ascii="Arial" w:eastAsia="Times New Roman" w:hAnsi="Arial" w:cs="Arial"/>
        </w:rPr>
        <w:t>OU1 New and Existing Community Facilities</w:t>
      </w:r>
    </w:p>
    <w:p w14:paraId="70BEFD24" w14:textId="77777777" w:rsidR="00802ECE" w:rsidRPr="00802ECE" w:rsidRDefault="00802ECE" w:rsidP="00802ECE">
      <w:pPr>
        <w:spacing w:after="0" w:line="240" w:lineRule="auto"/>
        <w:ind w:left="720"/>
        <w:jc w:val="both"/>
        <w:rPr>
          <w:rFonts w:ascii="Arial" w:eastAsia="Times New Roman" w:hAnsi="Arial" w:cs="Arial"/>
        </w:rPr>
      </w:pPr>
    </w:p>
    <w:p w14:paraId="6A0230FB" w14:textId="77777777" w:rsidR="00802ECE" w:rsidRPr="00802ECE" w:rsidRDefault="00802ECE" w:rsidP="00802ECE">
      <w:pPr>
        <w:spacing w:after="0" w:line="240" w:lineRule="auto"/>
        <w:ind w:firstLine="720"/>
        <w:jc w:val="both"/>
        <w:rPr>
          <w:rFonts w:ascii="Arial" w:eastAsia="Times New Roman" w:hAnsi="Arial" w:cs="Arial"/>
          <w:u w:val="single"/>
          <w:lang w:eastAsia="en-GB"/>
        </w:rPr>
      </w:pPr>
      <w:r w:rsidRPr="00802ECE">
        <w:rPr>
          <w:rFonts w:ascii="Arial" w:eastAsia="Times New Roman" w:hAnsi="Arial" w:cs="Arial"/>
          <w:u w:val="single"/>
          <w:lang w:eastAsia="en-GB"/>
        </w:rPr>
        <w:t>Supplementary Planning Documents and other guidance</w:t>
      </w:r>
    </w:p>
    <w:p w14:paraId="711E0464" w14:textId="77777777" w:rsidR="00802ECE" w:rsidRPr="00802ECE" w:rsidRDefault="00802ECE" w:rsidP="00802ECE">
      <w:pPr>
        <w:spacing w:after="0" w:line="240" w:lineRule="auto"/>
        <w:jc w:val="both"/>
        <w:rPr>
          <w:rFonts w:ascii="Arial" w:eastAsia="Times New Roman" w:hAnsi="Arial" w:cs="Arial"/>
          <w:iCs/>
        </w:rPr>
      </w:pPr>
    </w:p>
    <w:p w14:paraId="279B7028" w14:textId="77777777" w:rsidR="00802ECE" w:rsidRPr="00802ECE" w:rsidRDefault="00802ECE" w:rsidP="00802ECE">
      <w:pPr>
        <w:spacing w:after="0" w:line="240" w:lineRule="auto"/>
        <w:jc w:val="both"/>
        <w:rPr>
          <w:rFonts w:ascii="Arial" w:eastAsia="Times New Roman" w:hAnsi="Arial" w:cs="Arial"/>
          <w:iCs/>
        </w:rPr>
      </w:pPr>
      <w:r w:rsidRPr="00802ECE">
        <w:rPr>
          <w:rFonts w:ascii="Arial" w:eastAsia="Times New Roman" w:hAnsi="Arial" w:cs="Arial"/>
          <w:iCs/>
        </w:rPr>
        <w:tab/>
        <w:t>SPD: Revised Parking Standards and Design (2011)</w:t>
      </w:r>
    </w:p>
    <w:p w14:paraId="2711FDF2" w14:textId="77777777" w:rsidR="00802ECE" w:rsidRPr="00802ECE" w:rsidRDefault="00802ECE" w:rsidP="00802ECE">
      <w:pPr>
        <w:spacing w:after="0" w:line="240" w:lineRule="auto"/>
        <w:ind w:firstLine="720"/>
        <w:jc w:val="both"/>
        <w:rPr>
          <w:rFonts w:ascii="Arial" w:eastAsia="Times New Roman" w:hAnsi="Arial" w:cs="Arial"/>
          <w:u w:val="single"/>
        </w:rPr>
      </w:pPr>
    </w:p>
    <w:p w14:paraId="7847F105" w14:textId="77777777" w:rsidR="00802ECE" w:rsidRPr="00802ECE" w:rsidRDefault="00802ECE" w:rsidP="00802ECE">
      <w:pPr>
        <w:spacing w:after="0" w:line="240" w:lineRule="auto"/>
        <w:ind w:firstLine="720"/>
        <w:jc w:val="both"/>
        <w:rPr>
          <w:rFonts w:ascii="Arial" w:eastAsia="Times New Roman" w:hAnsi="Arial" w:cs="Arial"/>
          <w:u w:val="single"/>
        </w:rPr>
      </w:pPr>
      <w:r w:rsidRPr="00802ECE">
        <w:rPr>
          <w:rFonts w:ascii="Arial" w:eastAsia="Times New Roman" w:hAnsi="Arial" w:cs="Arial"/>
          <w:u w:val="single"/>
        </w:rPr>
        <w:t>Local Plan Update</w:t>
      </w:r>
    </w:p>
    <w:p w14:paraId="7AF65149" w14:textId="77777777" w:rsidR="00802ECE" w:rsidRPr="00802ECE" w:rsidRDefault="00802ECE" w:rsidP="00253C5A">
      <w:pPr>
        <w:overflowPunct w:val="0"/>
        <w:autoSpaceDE w:val="0"/>
        <w:autoSpaceDN w:val="0"/>
        <w:adjustRightInd w:val="0"/>
        <w:spacing w:after="0" w:line="276" w:lineRule="auto"/>
        <w:ind w:left="709" w:hanging="709"/>
        <w:jc w:val="both"/>
        <w:textAlignment w:val="baseline"/>
        <w:rPr>
          <w:rFonts w:ascii="Arial" w:eastAsia="Times New Roman" w:hAnsi="Arial" w:cs="Arial"/>
          <w:bCs/>
          <w:lang w:eastAsia="en-GB"/>
        </w:rPr>
      </w:pPr>
    </w:p>
    <w:p w14:paraId="5699631E" w14:textId="77777777" w:rsidR="00802ECE" w:rsidRPr="00802ECE" w:rsidRDefault="1D98D871" w:rsidP="21D0F603">
      <w:pPr>
        <w:numPr>
          <w:ilvl w:val="1"/>
          <w:numId w:val="6"/>
        </w:numPr>
        <w:overflowPunct w:val="0"/>
        <w:autoSpaceDE w:val="0"/>
        <w:autoSpaceDN w:val="0"/>
        <w:adjustRightInd w:val="0"/>
        <w:spacing w:after="200" w:line="276" w:lineRule="auto"/>
        <w:ind w:left="709" w:hanging="709"/>
        <w:contextualSpacing/>
        <w:jc w:val="both"/>
        <w:textAlignment w:val="baseline"/>
        <w:rPr>
          <w:rFonts w:ascii="Arial" w:eastAsia="Times New Roman" w:hAnsi="Arial" w:cs="Arial"/>
          <w:lang w:eastAsia="en-GB"/>
        </w:rPr>
      </w:pPr>
      <w:r w:rsidRPr="21D0F603">
        <w:rPr>
          <w:rFonts w:ascii="Arial" w:eastAsia="Times New Roman" w:hAnsi="Arial" w:cs="Arial"/>
          <w:lang w:eastAsia="en-GB"/>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updated version of the Local Plan was published on 6</w:t>
      </w:r>
      <w:r w:rsidRPr="21D0F603">
        <w:rPr>
          <w:rFonts w:ascii="Arial" w:eastAsia="Times New Roman" w:hAnsi="Arial" w:cs="Arial"/>
          <w:vertAlign w:val="superscript"/>
          <w:lang w:eastAsia="en-GB"/>
        </w:rPr>
        <w:t>th</w:t>
      </w:r>
      <w:r w:rsidRPr="21D0F603">
        <w:rPr>
          <w:rFonts w:ascii="Arial" w:eastAsia="Times New Roman" w:hAnsi="Arial" w:cs="Arial"/>
          <w:lang w:eastAsia="en-GB"/>
        </w:rPr>
        <w:t xml:space="preserve"> November 2024.  </w:t>
      </w:r>
    </w:p>
    <w:p w14:paraId="557C4AA4" w14:textId="77777777" w:rsidR="00802ECE" w:rsidRPr="00802ECE" w:rsidRDefault="00802ECE" w:rsidP="00253C5A">
      <w:pPr>
        <w:overflowPunct w:val="0"/>
        <w:autoSpaceDE w:val="0"/>
        <w:autoSpaceDN w:val="0"/>
        <w:adjustRightInd w:val="0"/>
        <w:spacing w:after="0" w:line="276" w:lineRule="auto"/>
        <w:ind w:left="709" w:hanging="709"/>
        <w:contextualSpacing/>
        <w:jc w:val="both"/>
        <w:textAlignment w:val="baseline"/>
        <w:rPr>
          <w:rFonts w:ascii="Arial" w:eastAsia="Times New Roman" w:hAnsi="Arial" w:cs="Arial"/>
          <w:bCs/>
          <w:lang w:eastAsia="en-GB"/>
        </w:rPr>
      </w:pPr>
    </w:p>
    <w:p w14:paraId="1C486021" w14:textId="77777777" w:rsidR="00802ECE" w:rsidRPr="00802ECE" w:rsidRDefault="1D98D871" w:rsidP="21D0F603">
      <w:pPr>
        <w:numPr>
          <w:ilvl w:val="1"/>
          <w:numId w:val="6"/>
        </w:numPr>
        <w:overflowPunct w:val="0"/>
        <w:autoSpaceDE w:val="0"/>
        <w:autoSpaceDN w:val="0"/>
        <w:adjustRightInd w:val="0"/>
        <w:spacing w:after="200" w:line="276" w:lineRule="auto"/>
        <w:ind w:left="709" w:hanging="709"/>
        <w:contextualSpacing/>
        <w:jc w:val="both"/>
        <w:textAlignment w:val="baseline"/>
        <w:rPr>
          <w:rFonts w:ascii="Arial" w:eastAsia="Times New Roman" w:hAnsi="Arial" w:cs="Arial"/>
          <w:lang w:eastAsia="en-GB"/>
        </w:rPr>
      </w:pPr>
      <w:r w:rsidRPr="21D0F603">
        <w:rPr>
          <w:rFonts w:ascii="Arial" w:eastAsia="Times New Roman" w:hAnsi="Arial" w:cs="Arial"/>
          <w:lang w:eastAsia="en-GB"/>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w:t>
      </w:r>
    </w:p>
    <w:p w14:paraId="1F9C90B5" w14:textId="77777777" w:rsidR="00802ECE" w:rsidRPr="00802ECE" w:rsidRDefault="00802ECE" w:rsidP="00253C5A">
      <w:pPr>
        <w:spacing w:after="200" w:line="276" w:lineRule="auto"/>
        <w:ind w:left="709" w:hanging="709"/>
        <w:contextualSpacing/>
        <w:jc w:val="both"/>
        <w:rPr>
          <w:rFonts w:ascii="Arial" w:eastAsia="Times New Roman" w:hAnsi="Arial" w:cs="Arial"/>
          <w:bCs/>
          <w:lang w:eastAsia="en-GB"/>
        </w:rPr>
      </w:pPr>
    </w:p>
    <w:p w14:paraId="54682481" w14:textId="77777777" w:rsidR="00802ECE" w:rsidRPr="00802ECE" w:rsidRDefault="1D98D871" w:rsidP="21D0F603">
      <w:pPr>
        <w:numPr>
          <w:ilvl w:val="1"/>
          <w:numId w:val="6"/>
        </w:numPr>
        <w:overflowPunct w:val="0"/>
        <w:autoSpaceDE w:val="0"/>
        <w:autoSpaceDN w:val="0"/>
        <w:adjustRightInd w:val="0"/>
        <w:spacing w:after="200" w:line="276" w:lineRule="auto"/>
        <w:ind w:left="709" w:hanging="709"/>
        <w:contextualSpacing/>
        <w:jc w:val="both"/>
        <w:textAlignment w:val="baseline"/>
        <w:rPr>
          <w:rFonts w:ascii="Arial" w:eastAsia="Times New Roman" w:hAnsi="Arial" w:cs="Arial"/>
          <w:lang w:eastAsia="en-GB"/>
        </w:rPr>
      </w:pPr>
      <w:r w:rsidRPr="21D0F603">
        <w:rPr>
          <w:rFonts w:ascii="Arial" w:eastAsia="Times New Roman" w:hAnsi="Arial" w:cs="Arial"/>
          <w:lang w:eastAsia="en-GB"/>
        </w:rPr>
        <w:t>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404CCD57" w14:textId="77777777" w:rsidR="00802ECE" w:rsidRPr="00802ECE" w:rsidRDefault="00802ECE" w:rsidP="00802ECE">
      <w:pPr>
        <w:spacing w:line="240" w:lineRule="auto"/>
        <w:jc w:val="both"/>
        <w:rPr>
          <w:rFonts w:ascii="Arial" w:eastAsia="Times New Roman" w:hAnsi="Arial" w:cs="Arial"/>
          <w:iCs/>
        </w:rPr>
      </w:pPr>
    </w:p>
    <w:p w14:paraId="5D6E5733" w14:textId="77777777" w:rsidR="00802ECE" w:rsidRDefault="00802ECE" w:rsidP="00802ECE">
      <w:pPr>
        <w:numPr>
          <w:ilvl w:val="0"/>
          <w:numId w:val="1"/>
        </w:numPr>
        <w:spacing w:before="160" w:after="0" w:line="240" w:lineRule="auto"/>
        <w:ind w:left="720" w:hanging="720"/>
        <w:jc w:val="both"/>
        <w:rPr>
          <w:rFonts w:ascii="Arial" w:eastAsia="Times New Roman" w:hAnsi="Arial" w:cs="Arial"/>
          <w:b/>
        </w:rPr>
      </w:pPr>
      <w:r w:rsidRPr="00802ECE">
        <w:rPr>
          <w:rFonts w:ascii="Arial" w:eastAsia="Times New Roman" w:hAnsi="Arial" w:cs="Arial"/>
          <w:b/>
        </w:rPr>
        <w:t>Appraisal</w:t>
      </w:r>
    </w:p>
    <w:p w14:paraId="06391C45" w14:textId="77777777" w:rsidR="001B3450" w:rsidRDefault="001B3450" w:rsidP="00802ECE">
      <w:pPr>
        <w:spacing w:line="240" w:lineRule="auto"/>
        <w:ind w:firstLine="720"/>
        <w:jc w:val="both"/>
        <w:rPr>
          <w:rFonts w:ascii="Arial" w:eastAsia="Times New Roman" w:hAnsi="Arial" w:cs="Arial"/>
        </w:rPr>
      </w:pPr>
    </w:p>
    <w:p w14:paraId="6D141C23" w14:textId="6478B809" w:rsidR="00802ECE" w:rsidRPr="00802ECE" w:rsidRDefault="00802ECE" w:rsidP="00802ECE">
      <w:pPr>
        <w:spacing w:line="240" w:lineRule="auto"/>
        <w:ind w:firstLine="720"/>
        <w:jc w:val="both"/>
        <w:rPr>
          <w:rFonts w:ascii="Arial" w:eastAsia="Times New Roman" w:hAnsi="Arial" w:cs="Arial"/>
        </w:rPr>
      </w:pPr>
      <w:r w:rsidRPr="00802ECE">
        <w:rPr>
          <w:rFonts w:ascii="Arial" w:eastAsia="Times New Roman" w:hAnsi="Arial" w:cs="Arial"/>
        </w:rPr>
        <w:t xml:space="preserve">The main considerations are: </w:t>
      </w:r>
    </w:p>
    <w:p w14:paraId="37885809" w14:textId="77777777" w:rsidR="00802ECE" w:rsidRPr="00802ECE" w:rsidRDefault="00802ECE" w:rsidP="00802ECE">
      <w:pPr>
        <w:numPr>
          <w:ilvl w:val="1"/>
          <w:numId w:val="2"/>
        </w:numPr>
        <w:spacing w:after="0" w:line="240" w:lineRule="auto"/>
        <w:jc w:val="both"/>
        <w:rPr>
          <w:rFonts w:ascii="Arial" w:eastAsia="Times New Roman" w:hAnsi="Arial" w:cs="Arial"/>
          <w:b/>
          <w:bCs/>
        </w:rPr>
      </w:pPr>
      <w:r w:rsidRPr="00802ECE">
        <w:rPr>
          <w:rFonts w:ascii="Arial" w:eastAsia="Times New Roman" w:hAnsi="Arial" w:cs="Arial"/>
          <w:b/>
          <w:bCs/>
        </w:rPr>
        <w:t>Principle of Development</w:t>
      </w:r>
    </w:p>
    <w:p w14:paraId="04A62BB6" w14:textId="77777777" w:rsidR="00802ECE" w:rsidRPr="00802ECE" w:rsidRDefault="00802ECE" w:rsidP="00802ECE">
      <w:pPr>
        <w:numPr>
          <w:ilvl w:val="1"/>
          <w:numId w:val="2"/>
        </w:numPr>
        <w:spacing w:after="0" w:line="240" w:lineRule="auto"/>
        <w:jc w:val="both"/>
        <w:rPr>
          <w:rFonts w:ascii="Arial" w:eastAsia="Times New Roman" w:hAnsi="Arial" w:cs="Arial"/>
          <w:b/>
          <w:bCs/>
        </w:rPr>
      </w:pPr>
      <w:r w:rsidRPr="00802ECE">
        <w:rPr>
          <w:rFonts w:ascii="Arial" w:eastAsia="Times New Roman" w:hAnsi="Arial" w:cs="Arial"/>
          <w:b/>
          <w:bCs/>
        </w:rPr>
        <w:t>Impact on neighbour amenity (including disturbance and parking)</w:t>
      </w:r>
    </w:p>
    <w:p w14:paraId="523760FC" w14:textId="77777777" w:rsidR="00802ECE" w:rsidRPr="00802ECE" w:rsidRDefault="00802ECE" w:rsidP="00802ECE">
      <w:pPr>
        <w:spacing w:line="240" w:lineRule="auto"/>
        <w:jc w:val="both"/>
        <w:rPr>
          <w:rFonts w:ascii="Arial" w:eastAsia="Times New Roman" w:hAnsi="Arial" w:cs="Arial"/>
        </w:rPr>
      </w:pPr>
    </w:p>
    <w:p w14:paraId="319074D8" w14:textId="77777777" w:rsidR="00802ECE" w:rsidRPr="00802ECE" w:rsidRDefault="00802ECE" w:rsidP="00802ECE">
      <w:pPr>
        <w:spacing w:after="0" w:line="240" w:lineRule="auto"/>
        <w:jc w:val="both"/>
        <w:rPr>
          <w:rFonts w:ascii="Arial" w:eastAsia="Times New Roman" w:hAnsi="Arial" w:cs="Arial"/>
          <w:b/>
          <w:bCs/>
        </w:rPr>
      </w:pPr>
      <w:r w:rsidRPr="00802ECE">
        <w:rPr>
          <w:rFonts w:ascii="Arial" w:eastAsia="Times New Roman" w:hAnsi="Arial" w:cs="Arial"/>
          <w:b/>
          <w:bCs/>
        </w:rPr>
        <w:tab/>
        <w:t xml:space="preserve">Principle of Development </w:t>
      </w:r>
    </w:p>
    <w:p w14:paraId="0DDF5F62" w14:textId="77777777" w:rsidR="00802ECE" w:rsidRPr="00253C5A" w:rsidRDefault="00802ECE" w:rsidP="00802ECE">
      <w:pPr>
        <w:spacing w:after="0" w:line="240" w:lineRule="auto"/>
        <w:ind w:left="709" w:hanging="706"/>
        <w:contextualSpacing/>
        <w:jc w:val="both"/>
        <w:rPr>
          <w:rFonts w:ascii="Arial" w:eastAsia="Times New Roman" w:hAnsi="Arial" w:cs="Arial"/>
        </w:rPr>
      </w:pPr>
    </w:p>
    <w:p w14:paraId="1325D60B" w14:textId="71779F99" w:rsidR="00B55F40" w:rsidRDefault="5413C87B" w:rsidP="21D0F603">
      <w:pPr>
        <w:spacing w:line="240" w:lineRule="auto"/>
        <w:ind w:left="709" w:hanging="709"/>
        <w:jc w:val="both"/>
        <w:rPr>
          <w:rFonts w:ascii="Arial" w:eastAsia="Times New Roman" w:hAnsi="Arial" w:cs="Arial"/>
        </w:rPr>
      </w:pPr>
      <w:r w:rsidRPr="21D0F603">
        <w:rPr>
          <w:rFonts w:ascii="Arial" w:eastAsia="Times New Roman" w:hAnsi="Arial" w:cs="Arial"/>
        </w:rPr>
        <w:t>7.1</w:t>
      </w:r>
      <w:r w:rsidR="00253C5A">
        <w:tab/>
      </w:r>
      <w:r w:rsidR="1D98D871" w:rsidRPr="21D0F603">
        <w:rPr>
          <w:rFonts w:ascii="Arial" w:eastAsia="Times New Roman" w:hAnsi="Arial" w:cs="Arial"/>
        </w:rPr>
        <w:t xml:space="preserve">The property is likely to have originally been constructed as a family house, but then </w:t>
      </w:r>
      <w:r w:rsidR="376C8007" w:rsidRPr="21D0F603">
        <w:rPr>
          <w:rFonts w:ascii="Arial" w:eastAsia="Times New Roman" w:hAnsi="Arial" w:cs="Arial"/>
        </w:rPr>
        <w:t xml:space="preserve">appears at some point </w:t>
      </w:r>
      <w:r w:rsidR="5CB17E72" w:rsidRPr="21D0F603">
        <w:rPr>
          <w:rFonts w:ascii="Arial" w:eastAsia="Times New Roman" w:hAnsi="Arial" w:cs="Arial"/>
        </w:rPr>
        <w:t xml:space="preserve">approximately 20 years ago, </w:t>
      </w:r>
      <w:r w:rsidR="1D98D871" w:rsidRPr="21D0F603">
        <w:rPr>
          <w:rFonts w:ascii="Arial" w:eastAsia="Times New Roman" w:hAnsi="Arial" w:cs="Arial"/>
        </w:rPr>
        <w:t xml:space="preserve">the property appears to have been in use in </w:t>
      </w:r>
      <w:r w:rsidR="5CB17E72" w:rsidRPr="21D0F603">
        <w:rPr>
          <w:rFonts w:ascii="Arial" w:eastAsia="Times New Roman" w:hAnsi="Arial" w:cs="Arial"/>
        </w:rPr>
        <w:t>Class</w:t>
      </w:r>
      <w:r w:rsidR="1D98D871" w:rsidRPr="21D0F603">
        <w:rPr>
          <w:rFonts w:ascii="Arial" w:eastAsia="Times New Roman" w:hAnsi="Arial" w:cs="Arial"/>
        </w:rPr>
        <w:t xml:space="preserve"> C3(b) use, which is defined in the Use Classes Order as, “up to six people living together as a single household and receiving care”.  </w:t>
      </w:r>
      <w:r w:rsidR="5CB17E72" w:rsidRPr="21D0F603">
        <w:rPr>
          <w:rFonts w:ascii="Arial" w:eastAsia="Times New Roman" w:hAnsi="Arial" w:cs="Arial"/>
          <w:noProof/>
        </w:rPr>
        <w:t xml:space="preserve">The last resident left </w:t>
      </w:r>
      <w:r w:rsidR="5CB17E72" w:rsidRPr="21D0F603">
        <w:rPr>
          <w:rFonts w:ascii="Arial" w:eastAsia="Times New Roman" w:hAnsi="Arial" w:cs="Arial"/>
          <w:noProof/>
        </w:rPr>
        <w:lastRenderedPageBreak/>
        <w:t xml:space="preserve">in 2021 and the property has been vacant since.  </w:t>
      </w:r>
      <w:r w:rsidR="21F9C618" w:rsidRPr="21D0F603">
        <w:rPr>
          <w:rFonts w:ascii="Arial" w:eastAsia="Times New Roman" w:hAnsi="Arial" w:cs="Arial"/>
          <w:noProof/>
        </w:rPr>
        <w:t xml:space="preserve">The applicant advises that the property </w:t>
      </w:r>
      <w:r w:rsidR="5CB17E72" w:rsidRPr="21D0F603">
        <w:rPr>
          <w:rFonts w:ascii="Arial" w:eastAsia="Times New Roman" w:hAnsi="Arial" w:cs="Arial"/>
          <w:noProof/>
        </w:rPr>
        <w:t xml:space="preserve">typically accommodated 3-4 residents who required extra needs and some of them were resident </w:t>
      </w:r>
      <w:r w:rsidR="33F60B0C" w:rsidRPr="21D0F603">
        <w:rPr>
          <w:rFonts w:ascii="Arial" w:eastAsia="Times New Roman" w:hAnsi="Arial" w:cs="Arial"/>
          <w:noProof/>
        </w:rPr>
        <w:t xml:space="preserve">there </w:t>
      </w:r>
      <w:r w:rsidR="5CB17E72" w:rsidRPr="21D0F603">
        <w:rPr>
          <w:rFonts w:ascii="Arial" w:eastAsia="Times New Roman" w:hAnsi="Arial" w:cs="Arial"/>
          <w:noProof/>
        </w:rPr>
        <w:t xml:space="preserve">for many years.  They would have been supported by staff sleeping over as required.  </w:t>
      </w:r>
      <w:r w:rsidR="5CB17E72" w:rsidRPr="21D0F603">
        <w:rPr>
          <w:rFonts w:ascii="Arial" w:eastAsia="Times New Roman" w:hAnsi="Arial" w:cs="Arial"/>
        </w:rPr>
        <w:t xml:space="preserve">No authorisation </w:t>
      </w:r>
      <w:r w:rsidR="74C3532A" w:rsidRPr="21D0F603">
        <w:rPr>
          <w:rFonts w:ascii="Arial" w:eastAsia="Times New Roman" w:hAnsi="Arial" w:cs="Arial"/>
        </w:rPr>
        <w:t xml:space="preserve">of the C3b use </w:t>
      </w:r>
      <w:r w:rsidR="5CB17E72" w:rsidRPr="21D0F603">
        <w:rPr>
          <w:rFonts w:ascii="Arial" w:eastAsia="Times New Roman" w:hAnsi="Arial" w:cs="Arial"/>
        </w:rPr>
        <w:t xml:space="preserve">was required because C3(a) to C3(b) is within the same use class, and therefore no material change of use would have occurred.  </w:t>
      </w:r>
    </w:p>
    <w:p w14:paraId="5BB61EAE" w14:textId="7D4DA3E0" w:rsidR="008C7CF8" w:rsidRDefault="28801B4B" w:rsidP="21D0F603">
      <w:pPr>
        <w:spacing w:line="240" w:lineRule="auto"/>
        <w:ind w:left="709" w:hanging="709"/>
        <w:jc w:val="both"/>
        <w:rPr>
          <w:rFonts w:ascii="Arial" w:eastAsia="Times New Roman" w:hAnsi="Arial" w:cs="Arial"/>
        </w:rPr>
      </w:pPr>
      <w:r w:rsidRPr="21D0F603">
        <w:rPr>
          <w:rFonts w:ascii="Arial" w:eastAsia="Times New Roman" w:hAnsi="Arial" w:cs="Arial"/>
        </w:rPr>
        <w:t>7.2</w:t>
      </w:r>
      <w:r w:rsidR="00B55F40">
        <w:tab/>
      </w:r>
      <w:r w:rsidRPr="21D0F603">
        <w:rPr>
          <w:rFonts w:ascii="Arial" w:eastAsia="Times New Roman" w:hAnsi="Arial" w:cs="Arial"/>
        </w:rPr>
        <w:t>T</w:t>
      </w:r>
      <w:r w:rsidR="1D98D871" w:rsidRPr="21D0F603">
        <w:rPr>
          <w:rFonts w:ascii="Arial" w:eastAsia="Times New Roman" w:hAnsi="Arial" w:cs="Arial"/>
        </w:rPr>
        <w:t xml:space="preserve">he Applicant’s planning statement explains the need for the submission of a planning application.  Following the vacancy period, the exact nature of the former use is not completely clear and moreover, Ofsted rules state that the Local Authority must apply for and secure planning permission for it to be able to operate a C2 </w:t>
      </w:r>
      <w:proofErr w:type="spellStart"/>
      <w:r w:rsidR="1D98D871" w:rsidRPr="21D0F603">
        <w:rPr>
          <w:rFonts w:ascii="Arial" w:eastAsia="Times New Roman" w:hAnsi="Arial" w:cs="Arial"/>
        </w:rPr>
        <w:t>Childrens</w:t>
      </w:r>
      <w:r w:rsidR="48AAB284" w:rsidRPr="21D0F603">
        <w:rPr>
          <w:rFonts w:ascii="Arial" w:eastAsia="Times New Roman" w:hAnsi="Arial" w:cs="Arial"/>
        </w:rPr>
        <w:t>’</w:t>
      </w:r>
      <w:proofErr w:type="spellEnd"/>
      <w:r w:rsidR="1D98D871" w:rsidRPr="21D0F603">
        <w:rPr>
          <w:rFonts w:ascii="Arial" w:eastAsia="Times New Roman" w:hAnsi="Arial" w:cs="Arial"/>
        </w:rPr>
        <w:t xml:space="preserve"> Home use.</w:t>
      </w:r>
    </w:p>
    <w:p w14:paraId="59AC2773" w14:textId="440B7717" w:rsidR="008C7CF8" w:rsidRDefault="7390B4BE"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 xml:space="preserve">The </w:t>
      </w:r>
      <w:r w:rsidR="5CB17E72" w:rsidRPr="21D0F603">
        <w:rPr>
          <w:rFonts w:ascii="Arial" w:eastAsia="Times New Roman" w:hAnsi="Arial" w:cs="Arial"/>
        </w:rPr>
        <w:t xml:space="preserve">planning statement </w:t>
      </w:r>
      <w:r w:rsidR="009F182F">
        <w:rPr>
          <w:rFonts w:ascii="Arial" w:eastAsia="Times New Roman" w:hAnsi="Arial" w:cs="Arial"/>
        </w:rPr>
        <w:t xml:space="preserve">explains </w:t>
      </w:r>
      <w:r w:rsidR="25A97DE7" w:rsidRPr="21D0F603">
        <w:rPr>
          <w:rFonts w:ascii="Arial" w:eastAsia="Times New Roman" w:hAnsi="Arial" w:cs="Arial"/>
        </w:rPr>
        <w:t xml:space="preserve">that the </w:t>
      </w:r>
      <w:r w:rsidRPr="21D0F603">
        <w:rPr>
          <w:rFonts w:ascii="Arial" w:eastAsia="Times New Roman" w:hAnsi="Arial" w:cs="Arial"/>
        </w:rPr>
        <w:t xml:space="preserve">proposed occupation is </w:t>
      </w:r>
      <w:r w:rsidR="25A97DE7" w:rsidRPr="21D0F603">
        <w:rPr>
          <w:rFonts w:ascii="Arial" w:eastAsia="Times New Roman" w:hAnsi="Arial" w:cs="Arial"/>
        </w:rPr>
        <w:t xml:space="preserve">primarily </w:t>
      </w:r>
      <w:r w:rsidR="44DC4273" w:rsidRPr="21D0F603">
        <w:rPr>
          <w:rFonts w:ascii="Arial" w:eastAsia="Times New Roman" w:hAnsi="Arial" w:cs="Arial"/>
        </w:rPr>
        <w:t>for solo children with complex needs, although if needed</w:t>
      </w:r>
      <w:r w:rsidR="25A97DE7" w:rsidRPr="21D0F603">
        <w:rPr>
          <w:rFonts w:ascii="Arial" w:eastAsia="Times New Roman" w:hAnsi="Arial" w:cs="Arial"/>
        </w:rPr>
        <w:t xml:space="preserve"> and appropriate,</w:t>
      </w:r>
      <w:r w:rsidR="44DC4273" w:rsidRPr="21D0F603">
        <w:rPr>
          <w:rFonts w:ascii="Arial" w:eastAsia="Times New Roman" w:hAnsi="Arial" w:cs="Arial"/>
        </w:rPr>
        <w:t xml:space="preserve"> this would be extended </w:t>
      </w:r>
      <w:r w:rsidR="2DB83B14" w:rsidRPr="21D0F603">
        <w:rPr>
          <w:rFonts w:ascii="Arial" w:eastAsia="Times New Roman" w:hAnsi="Arial" w:cs="Arial"/>
        </w:rPr>
        <w:t>to siblings or twins (</w:t>
      </w:r>
      <w:proofErr w:type="spellStart"/>
      <w:r w:rsidR="25A97DE7" w:rsidRPr="21D0F603">
        <w:rPr>
          <w:rFonts w:ascii="Arial" w:eastAsia="Times New Roman" w:hAnsi="Arial" w:cs="Arial"/>
        </w:rPr>
        <w:t>ie</w:t>
      </w:r>
      <w:proofErr w:type="spellEnd"/>
      <w:r w:rsidR="25A97DE7" w:rsidRPr="21D0F603">
        <w:rPr>
          <w:rFonts w:ascii="Arial" w:eastAsia="Times New Roman" w:hAnsi="Arial" w:cs="Arial"/>
        </w:rPr>
        <w:t xml:space="preserve">. a </w:t>
      </w:r>
      <w:r w:rsidR="2DB83B14" w:rsidRPr="21D0F603">
        <w:rPr>
          <w:rFonts w:ascii="Arial" w:eastAsia="Times New Roman" w:hAnsi="Arial" w:cs="Arial"/>
        </w:rPr>
        <w:t xml:space="preserve">maximum </w:t>
      </w:r>
      <w:r w:rsidR="25A97DE7" w:rsidRPr="21D0F603">
        <w:rPr>
          <w:rFonts w:ascii="Arial" w:eastAsia="Times New Roman" w:hAnsi="Arial" w:cs="Arial"/>
        </w:rPr>
        <w:t xml:space="preserve">of </w:t>
      </w:r>
      <w:r w:rsidR="2DB83B14" w:rsidRPr="21D0F603">
        <w:rPr>
          <w:rFonts w:ascii="Arial" w:eastAsia="Times New Roman" w:hAnsi="Arial" w:cs="Arial"/>
        </w:rPr>
        <w:t xml:space="preserve">two residents).  </w:t>
      </w:r>
      <w:r w:rsidR="03753741" w:rsidRPr="21D0F603">
        <w:rPr>
          <w:rFonts w:ascii="Arial" w:eastAsia="Times New Roman" w:hAnsi="Arial" w:cs="Arial"/>
        </w:rPr>
        <w:t>Th</w:t>
      </w:r>
      <w:r w:rsidR="37332AA7" w:rsidRPr="21D0F603">
        <w:rPr>
          <w:rFonts w:ascii="Arial" w:eastAsia="Times New Roman" w:hAnsi="Arial" w:cs="Arial"/>
        </w:rPr>
        <w:t xml:space="preserve">ere would be 2-3 staff on site at any one time during the day and one staff member sleeping over each night.  </w:t>
      </w:r>
    </w:p>
    <w:p w14:paraId="05E3A20C" w14:textId="77777777" w:rsidR="008C7CF8" w:rsidRDefault="008C7CF8" w:rsidP="008C7CF8">
      <w:pPr>
        <w:pStyle w:val="ListParagraph"/>
        <w:spacing w:line="240" w:lineRule="auto"/>
        <w:ind w:left="709" w:hanging="709"/>
        <w:jc w:val="both"/>
        <w:rPr>
          <w:rFonts w:ascii="Arial" w:eastAsia="Times New Roman" w:hAnsi="Arial" w:cs="Arial"/>
        </w:rPr>
      </w:pPr>
    </w:p>
    <w:p w14:paraId="2148BB3C" w14:textId="52F457A3" w:rsidR="00E0396D" w:rsidRDefault="1D98D871"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 xml:space="preserve">Officers advise that the proposed use would be broadly </w:t>
      </w:r>
      <w:proofErr w:type="gramStart"/>
      <w:r w:rsidRPr="21D0F603">
        <w:rPr>
          <w:rFonts w:ascii="Arial" w:eastAsia="Times New Roman" w:hAnsi="Arial" w:cs="Arial"/>
        </w:rPr>
        <w:t>similar to</w:t>
      </w:r>
      <w:proofErr w:type="gramEnd"/>
      <w:r w:rsidRPr="21D0F603">
        <w:rPr>
          <w:rFonts w:ascii="Arial" w:eastAsia="Times New Roman" w:hAnsi="Arial" w:cs="Arial"/>
        </w:rPr>
        <w:t xml:space="preserve"> the last use of the site, save that instead of adults being resident, it would be children</w:t>
      </w:r>
      <w:r w:rsidR="112C5E8A" w:rsidRPr="21D0F603">
        <w:rPr>
          <w:rFonts w:ascii="Arial" w:eastAsia="Times New Roman" w:hAnsi="Arial" w:cs="Arial"/>
        </w:rPr>
        <w:t>, or more likely, one child</w:t>
      </w:r>
      <w:r w:rsidRPr="21D0F603">
        <w:rPr>
          <w:rFonts w:ascii="Arial" w:eastAsia="Times New Roman" w:hAnsi="Arial" w:cs="Arial"/>
        </w:rPr>
        <w:t xml:space="preserve">.  The applicant’s planning statement explains that the current approach to </w:t>
      </w:r>
      <w:proofErr w:type="spellStart"/>
      <w:r w:rsidRPr="21D0F603">
        <w:rPr>
          <w:rFonts w:ascii="Arial" w:eastAsia="Times New Roman" w:hAnsi="Arial" w:cs="Arial"/>
        </w:rPr>
        <w:t>childrens</w:t>
      </w:r>
      <w:r w:rsidR="48AAB284" w:rsidRPr="21D0F603">
        <w:rPr>
          <w:rFonts w:ascii="Arial" w:eastAsia="Times New Roman" w:hAnsi="Arial" w:cs="Arial"/>
        </w:rPr>
        <w:t>’</w:t>
      </w:r>
      <w:proofErr w:type="spellEnd"/>
      <w:r w:rsidRPr="21D0F603">
        <w:rPr>
          <w:rFonts w:ascii="Arial" w:eastAsia="Times New Roman" w:hAnsi="Arial" w:cs="Arial"/>
        </w:rPr>
        <w:t xml:space="preserve"> homes is different to older examples and large, institutional type buildings are no longer used.  Instead, the model is for normal family houses to be used as far as possible, with the presence of a ‘family home’ which is indistinguishable within a residential street.</w:t>
      </w:r>
    </w:p>
    <w:p w14:paraId="7E43BE04" w14:textId="77777777" w:rsidR="00E0396D" w:rsidRPr="00E0396D" w:rsidRDefault="00E0396D" w:rsidP="00E0396D">
      <w:pPr>
        <w:pStyle w:val="ListParagraph"/>
        <w:rPr>
          <w:rFonts w:ascii="Arial" w:eastAsia="Times New Roman" w:hAnsi="Arial" w:cs="Arial"/>
        </w:rPr>
      </w:pPr>
    </w:p>
    <w:p w14:paraId="504EA97D" w14:textId="32054E8B" w:rsidR="00E0396D" w:rsidRDefault="1D98D871"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 xml:space="preserve">The applicant advises that the former adult residents are housed in other family </w:t>
      </w:r>
      <w:r w:rsidR="5981685C" w:rsidRPr="21D0F603">
        <w:rPr>
          <w:rFonts w:ascii="Arial" w:eastAsia="Times New Roman" w:hAnsi="Arial" w:cs="Arial"/>
        </w:rPr>
        <w:t>house</w:t>
      </w:r>
      <w:r w:rsidRPr="21D0F603">
        <w:rPr>
          <w:rFonts w:ascii="Arial" w:eastAsia="Times New Roman" w:hAnsi="Arial" w:cs="Arial"/>
        </w:rPr>
        <w:t xml:space="preserve">s within the </w:t>
      </w:r>
      <w:proofErr w:type="gramStart"/>
      <w:r w:rsidRPr="21D0F603">
        <w:rPr>
          <w:rFonts w:ascii="Arial" w:eastAsia="Times New Roman" w:hAnsi="Arial" w:cs="Arial"/>
        </w:rPr>
        <w:t>Borough</w:t>
      </w:r>
      <w:proofErr w:type="gramEnd"/>
      <w:r w:rsidRPr="21D0F603">
        <w:rPr>
          <w:rFonts w:ascii="Arial" w:eastAsia="Times New Roman" w:hAnsi="Arial" w:cs="Arial"/>
        </w:rPr>
        <w:t xml:space="preserve"> and they continue to receive daily care commensurate with their needs and in some cases, this will include overnight stays by staff.  The applicant advises that there is sufficient accommodation, both Council-owned and in the private sector in the borough to provide this kind of care for these residents, meaning that this property is one which has been identified as surplus to requirements. </w:t>
      </w:r>
    </w:p>
    <w:p w14:paraId="74C8F35A" w14:textId="77777777" w:rsidR="00E0396D" w:rsidRPr="00E0396D" w:rsidRDefault="00E0396D" w:rsidP="00E0396D">
      <w:pPr>
        <w:pStyle w:val="ListParagraph"/>
        <w:rPr>
          <w:rFonts w:ascii="Arial" w:eastAsia="Times New Roman" w:hAnsi="Arial" w:cs="Arial"/>
        </w:rPr>
      </w:pPr>
    </w:p>
    <w:p w14:paraId="391A6D60" w14:textId="10A2EF82" w:rsidR="00F11545" w:rsidRDefault="1D98D871"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The Local Plan contains policies to protect the housing stock (H7), provide accommodation for vulnerable groups (H11) and to protect or improve community facilities (OU1).  Whilst the site has not been a family dwelling for very many years, its last use was a C3</w:t>
      </w:r>
      <w:r w:rsidR="597650A4" w:rsidRPr="21D0F603">
        <w:rPr>
          <w:rFonts w:ascii="Arial" w:eastAsia="Times New Roman" w:hAnsi="Arial" w:cs="Arial"/>
        </w:rPr>
        <w:t>b</w:t>
      </w:r>
      <w:r w:rsidRPr="21D0F603">
        <w:rPr>
          <w:rFonts w:ascii="Arial" w:eastAsia="Times New Roman" w:hAnsi="Arial" w:cs="Arial"/>
        </w:rPr>
        <w:t xml:space="preserve"> use, </w:t>
      </w:r>
      <w:proofErr w:type="spellStart"/>
      <w:r w:rsidR="0330B5DB" w:rsidRPr="21D0F603">
        <w:rPr>
          <w:rFonts w:ascii="Arial" w:eastAsia="Times New Roman" w:hAnsi="Arial" w:cs="Arial"/>
        </w:rPr>
        <w:t>ie</w:t>
      </w:r>
      <w:proofErr w:type="spellEnd"/>
      <w:r w:rsidR="0330B5DB" w:rsidRPr="21D0F603">
        <w:rPr>
          <w:rFonts w:ascii="Arial" w:eastAsia="Times New Roman" w:hAnsi="Arial" w:cs="Arial"/>
        </w:rPr>
        <w:t xml:space="preserve">. as residential </w:t>
      </w:r>
      <w:r w:rsidRPr="21D0F603">
        <w:rPr>
          <w:rFonts w:ascii="Arial" w:eastAsia="Times New Roman" w:hAnsi="Arial" w:cs="Arial"/>
        </w:rPr>
        <w:t xml:space="preserve">with an element of care.  </w:t>
      </w:r>
      <w:r w:rsidR="3D999EB7" w:rsidRPr="21D0F603">
        <w:rPr>
          <w:rFonts w:ascii="Arial" w:eastAsia="Times New Roman" w:hAnsi="Arial" w:cs="Arial"/>
        </w:rPr>
        <w:t>Therefore</w:t>
      </w:r>
      <w:r w:rsidR="000A7AA3">
        <w:rPr>
          <w:rFonts w:ascii="Arial" w:eastAsia="Times New Roman" w:hAnsi="Arial" w:cs="Arial"/>
        </w:rPr>
        <w:t>,</w:t>
      </w:r>
      <w:r w:rsidR="3D999EB7" w:rsidRPr="21D0F603">
        <w:rPr>
          <w:rFonts w:ascii="Arial" w:eastAsia="Times New Roman" w:hAnsi="Arial" w:cs="Arial"/>
        </w:rPr>
        <w:t xml:space="preserve"> the site could at any time</w:t>
      </w:r>
      <w:r w:rsidR="0330B5DB" w:rsidRPr="21D0F603">
        <w:rPr>
          <w:rFonts w:ascii="Arial" w:eastAsia="Times New Roman" w:hAnsi="Arial" w:cs="Arial"/>
        </w:rPr>
        <w:t xml:space="preserve"> -</w:t>
      </w:r>
      <w:r w:rsidR="3D999EB7" w:rsidRPr="21D0F603">
        <w:rPr>
          <w:rFonts w:ascii="Arial" w:eastAsia="Times New Roman" w:hAnsi="Arial" w:cs="Arial"/>
        </w:rPr>
        <w:t xml:space="preserve"> without planning permission</w:t>
      </w:r>
      <w:r w:rsidR="0330B5DB" w:rsidRPr="21D0F603">
        <w:rPr>
          <w:rFonts w:ascii="Arial" w:eastAsia="Times New Roman" w:hAnsi="Arial" w:cs="Arial"/>
        </w:rPr>
        <w:t xml:space="preserve"> -</w:t>
      </w:r>
      <w:r w:rsidR="3D999EB7" w:rsidRPr="21D0F603">
        <w:rPr>
          <w:rFonts w:ascii="Arial" w:eastAsia="Times New Roman" w:hAnsi="Arial" w:cs="Arial"/>
        </w:rPr>
        <w:t xml:space="preserve"> have </w:t>
      </w:r>
      <w:r w:rsidRPr="21D0F603">
        <w:rPr>
          <w:rFonts w:ascii="Arial" w:eastAsia="Times New Roman" w:hAnsi="Arial" w:cs="Arial"/>
        </w:rPr>
        <w:t xml:space="preserve">potentially </w:t>
      </w:r>
      <w:r w:rsidR="5A8FBDCC" w:rsidRPr="21D0F603">
        <w:rPr>
          <w:rFonts w:ascii="Arial" w:eastAsia="Times New Roman" w:hAnsi="Arial" w:cs="Arial"/>
        </w:rPr>
        <w:t xml:space="preserve">lawfully </w:t>
      </w:r>
      <w:r w:rsidRPr="21D0F603">
        <w:rPr>
          <w:rFonts w:ascii="Arial" w:eastAsia="Times New Roman" w:hAnsi="Arial" w:cs="Arial"/>
        </w:rPr>
        <w:t>revert</w:t>
      </w:r>
      <w:r w:rsidR="3D999EB7" w:rsidRPr="21D0F603">
        <w:rPr>
          <w:rFonts w:ascii="Arial" w:eastAsia="Times New Roman" w:hAnsi="Arial" w:cs="Arial"/>
        </w:rPr>
        <w:t>ed</w:t>
      </w:r>
      <w:r w:rsidRPr="21D0F603">
        <w:rPr>
          <w:rFonts w:ascii="Arial" w:eastAsia="Times New Roman" w:hAnsi="Arial" w:cs="Arial"/>
        </w:rPr>
        <w:t xml:space="preserve"> to a C3 </w:t>
      </w:r>
      <w:r w:rsidR="7D4446F6" w:rsidRPr="21D0F603">
        <w:rPr>
          <w:rFonts w:ascii="Arial" w:eastAsia="Times New Roman" w:hAnsi="Arial" w:cs="Arial"/>
        </w:rPr>
        <w:t>dwelling</w:t>
      </w:r>
      <w:r w:rsidR="3D999EB7" w:rsidRPr="21D0F603">
        <w:rPr>
          <w:rFonts w:ascii="Arial" w:eastAsia="Times New Roman" w:hAnsi="Arial" w:cs="Arial"/>
        </w:rPr>
        <w:t xml:space="preserve">house </w:t>
      </w:r>
      <w:r w:rsidRPr="21D0F603">
        <w:rPr>
          <w:rFonts w:ascii="Arial" w:eastAsia="Times New Roman" w:hAnsi="Arial" w:cs="Arial"/>
        </w:rPr>
        <w:t>use</w:t>
      </w:r>
      <w:r w:rsidR="0C40FEDF" w:rsidRPr="21D0F603">
        <w:rPr>
          <w:rFonts w:ascii="Arial" w:eastAsia="Times New Roman" w:hAnsi="Arial" w:cs="Arial"/>
        </w:rPr>
        <w:t>, as they are in the same use class</w:t>
      </w:r>
      <w:r w:rsidRPr="21D0F603">
        <w:rPr>
          <w:rFonts w:ascii="Arial" w:eastAsia="Times New Roman" w:hAnsi="Arial" w:cs="Arial"/>
        </w:rPr>
        <w:t xml:space="preserve">.  Both the last use and the proposed use will provide an element of community use and provide residential accommodation and care for vulnerable groups.  </w:t>
      </w:r>
      <w:r w:rsidR="4D16F61E" w:rsidRPr="21D0F603">
        <w:rPr>
          <w:rFonts w:ascii="Arial" w:eastAsia="Times New Roman" w:hAnsi="Arial" w:cs="Arial"/>
        </w:rPr>
        <w:t xml:space="preserve">The </w:t>
      </w:r>
      <w:r w:rsidR="37A2BF94" w:rsidRPr="21D0F603">
        <w:rPr>
          <w:rFonts w:ascii="Arial" w:eastAsia="Times New Roman" w:hAnsi="Arial" w:cs="Arial"/>
        </w:rPr>
        <w:t xml:space="preserve">provision of employment (staff required, see below) is also a positive benefit.  </w:t>
      </w:r>
      <w:r w:rsidRPr="21D0F603">
        <w:rPr>
          <w:rFonts w:ascii="Arial" w:eastAsia="Times New Roman" w:hAnsi="Arial" w:cs="Arial"/>
        </w:rPr>
        <w:t xml:space="preserve">Overall, officers consider that in this instance, the technical loss of a dwelling is outweighed by the benefits of providing a </w:t>
      </w:r>
      <w:proofErr w:type="spellStart"/>
      <w:r w:rsidRPr="21D0F603">
        <w:rPr>
          <w:rFonts w:ascii="Arial" w:eastAsia="Times New Roman" w:hAnsi="Arial" w:cs="Arial"/>
        </w:rPr>
        <w:t>childrens</w:t>
      </w:r>
      <w:r w:rsidR="48AAB284" w:rsidRPr="21D0F603">
        <w:rPr>
          <w:rFonts w:ascii="Arial" w:eastAsia="Times New Roman" w:hAnsi="Arial" w:cs="Arial"/>
        </w:rPr>
        <w:t>’</w:t>
      </w:r>
      <w:proofErr w:type="spellEnd"/>
      <w:r w:rsidRPr="21D0F603">
        <w:rPr>
          <w:rFonts w:ascii="Arial" w:eastAsia="Times New Roman" w:hAnsi="Arial" w:cs="Arial"/>
        </w:rPr>
        <w:t xml:space="preserve"> home and in principle accepted.</w:t>
      </w:r>
    </w:p>
    <w:p w14:paraId="08BC0849" w14:textId="77777777" w:rsidR="00F11545" w:rsidRPr="00802ECE" w:rsidRDefault="00F11545" w:rsidP="00F11545">
      <w:pPr>
        <w:spacing w:line="240" w:lineRule="auto"/>
        <w:ind w:left="720"/>
        <w:contextualSpacing/>
        <w:jc w:val="both"/>
        <w:rPr>
          <w:rFonts w:ascii="Arial" w:eastAsia="Times New Roman" w:hAnsi="Arial" w:cs="Arial"/>
          <w:b/>
          <w:bCs/>
        </w:rPr>
      </w:pPr>
      <w:r w:rsidRPr="00802ECE">
        <w:rPr>
          <w:rFonts w:ascii="Arial" w:eastAsia="Times New Roman" w:hAnsi="Arial" w:cs="Arial"/>
          <w:b/>
          <w:bCs/>
        </w:rPr>
        <w:t>Impact on neighbour amenity (including disturbance and parking)</w:t>
      </w:r>
    </w:p>
    <w:p w14:paraId="3EF50E54" w14:textId="0C762EA0" w:rsidR="007650E3" w:rsidRDefault="1D98D871" w:rsidP="21D0F603">
      <w:pPr>
        <w:pStyle w:val="ListParagraph"/>
        <w:numPr>
          <w:ilvl w:val="1"/>
          <w:numId w:val="8"/>
        </w:numPr>
        <w:spacing w:line="240" w:lineRule="auto"/>
        <w:ind w:left="709" w:hanging="709"/>
        <w:jc w:val="both"/>
        <w:rPr>
          <w:rFonts w:ascii="Arial" w:eastAsia="Times New Roman" w:hAnsi="Arial" w:cs="Arial"/>
        </w:rPr>
      </w:pPr>
      <w:r w:rsidRPr="4488BE21">
        <w:rPr>
          <w:rFonts w:ascii="Arial" w:eastAsia="Times New Roman" w:hAnsi="Arial" w:cs="Arial"/>
        </w:rPr>
        <w:t xml:space="preserve">The applicant’s planning statement provides a detailed description of the operation of the home.  </w:t>
      </w:r>
      <w:r w:rsidR="6E260F72" w:rsidRPr="4488BE21">
        <w:rPr>
          <w:rFonts w:ascii="Arial" w:eastAsia="Times New Roman" w:hAnsi="Arial" w:cs="Arial"/>
        </w:rPr>
        <w:t xml:space="preserve">The previous arrangement appears to have had </w:t>
      </w:r>
      <w:r w:rsidR="14E30C02" w:rsidRPr="4488BE21">
        <w:rPr>
          <w:rFonts w:ascii="Arial" w:eastAsia="Times New Roman" w:hAnsi="Arial" w:cs="Arial"/>
        </w:rPr>
        <w:t>the three bedrooms upstairs and a fourth resident sleeping downstairs</w:t>
      </w:r>
      <w:r w:rsidR="6232F737" w:rsidRPr="4488BE21">
        <w:rPr>
          <w:rFonts w:ascii="Arial" w:eastAsia="Times New Roman" w:hAnsi="Arial" w:cs="Arial"/>
        </w:rPr>
        <w:t xml:space="preserve"> in the single storey rear extension,</w:t>
      </w:r>
      <w:r w:rsidR="14E30C02" w:rsidRPr="4488BE21">
        <w:rPr>
          <w:rFonts w:ascii="Arial" w:eastAsia="Times New Roman" w:hAnsi="Arial" w:cs="Arial"/>
        </w:rPr>
        <w:t xml:space="preserve"> when required.  </w:t>
      </w:r>
      <w:r w:rsidR="31B1D625" w:rsidRPr="4488BE21">
        <w:rPr>
          <w:rFonts w:ascii="Arial" w:eastAsia="Times New Roman" w:hAnsi="Arial" w:cs="Arial"/>
        </w:rPr>
        <w:t xml:space="preserve">The proposed plans indicate </w:t>
      </w:r>
      <w:r w:rsidR="6FF8F973" w:rsidRPr="4488BE21">
        <w:rPr>
          <w:rFonts w:ascii="Arial" w:eastAsia="Times New Roman" w:hAnsi="Arial" w:cs="Arial"/>
        </w:rPr>
        <w:t>minor alterations to the layout of the house, such that the ground floor would be given over to communal and staff areas and</w:t>
      </w:r>
      <w:r w:rsidR="2A3F222C" w:rsidRPr="4488BE21">
        <w:rPr>
          <w:rFonts w:ascii="Arial" w:eastAsia="Times New Roman" w:hAnsi="Arial" w:cs="Arial"/>
        </w:rPr>
        <w:t xml:space="preserve"> the upstairs would be adjusted to accommodate two children’s bedrooms and a staff bedroom.</w:t>
      </w:r>
      <w:r w:rsidR="22C0A4D5" w:rsidRPr="4488BE21">
        <w:rPr>
          <w:rFonts w:ascii="Arial" w:eastAsia="Times New Roman" w:hAnsi="Arial" w:cs="Arial"/>
        </w:rPr>
        <w:t xml:space="preserve">  </w:t>
      </w:r>
      <w:r w:rsidRPr="4488BE21">
        <w:rPr>
          <w:rFonts w:ascii="Arial" w:eastAsia="Times New Roman" w:hAnsi="Arial" w:cs="Arial"/>
        </w:rPr>
        <w:t xml:space="preserve">It would be a </w:t>
      </w:r>
      <w:proofErr w:type="gramStart"/>
      <w:r w:rsidR="678C27F3" w:rsidRPr="4488BE21">
        <w:rPr>
          <w:rFonts w:ascii="Arial" w:eastAsia="Times New Roman" w:hAnsi="Arial" w:cs="Arial"/>
        </w:rPr>
        <w:t xml:space="preserve">two </w:t>
      </w:r>
      <w:r w:rsidRPr="4488BE21">
        <w:rPr>
          <w:rFonts w:ascii="Arial" w:eastAsia="Times New Roman" w:hAnsi="Arial" w:cs="Arial"/>
        </w:rPr>
        <w:t>bedroom</w:t>
      </w:r>
      <w:proofErr w:type="gramEnd"/>
      <w:r w:rsidRPr="4488BE21">
        <w:rPr>
          <w:rFonts w:ascii="Arial" w:eastAsia="Times New Roman" w:hAnsi="Arial" w:cs="Arial"/>
        </w:rPr>
        <w:t xml:space="preserve"> children's home designed to provide </w:t>
      </w:r>
      <w:r w:rsidR="22C0A4D5" w:rsidRPr="4488BE21">
        <w:rPr>
          <w:rFonts w:ascii="Arial" w:eastAsia="Times New Roman" w:hAnsi="Arial" w:cs="Arial"/>
        </w:rPr>
        <w:t xml:space="preserve">a </w:t>
      </w:r>
      <w:r w:rsidRPr="4488BE21">
        <w:rPr>
          <w:rFonts w:ascii="Arial" w:eastAsia="Times New Roman" w:hAnsi="Arial" w:cs="Arial"/>
        </w:rPr>
        <w:t xml:space="preserve">stable long term home for </w:t>
      </w:r>
      <w:r w:rsidR="34CDF451" w:rsidRPr="4488BE21">
        <w:rPr>
          <w:rFonts w:ascii="Arial" w:eastAsia="Times New Roman" w:hAnsi="Arial" w:cs="Arial"/>
        </w:rPr>
        <w:t>up to two</w:t>
      </w:r>
      <w:r w:rsidR="22C0A4D5" w:rsidRPr="4488BE21">
        <w:rPr>
          <w:rFonts w:ascii="Arial" w:eastAsia="Times New Roman" w:hAnsi="Arial" w:cs="Arial"/>
        </w:rPr>
        <w:t xml:space="preserve"> chil</w:t>
      </w:r>
      <w:r w:rsidRPr="4488BE21">
        <w:rPr>
          <w:rFonts w:ascii="Arial" w:eastAsia="Times New Roman" w:hAnsi="Arial" w:cs="Arial"/>
        </w:rPr>
        <w:t xml:space="preserve">dren.  It would be managed by a registered manager </w:t>
      </w:r>
      <w:r w:rsidRPr="4488BE21">
        <w:rPr>
          <w:rFonts w:ascii="Arial" w:eastAsia="Times New Roman" w:hAnsi="Arial" w:cs="Arial"/>
        </w:rPr>
        <w:lastRenderedPageBreak/>
        <w:t xml:space="preserve">with </w:t>
      </w:r>
      <w:r w:rsidR="00CD5D82">
        <w:rPr>
          <w:rFonts w:ascii="Arial" w:eastAsia="Times New Roman" w:hAnsi="Arial" w:cs="Arial"/>
        </w:rPr>
        <w:t xml:space="preserve">additional </w:t>
      </w:r>
      <w:r w:rsidRPr="4488BE21">
        <w:rPr>
          <w:rFonts w:ascii="Arial" w:eastAsia="Times New Roman" w:hAnsi="Arial" w:cs="Arial"/>
        </w:rPr>
        <w:t>staff during the day</w:t>
      </w:r>
      <w:r w:rsidR="00CA7235">
        <w:rPr>
          <w:rFonts w:ascii="Arial" w:eastAsia="Times New Roman" w:hAnsi="Arial" w:cs="Arial"/>
        </w:rPr>
        <w:t xml:space="preserve"> with a </w:t>
      </w:r>
      <w:r w:rsidR="00511F03">
        <w:rPr>
          <w:rFonts w:ascii="Arial" w:eastAsia="Times New Roman" w:hAnsi="Arial" w:cs="Arial"/>
        </w:rPr>
        <w:t xml:space="preserve">structured </w:t>
      </w:r>
      <w:r w:rsidRPr="4488BE21">
        <w:rPr>
          <w:rFonts w:ascii="Arial" w:eastAsia="Times New Roman" w:hAnsi="Arial" w:cs="Arial"/>
        </w:rPr>
        <w:t>daily schedule for the children</w:t>
      </w:r>
      <w:r w:rsidR="00511F03">
        <w:rPr>
          <w:rFonts w:ascii="Arial" w:eastAsia="Times New Roman" w:hAnsi="Arial" w:cs="Arial"/>
        </w:rPr>
        <w:t xml:space="preserve"> providing </w:t>
      </w:r>
      <w:r w:rsidRPr="4488BE21">
        <w:rPr>
          <w:rFonts w:ascii="Arial" w:eastAsia="Times New Roman" w:hAnsi="Arial" w:cs="Arial"/>
        </w:rPr>
        <w:t>support for the children as required</w:t>
      </w:r>
      <w:r w:rsidR="00511F03">
        <w:rPr>
          <w:rFonts w:ascii="Arial" w:eastAsia="Times New Roman" w:hAnsi="Arial" w:cs="Arial"/>
        </w:rPr>
        <w:t>. I</w:t>
      </w:r>
      <w:r w:rsidRPr="4488BE21">
        <w:rPr>
          <w:rFonts w:ascii="Arial" w:eastAsia="Times New Roman" w:hAnsi="Arial" w:cs="Arial"/>
        </w:rPr>
        <w:t>n other respects</w:t>
      </w:r>
      <w:r w:rsidR="00CD5D82">
        <w:rPr>
          <w:rFonts w:ascii="Arial" w:eastAsia="Times New Roman" w:hAnsi="Arial" w:cs="Arial"/>
        </w:rPr>
        <w:t>,</w:t>
      </w:r>
      <w:r w:rsidRPr="4488BE21">
        <w:rPr>
          <w:rFonts w:ascii="Arial" w:eastAsia="Times New Roman" w:hAnsi="Arial" w:cs="Arial"/>
        </w:rPr>
        <w:t xml:space="preserve"> the property would largely operate as a ‘family-style’ home.  Shift patterns would not start </w:t>
      </w:r>
      <w:r w:rsidR="7A5CFB92" w:rsidRPr="4488BE21">
        <w:rPr>
          <w:rFonts w:ascii="Arial" w:eastAsia="Times New Roman" w:hAnsi="Arial" w:cs="Arial"/>
        </w:rPr>
        <w:t>before</w:t>
      </w:r>
      <w:r w:rsidRPr="4488BE21">
        <w:rPr>
          <w:rFonts w:ascii="Arial" w:eastAsia="Times New Roman" w:hAnsi="Arial" w:cs="Arial"/>
        </w:rPr>
        <w:t xml:space="preserve"> 7:00 AM or </w:t>
      </w:r>
      <w:r w:rsidR="49410D47" w:rsidRPr="4488BE21">
        <w:rPr>
          <w:rFonts w:ascii="Arial" w:eastAsia="Times New Roman" w:hAnsi="Arial" w:cs="Arial"/>
        </w:rPr>
        <w:t xml:space="preserve">end </w:t>
      </w:r>
      <w:r w:rsidRPr="4488BE21">
        <w:rPr>
          <w:rFonts w:ascii="Arial" w:eastAsia="Times New Roman" w:hAnsi="Arial" w:cs="Arial"/>
        </w:rPr>
        <w:t xml:space="preserve">after 10:00 PM usually with one or more adults sleeping overnight in the home and there would always be adults present.  </w:t>
      </w:r>
      <w:r w:rsidR="48455E11" w:rsidRPr="4488BE21">
        <w:rPr>
          <w:rFonts w:ascii="Arial" w:eastAsia="Times New Roman" w:hAnsi="Arial" w:cs="Arial"/>
        </w:rPr>
        <w:t>T</w:t>
      </w:r>
      <w:r w:rsidRPr="4488BE21">
        <w:rPr>
          <w:rFonts w:ascii="Arial" w:eastAsia="Times New Roman" w:hAnsi="Arial" w:cs="Arial"/>
        </w:rPr>
        <w:t>here would be occasional visitors</w:t>
      </w:r>
      <w:r w:rsidR="492FD588" w:rsidRPr="4488BE21">
        <w:rPr>
          <w:rFonts w:ascii="Arial" w:eastAsia="Times New Roman" w:hAnsi="Arial" w:cs="Arial"/>
        </w:rPr>
        <w:t xml:space="preserve">. </w:t>
      </w:r>
      <w:r w:rsidR="79698591" w:rsidRPr="4488BE21">
        <w:rPr>
          <w:rFonts w:ascii="Arial" w:eastAsia="Times New Roman" w:hAnsi="Arial" w:cs="Arial"/>
        </w:rPr>
        <w:t>T</w:t>
      </w:r>
      <w:r w:rsidRPr="4488BE21">
        <w:rPr>
          <w:rFonts w:ascii="Arial" w:eastAsia="Times New Roman" w:hAnsi="Arial" w:cs="Arial"/>
        </w:rPr>
        <w:t xml:space="preserve">he minimum length of stay for children would normally be nine months.  </w:t>
      </w:r>
    </w:p>
    <w:p w14:paraId="07F22900" w14:textId="77777777" w:rsidR="007650E3" w:rsidRDefault="007650E3" w:rsidP="007650E3">
      <w:pPr>
        <w:pStyle w:val="ListParagraph"/>
        <w:spacing w:line="240" w:lineRule="auto"/>
        <w:ind w:left="709"/>
        <w:jc w:val="both"/>
        <w:rPr>
          <w:rFonts w:ascii="Arial" w:eastAsia="Times New Roman" w:hAnsi="Arial" w:cs="Arial"/>
        </w:rPr>
      </w:pPr>
    </w:p>
    <w:p w14:paraId="3399474A" w14:textId="609AC611" w:rsidR="00600A46" w:rsidRDefault="00A4066A" w:rsidP="00252DB3">
      <w:pPr>
        <w:pStyle w:val="ListParagraph"/>
        <w:numPr>
          <w:ilvl w:val="1"/>
          <w:numId w:val="8"/>
        </w:numPr>
        <w:spacing w:line="240" w:lineRule="auto"/>
        <w:ind w:left="709" w:hanging="709"/>
        <w:jc w:val="both"/>
        <w:rPr>
          <w:rFonts w:ascii="Arial" w:eastAsia="Times New Roman" w:hAnsi="Arial" w:cs="Arial"/>
        </w:rPr>
      </w:pPr>
      <w:r w:rsidRPr="008C1A52">
        <w:rPr>
          <w:rFonts w:ascii="Arial" w:eastAsia="Times New Roman" w:hAnsi="Arial" w:cs="Arial"/>
        </w:rPr>
        <w:t xml:space="preserve">The garden is overgrown so will need some work but </w:t>
      </w:r>
      <w:r w:rsidR="1D98D871" w:rsidRPr="008C1A52">
        <w:rPr>
          <w:rFonts w:ascii="Arial" w:eastAsia="Times New Roman" w:hAnsi="Arial" w:cs="Arial"/>
        </w:rPr>
        <w:t>would provide a suitable place for the residents to relax</w:t>
      </w:r>
      <w:r w:rsidR="128248BC" w:rsidRPr="008C1A52">
        <w:rPr>
          <w:rFonts w:ascii="Arial" w:eastAsia="Times New Roman" w:hAnsi="Arial" w:cs="Arial"/>
        </w:rPr>
        <w:t xml:space="preserve"> as </w:t>
      </w:r>
      <w:r w:rsidR="00B64351" w:rsidRPr="008C1A52">
        <w:rPr>
          <w:rFonts w:ascii="Arial" w:eastAsia="Times New Roman" w:hAnsi="Arial" w:cs="Arial"/>
        </w:rPr>
        <w:t xml:space="preserve">it </w:t>
      </w:r>
      <w:r w:rsidR="128248BC" w:rsidRPr="008C1A52">
        <w:rPr>
          <w:rFonts w:ascii="Arial" w:eastAsia="Times New Roman" w:hAnsi="Arial" w:cs="Arial"/>
        </w:rPr>
        <w:t xml:space="preserve">would be with any usual family.  </w:t>
      </w:r>
      <w:r w:rsidRPr="008C1A52">
        <w:rPr>
          <w:rFonts w:ascii="Arial" w:eastAsia="Times New Roman" w:hAnsi="Arial" w:cs="Arial"/>
        </w:rPr>
        <w:t xml:space="preserve">It </w:t>
      </w:r>
      <w:r w:rsidR="128248BC" w:rsidRPr="008C1A52">
        <w:rPr>
          <w:rFonts w:ascii="Arial" w:eastAsia="Times New Roman" w:hAnsi="Arial" w:cs="Arial"/>
        </w:rPr>
        <w:t>is proposed to provide a decked area</w:t>
      </w:r>
      <w:r w:rsidR="1D98D871" w:rsidRPr="008C1A52">
        <w:rPr>
          <w:rFonts w:ascii="Arial" w:eastAsia="Times New Roman" w:hAnsi="Arial" w:cs="Arial"/>
        </w:rPr>
        <w:t>.</w:t>
      </w:r>
      <w:r w:rsidR="005D3FD9" w:rsidRPr="008C1A52">
        <w:rPr>
          <w:rFonts w:ascii="Arial" w:eastAsia="Times New Roman" w:hAnsi="Arial" w:cs="Arial"/>
        </w:rPr>
        <w:t xml:space="preserve">  It has been confirmed </w:t>
      </w:r>
      <w:r w:rsidR="00916418" w:rsidRPr="008C1A52">
        <w:rPr>
          <w:rFonts w:ascii="Arial" w:eastAsia="Times New Roman" w:hAnsi="Arial" w:cs="Arial"/>
        </w:rPr>
        <w:t xml:space="preserve">on </w:t>
      </w:r>
      <w:r w:rsidR="00D25921">
        <w:rPr>
          <w:rFonts w:ascii="Arial" w:eastAsia="Times New Roman" w:hAnsi="Arial" w:cs="Arial"/>
        </w:rPr>
        <w:t xml:space="preserve">amended </w:t>
      </w:r>
      <w:r w:rsidR="00916418" w:rsidRPr="008C1A52">
        <w:rPr>
          <w:rFonts w:ascii="Arial" w:eastAsia="Times New Roman" w:hAnsi="Arial" w:cs="Arial"/>
        </w:rPr>
        <w:t xml:space="preserve">plans that </w:t>
      </w:r>
      <w:r w:rsidR="00E61062" w:rsidRPr="008C1A52">
        <w:rPr>
          <w:rFonts w:ascii="Arial" w:eastAsia="Times New Roman" w:hAnsi="Arial" w:cs="Arial"/>
        </w:rPr>
        <w:t xml:space="preserve">the combination of the gap to the boundary and the decking height </w:t>
      </w:r>
      <w:r w:rsidR="00B4194A">
        <w:rPr>
          <w:rFonts w:ascii="Arial" w:eastAsia="Times New Roman" w:hAnsi="Arial" w:cs="Arial"/>
        </w:rPr>
        <w:t xml:space="preserve">(150mm) </w:t>
      </w:r>
      <w:r w:rsidR="00E61062" w:rsidRPr="008C1A52">
        <w:rPr>
          <w:rFonts w:ascii="Arial" w:eastAsia="Times New Roman" w:hAnsi="Arial" w:cs="Arial"/>
        </w:rPr>
        <w:t xml:space="preserve">will prevent overlooking </w:t>
      </w:r>
      <w:r w:rsidR="00B4194A">
        <w:rPr>
          <w:rFonts w:ascii="Arial" w:eastAsia="Times New Roman" w:hAnsi="Arial" w:cs="Arial"/>
        </w:rPr>
        <w:t xml:space="preserve">to </w:t>
      </w:r>
      <w:proofErr w:type="spellStart"/>
      <w:r w:rsidR="0035327E">
        <w:rPr>
          <w:rFonts w:ascii="Arial" w:eastAsia="Times New Roman" w:hAnsi="Arial" w:cs="Arial"/>
        </w:rPr>
        <w:t>neigbouring</w:t>
      </w:r>
      <w:proofErr w:type="spellEnd"/>
      <w:r w:rsidR="0035327E">
        <w:rPr>
          <w:rFonts w:ascii="Arial" w:eastAsia="Times New Roman" w:hAnsi="Arial" w:cs="Arial"/>
        </w:rPr>
        <w:t xml:space="preserve"> gardens </w:t>
      </w:r>
      <w:r w:rsidR="00E61062" w:rsidRPr="008C1A52">
        <w:rPr>
          <w:rFonts w:ascii="Arial" w:eastAsia="Times New Roman" w:hAnsi="Arial" w:cs="Arial"/>
        </w:rPr>
        <w:t xml:space="preserve">from the decked area. </w:t>
      </w:r>
    </w:p>
    <w:p w14:paraId="68F4CCDA" w14:textId="0FBF3D2A" w:rsidR="003E5E9E" w:rsidRDefault="003E5E9E" w:rsidP="003E5E9E">
      <w:pPr>
        <w:pStyle w:val="ListParagraph"/>
        <w:spacing w:line="240" w:lineRule="auto"/>
        <w:ind w:left="709"/>
        <w:jc w:val="both"/>
        <w:rPr>
          <w:rFonts w:ascii="Arial" w:eastAsia="Times New Roman" w:hAnsi="Arial" w:cs="Arial"/>
        </w:rPr>
      </w:pPr>
      <w:r>
        <w:rPr>
          <w:noProof/>
          <w:sz w:val="20"/>
          <w:szCs w:val="20"/>
        </w:rPr>
        <w:drawing>
          <wp:inline distT="0" distB="0" distL="0" distR="0" wp14:anchorId="66892FF4" wp14:editId="0278F074">
            <wp:extent cx="3566697" cy="1892499"/>
            <wp:effectExtent l="0" t="0" r="0" b="0"/>
            <wp:docPr id="1806084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595238" cy="1907643"/>
                    </a:xfrm>
                    <a:prstGeom prst="rect">
                      <a:avLst/>
                    </a:prstGeom>
                    <a:noFill/>
                    <a:ln>
                      <a:noFill/>
                    </a:ln>
                  </pic:spPr>
                </pic:pic>
              </a:graphicData>
            </a:graphic>
          </wp:inline>
        </w:drawing>
      </w:r>
      <w:r>
        <w:rPr>
          <w:rFonts w:ascii="Arial" w:eastAsia="Times New Roman" w:hAnsi="Arial" w:cs="Arial"/>
        </w:rPr>
        <w:t xml:space="preserve"> Decked area</w:t>
      </w:r>
      <w:r w:rsidR="0035327E">
        <w:rPr>
          <w:rFonts w:ascii="Arial" w:eastAsia="Times New Roman" w:hAnsi="Arial" w:cs="Arial"/>
        </w:rPr>
        <w:t xml:space="preserve"> plan</w:t>
      </w:r>
    </w:p>
    <w:p w14:paraId="3AF1ADE7" w14:textId="77777777" w:rsidR="008C1A52" w:rsidRPr="008C1A52" w:rsidRDefault="008C1A52" w:rsidP="008C1A52">
      <w:pPr>
        <w:pStyle w:val="ListParagraph"/>
        <w:rPr>
          <w:rFonts w:ascii="Arial" w:eastAsia="Times New Roman" w:hAnsi="Arial" w:cs="Arial"/>
        </w:rPr>
      </w:pPr>
    </w:p>
    <w:p w14:paraId="7CD9ACC6" w14:textId="5BAA7F99" w:rsidR="00472795" w:rsidRPr="00925B7A" w:rsidRDefault="3FE7729A" w:rsidP="00925B7A">
      <w:pPr>
        <w:pStyle w:val="ListParagraph"/>
        <w:numPr>
          <w:ilvl w:val="1"/>
          <w:numId w:val="8"/>
        </w:numPr>
        <w:spacing w:line="240" w:lineRule="auto"/>
        <w:ind w:left="709" w:hanging="709"/>
        <w:jc w:val="both"/>
        <w:rPr>
          <w:rFonts w:ascii="Arial" w:eastAsia="Times New Roman" w:hAnsi="Arial" w:cs="Arial"/>
        </w:rPr>
      </w:pPr>
      <w:r w:rsidRPr="005C0871">
        <w:rPr>
          <w:rFonts w:ascii="Arial" w:eastAsia="Times New Roman" w:hAnsi="Arial" w:cs="Arial"/>
        </w:rPr>
        <w:t>Given that this is a semi-detached property and the</w:t>
      </w:r>
      <w:r w:rsidR="17176344" w:rsidRPr="005C0871">
        <w:rPr>
          <w:rFonts w:ascii="Arial" w:eastAsia="Times New Roman" w:hAnsi="Arial" w:cs="Arial"/>
        </w:rPr>
        <w:t xml:space="preserve">re is a party wall with the attached neighbouring family home, </w:t>
      </w:r>
      <w:r w:rsidR="04F38A78" w:rsidRPr="005C0871">
        <w:rPr>
          <w:rFonts w:ascii="Arial" w:eastAsia="Times New Roman" w:hAnsi="Arial" w:cs="Arial"/>
        </w:rPr>
        <w:t>as a precaution, the applica</w:t>
      </w:r>
      <w:r w:rsidR="4810ECBF" w:rsidRPr="005C0871">
        <w:rPr>
          <w:rFonts w:ascii="Arial" w:eastAsia="Times New Roman" w:hAnsi="Arial" w:cs="Arial"/>
        </w:rPr>
        <w:t>tion plans</w:t>
      </w:r>
      <w:r w:rsidR="04F38A78" w:rsidRPr="005C0871">
        <w:rPr>
          <w:rFonts w:ascii="Arial" w:eastAsia="Times New Roman" w:hAnsi="Arial" w:cs="Arial"/>
        </w:rPr>
        <w:t xml:space="preserve"> indicate that </w:t>
      </w:r>
      <w:r w:rsidR="357875F5" w:rsidRPr="005C0871">
        <w:rPr>
          <w:rFonts w:ascii="Arial" w:eastAsia="Times New Roman" w:hAnsi="Arial" w:cs="Arial"/>
        </w:rPr>
        <w:t>noise suppression would be provided</w:t>
      </w:r>
      <w:r w:rsidR="1D705745" w:rsidRPr="005C0871">
        <w:rPr>
          <w:rFonts w:ascii="Arial" w:eastAsia="Times New Roman" w:hAnsi="Arial" w:cs="Arial"/>
        </w:rPr>
        <w:t xml:space="preserve">.  The </w:t>
      </w:r>
      <w:r w:rsidR="17176344" w:rsidRPr="005C0871">
        <w:rPr>
          <w:rFonts w:ascii="Arial" w:eastAsia="Times New Roman" w:hAnsi="Arial" w:cs="Arial"/>
        </w:rPr>
        <w:t>Council’s Environmental Protection Officer</w:t>
      </w:r>
      <w:r w:rsidR="00925B7A">
        <w:rPr>
          <w:rFonts w:ascii="Arial" w:eastAsia="Times New Roman" w:hAnsi="Arial" w:cs="Arial"/>
        </w:rPr>
        <w:t xml:space="preserve">’s comments </w:t>
      </w:r>
      <w:r w:rsidR="17176344" w:rsidRPr="005C0871">
        <w:rPr>
          <w:rFonts w:ascii="Arial" w:eastAsia="Times New Roman" w:hAnsi="Arial" w:cs="Arial"/>
        </w:rPr>
        <w:t>requested det</w:t>
      </w:r>
      <w:r w:rsidR="7ADCB695" w:rsidRPr="005C0871">
        <w:rPr>
          <w:rFonts w:ascii="Arial" w:eastAsia="Times New Roman" w:hAnsi="Arial" w:cs="Arial"/>
        </w:rPr>
        <w:t xml:space="preserve">ails of the proposed sound attenuation measures referred to </w:t>
      </w:r>
      <w:r w:rsidR="4E51CC1E" w:rsidRPr="005C0871">
        <w:rPr>
          <w:rFonts w:ascii="Arial" w:eastAsia="Times New Roman" w:hAnsi="Arial" w:cs="Arial"/>
        </w:rPr>
        <w:t xml:space="preserve">in </w:t>
      </w:r>
      <w:r w:rsidR="7ADCB695" w:rsidRPr="005C0871">
        <w:rPr>
          <w:rFonts w:ascii="Arial" w:eastAsia="Times New Roman" w:hAnsi="Arial" w:cs="Arial"/>
        </w:rPr>
        <w:t xml:space="preserve">the application submission.  </w:t>
      </w:r>
      <w:r w:rsidR="00472795" w:rsidRPr="005C0871">
        <w:rPr>
          <w:rFonts w:ascii="Arial" w:eastAsia="Times New Roman" w:hAnsi="Arial" w:cs="Arial"/>
        </w:rPr>
        <w:t xml:space="preserve">The applicant </w:t>
      </w:r>
      <w:r w:rsidR="00925B7A">
        <w:rPr>
          <w:rFonts w:ascii="Arial" w:eastAsia="Times New Roman" w:hAnsi="Arial" w:cs="Arial"/>
        </w:rPr>
        <w:t xml:space="preserve">has </w:t>
      </w:r>
      <w:r w:rsidR="005C0871" w:rsidRPr="005C0871">
        <w:rPr>
          <w:rFonts w:ascii="Arial" w:eastAsia="Times New Roman" w:hAnsi="Arial" w:cs="Arial"/>
        </w:rPr>
        <w:t xml:space="preserve">confirmed that it is proposed to </w:t>
      </w:r>
      <w:r w:rsidR="00472795" w:rsidRPr="00472795">
        <w:rPr>
          <w:rFonts w:ascii="Arial" w:eastAsia="Times New Roman" w:hAnsi="Arial" w:cs="Arial"/>
        </w:rPr>
        <w:t xml:space="preserve">install acoustic wall lining </w:t>
      </w:r>
      <w:r w:rsidR="00925B7A">
        <w:rPr>
          <w:rFonts w:ascii="Arial" w:eastAsia="Times New Roman" w:hAnsi="Arial" w:cs="Arial"/>
        </w:rPr>
        <w:t xml:space="preserve">on party walls </w:t>
      </w:r>
      <w:r w:rsidR="00472795" w:rsidRPr="00472795">
        <w:rPr>
          <w:rFonts w:ascii="Arial" w:eastAsia="Times New Roman" w:hAnsi="Arial" w:cs="Arial"/>
        </w:rPr>
        <w:t xml:space="preserve">in accordance with the manufacturer's details which includes acoustic insulation. </w:t>
      </w:r>
      <w:r w:rsidR="005C0871" w:rsidRPr="005C0871">
        <w:rPr>
          <w:rFonts w:ascii="Arial" w:eastAsia="Times New Roman" w:hAnsi="Arial" w:cs="Arial"/>
        </w:rPr>
        <w:t xml:space="preserve"> </w:t>
      </w:r>
      <w:r w:rsidR="00472795" w:rsidRPr="00472795">
        <w:rPr>
          <w:rFonts w:ascii="Arial" w:eastAsia="Times New Roman" w:hAnsi="Arial" w:cs="Arial"/>
        </w:rPr>
        <w:t xml:space="preserve">There is a natural air cavity which is part of the designed system build up where the acoustic clips go, but this is included within the noise reduction factors. </w:t>
      </w:r>
      <w:proofErr w:type="gramStart"/>
      <w:r w:rsidR="00472795" w:rsidRPr="00472795">
        <w:rPr>
          <w:rFonts w:ascii="Arial" w:eastAsia="Times New Roman" w:hAnsi="Arial" w:cs="Arial"/>
        </w:rPr>
        <w:t>Typically</w:t>
      </w:r>
      <w:proofErr w:type="gramEnd"/>
      <w:r w:rsidR="00472795" w:rsidRPr="00472795">
        <w:rPr>
          <w:rFonts w:ascii="Arial" w:eastAsia="Times New Roman" w:hAnsi="Arial" w:cs="Arial"/>
        </w:rPr>
        <w:t xml:space="preserve"> either air separation, a solid build up, or a combination of the two help to reduce acoustics.</w:t>
      </w:r>
      <w:r w:rsidR="00925B7A">
        <w:rPr>
          <w:rFonts w:ascii="Arial" w:eastAsia="Times New Roman" w:hAnsi="Arial" w:cs="Arial"/>
        </w:rPr>
        <w:t xml:space="preserve"> The </w:t>
      </w:r>
      <w:r w:rsidR="00925B7A" w:rsidRPr="005C0871">
        <w:rPr>
          <w:rFonts w:ascii="Arial" w:eastAsia="Times New Roman" w:hAnsi="Arial" w:cs="Arial"/>
        </w:rPr>
        <w:t>Council’s Environmental Protection Officer</w:t>
      </w:r>
      <w:r w:rsidR="00925B7A">
        <w:rPr>
          <w:rFonts w:ascii="Arial" w:eastAsia="Times New Roman" w:hAnsi="Arial" w:cs="Arial"/>
        </w:rPr>
        <w:t xml:space="preserve"> has confirmed that the </w:t>
      </w:r>
      <w:r w:rsidR="006661B3">
        <w:rPr>
          <w:rFonts w:ascii="Arial" w:eastAsia="Times New Roman" w:hAnsi="Arial" w:cs="Arial"/>
        </w:rPr>
        <w:t xml:space="preserve">response provided is acceptable. A condition is recommended to ensure </w:t>
      </w:r>
      <w:r w:rsidR="00FB79F7">
        <w:rPr>
          <w:rFonts w:ascii="Arial" w:eastAsia="Times New Roman" w:hAnsi="Arial" w:cs="Arial"/>
        </w:rPr>
        <w:t xml:space="preserve">the acoustic wall lining is installed. </w:t>
      </w:r>
      <w:r w:rsidR="006661B3">
        <w:rPr>
          <w:rFonts w:ascii="Arial" w:eastAsia="Times New Roman" w:hAnsi="Arial" w:cs="Arial"/>
        </w:rPr>
        <w:t xml:space="preserve"> </w:t>
      </w:r>
    </w:p>
    <w:p w14:paraId="45C63432" w14:textId="77777777" w:rsidR="00472795" w:rsidRPr="00472795" w:rsidRDefault="00472795" w:rsidP="00925B7A">
      <w:pPr>
        <w:pStyle w:val="ListParagraph"/>
        <w:ind w:left="709"/>
        <w:jc w:val="both"/>
        <w:rPr>
          <w:rFonts w:ascii="Arial" w:eastAsia="Times New Roman" w:hAnsi="Arial" w:cs="Arial"/>
        </w:rPr>
      </w:pPr>
    </w:p>
    <w:p w14:paraId="1D9F7926" w14:textId="002691DF" w:rsidR="000E3A2F" w:rsidRDefault="1D98D871"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 xml:space="preserve">The site is </w:t>
      </w:r>
      <w:r w:rsidR="0A6B3480" w:rsidRPr="21D0F603">
        <w:rPr>
          <w:rFonts w:ascii="Arial" w:eastAsia="Times New Roman" w:hAnsi="Arial" w:cs="Arial"/>
        </w:rPr>
        <w:t>in a quite accessible location</w:t>
      </w:r>
      <w:r w:rsidRPr="21D0F603">
        <w:rPr>
          <w:rFonts w:ascii="Arial" w:eastAsia="Times New Roman" w:hAnsi="Arial" w:cs="Arial"/>
        </w:rPr>
        <w:t xml:space="preserve">, being close to local shops nearby on </w:t>
      </w:r>
      <w:r w:rsidR="4DF5BEAA" w:rsidRPr="21D0F603">
        <w:rPr>
          <w:rFonts w:ascii="Arial" w:eastAsia="Times New Roman" w:hAnsi="Arial" w:cs="Arial"/>
        </w:rPr>
        <w:t>Northumberland Avenue and bus routes</w:t>
      </w:r>
      <w:r w:rsidRPr="21D0F603">
        <w:rPr>
          <w:rFonts w:ascii="Arial" w:eastAsia="Times New Roman" w:hAnsi="Arial" w:cs="Arial"/>
        </w:rPr>
        <w:t xml:space="preserve">.  The site </w:t>
      </w:r>
      <w:proofErr w:type="gramStart"/>
      <w:r w:rsidRPr="21D0F603">
        <w:rPr>
          <w:rFonts w:ascii="Arial" w:eastAsia="Times New Roman" w:hAnsi="Arial" w:cs="Arial"/>
        </w:rPr>
        <w:t>has the ability to</w:t>
      </w:r>
      <w:proofErr w:type="gramEnd"/>
      <w:r w:rsidRPr="21D0F603">
        <w:rPr>
          <w:rFonts w:ascii="Arial" w:eastAsia="Times New Roman" w:hAnsi="Arial" w:cs="Arial"/>
        </w:rPr>
        <w:t xml:space="preserve"> park </w:t>
      </w:r>
      <w:r w:rsidR="517AE33F" w:rsidRPr="21D0F603">
        <w:rPr>
          <w:rFonts w:ascii="Arial" w:eastAsia="Times New Roman" w:hAnsi="Arial" w:cs="Arial"/>
        </w:rPr>
        <w:t xml:space="preserve">three </w:t>
      </w:r>
      <w:r w:rsidRPr="21D0F603">
        <w:rPr>
          <w:rFonts w:ascii="Arial" w:eastAsia="Times New Roman" w:hAnsi="Arial" w:cs="Arial"/>
        </w:rPr>
        <w:t>vehicles in the front driveway and the Highway Authority considers that this would be sufficient for the use, however</w:t>
      </w:r>
      <w:r w:rsidR="627E8455" w:rsidRPr="21D0F603">
        <w:rPr>
          <w:rFonts w:ascii="Arial" w:eastAsia="Times New Roman" w:hAnsi="Arial" w:cs="Arial"/>
        </w:rPr>
        <w:t xml:space="preserve"> they </w:t>
      </w:r>
      <w:r w:rsidR="3943185E" w:rsidRPr="21D0F603">
        <w:rPr>
          <w:rFonts w:ascii="Arial" w:eastAsia="Times New Roman" w:hAnsi="Arial" w:cs="Arial"/>
        </w:rPr>
        <w:t>have noted that</w:t>
      </w:r>
      <w:r w:rsidRPr="21D0F603">
        <w:rPr>
          <w:rFonts w:ascii="Arial" w:eastAsia="Times New Roman" w:hAnsi="Arial" w:cs="Arial"/>
        </w:rPr>
        <w:t xml:space="preserve"> the proposal has not indicated cycle parking</w:t>
      </w:r>
      <w:r w:rsidR="3943185E" w:rsidRPr="21D0F603">
        <w:rPr>
          <w:rFonts w:ascii="Arial" w:eastAsia="Times New Roman" w:hAnsi="Arial" w:cs="Arial"/>
        </w:rPr>
        <w:t xml:space="preserve"> and asked for a condition to require this.</w:t>
      </w:r>
      <w:r w:rsidRPr="21D0F603">
        <w:rPr>
          <w:rFonts w:ascii="Arial" w:eastAsia="Times New Roman" w:hAnsi="Arial" w:cs="Arial"/>
        </w:rPr>
        <w:t xml:space="preserve">  </w:t>
      </w:r>
      <w:r w:rsidR="3943185E" w:rsidRPr="21D0F603">
        <w:rPr>
          <w:rFonts w:ascii="Arial" w:eastAsia="Times New Roman" w:hAnsi="Arial" w:cs="Arial"/>
        </w:rPr>
        <w:t xml:space="preserve">However, given </w:t>
      </w:r>
      <w:r w:rsidR="3570F160" w:rsidRPr="21D0F603">
        <w:rPr>
          <w:rFonts w:ascii="Arial" w:eastAsia="Times New Roman" w:hAnsi="Arial" w:cs="Arial"/>
        </w:rPr>
        <w:t xml:space="preserve">the modest </w:t>
      </w:r>
      <w:r w:rsidR="42202D14" w:rsidRPr="21D0F603">
        <w:rPr>
          <w:rFonts w:ascii="Arial" w:eastAsia="Times New Roman" w:hAnsi="Arial" w:cs="Arial"/>
        </w:rPr>
        <w:t xml:space="preserve">proposed </w:t>
      </w:r>
      <w:r w:rsidR="3570F160" w:rsidRPr="21D0F603">
        <w:rPr>
          <w:rFonts w:ascii="Arial" w:eastAsia="Times New Roman" w:hAnsi="Arial" w:cs="Arial"/>
        </w:rPr>
        <w:t xml:space="preserve">occupancy of the property, this is </w:t>
      </w:r>
      <w:r w:rsidR="0A6B3480" w:rsidRPr="21D0F603">
        <w:rPr>
          <w:rFonts w:ascii="Arial" w:eastAsia="Times New Roman" w:hAnsi="Arial" w:cs="Arial"/>
        </w:rPr>
        <w:t xml:space="preserve">not </w:t>
      </w:r>
      <w:r w:rsidR="3570F160" w:rsidRPr="21D0F603">
        <w:rPr>
          <w:rFonts w:ascii="Arial" w:eastAsia="Times New Roman" w:hAnsi="Arial" w:cs="Arial"/>
        </w:rPr>
        <w:t xml:space="preserve">considered to be </w:t>
      </w:r>
      <w:r w:rsidR="0A6B3480" w:rsidRPr="21D0F603">
        <w:rPr>
          <w:rFonts w:ascii="Arial" w:eastAsia="Times New Roman" w:hAnsi="Arial" w:cs="Arial"/>
        </w:rPr>
        <w:t>proportionate</w:t>
      </w:r>
      <w:r w:rsidRPr="21D0F603">
        <w:rPr>
          <w:rFonts w:ascii="Arial" w:eastAsia="Times New Roman" w:hAnsi="Arial" w:cs="Arial"/>
        </w:rPr>
        <w:t>.  The Highway Authority has also requested waste operations information, but as this would be acceptable just by moving bins from the back garden to present on the street on collection day, this is not considered to be necessary.  Overall, in parking and transport terms, the use would be appropriate and acceptable in terms of policies CC6 and TR5 and the Council’s parking standards.</w:t>
      </w:r>
    </w:p>
    <w:p w14:paraId="09F75E1B" w14:textId="77777777" w:rsidR="000E3A2F" w:rsidRPr="000E3A2F" w:rsidRDefault="000E3A2F" w:rsidP="000E3A2F">
      <w:pPr>
        <w:pStyle w:val="ListParagraph"/>
        <w:rPr>
          <w:rFonts w:ascii="Arial" w:eastAsia="Times New Roman" w:hAnsi="Arial" w:cs="Arial"/>
        </w:rPr>
      </w:pPr>
    </w:p>
    <w:p w14:paraId="04CC006E" w14:textId="36EDF4E9" w:rsidR="00802ECE" w:rsidRDefault="1D98D871"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 xml:space="preserve">In this instance, given that the disturbance attributable to the proposed use would be </w:t>
      </w:r>
      <w:proofErr w:type="gramStart"/>
      <w:r w:rsidRPr="21D0F603">
        <w:rPr>
          <w:rFonts w:ascii="Arial" w:eastAsia="Times New Roman" w:hAnsi="Arial" w:cs="Arial"/>
        </w:rPr>
        <w:t>similar to</w:t>
      </w:r>
      <w:proofErr w:type="gramEnd"/>
      <w:r w:rsidRPr="21D0F603">
        <w:rPr>
          <w:rFonts w:ascii="Arial" w:eastAsia="Times New Roman" w:hAnsi="Arial" w:cs="Arial"/>
        </w:rPr>
        <w:t xml:space="preserve"> a C3 family home and would also be similar to the last use of the site as a home for adults with learning difficulties, the use </w:t>
      </w:r>
      <w:r w:rsidR="2428428A" w:rsidRPr="21D0F603">
        <w:rPr>
          <w:rFonts w:ascii="Arial" w:eastAsia="Times New Roman" w:hAnsi="Arial" w:cs="Arial"/>
        </w:rPr>
        <w:t xml:space="preserve">is </w:t>
      </w:r>
      <w:r w:rsidRPr="21D0F603">
        <w:rPr>
          <w:rFonts w:ascii="Arial" w:eastAsia="Times New Roman" w:hAnsi="Arial" w:cs="Arial"/>
        </w:rPr>
        <w:t xml:space="preserve">considered to be suitable in terms of Policy CC8.  </w:t>
      </w:r>
    </w:p>
    <w:p w14:paraId="10683E26" w14:textId="77777777" w:rsidR="000E3A2F" w:rsidRPr="00802ECE" w:rsidRDefault="000E3A2F" w:rsidP="000E3A2F">
      <w:pPr>
        <w:spacing w:line="240" w:lineRule="auto"/>
        <w:ind w:left="720"/>
        <w:jc w:val="both"/>
        <w:rPr>
          <w:rFonts w:ascii="Arial" w:eastAsia="Times New Roman" w:hAnsi="Arial" w:cs="Arial"/>
          <w:u w:val="single"/>
        </w:rPr>
      </w:pPr>
      <w:r w:rsidRPr="00802ECE">
        <w:rPr>
          <w:rFonts w:ascii="Arial" w:eastAsia="Times New Roman" w:hAnsi="Arial" w:cs="Arial"/>
          <w:u w:val="single"/>
        </w:rPr>
        <w:lastRenderedPageBreak/>
        <w:t>Other issues</w:t>
      </w:r>
    </w:p>
    <w:p w14:paraId="7D075DBB" w14:textId="7231B4B5" w:rsidR="00802ECE" w:rsidRDefault="1D98D871" w:rsidP="21D0F603">
      <w:pPr>
        <w:pStyle w:val="ListParagraph"/>
        <w:numPr>
          <w:ilvl w:val="1"/>
          <w:numId w:val="8"/>
        </w:numPr>
        <w:spacing w:line="240" w:lineRule="auto"/>
        <w:ind w:left="709" w:hanging="709"/>
        <w:jc w:val="both"/>
        <w:rPr>
          <w:rFonts w:ascii="Arial" w:eastAsia="Times New Roman" w:hAnsi="Arial" w:cs="Arial"/>
        </w:rPr>
      </w:pPr>
      <w:r w:rsidRPr="21D0F603">
        <w:rPr>
          <w:rFonts w:ascii="Arial" w:eastAsia="Times New Roman" w:hAnsi="Arial" w:cs="Arial"/>
        </w:rPr>
        <w:t xml:space="preserve">Officers have considered the extent to which the building would be accessible to all, but on the basis that this would function in much the same way as a family home and </w:t>
      </w:r>
      <w:proofErr w:type="gramStart"/>
      <w:r w:rsidRPr="21D0F603">
        <w:rPr>
          <w:rFonts w:ascii="Arial" w:eastAsia="Times New Roman" w:hAnsi="Arial" w:cs="Arial"/>
        </w:rPr>
        <w:t>similar to</w:t>
      </w:r>
      <w:proofErr w:type="gramEnd"/>
      <w:r w:rsidRPr="21D0F603">
        <w:rPr>
          <w:rFonts w:ascii="Arial" w:eastAsia="Times New Roman" w:hAnsi="Arial" w:cs="Arial"/>
        </w:rPr>
        <w:t xml:space="preserve"> its last use, it is considered that no intervention (e.g. lifts) would be appropriate.  The ground floor staff areas </w:t>
      </w:r>
      <w:proofErr w:type="gramStart"/>
      <w:r w:rsidRPr="21D0F603">
        <w:rPr>
          <w:rFonts w:ascii="Arial" w:eastAsia="Times New Roman" w:hAnsi="Arial" w:cs="Arial"/>
        </w:rPr>
        <w:t>are considered to be</w:t>
      </w:r>
      <w:proofErr w:type="gramEnd"/>
      <w:r w:rsidRPr="21D0F603">
        <w:rPr>
          <w:rFonts w:ascii="Arial" w:eastAsia="Times New Roman" w:hAnsi="Arial" w:cs="Arial"/>
        </w:rPr>
        <w:t xml:space="preserve"> suitable in terms of Policy CC7.  Separate Building Regulation</w:t>
      </w:r>
      <w:r w:rsidR="2983B21E" w:rsidRPr="21D0F603">
        <w:rPr>
          <w:rFonts w:ascii="Arial" w:eastAsia="Times New Roman" w:hAnsi="Arial" w:cs="Arial"/>
        </w:rPr>
        <w:t>s</w:t>
      </w:r>
      <w:r w:rsidRPr="21D0F603">
        <w:rPr>
          <w:rFonts w:ascii="Arial" w:eastAsia="Times New Roman" w:hAnsi="Arial" w:cs="Arial"/>
        </w:rPr>
        <w:t xml:space="preserve"> approval is likely to be required and an informative is recommended.</w:t>
      </w:r>
    </w:p>
    <w:p w14:paraId="5B06B3C6" w14:textId="77777777" w:rsidR="007B7D55" w:rsidRDefault="007B7D55" w:rsidP="007B7D55">
      <w:pPr>
        <w:pStyle w:val="ListParagraph"/>
        <w:spacing w:line="240" w:lineRule="auto"/>
        <w:ind w:left="709"/>
        <w:jc w:val="both"/>
        <w:rPr>
          <w:rFonts w:ascii="Arial" w:eastAsia="Times New Roman" w:hAnsi="Arial" w:cs="Arial"/>
        </w:rPr>
      </w:pPr>
    </w:p>
    <w:p w14:paraId="7CCD7548" w14:textId="18F6BE5A" w:rsidR="007B7D55" w:rsidRPr="00470A6B" w:rsidRDefault="0B3A63FB" w:rsidP="21D0F603">
      <w:pPr>
        <w:pStyle w:val="ListParagraph"/>
        <w:numPr>
          <w:ilvl w:val="1"/>
          <w:numId w:val="8"/>
        </w:numPr>
        <w:spacing w:line="240" w:lineRule="auto"/>
        <w:ind w:left="709" w:hanging="709"/>
        <w:jc w:val="both"/>
        <w:rPr>
          <w:rFonts w:ascii="Arial" w:hAnsi="Arial" w:cs="Arial"/>
        </w:rPr>
      </w:pPr>
      <w:r w:rsidRPr="21D0F603">
        <w:rPr>
          <w:rFonts w:ascii="Arial" w:hAnsi="Arial" w:cs="Arial"/>
        </w:rPr>
        <w:t xml:space="preserve">Officers have also considered to what extent adjusted or new emerging policies within the Partial Update of the Local Plan have relevance to this assessment and advise that the principal update in policy direction is proposed new Policy CC10: Health Impact Assessments (known as HIAs).  This requires applications such as this, where accommodation for vulnerable groups is concerned, to look more widely at the health implications for the Borough.  It should be noted that at the time of writing, HIAs are not a planning application validation </w:t>
      </w:r>
      <w:proofErr w:type="gramStart"/>
      <w:r w:rsidRPr="21D0F603">
        <w:rPr>
          <w:rFonts w:ascii="Arial" w:hAnsi="Arial" w:cs="Arial"/>
        </w:rPr>
        <w:t>requirement</w:t>
      </w:r>
      <w:proofErr w:type="gramEnd"/>
      <w:r w:rsidRPr="21D0F603">
        <w:rPr>
          <w:rFonts w:ascii="Arial" w:hAnsi="Arial" w:cs="Arial"/>
        </w:rPr>
        <w:t xml:space="preserve"> and officers are satisfied that the pertinent issues have been adequately addressed in the Appraisal above.  </w:t>
      </w:r>
    </w:p>
    <w:p w14:paraId="610D8A1D" w14:textId="77777777" w:rsidR="000D1512" w:rsidRPr="00802ECE" w:rsidRDefault="000D1512" w:rsidP="000D1512">
      <w:pPr>
        <w:spacing w:after="0" w:line="240" w:lineRule="auto"/>
        <w:ind w:left="720"/>
        <w:contextualSpacing/>
        <w:jc w:val="both"/>
        <w:rPr>
          <w:rFonts w:ascii="Arial" w:eastAsia="Times New Roman" w:hAnsi="Arial" w:cs="Arial"/>
        </w:rPr>
      </w:pPr>
    </w:p>
    <w:p w14:paraId="1EA3CE64" w14:textId="77777777" w:rsidR="00802ECE" w:rsidRPr="00802ECE" w:rsidRDefault="00802ECE" w:rsidP="00802ECE">
      <w:pPr>
        <w:numPr>
          <w:ilvl w:val="0"/>
          <w:numId w:val="1"/>
        </w:numPr>
        <w:spacing w:after="0" w:line="240" w:lineRule="auto"/>
        <w:ind w:left="720" w:hanging="720"/>
        <w:contextualSpacing/>
        <w:jc w:val="both"/>
        <w:rPr>
          <w:rFonts w:ascii="Arial" w:eastAsia="Times New Roman" w:hAnsi="Arial" w:cs="Arial"/>
          <w:b/>
        </w:rPr>
      </w:pPr>
      <w:r w:rsidRPr="00802ECE">
        <w:rPr>
          <w:rFonts w:ascii="Arial" w:eastAsia="Times New Roman" w:hAnsi="Arial" w:cs="Arial"/>
          <w:b/>
        </w:rPr>
        <w:t>Equality implications</w:t>
      </w:r>
    </w:p>
    <w:p w14:paraId="0D3184C2" w14:textId="77777777" w:rsidR="00802ECE" w:rsidRPr="00802ECE" w:rsidRDefault="00802ECE" w:rsidP="00802ECE">
      <w:pPr>
        <w:spacing w:after="0" w:line="240" w:lineRule="auto"/>
        <w:ind w:left="720"/>
        <w:contextualSpacing/>
        <w:jc w:val="both"/>
        <w:rPr>
          <w:rFonts w:ascii="Arial" w:eastAsia="Times New Roman" w:hAnsi="Arial" w:cs="Arial"/>
          <w:b/>
        </w:rPr>
      </w:pPr>
    </w:p>
    <w:p w14:paraId="3FBEC352" w14:textId="77777777" w:rsidR="00802ECE" w:rsidRPr="00802ECE" w:rsidRDefault="00802ECE" w:rsidP="00802ECE">
      <w:pPr>
        <w:numPr>
          <w:ilvl w:val="1"/>
          <w:numId w:val="1"/>
        </w:numPr>
        <w:spacing w:after="0" w:line="240" w:lineRule="auto"/>
        <w:ind w:left="720" w:hanging="720"/>
        <w:contextualSpacing/>
        <w:jc w:val="both"/>
        <w:rPr>
          <w:rFonts w:ascii="Arial" w:eastAsia="Times New Roman" w:hAnsi="Arial" w:cs="Arial"/>
          <w:color w:val="000000"/>
          <w:lang w:eastAsia="en-GB"/>
        </w:rPr>
      </w:pPr>
      <w:r w:rsidRPr="00802ECE">
        <w:rPr>
          <w:rFonts w:ascii="Arial" w:eastAsia="Times New Roman" w:hAnsi="Arial" w:cs="Arial"/>
        </w:rPr>
        <w:t>Under</w:t>
      </w:r>
      <w:r w:rsidRPr="00802ECE">
        <w:rPr>
          <w:rFonts w:ascii="Arial" w:eastAsia="Times New Roman" w:hAnsi="Arial" w:cs="Arial"/>
          <w:color w:val="000000"/>
          <w:lang w:eastAsia="en-GB"/>
        </w:rPr>
        <w:t xml:space="preserve"> the Equality Act 2010, Section 149, a public authority must, in the exercise of its functions, have due regard to the need to—</w:t>
      </w:r>
    </w:p>
    <w:p w14:paraId="1457E726" w14:textId="77777777" w:rsidR="00802ECE" w:rsidRPr="00802ECE" w:rsidRDefault="1D98D871" w:rsidP="21D0F603">
      <w:pPr>
        <w:numPr>
          <w:ilvl w:val="0"/>
          <w:numId w:val="3"/>
        </w:numPr>
        <w:shd w:val="clear" w:color="auto" w:fill="FFFFFF" w:themeFill="background1"/>
        <w:spacing w:after="0" w:line="240" w:lineRule="auto"/>
        <w:ind w:left="1077" w:hanging="357"/>
        <w:jc w:val="both"/>
        <w:rPr>
          <w:rFonts w:ascii="Arial" w:eastAsia="Times New Roman" w:hAnsi="Arial" w:cs="Arial"/>
          <w:color w:val="000000"/>
          <w:lang w:eastAsia="en-GB"/>
        </w:rPr>
      </w:pPr>
      <w:r w:rsidRPr="21D0F603">
        <w:rPr>
          <w:rFonts w:ascii="Arial" w:eastAsia="Times New Roman" w:hAnsi="Arial" w:cs="Arial"/>
          <w:color w:val="000000" w:themeColor="text1"/>
          <w:lang w:eastAsia="en-GB"/>
        </w:rPr>
        <w:t xml:space="preserve">eliminate discrimination, harassment, victimisation and any other conduct that is prohibited by or under this </w:t>
      </w:r>
      <w:proofErr w:type="gramStart"/>
      <w:r w:rsidRPr="21D0F603">
        <w:rPr>
          <w:rFonts w:ascii="Arial" w:eastAsia="Times New Roman" w:hAnsi="Arial" w:cs="Arial"/>
          <w:color w:val="000000" w:themeColor="text1"/>
          <w:lang w:eastAsia="en-GB"/>
        </w:rPr>
        <w:t>Act;</w:t>
      </w:r>
      <w:proofErr w:type="gramEnd"/>
    </w:p>
    <w:p w14:paraId="0B4B65CA" w14:textId="77777777" w:rsidR="00802ECE" w:rsidRPr="00802ECE" w:rsidRDefault="00802ECE" w:rsidP="00802ECE">
      <w:pPr>
        <w:numPr>
          <w:ilvl w:val="0"/>
          <w:numId w:val="3"/>
        </w:numPr>
        <w:shd w:val="clear" w:color="auto" w:fill="FFFFFF"/>
        <w:spacing w:after="0" w:line="240" w:lineRule="auto"/>
        <w:jc w:val="both"/>
        <w:rPr>
          <w:rFonts w:ascii="Arial" w:eastAsia="Times New Roman" w:hAnsi="Arial" w:cs="Arial"/>
          <w:color w:val="000000"/>
          <w:lang w:eastAsia="en-GB"/>
        </w:rPr>
      </w:pPr>
      <w:r w:rsidRPr="00802ECE">
        <w:rPr>
          <w:rFonts w:ascii="Arial" w:eastAsia="Times New Roman" w:hAnsi="Arial" w:cs="Arial"/>
          <w:color w:val="000000"/>
          <w:lang w:eastAsia="en-GB"/>
        </w:rPr>
        <w:t xml:space="preserve">advance equality of opportunity between persons who share a relevant protected characteristic and persons who do not share </w:t>
      </w:r>
      <w:proofErr w:type="gramStart"/>
      <w:r w:rsidRPr="00802ECE">
        <w:rPr>
          <w:rFonts w:ascii="Arial" w:eastAsia="Times New Roman" w:hAnsi="Arial" w:cs="Arial"/>
          <w:color w:val="000000"/>
          <w:lang w:eastAsia="en-GB"/>
        </w:rPr>
        <w:t>it;</w:t>
      </w:r>
      <w:proofErr w:type="gramEnd"/>
    </w:p>
    <w:p w14:paraId="668CA6B6" w14:textId="77777777" w:rsidR="00802ECE" w:rsidRPr="00802ECE" w:rsidRDefault="00802ECE" w:rsidP="00802ECE">
      <w:pPr>
        <w:numPr>
          <w:ilvl w:val="0"/>
          <w:numId w:val="3"/>
        </w:numPr>
        <w:shd w:val="clear" w:color="auto" w:fill="FFFFFF"/>
        <w:spacing w:after="0" w:line="240" w:lineRule="auto"/>
        <w:jc w:val="both"/>
        <w:rPr>
          <w:rFonts w:ascii="Arial" w:eastAsia="Times New Roman" w:hAnsi="Arial" w:cs="Arial"/>
          <w:color w:val="000000"/>
          <w:lang w:eastAsia="en-GB"/>
        </w:rPr>
      </w:pPr>
      <w:r w:rsidRPr="00802ECE">
        <w:rPr>
          <w:rFonts w:ascii="Arial" w:eastAsia="Times New Roman" w:hAnsi="Arial" w:cs="Arial"/>
          <w:color w:val="000000"/>
          <w:lang w:eastAsia="en-GB"/>
        </w:rPr>
        <w:t>foster good relations between persons who share a relevant protected characteristic and persons who do not share it.</w:t>
      </w:r>
    </w:p>
    <w:p w14:paraId="3CE47407" w14:textId="77777777" w:rsidR="00802ECE" w:rsidRPr="00802ECE" w:rsidRDefault="00802ECE" w:rsidP="00802ECE">
      <w:pPr>
        <w:spacing w:after="0" w:line="240" w:lineRule="auto"/>
        <w:jc w:val="both"/>
        <w:rPr>
          <w:rFonts w:ascii="Arial" w:eastAsia="Times New Roman" w:hAnsi="Arial" w:cs="Arial"/>
        </w:rPr>
      </w:pPr>
    </w:p>
    <w:p w14:paraId="2343F734" w14:textId="77777777" w:rsidR="00802ECE" w:rsidRDefault="1D98D871" w:rsidP="21D0F603">
      <w:pPr>
        <w:numPr>
          <w:ilvl w:val="1"/>
          <w:numId w:val="1"/>
        </w:numPr>
        <w:spacing w:after="0" w:line="240" w:lineRule="auto"/>
        <w:ind w:left="709" w:hanging="709"/>
        <w:jc w:val="both"/>
        <w:rPr>
          <w:rFonts w:ascii="Arial" w:eastAsia="Times New Roman" w:hAnsi="Arial" w:cs="Arial"/>
        </w:rPr>
      </w:pPr>
      <w:r w:rsidRPr="21D0F603">
        <w:rPr>
          <w:rFonts w:ascii="Arial" w:eastAsia="Times New Roman" w:hAnsi="Arial" w:cs="Arial"/>
        </w:rPr>
        <w:t xml:space="preserve">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 </w:t>
      </w:r>
      <w:proofErr w:type="gramStart"/>
      <w:r w:rsidRPr="21D0F603">
        <w:rPr>
          <w:rFonts w:ascii="Arial" w:eastAsia="Times New Roman" w:hAnsi="Arial" w:cs="Arial"/>
        </w:rPr>
        <w:t>particular application</w:t>
      </w:r>
      <w:proofErr w:type="gramEnd"/>
      <w:r w:rsidRPr="21D0F603">
        <w:rPr>
          <w:rFonts w:ascii="Arial" w:eastAsia="Times New Roman" w:hAnsi="Arial" w:cs="Arial"/>
        </w:rPr>
        <w:t>.  Furthermore, the proposal would proactively provide accommodation for vulnerable groups (children) and the issue regarding accessibility is discussed above.</w:t>
      </w:r>
    </w:p>
    <w:p w14:paraId="274C6CE9" w14:textId="77777777" w:rsidR="000D1512" w:rsidRPr="00802ECE" w:rsidRDefault="000D1512" w:rsidP="000D1512">
      <w:pPr>
        <w:spacing w:after="0" w:line="240" w:lineRule="auto"/>
        <w:ind w:left="709"/>
        <w:jc w:val="both"/>
        <w:rPr>
          <w:rFonts w:ascii="Arial" w:eastAsia="Times New Roman" w:hAnsi="Arial" w:cs="Arial"/>
        </w:rPr>
      </w:pPr>
    </w:p>
    <w:p w14:paraId="016F4463" w14:textId="77777777" w:rsidR="00802ECE" w:rsidRPr="00802ECE" w:rsidRDefault="00802ECE" w:rsidP="00802ECE">
      <w:pPr>
        <w:numPr>
          <w:ilvl w:val="0"/>
          <w:numId w:val="1"/>
        </w:numPr>
        <w:spacing w:after="0" w:line="240" w:lineRule="auto"/>
        <w:ind w:left="720" w:hanging="720"/>
        <w:contextualSpacing/>
        <w:jc w:val="both"/>
        <w:rPr>
          <w:rFonts w:ascii="Arial" w:eastAsia="Times New Roman" w:hAnsi="Arial" w:cs="Arial"/>
          <w:b/>
        </w:rPr>
      </w:pPr>
      <w:r w:rsidRPr="00802ECE">
        <w:rPr>
          <w:rFonts w:ascii="Arial" w:eastAsia="Times New Roman" w:hAnsi="Arial" w:cs="Arial"/>
          <w:b/>
        </w:rPr>
        <w:t>Conclusion &amp; planning balance</w:t>
      </w:r>
    </w:p>
    <w:p w14:paraId="249F29D0" w14:textId="77777777" w:rsidR="00802ECE" w:rsidRPr="00802ECE" w:rsidRDefault="00802ECE" w:rsidP="00802ECE">
      <w:pPr>
        <w:spacing w:after="0" w:line="240" w:lineRule="auto"/>
        <w:ind w:left="720"/>
        <w:contextualSpacing/>
        <w:jc w:val="both"/>
        <w:rPr>
          <w:rFonts w:ascii="Arial" w:eastAsia="Times New Roman" w:hAnsi="Arial" w:cs="Arial"/>
          <w:b/>
        </w:rPr>
      </w:pPr>
    </w:p>
    <w:p w14:paraId="0913CB9C" w14:textId="77777777" w:rsidR="00802ECE" w:rsidRPr="00802ECE" w:rsidRDefault="1D98D871" w:rsidP="21D0F603">
      <w:pPr>
        <w:spacing w:after="0" w:line="240" w:lineRule="auto"/>
        <w:ind w:left="720" w:hanging="720"/>
        <w:contextualSpacing/>
        <w:jc w:val="both"/>
        <w:rPr>
          <w:rFonts w:ascii="Arial" w:eastAsia="Times New Roman" w:hAnsi="Arial" w:cs="Arial"/>
        </w:rPr>
      </w:pPr>
      <w:r w:rsidRPr="21D0F603">
        <w:rPr>
          <w:rFonts w:ascii="Arial" w:eastAsia="Times New Roman" w:hAnsi="Arial" w:cs="Arial"/>
        </w:rPr>
        <w:t>9.1</w:t>
      </w:r>
      <w:r w:rsidR="00802ECE">
        <w:tab/>
      </w:r>
      <w:r w:rsidRPr="21D0F603">
        <w:rPr>
          <w:rFonts w:ascii="Arial" w:eastAsia="Times New Roman" w:hAnsi="Arial" w:cs="Arial"/>
        </w:rPr>
        <w:t xml:space="preserve">As with all applications considered by the Local Planning Authority, the application is required to be determined in accordance with the development plan unless material considerations indicate otherwise, as per Section 38(6) of the Planning and Compulsory Purchase Act 2004. </w:t>
      </w:r>
    </w:p>
    <w:p w14:paraId="070BDDD6" w14:textId="26881EE7" w:rsidR="00802ECE" w:rsidRPr="00802ECE" w:rsidRDefault="1D98D871" w:rsidP="21D0F603">
      <w:pPr>
        <w:spacing w:before="160" w:line="240" w:lineRule="auto"/>
        <w:ind w:left="720" w:hanging="720"/>
        <w:jc w:val="both"/>
        <w:rPr>
          <w:rFonts w:ascii="Arial" w:eastAsia="Times New Roman" w:hAnsi="Arial" w:cs="Arial"/>
        </w:rPr>
      </w:pPr>
      <w:r w:rsidRPr="21D0F603">
        <w:rPr>
          <w:rFonts w:ascii="Arial" w:eastAsia="Times New Roman" w:hAnsi="Arial" w:cs="Arial"/>
        </w:rPr>
        <w:t>9.2</w:t>
      </w:r>
      <w:r w:rsidR="00802ECE">
        <w:tab/>
      </w:r>
      <w:r w:rsidRPr="21D0F603">
        <w:rPr>
          <w:rFonts w:ascii="Arial" w:eastAsia="Times New Roman" w:hAnsi="Arial" w:cs="Arial"/>
        </w:rPr>
        <w:t>Any harmful impacts of the proposed development are required to be weighed against the benefits in the context of national and local planning policies, as detailed in the appraisal above.  Having gone through this process officers consider that the limited opportunities for disturbance are outweighed by the public benefits of providing accommodation for vulnerable children and the use would provide a sympathetic re-use for the building</w:t>
      </w:r>
      <w:r w:rsidR="189C3B7F" w:rsidRPr="21D0F603">
        <w:rPr>
          <w:rFonts w:ascii="Arial" w:eastAsia="Times New Roman" w:hAnsi="Arial" w:cs="Arial"/>
        </w:rPr>
        <w:t>.</w:t>
      </w:r>
    </w:p>
    <w:p w14:paraId="6D4A0274" w14:textId="77777777" w:rsidR="00802ECE" w:rsidRPr="00802ECE" w:rsidRDefault="1D98D871" w:rsidP="21D0F603">
      <w:pPr>
        <w:spacing w:before="160" w:line="240" w:lineRule="auto"/>
        <w:ind w:left="720" w:hanging="720"/>
        <w:jc w:val="both"/>
        <w:rPr>
          <w:rFonts w:ascii="Arial" w:eastAsia="Times New Roman" w:hAnsi="Arial" w:cs="Arial"/>
        </w:rPr>
      </w:pPr>
      <w:r w:rsidRPr="21D0F603">
        <w:rPr>
          <w:rFonts w:ascii="Arial" w:eastAsia="Times New Roman" w:hAnsi="Arial" w:cs="Arial"/>
        </w:rPr>
        <w:t>9.3</w:t>
      </w:r>
      <w:r w:rsidR="00802ECE">
        <w:tab/>
      </w:r>
      <w:r w:rsidRPr="21D0F603">
        <w:rPr>
          <w:rFonts w:ascii="Arial" w:eastAsia="Times New Roman" w:hAnsi="Arial" w:cs="Arial"/>
        </w:rPr>
        <w:t>It is considered that officers have applied a suitable planning balance when reaching this conclusion.  As such, this application is recommended for approval.</w:t>
      </w:r>
    </w:p>
    <w:p w14:paraId="4B4D0052" w14:textId="77777777" w:rsidR="00802ECE" w:rsidRPr="00802ECE" w:rsidRDefault="00802ECE" w:rsidP="00802ECE">
      <w:pPr>
        <w:spacing w:before="160" w:line="240" w:lineRule="auto"/>
        <w:ind w:left="720" w:hanging="720"/>
        <w:jc w:val="both"/>
        <w:rPr>
          <w:rFonts w:ascii="Arial" w:eastAsia="Times New Roman" w:hAnsi="Arial" w:cs="Arial"/>
          <w:b/>
        </w:rPr>
      </w:pPr>
    </w:p>
    <w:p w14:paraId="2624C760" w14:textId="77777777" w:rsidR="00802ECE" w:rsidRPr="00802ECE" w:rsidRDefault="00802ECE" w:rsidP="00802ECE">
      <w:pPr>
        <w:spacing w:before="160" w:line="240" w:lineRule="auto"/>
        <w:ind w:left="720" w:hanging="720"/>
        <w:jc w:val="both"/>
        <w:rPr>
          <w:rFonts w:ascii="Arial" w:eastAsia="Times New Roman" w:hAnsi="Arial" w:cs="Arial"/>
        </w:rPr>
      </w:pPr>
      <w:r w:rsidRPr="00802ECE">
        <w:rPr>
          <w:rFonts w:ascii="Arial" w:eastAsia="Times New Roman" w:hAnsi="Arial" w:cs="Arial"/>
        </w:rPr>
        <w:br w:type="page"/>
      </w:r>
      <w:r w:rsidRPr="00802ECE">
        <w:rPr>
          <w:rFonts w:ascii="Arial" w:eastAsia="Times New Roman" w:hAnsi="Arial" w:cs="Arial"/>
          <w:b/>
        </w:rPr>
        <w:lastRenderedPageBreak/>
        <w:t xml:space="preserve">Proposed plans </w:t>
      </w:r>
    </w:p>
    <w:p w14:paraId="6C0186BD" w14:textId="77777777" w:rsidR="00802ECE" w:rsidRPr="00802ECE" w:rsidRDefault="00802ECE" w:rsidP="00802ECE">
      <w:pPr>
        <w:spacing w:after="0" w:line="240" w:lineRule="auto"/>
        <w:rPr>
          <w:rFonts w:ascii="Times New Roman" w:eastAsia="Times New Roman" w:hAnsi="Times New Roman" w:cs="Times New Roman"/>
          <w:noProof/>
          <w:sz w:val="24"/>
          <w:szCs w:val="24"/>
        </w:rPr>
      </w:pPr>
    </w:p>
    <w:p w14:paraId="13B879B6" w14:textId="7849FE2B" w:rsidR="00C34285" w:rsidRPr="001B3450" w:rsidRDefault="001B3450" w:rsidP="00802ECE">
      <w:pPr>
        <w:spacing w:after="0" w:line="240" w:lineRule="auto"/>
        <w:rPr>
          <w:b/>
          <w:bCs/>
          <w:noProof/>
        </w:rPr>
      </w:pPr>
      <w:r w:rsidRPr="001B3450">
        <w:rPr>
          <w:b/>
          <w:bCs/>
          <w:noProof/>
        </w:rPr>
        <w:t>Ground</w:t>
      </w:r>
      <w:r>
        <w:rPr>
          <w:b/>
          <w:bCs/>
          <w:noProof/>
        </w:rPr>
        <w:t xml:space="preserve"> floor</w:t>
      </w:r>
    </w:p>
    <w:p w14:paraId="119AEAD6" w14:textId="37CB779C" w:rsidR="00802ECE" w:rsidRPr="00802ECE" w:rsidRDefault="00C34285" w:rsidP="00802ECE">
      <w:pPr>
        <w:spacing w:after="0" w:line="240" w:lineRule="auto"/>
        <w:rPr>
          <w:rFonts w:ascii="Times New Roman" w:eastAsia="Times New Roman" w:hAnsi="Times New Roman" w:cs="Times New Roman"/>
          <w:noProof/>
          <w:sz w:val="24"/>
          <w:szCs w:val="24"/>
        </w:rPr>
      </w:pPr>
      <w:r>
        <w:rPr>
          <w:noProof/>
        </w:rPr>
        <w:drawing>
          <wp:inline distT="0" distB="0" distL="0" distR="0" wp14:anchorId="250BAF5E" wp14:editId="05C10E1E">
            <wp:extent cx="4225550" cy="4427637"/>
            <wp:effectExtent l="0" t="0" r="3810" b="0"/>
            <wp:docPr id="17145294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29476" name="Picture 1" descr="A screenshot of a computer&#10;&#10;Description automatically generated"/>
                    <pic:cNvPicPr/>
                  </pic:nvPicPr>
                  <pic:blipFill rotWithShape="1">
                    <a:blip r:embed="rId14"/>
                    <a:srcRect l="60546" t="7928" r="16659" b="21294"/>
                    <a:stretch/>
                  </pic:blipFill>
                  <pic:spPr bwMode="auto">
                    <a:xfrm>
                      <a:off x="0" y="0"/>
                      <a:ext cx="4241012" cy="4443839"/>
                    </a:xfrm>
                    <a:prstGeom prst="rect">
                      <a:avLst/>
                    </a:prstGeom>
                    <a:ln>
                      <a:noFill/>
                    </a:ln>
                    <a:extLst>
                      <a:ext uri="{53640926-AAD7-44D8-BBD7-CCE9431645EC}">
                        <a14:shadowObscured xmlns:a14="http://schemas.microsoft.com/office/drawing/2010/main"/>
                      </a:ext>
                    </a:extLst>
                  </pic:spPr>
                </pic:pic>
              </a:graphicData>
            </a:graphic>
          </wp:inline>
        </w:drawing>
      </w:r>
    </w:p>
    <w:p w14:paraId="7F2FD60D" w14:textId="1AABE0EA" w:rsidR="00802ECE" w:rsidRPr="001B3450" w:rsidRDefault="001B3450" w:rsidP="00802ECE">
      <w:pPr>
        <w:spacing w:after="0" w:line="240" w:lineRule="auto"/>
        <w:rPr>
          <w:b/>
          <w:bCs/>
          <w:noProof/>
        </w:rPr>
      </w:pPr>
      <w:r w:rsidRPr="001B3450">
        <w:rPr>
          <w:b/>
          <w:bCs/>
          <w:noProof/>
        </w:rPr>
        <w:t>First Floor</w:t>
      </w:r>
    </w:p>
    <w:p w14:paraId="05EDE7D8" w14:textId="3A325DB6" w:rsidR="00802ECE" w:rsidRPr="00802ECE" w:rsidRDefault="00B72509" w:rsidP="00802ECE">
      <w:pPr>
        <w:spacing w:after="0" w:line="240" w:lineRule="auto"/>
        <w:rPr>
          <w:rFonts w:ascii="Times New Roman" w:eastAsia="Times New Roman" w:hAnsi="Times New Roman" w:cs="Times New Roman"/>
          <w:sz w:val="24"/>
          <w:szCs w:val="24"/>
        </w:rPr>
      </w:pPr>
      <w:r>
        <w:rPr>
          <w:noProof/>
        </w:rPr>
        <w:drawing>
          <wp:inline distT="0" distB="0" distL="0" distR="0" wp14:anchorId="4078CAC6" wp14:editId="6E3D2146">
            <wp:extent cx="3850383" cy="3568870"/>
            <wp:effectExtent l="0" t="0" r="0" b="0"/>
            <wp:docPr id="88202955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29554" name="Picture 1" descr="A screenshot of a computer&#10;&#10;Description automatically generated"/>
                    <pic:cNvPicPr/>
                  </pic:nvPicPr>
                  <pic:blipFill rotWithShape="1">
                    <a:blip r:embed="rId15"/>
                    <a:srcRect l="63023" t="32577" r="19435" b="19242"/>
                    <a:stretch/>
                  </pic:blipFill>
                  <pic:spPr bwMode="auto">
                    <a:xfrm>
                      <a:off x="0" y="0"/>
                      <a:ext cx="3850703" cy="3569167"/>
                    </a:xfrm>
                    <a:prstGeom prst="rect">
                      <a:avLst/>
                    </a:prstGeom>
                    <a:ln>
                      <a:noFill/>
                    </a:ln>
                    <a:extLst>
                      <a:ext uri="{53640926-AAD7-44D8-BBD7-CCE9431645EC}">
                        <a14:shadowObscured xmlns:a14="http://schemas.microsoft.com/office/drawing/2010/main"/>
                      </a:ext>
                    </a:extLst>
                  </pic:spPr>
                </pic:pic>
              </a:graphicData>
            </a:graphic>
          </wp:inline>
        </w:drawing>
      </w:r>
    </w:p>
    <w:p w14:paraId="5DC56A66" w14:textId="52A97DBE" w:rsidR="00853251" w:rsidRPr="001B3450" w:rsidRDefault="00C00C8C">
      <w:pPr>
        <w:rPr>
          <w:b/>
          <w:bCs/>
        </w:rPr>
      </w:pPr>
      <w:r w:rsidRPr="001B3450">
        <w:rPr>
          <w:b/>
          <w:bCs/>
        </w:rPr>
        <w:lastRenderedPageBreak/>
        <w:t>Block plan</w:t>
      </w:r>
    </w:p>
    <w:p w14:paraId="50F94C62" w14:textId="02234AB9" w:rsidR="00C00C8C" w:rsidRDefault="00A2574A" w:rsidP="001B3450">
      <w:pPr>
        <w:ind w:left="993"/>
        <w:rPr>
          <w:noProof/>
        </w:rPr>
      </w:pPr>
      <w:r w:rsidRPr="00A2574A">
        <w:rPr>
          <w:noProof/>
        </w:rPr>
        <w:drawing>
          <wp:inline distT="0" distB="0" distL="0" distR="0" wp14:anchorId="1EF65774" wp14:editId="5B68978A">
            <wp:extent cx="7381050" cy="4819027"/>
            <wp:effectExtent l="4445" t="0" r="0" b="0"/>
            <wp:docPr id="14080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815" name=""/>
                    <pic:cNvPicPr/>
                  </pic:nvPicPr>
                  <pic:blipFill>
                    <a:blip r:embed="rId16"/>
                    <a:stretch>
                      <a:fillRect/>
                    </a:stretch>
                  </pic:blipFill>
                  <pic:spPr>
                    <a:xfrm rot="16200000">
                      <a:off x="0" y="0"/>
                      <a:ext cx="7392740" cy="4826659"/>
                    </a:xfrm>
                    <a:prstGeom prst="rect">
                      <a:avLst/>
                    </a:prstGeom>
                  </pic:spPr>
                </pic:pic>
              </a:graphicData>
            </a:graphic>
          </wp:inline>
        </w:drawing>
      </w:r>
    </w:p>
    <w:p w14:paraId="680C0FB2" w14:textId="68193065" w:rsidR="00C00C8C" w:rsidRDefault="00C00C8C"/>
    <w:p w14:paraId="21B686D8" w14:textId="77777777" w:rsidR="00C00C8C" w:rsidRDefault="00C00C8C"/>
    <w:sectPr w:rsidR="00C00C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7B0"/>
    <w:multiLevelType w:val="multilevel"/>
    <w:tmpl w:val="8A30C4B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5B0F5D"/>
    <w:multiLevelType w:val="hybridMultilevel"/>
    <w:tmpl w:val="09FE95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91EBB"/>
    <w:multiLevelType w:val="multilevel"/>
    <w:tmpl w:val="3F36745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006681"/>
    <w:multiLevelType w:val="hybridMultilevel"/>
    <w:tmpl w:val="C5246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8C36F1"/>
    <w:multiLevelType w:val="hybridMultilevel"/>
    <w:tmpl w:val="052A81EC"/>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1BE63C9"/>
    <w:multiLevelType w:val="hybridMultilevel"/>
    <w:tmpl w:val="E4A658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8716678"/>
    <w:multiLevelType w:val="multilevel"/>
    <w:tmpl w:val="9740E67A"/>
    <w:lvl w:ilvl="0">
      <w:start w:val="1"/>
      <w:numFmt w:val="decimal"/>
      <w:lvlText w:val="%1."/>
      <w:lvlJc w:val="left"/>
      <w:pPr>
        <w:ind w:left="720" w:hanging="360"/>
      </w:pPr>
      <w:rPr>
        <w:rFonts w:hint="default"/>
      </w:rPr>
    </w:lvl>
    <w:lvl w:ilvl="1">
      <w:start w:val="1"/>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1E66520"/>
    <w:multiLevelType w:val="multilevel"/>
    <w:tmpl w:val="65084B2E"/>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12491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5415005">
    <w:abstractNumId w:val="1"/>
  </w:num>
  <w:num w:numId="3" w16cid:durableId="629557647">
    <w:abstractNumId w:val="4"/>
  </w:num>
  <w:num w:numId="4" w16cid:durableId="2037191585">
    <w:abstractNumId w:val="6"/>
  </w:num>
  <w:num w:numId="5" w16cid:durableId="52780644">
    <w:abstractNumId w:val="3"/>
  </w:num>
  <w:num w:numId="6" w16cid:durableId="2110732367">
    <w:abstractNumId w:val="2"/>
  </w:num>
  <w:num w:numId="7" w16cid:durableId="1833058659">
    <w:abstractNumId w:val="5"/>
  </w:num>
  <w:num w:numId="8" w16cid:durableId="153865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CE"/>
    <w:rsid w:val="00035F76"/>
    <w:rsid w:val="0005626F"/>
    <w:rsid w:val="00087FB6"/>
    <w:rsid w:val="00091257"/>
    <w:rsid w:val="000A7AA3"/>
    <w:rsid w:val="000B7506"/>
    <w:rsid w:val="000D0BF7"/>
    <w:rsid w:val="000D1512"/>
    <w:rsid w:val="000E3A2F"/>
    <w:rsid w:val="0010561A"/>
    <w:rsid w:val="00113035"/>
    <w:rsid w:val="00130C9A"/>
    <w:rsid w:val="0015442A"/>
    <w:rsid w:val="00154859"/>
    <w:rsid w:val="001B3450"/>
    <w:rsid w:val="001C10F1"/>
    <w:rsid w:val="001C2E62"/>
    <w:rsid w:val="001D1F1F"/>
    <w:rsid w:val="001F2D77"/>
    <w:rsid w:val="00236F6F"/>
    <w:rsid w:val="00253C5A"/>
    <w:rsid w:val="0025780D"/>
    <w:rsid w:val="0026009D"/>
    <w:rsid w:val="0027212A"/>
    <w:rsid w:val="002918B1"/>
    <w:rsid w:val="002D33A5"/>
    <w:rsid w:val="00342CC6"/>
    <w:rsid w:val="00351F6A"/>
    <w:rsid w:val="0035327E"/>
    <w:rsid w:val="003B50D6"/>
    <w:rsid w:val="003E5E9E"/>
    <w:rsid w:val="00421B3E"/>
    <w:rsid w:val="00430468"/>
    <w:rsid w:val="00441D83"/>
    <w:rsid w:val="0044697F"/>
    <w:rsid w:val="0045398F"/>
    <w:rsid w:val="004565BB"/>
    <w:rsid w:val="00472795"/>
    <w:rsid w:val="00476F32"/>
    <w:rsid w:val="004C32DF"/>
    <w:rsid w:val="00511F03"/>
    <w:rsid w:val="00541786"/>
    <w:rsid w:val="00544394"/>
    <w:rsid w:val="0056161A"/>
    <w:rsid w:val="00564A16"/>
    <w:rsid w:val="005763EF"/>
    <w:rsid w:val="005C0871"/>
    <w:rsid w:val="005C45A7"/>
    <w:rsid w:val="005C63A2"/>
    <w:rsid w:val="005D3FD9"/>
    <w:rsid w:val="005F08B6"/>
    <w:rsid w:val="00600A46"/>
    <w:rsid w:val="00616246"/>
    <w:rsid w:val="0062262A"/>
    <w:rsid w:val="00642366"/>
    <w:rsid w:val="006661B3"/>
    <w:rsid w:val="00673CF3"/>
    <w:rsid w:val="00694D28"/>
    <w:rsid w:val="00714B55"/>
    <w:rsid w:val="007473A1"/>
    <w:rsid w:val="0074767B"/>
    <w:rsid w:val="00753C14"/>
    <w:rsid w:val="00761829"/>
    <w:rsid w:val="007650E3"/>
    <w:rsid w:val="00766A47"/>
    <w:rsid w:val="007B7D55"/>
    <w:rsid w:val="007F4662"/>
    <w:rsid w:val="00802ECE"/>
    <w:rsid w:val="00805DED"/>
    <w:rsid w:val="00811A45"/>
    <w:rsid w:val="008212D3"/>
    <w:rsid w:val="0082318A"/>
    <w:rsid w:val="00853251"/>
    <w:rsid w:val="008877C9"/>
    <w:rsid w:val="008C1A52"/>
    <w:rsid w:val="008C7CF8"/>
    <w:rsid w:val="00916418"/>
    <w:rsid w:val="00925B7A"/>
    <w:rsid w:val="0096416D"/>
    <w:rsid w:val="00987EEC"/>
    <w:rsid w:val="009A5E55"/>
    <w:rsid w:val="009A6A43"/>
    <w:rsid w:val="009C0058"/>
    <w:rsid w:val="009C0394"/>
    <w:rsid w:val="009F182F"/>
    <w:rsid w:val="00A2574A"/>
    <w:rsid w:val="00A4066A"/>
    <w:rsid w:val="00A51A07"/>
    <w:rsid w:val="00A7160C"/>
    <w:rsid w:val="00A74DDF"/>
    <w:rsid w:val="00A75F46"/>
    <w:rsid w:val="00A9429B"/>
    <w:rsid w:val="00AA4971"/>
    <w:rsid w:val="00AF014F"/>
    <w:rsid w:val="00B1426A"/>
    <w:rsid w:val="00B17F9B"/>
    <w:rsid w:val="00B225F9"/>
    <w:rsid w:val="00B4194A"/>
    <w:rsid w:val="00B450EC"/>
    <w:rsid w:val="00B55F40"/>
    <w:rsid w:val="00B64351"/>
    <w:rsid w:val="00B72509"/>
    <w:rsid w:val="00B92860"/>
    <w:rsid w:val="00BA0F2D"/>
    <w:rsid w:val="00BA2602"/>
    <w:rsid w:val="00BA2B61"/>
    <w:rsid w:val="00BD01A8"/>
    <w:rsid w:val="00BF0472"/>
    <w:rsid w:val="00C00C8C"/>
    <w:rsid w:val="00C178FE"/>
    <w:rsid w:val="00C34285"/>
    <w:rsid w:val="00C72B99"/>
    <w:rsid w:val="00C73D04"/>
    <w:rsid w:val="00C967EE"/>
    <w:rsid w:val="00CA7235"/>
    <w:rsid w:val="00CC0EFB"/>
    <w:rsid w:val="00CC299F"/>
    <w:rsid w:val="00CC4BA3"/>
    <w:rsid w:val="00CD4774"/>
    <w:rsid w:val="00CD5D82"/>
    <w:rsid w:val="00CE4B4A"/>
    <w:rsid w:val="00D21B2A"/>
    <w:rsid w:val="00D25921"/>
    <w:rsid w:val="00D34FCB"/>
    <w:rsid w:val="00D507E0"/>
    <w:rsid w:val="00D8547D"/>
    <w:rsid w:val="00D85B07"/>
    <w:rsid w:val="00D97587"/>
    <w:rsid w:val="00DF6E52"/>
    <w:rsid w:val="00E0396D"/>
    <w:rsid w:val="00E17B39"/>
    <w:rsid w:val="00E21324"/>
    <w:rsid w:val="00E217E1"/>
    <w:rsid w:val="00E22496"/>
    <w:rsid w:val="00E42795"/>
    <w:rsid w:val="00E61062"/>
    <w:rsid w:val="00E64A4A"/>
    <w:rsid w:val="00E839B9"/>
    <w:rsid w:val="00E84776"/>
    <w:rsid w:val="00E874C6"/>
    <w:rsid w:val="00E95312"/>
    <w:rsid w:val="00E97E54"/>
    <w:rsid w:val="00EF2A6B"/>
    <w:rsid w:val="00F11545"/>
    <w:rsid w:val="00F14C52"/>
    <w:rsid w:val="00F617A5"/>
    <w:rsid w:val="00F84214"/>
    <w:rsid w:val="00FB4D71"/>
    <w:rsid w:val="00FB79F7"/>
    <w:rsid w:val="0330B5DB"/>
    <w:rsid w:val="03753741"/>
    <w:rsid w:val="04F38A78"/>
    <w:rsid w:val="08F331D9"/>
    <w:rsid w:val="0A6B3480"/>
    <w:rsid w:val="0B3A63FB"/>
    <w:rsid w:val="0C40FEDF"/>
    <w:rsid w:val="112C5E8A"/>
    <w:rsid w:val="128248BC"/>
    <w:rsid w:val="14E30C02"/>
    <w:rsid w:val="15BA76CC"/>
    <w:rsid w:val="17176344"/>
    <w:rsid w:val="189C3B7F"/>
    <w:rsid w:val="1B9F0F31"/>
    <w:rsid w:val="1D705745"/>
    <w:rsid w:val="1D98D871"/>
    <w:rsid w:val="21D0F603"/>
    <w:rsid w:val="21F9C618"/>
    <w:rsid w:val="22C0A4D5"/>
    <w:rsid w:val="2428428A"/>
    <w:rsid w:val="25A97DE7"/>
    <w:rsid w:val="28801B4B"/>
    <w:rsid w:val="2983B21E"/>
    <w:rsid w:val="2A3F222C"/>
    <w:rsid w:val="2ADFDED9"/>
    <w:rsid w:val="2DB83B14"/>
    <w:rsid w:val="31B1D625"/>
    <w:rsid w:val="33F60B0C"/>
    <w:rsid w:val="34CDF451"/>
    <w:rsid w:val="3570F160"/>
    <w:rsid w:val="357875F5"/>
    <w:rsid w:val="37332AA7"/>
    <w:rsid w:val="376C8007"/>
    <w:rsid w:val="37A2BF94"/>
    <w:rsid w:val="3943185E"/>
    <w:rsid w:val="3B5ECF2E"/>
    <w:rsid w:val="3D999EB7"/>
    <w:rsid w:val="3FE7729A"/>
    <w:rsid w:val="42202D14"/>
    <w:rsid w:val="4488BE21"/>
    <w:rsid w:val="44DC4273"/>
    <w:rsid w:val="4810ECBF"/>
    <w:rsid w:val="48455E11"/>
    <w:rsid w:val="48AAB284"/>
    <w:rsid w:val="492FD588"/>
    <w:rsid w:val="49410D47"/>
    <w:rsid w:val="49F16CCC"/>
    <w:rsid w:val="4D16F61E"/>
    <w:rsid w:val="4DF5BEAA"/>
    <w:rsid w:val="4E51CC1E"/>
    <w:rsid w:val="517AE33F"/>
    <w:rsid w:val="5413C87B"/>
    <w:rsid w:val="597650A4"/>
    <w:rsid w:val="5981685C"/>
    <w:rsid w:val="5A8FBDCC"/>
    <w:rsid w:val="5CB17E72"/>
    <w:rsid w:val="5E88A81D"/>
    <w:rsid w:val="5FE1B629"/>
    <w:rsid w:val="6232F737"/>
    <w:rsid w:val="627E8455"/>
    <w:rsid w:val="678C27F3"/>
    <w:rsid w:val="67CE5BFB"/>
    <w:rsid w:val="6E260F72"/>
    <w:rsid w:val="6E4EF987"/>
    <w:rsid w:val="6FF8F973"/>
    <w:rsid w:val="721F6E53"/>
    <w:rsid w:val="7390B4BE"/>
    <w:rsid w:val="74C3532A"/>
    <w:rsid w:val="79698591"/>
    <w:rsid w:val="7992D667"/>
    <w:rsid w:val="7A5CFB92"/>
    <w:rsid w:val="7ADCB695"/>
    <w:rsid w:val="7B9FB086"/>
    <w:rsid w:val="7D444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DDE7"/>
  <w15:chartTrackingRefBased/>
  <w15:docId w15:val="{A851EDF1-5B94-4265-B4D6-BFD5BBD37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E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2E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2E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2E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2E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2E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E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E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E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E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2E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2E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2E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2E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2E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E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E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ECE"/>
    <w:rPr>
      <w:rFonts w:eastAsiaTheme="majorEastAsia" w:cstheme="majorBidi"/>
      <w:color w:val="272727" w:themeColor="text1" w:themeTint="D8"/>
    </w:rPr>
  </w:style>
  <w:style w:type="paragraph" w:styleId="Title">
    <w:name w:val="Title"/>
    <w:basedOn w:val="Normal"/>
    <w:next w:val="Normal"/>
    <w:link w:val="TitleChar"/>
    <w:uiPriority w:val="10"/>
    <w:qFormat/>
    <w:rsid w:val="00802E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E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E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E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ECE"/>
    <w:pPr>
      <w:spacing w:before="160"/>
      <w:jc w:val="center"/>
    </w:pPr>
    <w:rPr>
      <w:i/>
      <w:iCs/>
      <w:color w:val="404040" w:themeColor="text1" w:themeTint="BF"/>
    </w:rPr>
  </w:style>
  <w:style w:type="character" w:customStyle="1" w:styleId="QuoteChar">
    <w:name w:val="Quote Char"/>
    <w:basedOn w:val="DefaultParagraphFont"/>
    <w:link w:val="Quote"/>
    <w:uiPriority w:val="29"/>
    <w:rsid w:val="00802ECE"/>
    <w:rPr>
      <w:i/>
      <w:iCs/>
      <w:color w:val="404040" w:themeColor="text1" w:themeTint="BF"/>
    </w:rPr>
  </w:style>
  <w:style w:type="paragraph" w:styleId="ListParagraph">
    <w:name w:val="List Paragraph"/>
    <w:basedOn w:val="Normal"/>
    <w:uiPriority w:val="34"/>
    <w:qFormat/>
    <w:rsid w:val="00802ECE"/>
    <w:pPr>
      <w:ind w:left="720"/>
      <w:contextualSpacing/>
    </w:pPr>
  </w:style>
  <w:style w:type="character" w:styleId="IntenseEmphasis">
    <w:name w:val="Intense Emphasis"/>
    <w:basedOn w:val="DefaultParagraphFont"/>
    <w:uiPriority w:val="21"/>
    <w:qFormat/>
    <w:rsid w:val="00802ECE"/>
    <w:rPr>
      <w:i/>
      <w:iCs/>
      <w:color w:val="2F5496" w:themeColor="accent1" w:themeShade="BF"/>
    </w:rPr>
  </w:style>
  <w:style w:type="paragraph" w:styleId="IntenseQuote">
    <w:name w:val="Intense Quote"/>
    <w:basedOn w:val="Normal"/>
    <w:next w:val="Normal"/>
    <w:link w:val="IntenseQuoteChar"/>
    <w:uiPriority w:val="30"/>
    <w:qFormat/>
    <w:rsid w:val="00802E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2ECE"/>
    <w:rPr>
      <w:i/>
      <w:iCs/>
      <w:color w:val="2F5496" w:themeColor="accent1" w:themeShade="BF"/>
    </w:rPr>
  </w:style>
  <w:style w:type="character" w:styleId="IntenseReference">
    <w:name w:val="Intense Reference"/>
    <w:basedOn w:val="DefaultParagraphFont"/>
    <w:uiPriority w:val="32"/>
    <w:qFormat/>
    <w:rsid w:val="00802E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933598">
      <w:bodyDiv w:val="1"/>
      <w:marLeft w:val="0"/>
      <w:marRight w:val="0"/>
      <w:marTop w:val="0"/>
      <w:marBottom w:val="0"/>
      <w:divBdr>
        <w:top w:val="none" w:sz="0" w:space="0" w:color="auto"/>
        <w:left w:val="none" w:sz="0" w:space="0" w:color="auto"/>
        <w:bottom w:val="none" w:sz="0" w:space="0" w:color="auto"/>
        <w:right w:val="none" w:sz="0" w:space="0" w:color="auto"/>
      </w:divBdr>
    </w:div>
    <w:div w:id="178337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i_m7ap42ap2"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9dd2a675-b6f9-4636-aa20-51ad46ab50e9" TargetMode="External"/><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C4B3B3E2BA4403AA03B166DC55517A"/>
        <w:category>
          <w:name w:val="General"/>
          <w:gallery w:val="placeholder"/>
        </w:category>
        <w:types>
          <w:type w:val="bbPlcHdr"/>
        </w:types>
        <w:behaviors>
          <w:behavior w:val="content"/>
        </w:behaviors>
        <w:guid w:val="{AFE08CFA-41DC-454C-A8A8-EFF5D5054CE0}"/>
      </w:docPartPr>
      <w:docPartBody>
        <w:p w:rsidR="005763EF" w:rsidRDefault="005763EF" w:rsidP="005763EF">
          <w:pPr>
            <w:pStyle w:val="5EC4B3B3E2BA4403AA03B166DC55517A"/>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3EF"/>
    <w:rsid w:val="0005626F"/>
    <w:rsid w:val="00104F00"/>
    <w:rsid w:val="00113035"/>
    <w:rsid w:val="00154859"/>
    <w:rsid w:val="001B7448"/>
    <w:rsid w:val="001D1F1F"/>
    <w:rsid w:val="0035172C"/>
    <w:rsid w:val="005763EF"/>
    <w:rsid w:val="00985895"/>
    <w:rsid w:val="00B17F9B"/>
    <w:rsid w:val="00B450EC"/>
    <w:rsid w:val="00D8547D"/>
    <w:rsid w:val="00E06FC3"/>
    <w:rsid w:val="00E17B39"/>
    <w:rsid w:val="00E217E1"/>
    <w:rsid w:val="00FE1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63EF"/>
  </w:style>
  <w:style w:type="paragraph" w:customStyle="1" w:styleId="5EC4B3B3E2BA4403AA03B166DC55517A">
    <w:name w:val="5EC4B3B3E2BA4403AA03B166DC55517A"/>
    <w:rsid w:val="005763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0" ma:contentTypeDescription="Create a new document." ma:contentTypeScope="" ma:versionID="b09e0e4b1ffe79fb55e8791e0e71a220">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1180a9458cfdb03c4ad8a33caf94738b"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195aa4-6df9-4f00-9e79-ef17dfb94c32">
      <Value>2</Value>
      <Value>6</Value>
    </TaxCatchAll>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d7c393f209bf488f834c6661bcdf412f>
    <Notes xmlns="36d5b265-122e-43b3-87b5-13844eafea33" xsi:nil="true"/>
    <SharedWithUsers xmlns="3b195aa4-6df9-4f00-9e79-ef17dfb94c32">
      <UserInfo>
        <DisplayName/>
        <AccountId xsi:nil="true"/>
        <AccountType/>
      </UserInfo>
    </SharedWithUsers>
  </documentManagement>
</p:properties>
</file>

<file path=customXml/itemProps1.xml><?xml version="1.0" encoding="utf-8"?>
<ds:datastoreItem xmlns:ds="http://schemas.openxmlformats.org/officeDocument/2006/customXml" ds:itemID="{FC98BBE2-EC32-465B-BBC6-48A157313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212779-A969-4E48-AFB7-157C1BD173F2}">
  <ds:schemaRefs>
    <ds:schemaRef ds:uri="http://schemas.microsoft.com/sharepoint/v3/contenttype/forms"/>
  </ds:schemaRefs>
</ds:datastoreItem>
</file>

<file path=customXml/itemProps3.xml><?xml version="1.0" encoding="utf-8"?>
<ds:datastoreItem xmlns:ds="http://schemas.openxmlformats.org/officeDocument/2006/customXml" ds:itemID="{66107C1E-AF47-4EA5-B5C1-3B87D34D880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3b195aa4-6df9-4f00-9e79-ef17dfb94c32"/>
    <ds:schemaRef ds:uri="36d5b265-122e-43b3-87b5-13844eafea3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9</Pages>
  <Words>2586</Words>
  <Characters>14746</Characters>
  <Application>Microsoft Office Word</Application>
  <DocSecurity>0</DocSecurity>
  <Lines>122</Lines>
  <Paragraphs>34</Paragraphs>
  <ScaleCrop>false</ScaleCrop>
  <Company>Reading Borough Council</Company>
  <LinksUpToDate>false</LinksUpToDate>
  <CharactersWithSpaces>17298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Eatough, Richard</cp:lastModifiedBy>
  <cp:revision>143</cp:revision>
  <dcterms:created xsi:type="dcterms:W3CDTF">2025-02-11T09:29:00Z</dcterms:created>
  <dcterms:modified xsi:type="dcterms:W3CDTF">2025-02-26T04:09:00Z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MediaServiceImageTags">
    <vt:lpwstr/>
  </property>
  <property fmtid="{D5CDD505-2E9C-101B-9397-08002B2CF9AE}" pid="4" name="OrgTeam">
    <vt:lpwstr>6;#DEGNS - Planning - Planning|ba4f6050-4427-4bef-be35-91053e57b257</vt:lpwstr>
  </property>
  <property fmtid="{D5CDD505-2E9C-101B-9397-08002B2CF9AE}" pid="5" name="SecClass">
    <vt:lpwstr>2;#OFFICIAL|aacd4e4f-7705-433a-a4bc-60b6539b36de</vt:lpwstr>
  </property>
  <property fmtid="{D5CDD505-2E9C-101B-9397-08002B2CF9AE}" pid="6" name="aeb104921df047118ccbbd9a4585473b">
    <vt:lpwstr>DEGNS - Planning - Planning|ba4f6050-4427-4bef-be35-91053e57b257</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a74d7df5b60b49b992ab3bc3ecbaa8cf">
    <vt:lpwstr>OFFICIAL|aacd4e4f-7705-433a-a4bc-60b6539b36de</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