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D51C" w14:textId="3862A7B6" w:rsidR="00F34062" w:rsidRPr="00F34062" w:rsidRDefault="00F34062" w:rsidP="00F34062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F34062">
        <w:rPr>
          <w:rFonts w:ascii="Arial" w:hAnsi="Arial" w:cs="Arial"/>
          <w:b/>
          <w:bCs/>
          <w:color w:val="000000"/>
          <w:sz w:val="24"/>
          <w:szCs w:val="24"/>
        </w:rPr>
        <w:t>14/01/2025</w:t>
      </w:r>
    </w:p>
    <w:p w14:paraId="4152FC74" w14:textId="33D4FCCB" w:rsidR="00F34062" w:rsidRPr="00F34062" w:rsidRDefault="00F34062" w:rsidP="00F34062">
      <w:pPr>
        <w:rPr>
          <w:rFonts w:ascii="Arial" w:hAnsi="Arial" w:cs="Arial"/>
          <w:sz w:val="24"/>
          <w:szCs w:val="24"/>
        </w:rPr>
      </w:pPr>
      <w:r w:rsidRPr="00F34062">
        <w:rPr>
          <w:rFonts w:ascii="Arial" w:hAnsi="Arial" w:cs="Arial"/>
          <w:color w:val="000000"/>
          <w:sz w:val="24"/>
          <w:szCs w:val="24"/>
        </w:rPr>
        <w:t xml:space="preserve">Planning Application Ref: </w:t>
      </w:r>
      <w:r w:rsidRPr="00F34062">
        <w:rPr>
          <w:rFonts w:ascii="Arial" w:hAnsi="Arial" w:cs="Arial"/>
          <w:color w:val="000000"/>
          <w:sz w:val="24"/>
          <w:szCs w:val="24"/>
        </w:rPr>
        <w:tab/>
      </w:r>
      <w:r w:rsidRPr="00F34062">
        <w:rPr>
          <w:rFonts w:ascii="Arial" w:hAnsi="Arial" w:cs="Arial"/>
          <w:color w:val="000000"/>
          <w:sz w:val="24"/>
          <w:szCs w:val="24"/>
        </w:rPr>
        <w:tab/>
      </w:r>
      <w:r w:rsidRPr="00F34062">
        <w:rPr>
          <w:rFonts w:ascii="Arial" w:hAnsi="Arial" w:cs="Arial"/>
          <w:color w:val="000000"/>
          <w:sz w:val="24"/>
          <w:szCs w:val="24"/>
        </w:rPr>
        <w:t>PL/24/1705</w:t>
      </w:r>
    </w:p>
    <w:p w14:paraId="27ABD804" w14:textId="7BC414E4" w:rsidR="00F34062" w:rsidRPr="00F34062" w:rsidRDefault="00F34062" w:rsidP="00F34062">
      <w:pPr>
        <w:rPr>
          <w:rFonts w:ascii="Arial" w:hAnsi="Arial" w:cs="Arial"/>
          <w:sz w:val="24"/>
          <w:szCs w:val="24"/>
        </w:rPr>
      </w:pPr>
      <w:r w:rsidRPr="00F34062">
        <w:rPr>
          <w:rFonts w:ascii="Arial" w:hAnsi="Arial" w:cs="Arial"/>
          <w:color w:val="000000"/>
          <w:sz w:val="24"/>
          <w:szCs w:val="24"/>
        </w:rPr>
        <w:t>Officer:</w:t>
      </w:r>
      <w:r w:rsidRPr="00F34062">
        <w:rPr>
          <w:rFonts w:ascii="Arial" w:hAnsi="Arial" w:cs="Arial"/>
          <w:color w:val="000000"/>
          <w:sz w:val="24"/>
          <w:szCs w:val="24"/>
        </w:rPr>
        <w:tab/>
      </w:r>
      <w:r w:rsidRPr="00F34062">
        <w:rPr>
          <w:rFonts w:ascii="Arial" w:hAnsi="Arial" w:cs="Arial"/>
          <w:color w:val="000000"/>
          <w:sz w:val="24"/>
          <w:szCs w:val="24"/>
        </w:rPr>
        <w:tab/>
      </w:r>
      <w:r w:rsidRPr="00F34062">
        <w:rPr>
          <w:rFonts w:ascii="Arial" w:hAnsi="Arial" w:cs="Arial"/>
          <w:color w:val="000000"/>
          <w:sz w:val="24"/>
          <w:szCs w:val="24"/>
        </w:rPr>
        <w:tab/>
      </w:r>
      <w:r w:rsidRPr="00F34062">
        <w:rPr>
          <w:rFonts w:ascii="Arial" w:hAnsi="Arial" w:cs="Arial"/>
          <w:color w:val="000000"/>
          <w:sz w:val="24"/>
          <w:szCs w:val="24"/>
        </w:rPr>
        <w:tab/>
        <w:t>Sian Hickey</w:t>
      </w:r>
    </w:p>
    <w:p w14:paraId="068ADE2F" w14:textId="1172B332" w:rsidR="00F34062" w:rsidRPr="00F34062" w:rsidRDefault="00F34062" w:rsidP="00F34062">
      <w:pPr>
        <w:rPr>
          <w:rFonts w:ascii="Arial" w:hAnsi="Arial" w:cs="Arial"/>
          <w:sz w:val="24"/>
          <w:szCs w:val="24"/>
        </w:rPr>
      </w:pPr>
      <w:r w:rsidRPr="00F34062">
        <w:rPr>
          <w:rFonts w:ascii="Arial" w:hAnsi="Arial" w:cs="Arial"/>
          <w:color w:val="000000"/>
          <w:sz w:val="24"/>
          <w:szCs w:val="24"/>
        </w:rPr>
        <w:t xml:space="preserve">Application Type: </w:t>
      </w:r>
      <w:r w:rsidRPr="00F34062">
        <w:rPr>
          <w:rFonts w:ascii="Arial" w:hAnsi="Arial" w:cs="Arial"/>
          <w:color w:val="000000"/>
          <w:sz w:val="24"/>
          <w:szCs w:val="24"/>
        </w:rPr>
        <w:tab/>
      </w:r>
      <w:r w:rsidRPr="00F34062">
        <w:rPr>
          <w:rFonts w:ascii="Arial" w:hAnsi="Arial" w:cs="Arial"/>
          <w:color w:val="000000"/>
          <w:sz w:val="24"/>
          <w:szCs w:val="24"/>
        </w:rPr>
        <w:tab/>
      </w:r>
      <w:r w:rsidRPr="00F34062">
        <w:rPr>
          <w:rFonts w:ascii="Arial" w:hAnsi="Arial" w:cs="Arial"/>
          <w:color w:val="000000"/>
          <w:sz w:val="24"/>
          <w:szCs w:val="24"/>
        </w:rPr>
        <w:tab/>
      </w:r>
      <w:r w:rsidRPr="00F34062">
        <w:rPr>
          <w:rFonts w:ascii="Arial" w:hAnsi="Arial" w:cs="Arial"/>
          <w:color w:val="000000"/>
          <w:sz w:val="24"/>
          <w:szCs w:val="24"/>
        </w:rPr>
        <w:t>Householder planning permission</w:t>
      </w:r>
    </w:p>
    <w:p w14:paraId="187A648D" w14:textId="18365B32" w:rsidR="00F34062" w:rsidRPr="00F34062" w:rsidRDefault="00F34062" w:rsidP="00F34062">
      <w:pPr>
        <w:ind w:left="3600" w:hanging="3600"/>
        <w:rPr>
          <w:rFonts w:ascii="Arial" w:hAnsi="Arial" w:cs="Arial"/>
          <w:sz w:val="24"/>
          <w:szCs w:val="24"/>
        </w:rPr>
      </w:pPr>
      <w:r w:rsidRPr="00F34062">
        <w:rPr>
          <w:rFonts w:ascii="Arial" w:hAnsi="Arial" w:cs="Arial"/>
          <w:color w:val="000000"/>
          <w:sz w:val="24"/>
          <w:szCs w:val="24"/>
        </w:rPr>
        <w:t xml:space="preserve">Address: </w:t>
      </w:r>
      <w:r w:rsidRPr="00F34062">
        <w:rPr>
          <w:rFonts w:ascii="Arial" w:hAnsi="Arial" w:cs="Arial"/>
          <w:color w:val="000000"/>
          <w:sz w:val="24"/>
          <w:szCs w:val="24"/>
        </w:rPr>
        <w:tab/>
      </w:r>
      <w:r w:rsidRPr="00F34062">
        <w:rPr>
          <w:rFonts w:ascii="Arial" w:hAnsi="Arial" w:cs="Arial"/>
          <w:color w:val="000000"/>
          <w:sz w:val="24"/>
          <w:szCs w:val="24"/>
        </w:rPr>
        <w:t>LAMORNA, UPPER WARREN AVENUE, CAVERSHAM,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F34062">
        <w:rPr>
          <w:rFonts w:ascii="Arial" w:hAnsi="Arial" w:cs="Arial"/>
          <w:color w:val="000000"/>
          <w:sz w:val="24"/>
          <w:szCs w:val="24"/>
        </w:rPr>
        <w:t>RG4 7EB</w:t>
      </w:r>
    </w:p>
    <w:p w14:paraId="2A7046E5" w14:textId="2CE0B7C6" w:rsidR="00F34062" w:rsidRDefault="00F34062" w:rsidP="00F34062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  <w:r w:rsidRPr="00F34062">
        <w:rPr>
          <w:rFonts w:ascii="Arial" w:hAnsi="Arial" w:cs="Arial"/>
          <w:color w:val="000000"/>
          <w:sz w:val="24"/>
          <w:szCs w:val="24"/>
        </w:rPr>
        <w:t>Proposal:</w:t>
      </w:r>
      <w:r w:rsidRPr="00F34062">
        <w:rPr>
          <w:rFonts w:ascii="Arial" w:hAnsi="Arial" w:cs="Arial"/>
          <w:color w:val="000000"/>
          <w:sz w:val="24"/>
          <w:szCs w:val="24"/>
        </w:rPr>
        <w:tab/>
      </w:r>
      <w:r w:rsidRPr="00F34062">
        <w:rPr>
          <w:rFonts w:ascii="Arial" w:hAnsi="Arial" w:cs="Arial"/>
          <w:color w:val="000000"/>
          <w:sz w:val="24"/>
          <w:szCs w:val="24"/>
        </w:rPr>
        <w:t>Part ground, part first floor extensions and alterations with new detached garage.</w:t>
      </w:r>
    </w:p>
    <w:p w14:paraId="4AF9C9A4" w14:textId="77777777" w:rsidR="006B648C" w:rsidRDefault="006B648C" w:rsidP="00F34062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</w:p>
    <w:p w14:paraId="0D8182CE" w14:textId="77777777" w:rsidR="006B648C" w:rsidRDefault="006B648C" w:rsidP="00F34062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Application is for the replacement of the existing single integral garage with a </w:t>
      </w:r>
    </w:p>
    <w:p w14:paraId="475B4288" w14:textId="7EDB64B2" w:rsidR="006B648C" w:rsidRDefault="006B648C" w:rsidP="00F34062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detached garage and other extensions to the dwelling.</w:t>
      </w:r>
    </w:p>
    <w:p w14:paraId="57EA4958" w14:textId="77777777" w:rsidR="006257C0" w:rsidRDefault="006257C0" w:rsidP="00F34062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</w:p>
    <w:p w14:paraId="4AC61F38" w14:textId="29F47EF0" w:rsidR="006257C0" w:rsidRDefault="006257C0" w:rsidP="006257C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  <w14:ligatures w14:val="none"/>
        </w:rPr>
        <w:t>It is recommended that the internal dimensions</w:t>
      </w:r>
      <w:r>
        <w:rPr>
          <w:rFonts w:ascii="Tahoma" w:hAnsi="Tahoma" w:cs="Tahoma"/>
          <w:sz w:val="24"/>
          <w:szCs w:val="24"/>
          <w14:ligatures w14:val="none"/>
        </w:rPr>
        <w:t xml:space="preserve"> for a double garage </w:t>
      </w:r>
      <w:proofErr w:type="gramStart"/>
      <w:r>
        <w:rPr>
          <w:rFonts w:ascii="Tahoma" w:hAnsi="Tahoma" w:cs="Tahoma"/>
          <w:sz w:val="24"/>
          <w:szCs w:val="24"/>
          <w14:ligatures w14:val="none"/>
        </w:rPr>
        <w:t xml:space="preserve">are </w:t>
      </w:r>
      <w:r>
        <w:rPr>
          <w:rFonts w:ascii="Tahoma" w:hAnsi="Tahoma" w:cs="Tahoma"/>
          <w:sz w:val="24"/>
          <w:szCs w:val="24"/>
          <w14:ligatures w14:val="none"/>
        </w:rPr>
        <w:t xml:space="preserve"> 7000</w:t>
      </w:r>
      <w:proofErr w:type="gramEnd"/>
      <w:r>
        <w:rPr>
          <w:rFonts w:ascii="Tahoma" w:hAnsi="Tahoma" w:cs="Tahoma"/>
          <w:sz w:val="24"/>
          <w:szCs w:val="24"/>
          <w14:ligatures w14:val="none"/>
        </w:rPr>
        <w:t>mm long x 5500mm wide to</w:t>
      </w:r>
      <w:r>
        <w:rPr>
          <w:rFonts w:ascii="Tahoma" w:hAnsi="Tahoma" w:cs="Tahoma"/>
          <w:sz w:val="24"/>
          <w:szCs w:val="24"/>
          <w14:ligatures w14:val="none"/>
        </w:rPr>
        <w:t xml:space="preserve"> </w:t>
      </w:r>
      <w:r>
        <w:rPr>
          <w:rFonts w:ascii="Tahoma" w:hAnsi="Tahoma" w:cs="Tahoma"/>
          <w:sz w:val="24"/>
          <w:szCs w:val="24"/>
          <w14:ligatures w14:val="none"/>
        </w:rPr>
        <w:t>allow easy access to/from each vehicle and sufficient storage to the rear to</w:t>
      </w:r>
      <w:r>
        <w:rPr>
          <w:rFonts w:ascii="Tahoma" w:hAnsi="Tahoma" w:cs="Tahoma"/>
          <w:sz w:val="24"/>
          <w:szCs w:val="24"/>
          <w14:ligatures w14:val="none"/>
        </w:rPr>
        <w:t xml:space="preserve"> </w:t>
      </w:r>
      <w:r>
        <w:rPr>
          <w:rFonts w:ascii="Tahoma" w:hAnsi="Tahoma" w:cs="Tahoma"/>
          <w:sz w:val="24"/>
          <w:szCs w:val="24"/>
          <w14:ligatures w14:val="none"/>
        </w:rPr>
        <w:t>accommodate a bicycle.</w:t>
      </w:r>
      <w:r>
        <w:rPr>
          <w:rFonts w:ascii="Tahoma" w:hAnsi="Tahoma" w:cs="Tahoma"/>
          <w:sz w:val="24"/>
          <w:szCs w:val="24"/>
          <w14:ligatures w14:val="none"/>
        </w:rPr>
        <w:t xml:space="preserve">  The proposed garage provides sufficient </w:t>
      </w:r>
      <w:proofErr w:type="gramStart"/>
      <w:r>
        <w:rPr>
          <w:rFonts w:ascii="Tahoma" w:hAnsi="Tahoma" w:cs="Tahoma"/>
          <w:sz w:val="24"/>
          <w:szCs w:val="24"/>
          <w14:ligatures w14:val="none"/>
        </w:rPr>
        <w:t>width</w:t>
      </w:r>
      <w:proofErr w:type="gramEnd"/>
      <w:r>
        <w:rPr>
          <w:rFonts w:ascii="Tahoma" w:hAnsi="Tahoma" w:cs="Tahoma"/>
          <w:sz w:val="24"/>
          <w:szCs w:val="24"/>
          <w14:ligatures w14:val="none"/>
        </w:rPr>
        <w:t xml:space="preserve"> but the length falls short of the </w:t>
      </w:r>
      <w:proofErr w:type="spellStart"/>
      <w:r>
        <w:rPr>
          <w:rFonts w:ascii="Tahoma" w:hAnsi="Tahoma" w:cs="Tahoma"/>
          <w:sz w:val="24"/>
          <w:szCs w:val="24"/>
          <w14:ligatures w14:val="none"/>
        </w:rPr>
        <w:t>recomeded</w:t>
      </w:r>
      <w:proofErr w:type="spellEnd"/>
      <w:r>
        <w:rPr>
          <w:rFonts w:ascii="Tahoma" w:hAnsi="Tahoma" w:cs="Tahoma"/>
          <w:sz w:val="24"/>
          <w:szCs w:val="24"/>
          <w14:ligatures w14:val="none"/>
        </w:rPr>
        <w:t xml:space="preserve"> length, however given the additional </w:t>
      </w:r>
      <w:proofErr w:type="spellStart"/>
      <w:r>
        <w:rPr>
          <w:rFonts w:ascii="Tahoma" w:hAnsi="Tahoma" w:cs="Tahoma"/>
          <w:sz w:val="24"/>
          <w:szCs w:val="24"/>
          <w14:ligatures w14:val="none"/>
        </w:rPr>
        <w:t>on site</w:t>
      </w:r>
      <w:proofErr w:type="spellEnd"/>
      <w:r>
        <w:rPr>
          <w:rFonts w:ascii="Tahoma" w:hAnsi="Tahoma" w:cs="Tahoma"/>
          <w:sz w:val="24"/>
          <w:szCs w:val="24"/>
          <w14:ligatures w14:val="none"/>
        </w:rPr>
        <w:t xml:space="preserve"> parking on the drive there are no objections to the dimensions of the garage. </w:t>
      </w:r>
    </w:p>
    <w:p w14:paraId="0A2F8218" w14:textId="77777777" w:rsidR="006B648C" w:rsidRDefault="006B648C" w:rsidP="00F34062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</w:p>
    <w:p w14:paraId="37CA2DFB" w14:textId="77777777" w:rsidR="006B648C" w:rsidRDefault="006B648C" w:rsidP="00F34062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</w:p>
    <w:p w14:paraId="1BD2C113" w14:textId="79F08685" w:rsidR="006B648C" w:rsidRDefault="006257C0" w:rsidP="00F34062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  <w:r w:rsidRPr="006257C0"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6273BFA4" wp14:editId="0CD0E572">
            <wp:extent cx="3016250" cy="4070350"/>
            <wp:effectExtent l="6350" t="0" r="0" b="0"/>
            <wp:docPr id="13525586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16250" cy="407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904F9" w14:textId="6B49D232" w:rsidR="006257C0" w:rsidRDefault="006257C0" w:rsidP="006257C0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 changes to the existing access arrangements are proposed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638BFA92" w14:textId="77777777" w:rsidR="006257C0" w:rsidRDefault="006257C0" w:rsidP="006257C0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</w:p>
    <w:p w14:paraId="5A517F09" w14:textId="77777777" w:rsidR="006257C0" w:rsidRDefault="006257C0" w:rsidP="006257C0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There are no Transport objections to this application as parking is being provided in </w:t>
      </w:r>
    </w:p>
    <w:p w14:paraId="28709C6A" w14:textId="0D644255" w:rsidR="006257C0" w:rsidRDefault="006257C0" w:rsidP="006257C0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accordance with the Councils current Parking Standards and Design SPD.</w:t>
      </w:r>
    </w:p>
    <w:p w14:paraId="21CB4008" w14:textId="77777777" w:rsidR="006257C0" w:rsidRDefault="006257C0" w:rsidP="006257C0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</w:p>
    <w:p w14:paraId="60156725" w14:textId="77777777" w:rsidR="006257C0" w:rsidRDefault="006257C0" w:rsidP="006257C0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</w:p>
    <w:p w14:paraId="44DEF1D5" w14:textId="48FADE87" w:rsidR="006257C0" w:rsidRPr="006257C0" w:rsidRDefault="006257C0" w:rsidP="006257C0">
      <w:pPr>
        <w:ind w:left="3600" w:hanging="3600"/>
        <w:rPr>
          <w:rFonts w:ascii="Arial" w:hAnsi="Arial" w:cs="Arial"/>
          <w:b/>
          <w:bCs/>
          <w:color w:val="000000"/>
          <w:sz w:val="24"/>
          <w:szCs w:val="24"/>
        </w:rPr>
      </w:pPr>
      <w:r w:rsidRPr="006257C0">
        <w:rPr>
          <w:rFonts w:ascii="Arial" w:hAnsi="Arial" w:cs="Arial"/>
          <w:b/>
          <w:bCs/>
          <w:color w:val="000000"/>
          <w:sz w:val="24"/>
          <w:szCs w:val="24"/>
        </w:rPr>
        <w:t>N. Hussain</w:t>
      </w:r>
    </w:p>
    <w:p w14:paraId="04CF98DB" w14:textId="0CCDE460" w:rsidR="006257C0" w:rsidRPr="006257C0" w:rsidRDefault="006257C0" w:rsidP="006257C0">
      <w:pPr>
        <w:ind w:left="3600" w:hanging="3600"/>
        <w:rPr>
          <w:rFonts w:ascii="Arial" w:hAnsi="Arial" w:cs="Arial"/>
          <w:b/>
          <w:bCs/>
          <w:color w:val="000000"/>
          <w:sz w:val="24"/>
          <w:szCs w:val="24"/>
        </w:rPr>
      </w:pPr>
      <w:r w:rsidRPr="006257C0">
        <w:rPr>
          <w:rFonts w:ascii="Arial" w:hAnsi="Arial" w:cs="Arial"/>
          <w:b/>
          <w:bCs/>
          <w:color w:val="000000"/>
          <w:sz w:val="24"/>
          <w:szCs w:val="24"/>
        </w:rPr>
        <w:t xml:space="preserve">Transport Development Control Advisor </w:t>
      </w:r>
    </w:p>
    <w:p w14:paraId="5A6B7309" w14:textId="77777777" w:rsidR="006257C0" w:rsidRDefault="006257C0" w:rsidP="00F34062">
      <w:pPr>
        <w:ind w:left="3600" w:hanging="3600"/>
        <w:rPr>
          <w:rFonts w:ascii="Arial" w:hAnsi="Arial" w:cs="Arial"/>
          <w:color w:val="000000"/>
          <w:sz w:val="24"/>
          <w:szCs w:val="24"/>
        </w:rPr>
      </w:pPr>
    </w:p>
    <w:sectPr w:rsidR="006257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62"/>
    <w:rsid w:val="005F6FED"/>
    <w:rsid w:val="006257C0"/>
    <w:rsid w:val="006B648C"/>
    <w:rsid w:val="00F3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A8E9D"/>
  <w15:chartTrackingRefBased/>
  <w15:docId w15:val="{44121F4A-9335-4570-900C-221DEDCC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062"/>
    <w:pPr>
      <w:spacing w:after="0" w:line="240" w:lineRule="auto"/>
    </w:pPr>
    <w:rPr>
      <w:rFonts w:ascii="Aptos" w:hAnsi="Aptos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9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A9BF1D5E-64B0-4645-A005-F5A49CD8A352}"/>
</file>

<file path=customXml/itemProps2.xml><?xml version="1.0" encoding="utf-8"?>
<ds:datastoreItem xmlns:ds="http://schemas.openxmlformats.org/officeDocument/2006/customXml" ds:itemID="{A5FD4373-5E52-4EDA-84EC-ACEACDE7DEB7}"/>
</file>

<file path=customXml/itemProps3.xml><?xml version="1.0" encoding="utf-8"?>
<ds:datastoreItem xmlns:ds="http://schemas.openxmlformats.org/officeDocument/2006/customXml" ds:itemID="{F6FCDF8B-C038-4BD4-B347-40E900D5CF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2025-01-14T11:19:00Z</dcterms:created>
  <dcterms:modified xsi:type="dcterms:W3CDTF">2025-01-14T12:16:00Z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