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D5BBC" w14:textId="77777777" w:rsidR="007B2201" w:rsidRDefault="000A31AB" w:rsidP="000A31AB">
      <w:pPr>
        <w:spacing w:after="100" w:afterAutospacing="1"/>
        <w:jc w:val="center"/>
        <w:rPr>
          <w:rFonts w:cs="Arial"/>
          <w:b/>
          <w:sz w:val="28"/>
          <w:szCs w:val="28"/>
        </w:rPr>
      </w:pPr>
      <w:r>
        <w:rPr>
          <w:rFonts w:cs="Arial"/>
          <w:b/>
          <w:noProof/>
          <w:lang w:val="en-GB" w:eastAsia="en-GB"/>
        </w:rPr>
        <w:drawing>
          <wp:anchor distT="0" distB="0" distL="114300" distR="114300" simplePos="0" relativeHeight="251658240" behindDoc="1" locked="0" layoutInCell="1" allowOverlap="1" wp14:anchorId="01212876" wp14:editId="7019E459">
            <wp:simplePos x="0" y="0"/>
            <wp:positionH relativeFrom="column">
              <wp:posOffset>5647690</wp:posOffset>
            </wp:positionH>
            <wp:positionV relativeFrom="paragraph">
              <wp:posOffset>0</wp:posOffset>
            </wp:positionV>
            <wp:extent cx="990600" cy="1123950"/>
            <wp:effectExtent l="0" t="0" r="0" b="0"/>
            <wp:wrapTight wrapText="bothSides">
              <wp:wrapPolygon edited="0">
                <wp:start x="0" y="0"/>
                <wp:lineTo x="0" y="21234"/>
                <wp:lineTo x="21185" y="21234"/>
                <wp:lineTo x="21185" y="0"/>
                <wp:lineTo x="0" y="0"/>
              </wp:wrapPolygon>
            </wp:wrapTight>
            <wp:docPr id="6"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9060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31AB">
        <w:rPr>
          <w:rFonts w:cs="Arial"/>
          <w:b/>
          <w:sz w:val="28"/>
          <w:szCs w:val="28"/>
        </w:rPr>
        <w:t>ATWORTH ARBORICULTURE LTD</w:t>
      </w:r>
    </w:p>
    <w:p w14:paraId="1134E675" w14:textId="77777777" w:rsidR="000A31AB" w:rsidRPr="000A31AB" w:rsidRDefault="000A31AB" w:rsidP="00B66259">
      <w:pPr>
        <w:spacing w:after="100" w:afterAutospacing="1"/>
        <w:rPr>
          <w:rFonts w:cs="Arial"/>
          <w:b/>
          <w:sz w:val="28"/>
          <w:szCs w:val="28"/>
        </w:rPr>
      </w:pPr>
    </w:p>
    <w:p w14:paraId="3579E1F5" w14:textId="77777777" w:rsidR="007B2201" w:rsidRDefault="000A31AB" w:rsidP="000A31AB">
      <w:pPr>
        <w:tabs>
          <w:tab w:val="left" w:pos="6495"/>
        </w:tabs>
        <w:spacing w:after="100" w:afterAutospacing="1"/>
        <w:rPr>
          <w:rFonts w:cs="Arial"/>
          <w:b/>
        </w:rPr>
      </w:pPr>
      <w:r>
        <w:rPr>
          <w:rFonts w:cs="Arial"/>
          <w:b/>
        </w:rPr>
        <w:tab/>
      </w:r>
    </w:p>
    <w:p w14:paraId="1FDE4A79" w14:textId="77777777" w:rsidR="000A31AB" w:rsidRDefault="000A31AB" w:rsidP="000A31AB">
      <w:pPr>
        <w:tabs>
          <w:tab w:val="left" w:pos="6495"/>
        </w:tabs>
        <w:spacing w:after="100" w:afterAutospacing="1"/>
        <w:rPr>
          <w:rFonts w:cs="Arial"/>
          <w:b/>
        </w:rPr>
      </w:pPr>
    </w:p>
    <w:p w14:paraId="2DDBCEF6" w14:textId="77777777" w:rsidR="000A31AB" w:rsidRPr="00FE0527" w:rsidRDefault="000A31AB" w:rsidP="000A31AB">
      <w:pPr>
        <w:tabs>
          <w:tab w:val="left" w:pos="6495"/>
        </w:tabs>
        <w:spacing w:after="100" w:afterAutospacing="1"/>
        <w:rPr>
          <w:rFonts w:cs="Arial"/>
          <w:b/>
        </w:rPr>
      </w:pPr>
    </w:p>
    <w:p w14:paraId="649F8663" w14:textId="77777777" w:rsidR="004846DC" w:rsidRPr="00FE0527" w:rsidRDefault="007B2201" w:rsidP="00B66259">
      <w:pPr>
        <w:jc w:val="center"/>
        <w:rPr>
          <w:rFonts w:cs="Arial"/>
          <w:b/>
          <w:sz w:val="32"/>
          <w:szCs w:val="32"/>
        </w:rPr>
      </w:pPr>
      <w:r w:rsidRPr="00FE0527">
        <w:rPr>
          <w:rFonts w:cs="Arial"/>
          <w:b/>
          <w:sz w:val="32"/>
          <w:szCs w:val="32"/>
        </w:rPr>
        <w:t>Arboricultural Method Statement</w:t>
      </w:r>
    </w:p>
    <w:p w14:paraId="56F367B1" w14:textId="77777777" w:rsidR="004846DC" w:rsidRPr="00FE0527" w:rsidRDefault="004846DC" w:rsidP="00B66259">
      <w:pPr>
        <w:jc w:val="center"/>
        <w:rPr>
          <w:rFonts w:cs="Arial"/>
          <w:b/>
          <w:sz w:val="32"/>
          <w:szCs w:val="32"/>
        </w:rPr>
      </w:pPr>
      <w:r w:rsidRPr="00FE0527">
        <w:rPr>
          <w:rFonts w:cs="Arial"/>
          <w:b/>
          <w:sz w:val="32"/>
          <w:szCs w:val="32"/>
        </w:rPr>
        <w:t>Arboricultural Implications Assessment</w:t>
      </w:r>
    </w:p>
    <w:p w14:paraId="52DDE870" w14:textId="77777777" w:rsidR="00B66259" w:rsidRPr="00FE0527" w:rsidRDefault="00B66259" w:rsidP="00B66259">
      <w:pPr>
        <w:spacing w:after="100" w:afterAutospacing="1"/>
        <w:rPr>
          <w:rFonts w:cs="Arial"/>
          <w:b/>
          <w:sz w:val="24"/>
          <w:szCs w:val="32"/>
        </w:rPr>
      </w:pPr>
    </w:p>
    <w:p w14:paraId="262AE32F" w14:textId="77777777" w:rsidR="00B66259" w:rsidRPr="00FE0527" w:rsidRDefault="00B66259" w:rsidP="00B66259">
      <w:pPr>
        <w:spacing w:after="100" w:afterAutospacing="1"/>
        <w:rPr>
          <w:rFonts w:cs="Arial"/>
          <w:i/>
          <w:sz w:val="22"/>
          <w:szCs w:val="24"/>
        </w:rPr>
      </w:pPr>
    </w:p>
    <w:p w14:paraId="565A5B63" w14:textId="77777777" w:rsidR="00B66259" w:rsidRPr="00FE0527" w:rsidRDefault="00B66259" w:rsidP="00B66259">
      <w:pPr>
        <w:spacing w:after="100" w:afterAutospacing="1"/>
        <w:rPr>
          <w:rFonts w:cs="Arial"/>
          <w:b/>
          <w:sz w:val="32"/>
          <w:szCs w:val="32"/>
        </w:rPr>
      </w:pPr>
    </w:p>
    <w:p w14:paraId="6370D295" w14:textId="77777777" w:rsidR="005764CA" w:rsidRPr="00FE0527" w:rsidRDefault="005764CA" w:rsidP="00B66259">
      <w:pPr>
        <w:jc w:val="center"/>
        <w:rPr>
          <w:rFonts w:cs="Arial"/>
          <w:b/>
          <w:sz w:val="22"/>
          <w:szCs w:val="32"/>
        </w:rPr>
      </w:pPr>
    </w:p>
    <w:p w14:paraId="7A4B945D" w14:textId="21DD33C1" w:rsidR="007B2201" w:rsidRDefault="002B4278" w:rsidP="00B66259">
      <w:pPr>
        <w:jc w:val="center"/>
        <w:rPr>
          <w:rFonts w:cs="Arial"/>
          <w:b/>
          <w:sz w:val="32"/>
          <w:szCs w:val="32"/>
        </w:rPr>
      </w:pPr>
      <w:r>
        <w:rPr>
          <w:rFonts w:cs="Arial"/>
          <w:b/>
          <w:sz w:val="32"/>
          <w:szCs w:val="32"/>
        </w:rPr>
        <w:t>Land adjacent to 30 Tern Close</w:t>
      </w:r>
      <w:r w:rsidR="00F24F3A">
        <w:rPr>
          <w:rFonts w:cs="Arial"/>
          <w:b/>
          <w:sz w:val="32"/>
          <w:szCs w:val="32"/>
        </w:rPr>
        <w:t>,</w:t>
      </w:r>
    </w:p>
    <w:p w14:paraId="49C5F2E9" w14:textId="539A2081" w:rsidR="00D83CB8" w:rsidRDefault="002B4278" w:rsidP="00BF046E">
      <w:pPr>
        <w:jc w:val="center"/>
        <w:rPr>
          <w:rFonts w:cs="Arial"/>
          <w:b/>
          <w:sz w:val="32"/>
          <w:szCs w:val="32"/>
        </w:rPr>
      </w:pPr>
      <w:r>
        <w:rPr>
          <w:rFonts w:cs="Arial"/>
          <w:b/>
          <w:sz w:val="32"/>
          <w:szCs w:val="32"/>
        </w:rPr>
        <w:t>Tilehurst</w:t>
      </w:r>
      <w:r w:rsidR="00D83CB8">
        <w:rPr>
          <w:rFonts w:cs="Arial"/>
          <w:b/>
          <w:sz w:val="32"/>
          <w:szCs w:val="32"/>
        </w:rPr>
        <w:t>,</w:t>
      </w:r>
    </w:p>
    <w:p w14:paraId="4EF1436E" w14:textId="18B4BF76" w:rsidR="00684422" w:rsidRDefault="00684422" w:rsidP="00684422">
      <w:pPr>
        <w:jc w:val="center"/>
        <w:rPr>
          <w:rFonts w:cs="Arial"/>
          <w:b/>
          <w:sz w:val="32"/>
          <w:szCs w:val="32"/>
        </w:rPr>
      </w:pPr>
      <w:r>
        <w:rPr>
          <w:rFonts w:cs="Arial"/>
          <w:b/>
          <w:sz w:val="32"/>
          <w:szCs w:val="32"/>
        </w:rPr>
        <w:t>Reading,</w:t>
      </w:r>
    </w:p>
    <w:p w14:paraId="74593BB5" w14:textId="4A14327E" w:rsidR="00D83CB8" w:rsidRPr="00FE0527" w:rsidRDefault="00684422" w:rsidP="00B66259">
      <w:pPr>
        <w:jc w:val="center"/>
        <w:rPr>
          <w:rFonts w:cs="Arial"/>
          <w:b/>
          <w:sz w:val="32"/>
          <w:szCs w:val="32"/>
        </w:rPr>
      </w:pPr>
      <w:r>
        <w:rPr>
          <w:rFonts w:cs="Arial"/>
          <w:b/>
          <w:sz w:val="32"/>
          <w:szCs w:val="32"/>
        </w:rPr>
        <w:t>RG</w:t>
      </w:r>
      <w:r w:rsidR="002B4278">
        <w:rPr>
          <w:rFonts w:cs="Arial"/>
          <w:b/>
          <w:sz w:val="32"/>
          <w:szCs w:val="32"/>
        </w:rPr>
        <w:t>30 4AY</w:t>
      </w:r>
      <w:r w:rsidR="00D83CB8">
        <w:rPr>
          <w:rFonts w:cs="Arial"/>
          <w:b/>
          <w:sz w:val="32"/>
          <w:szCs w:val="32"/>
        </w:rPr>
        <w:t>.</w:t>
      </w:r>
    </w:p>
    <w:p w14:paraId="4087A5C0" w14:textId="77777777" w:rsidR="00B66259" w:rsidRPr="00FE0527" w:rsidRDefault="00B66259" w:rsidP="00B66259">
      <w:pPr>
        <w:jc w:val="center"/>
        <w:rPr>
          <w:rFonts w:cs="Arial"/>
          <w:b/>
          <w:sz w:val="32"/>
          <w:szCs w:val="32"/>
        </w:rPr>
      </w:pPr>
    </w:p>
    <w:p w14:paraId="2EEE9B3B" w14:textId="77777777" w:rsidR="00B66259" w:rsidRPr="00FE0527" w:rsidRDefault="00B66259" w:rsidP="00B66259">
      <w:pPr>
        <w:jc w:val="center"/>
        <w:rPr>
          <w:rFonts w:cs="Arial"/>
          <w:b/>
          <w:sz w:val="32"/>
          <w:szCs w:val="32"/>
        </w:rPr>
      </w:pPr>
    </w:p>
    <w:p w14:paraId="12C5F02B" w14:textId="77777777" w:rsidR="00B66259" w:rsidRPr="00FE0527" w:rsidRDefault="001F0EED" w:rsidP="00B66259">
      <w:pPr>
        <w:jc w:val="center"/>
        <w:rPr>
          <w:rFonts w:cs="Arial"/>
          <w:b/>
          <w:sz w:val="16"/>
          <w:szCs w:val="32"/>
        </w:rPr>
      </w:pPr>
      <w:r w:rsidRPr="00FE0527">
        <w:rPr>
          <w:rFonts w:cs="Arial"/>
          <w:b/>
          <w:sz w:val="16"/>
          <w:szCs w:val="32"/>
        </w:rPr>
        <w:t>Client</w:t>
      </w:r>
      <w:r w:rsidR="00B66259" w:rsidRPr="00FE0527">
        <w:rPr>
          <w:rFonts w:cs="Arial"/>
          <w:b/>
          <w:sz w:val="16"/>
          <w:szCs w:val="32"/>
        </w:rPr>
        <w:t>:</w:t>
      </w:r>
    </w:p>
    <w:p w14:paraId="4D1992AE" w14:textId="24142D92" w:rsidR="00B66259" w:rsidRDefault="00684422" w:rsidP="00B66259">
      <w:pPr>
        <w:spacing w:after="100" w:afterAutospacing="1"/>
        <w:jc w:val="center"/>
        <w:rPr>
          <w:b/>
          <w:sz w:val="32"/>
          <w:szCs w:val="32"/>
        </w:rPr>
      </w:pPr>
      <w:r>
        <w:rPr>
          <w:b/>
          <w:sz w:val="32"/>
          <w:szCs w:val="32"/>
        </w:rPr>
        <w:t>Greg Farrell</w:t>
      </w:r>
      <w:r w:rsidR="00D90356">
        <w:rPr>
          <w:b/>
          <w:sz w:val="32"/>
          <w:szCs w:val="32"/>
        </w:rPr>
        <w:t>.</w:t>
      </w:r>
    </w:p>
    <w:p w14:paraId="19A07B74" w14:textId="3CACDA6C" w:rsidR="00D90356" w:rsidRDefault="00D90356" w:rsidP="00B66259">
      <w:pPr>
        <w:spacing w:after="100" w:afterAutospacing="1"/>
        <w:jc w:val="center"/>
        <w:rPr>
          <w:b/>
          <w:sz w:val="32"/>
          <w:szCs w:val="32"/>
        </w:rPr>
      </w:pPr>
    </w:p>
    <w:p w14:paraId="4E442D70" w14:textId="288FF11D" w:rsidR="00D90356" w:rsidRDefault="00D90356" w:rsidP="00B66259">
      <w:pPr>
        <w:spacing w:after="100" w:afterAutospacing="1"/>
        <w:jc w:val="center"/>
        <w:rPr>
          <w:b/>
          <w:sz w:val="32"/>
          <w:szCs w:val="32"/>
        </w:rPr>
      </w:pPr>
    </w:p>
    <w:p w14:paraId="3521ADB1" w14:textId="68113611" w:rsidR="00D90356" w:rsidRDefault="00D90356" w:rsidP="00B66259">
      <w:pPr>
        <w:spacing w:after="100" w:afterAutospacing="1"/>
        <w:jc w:val="center"/>
        <w:rPr>
          <w:b/>
          <w:sz w:val="32"/>
          <w:szCs w:val="32"/>
        </w:rPr>
      </w:pPr>
    </w:p>
    <w:p w14:paraId="7754110D" w14:textId="6F1F089F" w:rsidR="00D90356" w:rsidRDefault="00D90356" w:rsidP="00B66259">
      <w:pPr>
        <w:spacing w:after="100" w:afterAutospacing="1"/>
        <w:jc w:val="center"/>
        <w:rPr>
          <w:b/>
          <w:sz w:val="32"/>
          <w:szCs w:val="32"/>
        </w:rPr>
      </w:pPr>
    </w:p>
    <w:p w14:paraId="149AA0FE" w14:textId="0B1EF30A" w:rsidR="00D90356" w:rsidRDefault="00D90356" w:rsidP="00B66259">
      <w:pPr>
        <w:spacing w:after="100" w:afterAutospacing="1"/>
        <w:jc w:val="center"/>
        <w:rPr>
          <w:b/>
          <w:sz w:val="32"/>
          <w:szCs w:val="32"/>
        </w:rPr>
      </w:pPr>
    </w:p>
    <w:p w14:paraId="3D5E740A" w14:textId="77777777" w:rsidR="00D90356" w:rsidRPr="00FE0527" w:rsidRDefault="00D90356" w:rsidP="00B66259">
      <w:pPr>
        <w:spacing w:after="100" w:afterAutospacing="1"/>
        <w:jc w:val="center"/>
        <w:rPr>
          <w:rFonts w:cs="Arial"/>
          <w:b/>
          <w:sz w:val="32"/>
          <w:szCs w:val="32"/>
        </w:rPr>
      </w:pPr>
    </w:p>
    <w:p w14:paraId="74C26061" w14:textId="77777777" w:rsidR="00B66259" w:rsidRPr="00FE0527" w:rsidRDefault="00B66259" w:rsidP="00D83CB8">
      <w:pPr>
        <w:spacing w:after="100" w:afterAutospacing="1"/>
        <w:rPr>
          <w:rFonts w:cs="Arial"/>
          <w:b/>
          <w:sz w:val="24"/>
          <w:szCs w:val="24"/>
        </w:rPr>
      </w:pPr>
    </w:p>
    <w:p w14:paraId="5FF84F11" w14:textId="77777777" w:rsidR="00FC60C6" w:rsidRDefault="00FC60C6" w:rsidP="000A31AB">
      <w:pPr>
        <w:spacing w:after="100" w:afterAutospacing="1"/>
        <w:rPr>
          <w:rFonts w:cs="Arial"/>
          <w:b/>
          <w:sz w:val="24"/>
          <w:szCs w:val="24"/>
        </w:rPr>
      </w:pPr>
    </w:p>
    <w:p w14:paraId="53FE21B5" w14:textId="77777777" w:rsidR="007B2201" w:rsidRPr="00FE0527" w:rsidRDefault="00D96788" w:rsidP="00FC60C6">
      <w:pPr>
        <w:spacing w:after="100" w:afterAutospacing="1"/>
        <w:jc w:val="center"/>
        <w:rPr>
          <w:rFonts w:cs="Arial"/>
          <w:b/>
          <w:sz w:val="24"/>
          <w:szCs w:val="24"/>
        </w:rPr>
      </w:pPr>
      <w:r w:rsidRPr="00FE0527">
        <w:rPr>
          <w:rFonts w:cs="Arial"/>
          <w:b/>
          <w:sz w:val="24"/>
          <w:szCs w:val="24"/>
        </w:rPr>
        <w:t>Atworth Arboriculture Ltd</w:t>
      </w:r>
      <w:r w:rsidR="007B2201" w:rsidRPr="00FE0527">
        <w:rPr>
          <w:rFonts w:cs="Arial"/>
          <w:b/>
          <w:sz w:val="24"/>
          <w:szCs w:val="24"/>
        </w:rPr>
        <w:t>, 189 Purlpit, Atworth, Wiltshire SN12 8HJ.</w:t>
      </w:r>
    </w:p>
    <w:p w14:paraId="575FF11F" w14:textId="77777777" w:rsidR="007B2201" w:rsidRPr="00FE0527" w:rsidRDefault="007B2201" w:rsidP="00FC60C6">
      <w:pPr>
        <w:spacing w:after="100" w:afterAutospacing="1"/>
        <w:jc w:val="center"/>
        <w:rPr>
          <w:rFonts w:cs="Arial"/>
          <w:b/>
          <w:sz w:val="24"/>
          <w:szCs w:val="24"/>
          <w:lang w:val="en-GB"/>
        </w:rPr>
      </w:pPr>
      <w:r w:rsidRPr="00FE0527">
        <w:rPr>
          <w:rFonts w:cs="Arial"/>
          <w:b/>
          <w:sz w:val="24"/>
          <w:szCs w:val="24"/>
          <w:lang w:val="en-GB"/>
        </w:rPr>
        <w:t>Vincentcainey@yahoo.co.uk</w:t>
      </w:r>
      <w:r w:rsidRPr="00FE0527">
        <w:rPr>
          <w:rFonts w:cs="Arial"/>
          <w:b/>
          <w:sz w:val="24"/>
          <w:szCs w:val="24"/>
          <w:lang w:val="en-GB"/>
        </w:rPr>
        <w:tab/>
        <w:t>01225 708508</w:t>
      </w:r>
      <w:r w:rsidRPr="00FE0527">
        <w:rPr>
          <w:rFonts w:cs="Arial"/>
          <w:b/>
          <w:sz w:val="24"/>
          <w:szCs w:val="24"/>
          <w:lang w:val="en-GB"/>
        </w:rPr>
        <w:tab/>
        <w:t>07970</w:t>
      </w:r>
      <w:r w:rsidR="00CB5EDE" w:rsidRPr="00FE0527">
        <w:rPr>
          <w:rFonts w:cs="Arial"/>
          <w:b/>
          <w:sz w:val="24"/>
          <w:szCs w:val="24"/>
          <w:lang w:val="en-GB"/>
        </w:rPr>
        <w:t xml:space="preserve"> </w:t>
      </w:r>
      <w:r w:rsidRPr="00FE0527">
        <w:rPr>
          <w:rFonts w:cs="Arial"/>
          <w:b/>
          <w:sz w:val="24"/>
          <w:szCs w:val="24"/>
          <w:lang w:val="en-GB"/>
        </w:rPr>
        <w:t>467918</w:t>
      </w:r>
    </w:p>
    <w:p w14:paraId="16B22056" w14:textId="77777777" w:rsidR="007B2201" w:rsidRPr="00344071" w:rsidRDefault="007B2201" w:rsidP="00344071">
      <w:pPr>
        <w:spacing w:after="100" w:afterAutospacing="1"/>
        <w:ind w:firstLine="720"/>
        <w:rPr>
          <w:rFonts w:cs="Arial"/>
          <w:b/>
          <w:u w:val="single"/>
          <w:lang w:val="en-GB"/>
        </w:rPr>
      </w:pPr>
      <w:r w:rsidRPr="00344071">
        <w:rPr>
          <w:rFonts w:cs="Arial"/>
          <w:b/>
          <w:u w:val="single"/>
          <w:lang w:val="en-GB"/>
        </w:rPr>
        <w:lastRenderedPageBreak/>
        <w:t>Instruction</w:t>
      </w:r>
    </w:p>
    <w:p w14:paraId="4A8F3033" w14:textId="4373E508" w:rsidR="007B2201" w:rsidRPr="002B7DFF" w:rsidRDefault="007B2201" w:rsidP="00B66259">
      <w:pPr>
        <w:rPr>
          <w:rFonts w:cs="Arial"/>
        </w:rPr>
      </w:pPr>
      <w:r w:rsidRPr="00FE0527">
        <w:rPr>
          <w:rFonts w:cs="Arial"/>
          <w:b/>
        </w:rPr>
        <w:t>1.0</w:t>
      </w:r>
      <w:r w:rsidRPr="00FE0527">
        <w:rPr>
          <w:rFonts w:cs="Arial"/>
          <w:b/>
        </w:rPr>
        <w:tab/>
        <w:t>Site:</w:t>
      </w:r>
      <w:r w:rsidR="00085E62">
        <w:rPr>
          <w:rFonts w:cs="Arial"/>
        </w:rPr>
        <w:tab/>
      </w:r>
      <w:r w:rsidR="00085E62">
        <w:rPr>
          <w:rFonts w:cs="Arial"/>
        </w:rPr>
        <w:tab/>
      </w:r>
      <w:r w:rsidR="002B4278">
        <w:rPr>
          <w:rFonts w:cs="Arial"/>
        </w:rPr>
        <w:t>Land adjacent to 30, Tern Close, Tilehurst, Reading, RG30 4AY</w:t>
      </w:r>
      <w:r w:rsidR="002B7DFF" w:rsidRPr="002B7DFF">
        <w:rPr>
          <w:rFonts w:cs="Arial"/>
        </w:rPr>
        <w:t>.</w:t>
      </w:r>
    </w:p>
    <w:p w14:paraId="0D065EDC" w14:textId="276971F7" w:rsidR="00370066" w:rsidRPr="00FE0527" w:rsidRDefault="00370066" w:rsidP="00B66259">
      <w:pPr>
        <w:rPr>
          <w:rFonts w:cs="Arial"/>
          <w:b/>
        </w:rPr>
      </w:pPr>
    </w:p>
    <w:p w14:paraId="4871CBB4" w14:textId="77777777" w:rsidR="007B2201" w:rsidRPr="00FE0527" w:rsidRDefault="007B2201" w:rsidP="00B66259">
      <w:pPr>
        <w:ind w:left="720"/>
        <w:rPr>
          <w:rFonts w:cs="Arial"/>
          <w:b/>
        </w:rPr>
      </w:pPr>
    </w:p>
    <w:p w14:paraId="50A0918E" w14:textId="5747D25C" w:rsidR="007B2201" w:rsidRPr="00FE0527" w:rsidRDefault="007B2201" w:rsidP="00B66259">
      <w:pPr>
        <w:rPr>
          <w:rFonts w:cs="Arial"/>
        </w:rPr>
      </w:pPr>
      <w:r w:rsidRPr="00FE0527">
        <w:rPr>
          <w:rFonts w:cs="Arial"/>
          <w:b/>
        </w:rPr>
        <w:tab/>
        <w:t>Client:</w:t>
      </w:r>
      <w:r w:rsidR="00D96788" w:rsidRPr="00FE0527">
        <w:rPr>
          <w:rFonts w:cs="Arial"/>
        </w:rPr>
        <w:t xml:space="preserve"> </w:t>
      </w:r>
      <w:r w:rsidR="00085E62">
        <w:rPr>
          <w:rFonts w:cs="Arial"/>
        </w:rPr>
        <w:tab/>
      </w:r>
      <w:r w:rsidR="00085E62">
        <w:rPr>
          <w:rFonts w:cs="Arial"/>
        </w:rPr>
        <w:tab/>
      </w:r>
      <w:r w:rsidR="00684422">
        <w:t>Greg Farrell</w:t>
      </w:r>
    </w:p>
    <w:p w14:paraId="3AFCD445" w14:textId="77777777" w:rsidR="007B2201" w:rsidRPr="00FE0527" w:rsidRDefault="007B2201" w:rsidP="00B66259">
      <w:pPr>
        <w:rPr>
          <w:rFonts w:cs="Arial"/>
        </w:rPr>
      </w:pPr>
    </w:p>
    <w:p w14:paraId="1068332F" w14:textId="77777777" w:rsidR="007B2201" w:rsidRPr="00FE0527" w:rsidRDefault="008A30BA" w:rsidP="00B66259">
      <w:pPr>
        <w:ind w:left="1440" w:hanging="720"/>
        <w:rPr>
          <w:rFonts w:cs="Arial"/>
        </w:rPr>
      </w:pPr>
      <w:r w:rsidRPr="00FE0527">
        <w:rPr>
          <w:rFonts w:cs="Arial"/>
        </w:rPr>
        <w:t>1</w:t>
      </w:r>
      <w:r w:rsidR="00D96788" w:rsidRPr="00FE0527">
        <w:rPr>
          <w:rFonts w:cs="Arial"/>
        </w:rPr>
        <w:t>.1</w:t>
      </w:r>
      <w:r w:rsidR="00D96788" w:rsidRPr="00FE0527">
        <w:rPr>
          <w:rFonts w:cs="Arial"/>
        </w:rPr>
        <w:tab/>
        <w:t>Atworth Arboriculture Ltd</w:t>
      </w:r>
      <w:r w:rsidR="007B2201" w:rsidRPr="00FE0527">
        <w:rPr>
          <w:rFonts w:cs="Arial"/>
        </w:rPr>
        <w:t xml:space="preserve"> </w:t>
      </w:r>
      <w:r w:rsidR="00370066" w:rsidRPr="00FE0527">
        <w:rPr>
          <w:rFonts w:cs="Arial"/>
        </w:rPr>
        <w:t>was</w:t>
      </w:r>
      <w:r w:rsidR="007B2201" w:rsidRPr="00FE0527">
        <w:rPr>
          <w:rFonts w:cs="Arial"/>
        </w:rPr>
        <w:t xml:space="preserve"> instructed to supply an Arboricultural Method statement </w:t>
      </w:r>
      <w:r w:rsidR="000613FD" w:rsidRPr="00FE0527">
        <w:rPr>
          <w:rFonts w:cs="Arial"/>
        </w:rPr>
        <w:t xml:space="preserve">and Arboricultural Implications Assessment </w:t>
      </w:r>
      <w:r w:rsidR="007B2201" w:rsidRPr="00FE0527">
        <w:rPr>
          <w:rFonts w:cs="Arial"/>
        </w:rPr>
        <w:t>for the proposed development at the site above.</w:t>
      </w:r>
    </w:p>
    <w:p w14:paraId="08805CEE" w14:textId="77777777" w:rsidR="007B2201" w:rsidRPr="00FE0527" w:rsidRDefault="007B2201" w:rsidP="00B66259">
      <w:pPr>
        <w:rPr>
          <w:rFonts w:cs="Arial"/>
        </w:rPr>
      </w:pPr>
    </w:p>
    <w:p w14:paraId="3F79DB8C" w14:textId="77777777" w:rsidR="007B2201" w:rsidRPr="00FE0527" w:rsidRDefault="007B2201" w:rsidP="00B66259">
      <w:pPr>
        <w:rPr>
          <w:rFonts w:cs="Arial"/>
        </w:rPr>
      </w:pPr>
    </w:p>
    <w:p w14:paraId="40E84F78" w14:textId="459F8477" w:rsidR="007B2201" w:rsidRPr="00FE0527" w:rsidRDefault="008A30BA" w:rsidP="00B66259">
      <w:pPr>
        <w:rPr>
          <w:rFonts w:cs="Arial"/>
        </w:rPr>
      </w:pPr>
      <w:r w:rsidRPr="00FE0527">
        <w:rPr>
          <w:rFonts w:cs="Arial"/>
        </w:rPr>
        <w:tab/>
        <w:t>1</w:t>
      </w:r>
      <w:r w:rsidR="002B7DFF">
        <w:rPr>
          <w:rFonts w:cs="Arial"/>
        </w:rPr>
        <w:t>.2</w:t>
      </w:r>
      <w:r w:rsidR="007B2201" w:rsidRPr="00FE0527">
        <w:rPr>
          <w:rFonts w:cs="Arial"/>
        </w:rPr>
        <w:tab/>
        <w:t>Local Planning Authority</w:t>
      </w:r>
      <w:r w:rsidR="000135E1">
        <w:rPr>
          <w:rFonts w:cs="Arial"/>
        </w:rPr>
        <w:t xml:space="preserve"> –</w:t>
      </w:r>
      <w:r w:rsidR="00D83CB8">
        <w:rPr>
          <w:rFonts w:cs="Arial"/>
        </w:rPr>
        <w:t xml:space="preserve"> </w:t>
      </w:r>
      <w:r w:rsidR="002B4278">
        <w:rPr>
          <w:rFonts w:cs="Arial"/>
        </w:rPr>
        <w:t>Reading</w:t>
      </w:r>
      <w:r w:rsidR="00684422">
        <w:rPr>
          <w:rFonts w:cs="Arial"/>
        </w:rPr>
        <w:t xml:space="preserve"> Borough</w:t>
      </w:r>
      <w:r w:rsidR="00640F53">
        <w:rPr>
          <w:rFonts w:cs="Arial"/>
        </w:rPr>
        <w:t xml:space="preserve"> Council</w:t>
      </w:r>
    </w:p>
    <w:p w14:paraId="2B3D7E9E" w14:textId="77777777" w:rsidR="007B2201" w:rsidRPr="00FE0527" w:rsidRDefault="007B2201" w:rsidP="00B66259">
      <w:pPr>
        <w:rPr>
          <w:rFonts w:cs="Arial"/>
        </w:rPr>
      </w:pPr>
    </w:p>
    <w:p w14:paraId="712F4CEF" w14:textId="77777777" w:rsidR="008D4E4F" w:rsidRPr="00FE0527" w:rsidRDefault="008D4E4F" w:rsidP="00B66259">
      <w:pPr>
        <w:rPr>
          <w:rFonts w:cs="Arial"/>
        </w:rPr>
      </w:pPr>
    </w:p>
    <w:p w14:paraId="3EA76F5A" w14:textId="77777777" w:rsidR="004B497A" w:rsidRPr="00FE0527" w:rsidRDefault="004B497A" w:rsidP="00B66259">
      <w:pPr>
        <w:rPr>
          <w:rFonts w:cs="Arial"/>
        </w:rPr>
      </w:pPr>
    </w:p>
    <w:p w14:paraId="3867935B" w14:textId="77777777" w:rsidR="007B2201" w:rsidRPr="00344071" w:rsidRDefault="008A30BA" w:rsidP="00B66259">
      <w:pPr>
        <w:pStyle w:val="Header"/>
        <w:tabs>
          <w:tab w:val="clear" w:pos="4153"/>
          <w:tab w:val="clear" w:pos="8306"/>
        </w:tabs>
        <w:ind w:left="720" w:hanging="720"/>
        <w:rPr>
          <w:rFonts w:cs="Arial"/>
          <w:b/>
          <w:u w:val="single"/>
        </w:rPr>
      </w:pPr>
      <w:r w:rsidRPr="00FE0527">
        <w:rPr>
          <w:rStyle w:val="Strong"/>
          <w:rFonts w:cs="Arial"/>
        </w:rPr>
        <w:t>2</w:t>
      </w:r>
      <w:r w:rsidR="007B2201" w:rsidRPr="00FE0527">
        <w:rPr>
          <w:rStyle w:val="Strong"/>
          <w:rFonts w:cs="Arial"/>
        </w:rPr>
        <w:t>.0</w:t>
      </w:r>
      <w:r w:rsidR="007B2201" w:rsidRPr="00FE0527">
        <w:rPr>
          <w:rStyle w:val="Strong"/>
          <w:rFonts w:cs="Arial"/>
        </w:rPr>
        <w:tab/>
      </w:r>
      <w:r w:rsidR="007B2201" w:rsidRPr="00344071">
        <w:rPr>
          <w:rFonts w:cs="Arial"/>
          <w:b/>
          <w:u w:val="single"/>
        </w:rPr>
        <w:t xml:space="preserve">Arboricultural Method Statement Methodology. </w:t>
      </w:r>
    </w:p>
    <w:p w14:paraId="788CE4B8" w14:textId="77777777" w:rsidR="007B2201" w:rsidRPr="00FE0527" w:rsidRDefault="007B2201" w:rsidP="00B66259">
      <w:pPr>
        <w:pStyle w:val="Header"/>
        <w:tabs>
          <w:tab w:val="clear" w:pos="4153"/>
          <w:tab w:val="clear" w:pos="8306"/>
        </w:tabs>
        <w:ind w:left="720" w:hanging="720"/>
        <w:rPr>
          <w:rFonts w:cs="Arial"/>
          <w:b/>
        </w:rPr>
      </w:pPr>
    </w:p>
    <w:p w14:paraId="502F5ECE" w14:textId="77777777" w:rsidR="007B2201" w:rsidRPr="00FE0527" w:rsidRDefault="008A30BA" w:rsidP="00B66259">
      <w:pPr>
        <w:pStyle w:val="Header"/>
        <w:tabs>
          <w:tab w:val="clear" w:pos="4153"/>
          <w:tab w:val="clear" w:pos="8306"/>
        </w:tabs>
        <w:ind w:left="720" w:hanging="720"/>
        <w:rPr>
          <w:rFonts w:cs="Arial"/>
          <w:bCs/>
        </w:rPr>
      </w:pPr>
      <w:r w:rsidRPr="00FE0527">
        <w:rPr>
          <w:rFonts w:cs="Arial"/>
          <w:bCs/>
        </w:rPr>
        <w:t>2</w:t>
      </w:r>
      <w:r w:rsidR="007B2201" w:rsidRPr="00FE0527">
        <w:rPr>
          <w:rFonts w:cs="Arial"/>
          <w:bCs/>
        </w:rPr>
        <w:t>.1.</w:t>
      </w:r>
      <w:r w:rsidR="007B2201" w:rsidRPr="00FE0527">
        <w:rPr>
          <w:rFonts w:cs="Arial"/>
          <w:bCs/>
        </w:rPr>
        <w:tab/>
        <w:t>The Arboricultural method statement provides the means by which areas of construction</w:t>
      </w:r>
      <w:r w:rsidR="00F16B7C" w:rsidRPr="00FE0527">
        <w:rPr>
          <w:rFonts w:cs="Arial"/>
          <w:bCs/>
        </w:rPr>
        <w:t xml:space="preserve"> within</w:t>
      </w:r>
      <w:r w:rsidR="00F1783D" w:rsidRPr="00FE0527">
        <w:rPr>
          <w:rFonts w:cs="Arial"/>
          <w:bCs/>
        </w:rPr>
        <w:t xml:space="preserve"> or near to the Root Protection Area </w:t>
      </w:r>
      <w:r w:rsidR="00F16B7C" w:rsidRPr="00FE0527">
        <w:rPr>
          <w:rFonts w:cs="Arial"/>
          <w:bCs/>
        </w:rPr>
        <w:t>(RPA</w:t>
      </w:r>
      <w:r w:rsidR="00F1783D" w:rsidRPr="00FE0527">
        <w:rPr>
          <w:rFonts w:cs="Arial"/>
          <w:bCs/>
        </w:rPr>
        <w:t>)</w:t>
      </w:r>
      <w:r w:rsidR="009D030C" w:rsidRPr="00FE0527">
        <w:rPr>
          <w:rFonts w:cs="Arial"/>
          <w:bCs/>
        </w:rPr>
        <w:t xml:space="preserve"> of retained trees</w:t>
      </w:r>
      <w:r w:rsidR="007B2201" w:rsidRPr="00FE0527">
        <w:rPr>
          <w:rFonts w:cs="Arial"/>
          <w:bCs/>
        </w:rPr>
        <w:t xml:space="preserve"> can be achieved whilst minimising the impact of construction activity on </w:t>
      </w:r>
      <w:r w:rsidR="000613FD" w:rsidRPr="00FE0527">
        <w:rPr>
          <w:rFonts w:cs="Arial"/>
          <w:bCs/>
        </w:rPr>
        <w:t>nearby trees.</w:t>
      </w:r>
    </w:p>
    <w:p w14:paraId="4454D755" w14:textId="77777777" w:rsidR="00DA3051" w:rsidRPr="00FE0527" w:rsidRDefault="00DA3051" w:rsidP="00B66259">
      <w:pPr>
        <w:pStyle w:val="Header"/>
        <w:tabs>
          <w:tab w:val="clear" w:pos="4153"/>
          <w:tab w:val="clear" w:pos="8306"/>
        </w:tabs>
        <w:ind w:left="720" w:hanging="720"/>
        <w:rPr>
          <w:rFonts w:cs="Arial"/>
          <w:bCs/>
        </w:rPr>
      </w:pPr>
    </w:p>
    <w:p w14:paraId="05D5B133" w14:textId="77777777" w:rsidR="000613FD" w:rsidRPr="00FE0527" w:rsidRDefault="008A30BA" w:rsidP="00B66259">
      <w:pPr>
        <w:pStyle w:val="Header"/>
        <w:tabs>
          <w:tab w:val="clear" w:pos="4153"/>
          <w:tab w:val="clear" w:pos="8306"/>
        </w:tabs>
        <w:ind w:left="720" w:hanging="720"/>
        <w:rPr>
          <w:rFonts w:cs="Arial"/>
          <w:bCs/>
        </w:rPr>
      </w:pPr>
      <w:r w:rsidRPr="00FE0527">
        <w:rPr>
          <w:rFonts w:cs="Arial"/>
          <w:bCs/>
        </w:rPr>
        <w:t>2</w:t>
      </w:r>
      <w:r w:rsidR="00DA3051" w:rsidRPr="00FE0527">
        <w:rPr>
          <w:rFonts w:cs="Arial"/>
          <w:bCs/>
        </w:rPr>
        <w:t>.2</w:t>
      </w:r>
      <w:r w:rsidR="00DA3051" w:rsidRPr="00FE0527">
        <w:rPr>
          <w:rFonts w:cs="Arial"/>
          <w:bCs/>
        </w:rPr>
        <w:tab/>
        <w:t xml:space="preserve">This Statement is written assuming </w:t>
      </w:r>
      <w:r w:rsidRPr="00FE0527">
        <w:rPr>
          <w:rFonts w:cs="Arial"/>
          <w:bCs/>
        </w:rPr>
        <w:t xml:space="preserve">approved Preliminary Management </w:t>
      </w:r>
      <w:r w:rsidR="002C2A3E" w:rsidRPr="00FE0527">
        <w:rPr>
          <w:rFonts w:cs="Arial"/>
          <w:bCs/>
        </w:rPr>
        <w:t>Recommendations</w:t>
      </w:r>
    </w:p>
    <w:p w14:paraId="71FB926B" w14:textId="77777777" w:rsidR="00DA3051" w:rsidRPr="00FE0527" w:rsidRDefault="000613FD" w:rsidP="000613FD">
      <w:pPr>
        <w:pStyle w:val="Header"/>
        <w:tabs>
          <w:tab w:val="clear" w:pos="4153"/>
          <w:tab w:val="clear" w:pos="8306"/>
        </w:tabs>
        <w:ind w:left="720"/>
        <w:rPr>
          <w:rFonts w:cs="Arial"/>
          <w:bCs/>
        </w:rPr>
      </w:pPr>
      <w:r w:rsidRPr="00FE0527">
        <w:rPr>
          <w:rFonts w:cs="Arial"/>
          <w:bCs/>
        </w:rPr>
        <w:t>(if any)</w:t>
      </w:r>
      <w:r w:rsidR="002C2A3E" w:rsidRPr="00FE0527">
        <w:rPr>
          <w:rFonts w:cs="Arial"/>
          <w:bCs/>
        </w:rPr>
        <w:t xml:space="preserve"> </w:t>
      </w:r>
      <w:r w:rsidR="00DA3051" w:rsidRPr="00FE0527">
        <w:rPr>
          <w:rFonts w:cs="Arial"/>
          <w:bCs/>
        </w:rPr>
        <w:t>to trees sta</w:t>
      </w:r>
      <w:r w:rsidRPr="00FE0527">
        <w:rPr>
          <w:rFonts w:cs="Arial"/>
          <w:bCs/>
        </w:rPr>
        <w:t xml:space="preserve">ted in the Tree Schedule Table </w:t>
      </w:r>
      <w:r w:rsidR="00DA3051" w:rsidRPr="00FE0527">
        <w:rPr>
          <w:rFonts w:cs="Arial"/>
          <w:bCs/>
        </w:rPr>
        <w:t xml:space="preserve">have </w:t>
      </w:r>
      <w:r w:rsidR="008A30BA" w:rsidRPr="00FE0527">
        <w:rPr>
          <w:rFonts w:cs="Arial"/>
          <w:bCs/>
        </w:rPr>
        <w:t>since</w:t>
      </w:r>
      <w:r w:rsidR="00DA3051" w:rsidRPr="00FE0527">
        <w:rPr>
          <w:rFonts w:cs="Arial"/>
          <w:bCs/>
        </w:rPr>
        <w:t xml:space="preserve"> been carried out.</w:t>
      </w:r>
    </w:p>
    <w:p w14:paraId="5B2D091B" w14:textId="77777777" w:rsidR="007B2201" w:rsidRPr="00FE0527" w:rsidRDefault="007B2201" w:rsidP="00B66259">
      <w:pPr>
        <w:pStyle w:val="Header"/>
        <w:tabs>
          <w:tab w:val="clear" w:pos="4153"/>
          <w:tab w:val="clear" w:pos="8306"/>
        </w:tabs>
        <w:ind w:left="720" w:hanging="720"/>
        <w:rPr>
          <w:rFonts w:cs="Arial"/>
          <w:bCs/>
        </w:rPr>
      </w:pPr>
    </w:p>
    <w:p w14:paraId="69C342EC" w14:textId="0152AD23" w:rsidR="007B2201" w:rsidRPr="00FE0527" w:rsidRDefault="008A30BA" w:rsidP="00B66259">
      <w:pPr>
        <w:pStyle w:val="Header"/>
        <w:tabs>
          <w:tab w:val="clear" w:pos="4153"/>
          <w:tab w:val="clear" w:pos="8306"/>
        </w:tabs>
        <w:ind w:left="720" w:hanging="720"/>
        <w:rPr>
          <w:rFonts w:cs="Arial"/>
          <w:bCs/>
        </w:rPr>
      </w:pPr>
      <w:r w:rsidRPr="00FE0527">
        <w:rPr>
          <w:rFonts w:cs="Arial"/>
          <w:bCs/>
        </w:rPr>
        <w:t>2</w:t>
      </w:r>
      <w:r w:rsidR="00DA3051" w:rsidRPr="00FE0527">
        <w:rPr>
          <w:rFonts w:cs="Arial"/>
          <w:bCs/>
        </w:rPr>
        <w:t>.3</w:t>
      </w:r>
      <w:r w:rsidR="007B2201" w:rsidRPr="00FE0527">
        <w:rPr>
          <w:rFonts w:cs="Arial"/>
          <w:bCs/>
        </w:rPr>
        <w:tab/>
        <w:t xml:space="preserve">The excavation </w:t>
      </w:r>
      <w:r w:rsidR="003E1A5D" w:rsidRPr="00FE0527">
        <w:rPr>
          <w:rFonts w:cs="Arial"/>
          <w:bCs/>
        </w:rPr>
        <w:t>of foundations for any structure</w:t>
      </w:r>
      <w:r w:rsidR="007B2201" w:rsidRPr="00FE0527">
        <w:rPr>
          <w:rFonts w:cs="Arial"/>
          <w:bCs/>
        </w:rPr>
        <w:t xml:space="preserve"> on sites where trees are present may result in root damage and removal. Where root loss is likely to occur</w:t>
      </w:r>
      <w:r w:rsidR="00BF046E">
        <w:rPr>
          <w:rFonts w:cs="Arial"/>
          <w:bCs/>
        </w:rPr>
        <w:t>,</w:t>
      </w:r>
      <w:r w:rsidR="007B2201" w:rsidRPr="00FE0527">
        <w:rPr>
          <w:rFonts w:cs="Arial"/>
          <w:bCs/>
        </w:rPr>
        <w:t xml:space="preserve"> it is important that a method of construction that minimise</w:t>
      </w:r>
      <w:r w:rsidR="003E1A5D" w:rsidRPr="00FE0527">
        <w:rPr>
          <w:rFonts w:cs="Arial"/>
          <w:bCs/>
        </w:rPr>
        <w:t>s the impact on tree roots is utilised.</w:t>
      </w:r>
    </w:p>
    <w:p w14:paraId="02EB4A14" w14:textId="77777777" w:rsidR="000613FD" w:rsidRPr="00FE0527" w:rsidRDefault="000613FD" w:rsidP="00B66259">
      <w:pPr>
        <w:pStyle w:val="Header"/>
        <w:tabs>
          <w:tab w:val="clear" w:pos="4153"/>
          <w:tab w:val="clear" w:pos="8306"/>
        </w:tabs>
        <w:ind w:left="720" w:hanging="720"/>
        <w:rPr>
          <w:rFonts w:cs="Arial"/>
          <w:bCs/>
        </w:rPr>
      </w:pPr>
    </w:p>
    <w:p w14:paraId="17859BCA" w14:textId="71FC0241" w:rsidR="007B2201" w:rsidRDefault="008A30BA" w:rsidP="00B66259">
      <w:pPr>
        <w:pStyle w:val="NormalWeb"/>
        <w:spacing w:before="0" w:beforeAutospacing="0"/>
        <w:ind w:left="720" w:hanging="720"/>
        <w:contextualSpacing/>
        <w:rPr>
          <w:rFonts w:ascii="Arial" w:hAnsi="Arial" w:cs="Arial"/>
          <w:sz w:val="20"/>
          <w:szCs w:val="20"/>
        </w:rPr>
      </w:pPr>
      <w:r w:rsidRPr="00FE0527">
        <w:rPr>
          <w:rFonts w:ascii="Arial" w:hAnsi="Arial" w:cs="Arial"/>
          <w:sz w:val="20"/>
          <w:szCs w:val="20"/>
        </w:rPr>
        <w:t>2</w:t>
      </w:r>
      <w:r w:rsidR="00DA3051" w:rsidRPr="00FE0527">
        <w:rPr>
          <w:rFonts w:ascii="Arial" w:hAnsi="Arial" w:cs="Arial"/>
          <w:sz w:val="20"/>
          <w:szCs w:val="20"/>
        </w:rPr>
        <w:t>.4</w:t>
      </w:r>
      <w:r w:rsidR="007B2201" w:rsidRPr="00FE0527">
        <w:rPr>
          <w:rFonts w:ascii="Arial" w:hAnsi="Arial" w:cs="Arial"/>
          <w:sz w:val="20"/>
          <w:szCs w:val="20"/>
        </w:rPr>
        <w:tab/>
        <w:t xml:space="preserve">Copies of this document will be available for inspection on site. </w:t>
      </w:r>
    </w:p>
    <w:p w14:paraId="6BEF5E44" w14:textId="590041C6" w:rsidR="00F81051" w:rsidRDefault="00F81051" w:rsidP="00B66259">
      <w:pPr>
        <w:pStyle w:val="NormalWeb"/>
        <w:spacing w:before="0" w:beforeAutospacing="0"/>
        <w:ind w:left="720" w:hanging="720"/>
        <w:contextualSpacing/>
        <w:rPr>
          <w:rFonts w:ascii="Arial" w:hAnsi="Arial" w:cs="Arial"/>
          <w:sz w:val="20"/>
          <w:szCs w:val="20"/>
        </w:rPr>
      </w:pPr>
    </w:p>
    <w:p w14:paraId="33B1AC40" w14:textId="77777777" w:rsidR="00F81051" w:rsidRPr="00FE0527" w:rsidRDefault="00F81051" w:rsidP="00F81051">
      <w:pPr>
        <w:pStyle w:val="NormalWeb"/>
        <w:spacing w:before="0" w:beforeAutospacing="0"/>
        <w:rPr>
          <w:rFonts w:ascii="Arial" w:hAnsi="Arial" w:cs="Arial"/>
          <w:b/>
          <w:bCs/>
          <w:sz w:val="20"/>
          <w:szCs w:val="20"/>
        </w:rPr>
      </w:pPr>
      <w:r w:rsidRPr="00FE0527">
        <w:rPr>
          <w:rStyle w:val="Strong"/>
          <w:rFonts w:ascii="Arial" w:hAnsi="Arial" w:cs="Arial"/>
          <w:sz w:val="20"/>
          <w:szCs w:val="20"/>
        </w:rPr>
        <w:t>3.0</w:t>
      </w:r>
      <w:r w:rsidRPr="00FE0527">
        <w:rPr>
          <w:rStyle w:val="Strong"/>
          <w:rFonts w:ascii="Arial" w:hAnsi="Arial" w:cs="Arial"/>
          <w:sz w:val="20"/>
          <w:szCs w:val="20"/>
        </w:rPr>
        <w:tab/>
      </w:r>
      <w:r w:rsidRPr="00344071">
        <w:rPr>
          <w:rStyle w:val="Strong"/>
          <w:rFonts w:ascii="Arial" w:hAnsi="Arial" w:cs="Arial"/>
          <w:sz w:val="20"/>
          <w:szCs w:val="20"/>
          <w:u w:val="single"/>
        </w:rPr>
        <w:t>Tree Protection Measures</w:t>
      </w:r>
    </w:p>
    <w:p w14:paraId="4229ED8A" w14:textId="77777777" w:rsidR="00F81051" w:rsidRDefault="00F81051" w:rsidP="00F81051">
      <w:pPr>
        <w:pStyle w:val="NormalWeb"/>
        <w:spacing w:before="0" w:beforeAutospacing="0"/>
        <w:ind w:left="720" w:hanging="720"/>
        <w:rPr>
          <w:rFonts w:ascii="Arial" w:hAnsi="Arial" w:cs="Arial"/>
          <w:sz w:val="20"/>
          <w:szCs w:val="20"/>
        </w:rPr>
      </w:pPr>
      <w:r w:rsidRPr="00FE0527">
        <w:rPr>
          <w:rFonts w:ascii="Arial" w:hAnsi="Arial" w:cs="Arial"/>
          <w:sz w:val="20"/>
          <w:szCs w:val="20"/>
        </w:rPr>
        <w:t>3.1</w:t>
      </w:r>
      <w:r w:rsidRPr="00FE0527">
        <w:rPr>
          <w:rFonts w:ascii="Arial" w:hAnsi="Arial" w:cs="Arial"/>
          <w:sz w:val="20"/>
          <w:szCs w:val="20"/>
        </w:rPr>
        <w:tab/>
        <w:t>Before the commencement of any works on site, protective fencing will be erected as specified by the planning conditions to be imposed. The local planning authority will be notified in writing once the fencing is in place.</w:t>
      </w:r>
      <w:r>
        <w:rPr>
          <w:rFonts w:ascii="Arial" w:hAnsi="Arial" w:cs="Arial"/>
          <w:sz w:val="20"/>
          <w:szCs w:val="20"/>
        </w:rPr>
        <w:t xml:space="preserve"> The position of the fencing is shown on the appended Tree Protection Plan (TPP), AA/TPP-15.07.20.v2</w:t>
      </w:r>
    </w:p>
    <w:p w14:paraId="5D8A9C40" w14:textId="77777777" w:rsidR="00F81051" w:rsidRPr="00FE0527" w:rsidRDefault="00F81051" w:rsidP="00F81051">
      <w:pPr>
        <w:pStyle w:val="NormalWeb"/>
        <w:spacing w:before="0" w:beforeAutospacing="0"/>
        <w:ind w:left="720" w:hanging="720"/>
        <w:rPr>
          <w:rFonts w:ascii="Arial" w:hAnsi="Arial" w:cs="Arial"/>
          <w:sz w:val="20"/>
          <w:szCs w:val="20"/>
        </w:rPr>
      </w:pPr>
    </w:p>
    <w:p w14:paraId="29992A47" w14:textId="77777777" w:rsidR="00F81051" w:rsidRPr="00FE0527" w:rsidRDefault="00F81051" w:rsidP="00F81051">
      <w:pPr>
        <w:pStyle w:val="NormalWeb"/>
        <w:spacing w:before="0" w:beforeAutospacing="0"/>
        <w:ind w:left="720" w:hanging="720"/>
        <w:rPr>
          <w:rFonts w:ascii="Arial" w:hAnsi="Arial" w:cs="Arial"/>
          <w:sz w:val="20"/>
          <w:szCs w:val="20"/>
        </w:rPr>
      </w:pPr>
      <w:r w:rsidRPr="00FE0527">
        <w:rPr>
          <w:rFonts w:ascii="Arial" w:hAnsi="Arial" w:cs="Arial"/>
          <w:sz w:val="20"/>
          <w:szCs w:val="20"/>
        </w:rPr>
        <w:t>3.2</w:t>
      </w:r>
      <w:r w:rsidRPr="00FE0527">
        <w:rPr>
          <w:rFonts w:ascii="Arial" w:hAnsi="Arial" w:cs="Arial"/>
          <w:sz w:val="20"/>
          <w:szCs w:val="20"/>
        </w:rPr>
        <w:tab/>
        <w:t>The purpose of the protective fencing is to minimize damage to the tree’s roots and the soil structure surrounding them. Construction activities such as trenching, changing of levels and the storage of spoil and materials is particularly damaging to tree roots, either directly (by physical damage) or indirectly (through the destruction of nearby soil structure through compaction or ‘capping’ which inhibits further root function)</w:t>
      </w:r>
    </w:p>
    <w:p w14:paraId="73F7B643" w14:textId="77777777" w:rsidR="00F81051" w:rsidRDefault="00F81051" w:rsidP="00F81051">
      <w:pPr>
        <w:pStyle w:val="NormalWeb"/>
        <w:spacing w:before="0" w:beforeAutospacing="0"/>
        <w:ind w:left="720" w:hanging="720"/>
        <w:rPr>
          <w:rFonts w:ascii="Arial" w:hAnsi="Arial" w:cs="Arial"/>
          <w:sz w:val="20"/>
          <w:szCs w:val="20"/>
        </w:rPr>
      </w:pPr>
      <w:r w:rsidRPr="00FE0527">
        <w:rPr>
          <w:rFonts w:ascii="Arial" w:hAnsi="Arial" w:cs="Arial"/>
          <w:sz w:val="20"/>
          <w:szCs w:val="20"/>
        </w:rPr>
        <w:t>3.3</w:t>
      </w:r>
      <w:r w:rsidRPr="00FE0527">
        <w:rPr>
          <w:rFonts w:ascii="Arial" w:hAnsi="Arial" w:cs="Arial"/>
          <w:sz w:val="20"/>
          <w:szCs w:val="20"/>
        </w:rPr>
        <w:tab/>
        <w:t xml:space="preserve">The specification of the tree protection fencing is illustrated within BS5837:2012 and is a suitable fencing design which should resist light vehicular impact and be difficult to remove casually. </w:t>
      </w:r>
      <w:r w:rsidRPr="00FE0527">
        <w:rPr>
          <w:rStyle w:val="Strong"/>
          <w:rFonts w:ascii="Arial" w:hAnsi="Arial" w:cs="Arial"/>
          <w:b w:val="0"/>
          <w:sz w:val="20"/>
          <w:szCs w:val="20"/>
        </w:rPr>
        <w:t xml:space="preserve">The British Standard also provides a more practical, less costly fencing specification which may be suitable for smaller sites. </w:t>
      </w:r>
      <w:r w:rsidRPr="00FE0527">
        <w:rPr>
          <w:rFonts w:ascii="Arial" w:hAnsi="Arial" w:cs="Arial"/>
          <w:sz w:val="20"/>
          <w:szCs w:val="20"/>
        </w:rPr>
        <w:t xml:space="preserve">See Figure 1 and 2 below, which provides an example of both RPA protective fencing specifications, in line with BS5837:2012. </w:t>
      </w:r>
    </w:p>
    <w:p w14:paraId="01182BB1" w14:textId="77777777" w:rsidR="00F81051" w:rsidRPr="00FE0527" w:rsidRDefault="00F81051" w:rsidP="00F81051">
      <w:pPr>
        <w:ind w:left="720" w:hanging="720"/>
        <w:rPr>
          <w:rFonts w:cs="Arial"/>
        </w:rPr>
      </w:pPr>
      <w:r w:rsidRPr="00FE0527">
        <w:rPr>
          <w:rFonts w:cs="Arial"/>
        </w:rPr>
        <w:t>3</w:t>
      </w:r>
      <w:r>
        <w:rPr>
          <w:rFonts w:cs="Arial"/>
        </w:rPr>
        <w:t>.4</w:t>
      </w:r>
      <w:r w:rsidRPr="00FE0527">
        <w:rPr>
          <w:rFonts w:cs="Arial"/>
        </w:rPr>
        <w:tab/>
        <w:t>All-weather notices with the words “CONSTRUCTION EXCLUSION ZONE - NO ACCESS” should be attached securely to the barriers in prominent places.</w:t>
      </w:r>
    </w:p>
    <w:p w14:paraId="1750E8D0" w14:textId="0B157A18" w:rsidR="00F81051" w:rsidRDefault="00F81051" w:rsidP="00F81051">
      <w:pPr>
        <w:ind w:left="720" w:hanging="720"/>
        <w:rPr>
          <w:rFonts w:cs="Arial"/>
        </w:rPr>
      </w:pPr>
    </w:p>
    <w:p w14:paraId="51F98F35" w14:textId="6DF7CFB3" w:rsidR="00F81051" w:rsidRDefault="00F81051" w:rsidP="00F81051">
      <w:pPr>
        <w:ind w:left="720" w:hanging="720"/>
        <w:rPr>
          <w:rFonts w:cs="Arial"/>
        </w:rPr>
      </w:pPr>
    </w:p>
    <w:p w14:paraId="56E7F1FF" w14:textId="1B3BBA1A" w:rsidR="00F81051" w:rsidRDefault="00F81051" w:rsidP="00F81051">
      <w:pPr>
        <w:ind w:left="720" w:hanging="720"/>
        <w:rPr>
          <w:rFonts w:cs="Arial"/>
        </w:rPr>
      </w:pPr>
    </w:p>
    <w:p w14:paraId="5D5F3197" w14:textId="27FE45E6" w:rsidR="00F81051" w:rsidRDefault="00F81051" w:rsidP="00F81051">
      <w:pPr>
        <w:ind w:left="720" w:hanging="720"/>
        <w:rPr>
          <w:rFonts w:cs="Arial"/>
        </w:rPr>
      </w:pPr>
    </w:p>
    <w:p w14:paraId="60CC4C70" w14:textId="189D5442" w:rsidR="00F81051" w:rsidRDefault="00F81051" w:rsidP="00F81051">
      <w:pPr>
        <w:ind w:left="720" w:hanging="720"/>
        <w:rPr>
          <w:rFonts w:cs="Arial"/>
        </w:rPr>
      </w:pPr>
    </w:p>
    <w:p w14:paraId="66B62D35" w14:textId="75F14429" w:rsidR="00F81051" w:rsidRDefault="00F81051" w:rsidP="00F81051">
      <w:pPr>
        <w:ind w:left="720" w:hanging="720"/>
        <w:rPr>
          <w:rFonts w:cs="Arial"/>
        </w:rPr>
      </w:pPr>
    </w:p>
    <w:p w14:paraId="43D0C70A" w14:textId="3B70A512" w:rsidR="00F81051" w:rsidRDefault="00F81051" w:rsidP="00F81051">
      <w:pPr>
        <w:ind w:left="720" w:hanging="720"/>
        <w:rPr>
          <w:rFonts w:cs="Arial"/>
        </w:rPr>
      </w:pPr>
    </w:p>
    <w:p w14:paraId="55FC7BA9" w14:textId="5220DF4E" w:rsidR="00F81051" w:rsidRDefault="00F81051" w:rsidP="00F81051">
      <w:pPr>
        <w:ind w:left="720" w:hanging="720"/>
        <w:rPr>
          <w:rFonts w:cs="Arial"/>
        </w:rPr>
      </w:pPr>
    </w:p>
    <w:p w14:paraId="5223962A" w14:textId="08B53D78" w:rsidR="00F81051" w:rsidRPr="00FE0527" w:rsidRDefault="00F81051" w:rsidP="00F81051">
      <w:pPr>
        <w:ind w:left="720" w:hanging="720"/>
        <w:rPr>
          <w:rFonts w:cs="Arial"/>
        </w:rPr>
      </w:pPr>
      <w:r>
        <w:rPr>
          <w:rFonts w:cs="Arial"/>
        </w:rPr>
        <w:lastRenderedPageBreak/>
        <w:t>Figure 1</w:t>
      </w:r>
    </w:p>
    <w:p w14:paraId="1600404B" w14:textId="77777777" w:rsidR="00F81051" w:rsidRPr="00FE0527" w:rsidRDefault="00F81051" w:rsidP="00F81051">
      <w:pPr>
        <w:ind w:left="720"/>
        <w:rPr>
          <w:rFonts w:cs="Arial"/>
        </w:rPr>
      </w:pPr>
    </w:p>
    <w:p w14:paraId="79E8387F" w14:textId="3DCDD987" w:rsidR="00F81051" w:rsidRDefault="00F81051" w:rsidP="00B66259">
      <w:pPr>
        <w:pStyle w:val="NormalWeb"/>
        <w:spacing w:before="0" w:beforeAutospacing="0"/>
        <w:ind w:left="720" w:hanging="720"/>
        <w:contextualSpacing/>
        <w:rPr>
          <w:rFonts w:ascii="Arial" w:hAnsi="Arial" w:cs="Arial"/>
          <w:sz w:val="20"/>
          <w:szCs w:val="20"/>
        </w:rPr>
      </w:pPr>
      <w:r w:rsidRPr="00FE0527">
        <w:rPr>
          <w:rFonts w:cs="Arial"/>
          <w:noProof/>
          <w:lang w:val="en-GB" w:eastAsia="en-GB"/>
        </w:rPr>
        <w:drawing>
          <wp:inline distT="0" distB="0" distL="0" distR="0" wp14:anchorId="313C59FF" wp14:editId="735548DA">
            <wp:extent cx="3950337" cy="372583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908"/>
                    <a:stretch/>
                  </pic:blipFill>
                  <pic:spPr bwMode="auto">
                    <a:xfrm>
                      <a:off x="0" y="0"/>
                      <a:ext cx="3952875" cy="3728233"/>
                    </a:xfrm>
                    <a:prstGeom prst="rect">
                      <a:avLst/>
                    </a:prstGeom>
                    <a:noFill/>
                    <a:ln>
                      <a:noFill/>
                    </a:ln>
                    <a:extLst>
                      <a:ext uri="{53640926-AAD7-44D8-BBD7-CCE9431645EC}">
                        <a14:shadowObscured xmlns:a14="http://schemas.microsoft.com/office/drawing/2010/main"/>
                      </a:ext>
                    </a:extLst>
                  </pic:spPr>
                </pic:pic>
              </a:graphicData>
            </a:graphic>
          </wp:inline>
        </w:drawing>
      </w:r>
    </w:p>
    <w:p w14:paraId="1065337D" w14:textId="77777777" w:rsidR="00F81051" w:rsidRPr="00FE0527" w:rsidRDefault="00F81051" w:rsidP="00F81051">
      <w:pPr>
        <w:ind w:left="720"/>
        <w:rPr>
          <w:rFonts w:cs="Arial"/>
          <w:noProof/>
          <w:lang w:val="en-GB" w:eastAsia="zh-TW" w:bidi="he-IL"/>
        </w:rPr>
      </w:pPr>
      <w:r w:rsidRPr="00FE0527">
        <w:rPr>
          <w:rFonts w:cs="Arial"/>
          <w:noProof/>
          <w:lang w:val="en-GB" w:eastAsia="zh-TW" w:bidi="he-IL"/>
        </w:rPr>
        <w:t>Figure 2 – suitable specifiation for smaller sites:</w:t>
      </w:r>
    </w:p>
    <w:p w14:paraId="1D1EDE7F" w14:textId="446B4E1E" w:rsidR="00F81051" w:rsidRDefault="00F81051" w:rsidP="00B66259">
      <w:pPr>
        <w:pStyle w:val="NormalWeb"/>
        <w:spacing w:before="0" w:beforeAutospacing="0"/>
        <w:ind w:left="720" w:hanging="720"/>
        <w:contextualSpacing/>
        <w:rPr>
          <w:rFonts w:ascii="Arial" w:hAnsi="Arial" w:cs="Arial"/>
          <w:sz w:val="20"/>
          <w:szCs w:val="20"/>
        </w:rPr>
      </w:pPr>
    </w:p>
    <w:p w14:paraId="63A0B986" w14:textId="146C2882" w:rsidR="00F81051" w:rsidRPr="00FE0527" w:rsidRDefault="00F81051" w:rsidP="00B66259">
      <w:pPr>
        <w:pStyle w:val="NormalWeb"/>
        <w:spacing w:before="0" w:beforeAutospacing="0"/>
        <w:ind w:left="720" w:hanging="720"/>
        <w:contextualSpacing/>
        <w:rPr>
          <w:rFonts w:ascii="Arial" w:hAnsi="Arial" w:cs="Arial"/>
          <w:sz w:val="20"/>
          <w:szCs w:val="20"/>
        </w:rPr>
      </w:pPr>
      <w:r w:rsidRPr="00FE0527">
        <w:rPr>
          <w:rFonts w:cs="Arial"/>
          <w:noProof/>
          <w:lang w:val="en-GB" w:eastAsia="en-GB"/>
        </w:rPr>
        <w:drawing>
          <wp:inline distT="0" distB="0" distL="0" distR="0" wp14:anchorId="145ABEF3" wp14:editId="785C1AD5">
            <wp:extent cx="3350525" cy="36084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58372012-Heras-fencing.JPG"/>
                    <pic:cNvPicPr/>
                  </pic:nvPicPr>
                  <pic:blipFill rotWithShape="1">
                    <a:blip r:embed="rId9">
                      <a:extLst>
                        <a:ext uri="{28A0092B-C50C-407E-A947-70E740481C1C}">
                          <a14:useLocalDpi xmlns:a14="http://schemas.microsoft.com/office/drawing/2010/main" val="0"/>
                        </a:ext>
                      </a:extLst>
                    </a:blip>
                    <a:srcRect t="2399"/>
                    <a:stretch/>
                  </pic:blipFill>
                  <pic:spPr bwMode="auto">
                    <a:xfrm>
                      <a:off x="0" y="0"/>
                      <a:ext cx="3354134" cy="3612309"/>
                    </a:xfrm>
                    <a:prstGeom prst="rect">
                      <a:avLst/>
                    </a:prstGeom>
                    <a:ln>
                      <a:noFill/>
                    </a:ln>
                    <a:extLst>
                      <a:ext uri="{53640926-AAD7-44D8-BBD7-CCE9431645EC}">
                        <a14:shadowObscured xmlns:a14="http://schemas.microsoft.com/office/drawing/2010/main"/>
                      </a:ext>
                    </a:extLst>
                  </pic:spPr>
                </pic:pic>
              </a:graphicData>
            </a:graphic>
          </wp:inline>
        </w:drawing>
      </w:r>
    </w:p>
    <w:p w14:paraId="7BB6428A" w14:textId="3FB84B62" w:rsidR="004B497A" w:rsidRDefault="004B497A" w:rsidP="00B66259">
      <w:pPr>
        <w:pStyle w:val="NormalWeb"/>
        <w:spacing w:before="0" w:beforeAutospacing="0"/>
        <w:ind w:left="720" w:hanging="720"/>
        <w:rPr>
          <w:rFonts w:ascii="Arial" w:hAnsi="Arial" w:cs="Arial"/>
          <w:sz w:val="20"/>
          <w:szCs w:val="20"/>
        </w:rPr>
      </w:pPr>
    </w:p>
    <w:p w14:paraId="1C30B556" w14:textId="13A969B4" w:rsidR="00D14A71" w:rsidRDefault="00D14A71" w:rsidP="00B66259">
      <w:pPr>
        <w:pStyle w:val="NormalWeb"/>
        <w:spacing w:before="0" w:beforeAutospacing="0"/>
        <w:ind w:left="720" w:hanging="720"/>
        <w:rPr>
          <w:rFonts w:ascii="Arial" w:hAnsi="Arial" w:cs="Arial"/>
          <w:sz w:val="20"/>
          <w:szCs w:val="20"/>
        </w:rPr>
      </w:pPr>
    </w:p>
    <w:p w14:paraId="58AEC92E" w14:textId="37D88A1A" w:rsidR="005B02A9" w:rsidRDefault="005B02A9" w:rsidP="00E17A4D">
      <w:pPr>
        <w:ind w:left="720" w:hanging="720"/>
      </w:pPr>
    </w:p>
    <w:p w14:paraId="0936E2DD" w14:textId="19A9DC7A" w:rsidR="00D14A71" w:rsidRDefault="00D14A71" w:rsidP="00E17A4D">
      <w:pPr>
        <w:ind w:left="720" w:hanging="720"/>
      </w:pPr>
    </w:p>
    <w:p w14:paraId="247C03E5" w14:textId="352FCABE" w:rsidR="00D14A71" w:rsidRDefault="00D14A71" w:rsidP="00E17A4D">
      <w:pPr>
        <w:ind w:left="720" w:hanging="720"/>
        <w:rPr>
          <w:b/>
          <w:bCs/>
          <w:u w:val="single"/>
        </w:rPr>
      </w:pPr>
      <w:r w:rsidRPr="00D14A71">
        <w:rPr>
          <w:b/>
          <w:bCs/>
        </w:rPr>
        <w:lastRenderedPageBreak/>
        <w:t>4.0</w:t>
      </w:r>
      <w:r>
        <w:tab/>
      </w:r>
      <w:r w:rsidRPr="00D14A71">
        <w:rPr>
          <w:b/>
          <w:bCs/>
          <w:u w:val="single"/>
        </w:rPr>
        <w:t>Works within the RPA</w:t>
      </w:r>
    </w:p>
    <w:p w14:paraId="0581A3B5" w14:textId="59721192" w:rsidR="00D14A71" w:rsidRDefault="00D14A71" w:rsidP="00E17A4D">
      <w:pPr>
        <w:ind w:left="720" w:hanging="720"/>
      </w:pPr>
    </w:p>
    <w:p w14:paraId="0818FE6F" w14:textId="1D14AF6D" w:rsidR="00D14A71" w:rsidRDefault="00D14A71" w:rsidP="00E17A4D">
      <w:pPr>
        <w:ind w:left="720" w:hanging="720"/>
      </w:pPr>
      <w:r>
        <w:t>4.1</w:t>
      </w:r>
      <w:r>
        <w:tab/>
        <w:t>The existing entrance to the site is off a small roundabout on Tern Close. There is a tarmacked drive leading up to the derelict garages although this is mostly obscured by overgrowth and debris.</w:t>
      </w:r>
    </w:p>
    <w:p w14:paraId="3D9AA1C5" w14:textId="703CCCBE" w:rsidR="00D14A71" w:rsidRDefault="00D14A71" w:rsidP="00E17A4D">
      <w:pPr>
        <w:ind w:left="720" w:hanging="720"/>
      </w:pPr>
    </w:p>
    <w:p w14:paraId="67878E7B" w14:textId="4A4E22EB" w:rsidR="00D14A71" w:rsidRDefault="00D14A71" w:rsidP="00E17A4D">
      <w:pPr>
        <w:ind w:left="720" w:hanging="720"/>
      </w:pPr>
      <w:r>
        <w:t>4.2</w:t>
      </w:r>
      <w:r>
        <w:tab/>
        <w:t>The existing tarmac should be left in situ while the site is deve</w:t>
      </w:r>
      <w:r w:rsidR="00911DD0">
        <w:t>loped. As a late part of the development, possibly while the landscape work is undertaken, the installation of a no-dig driveway should be installed within the RPA of T1.</w:t>
      </w:r>
    </w:p>
    <w:p w14:paraId="329E6631" w14:textId="01C330F5" w:rsidR="00201106" w:rsidRDefault="00201106" w:rsidP="00E17A4D">
      <w:pPr>
        <w:ind w:left="720" w:hanging="720"/>
      </w:pPr>
    </w:p>
    <w:p w14:paraId="6D38EBC0" w14:textId="08D130A9" w:rsidR="00201106" w:rsidRDefault="00201106" w:rsidP="00201106">
      <w:pPr>
        <w:ind w:left="720" w:hanging="720"/>
        <w:rPr>
          <w:rFonts w:cs="Arial"/>
          <w:b/>
          <w:bCs/>
          <w:iCs/>
          <w:u w:val="single"/>
          <w:lang w:val="en-GB"/>
        </w:rPr>
      </w:pPr>
      <w:r>
        <w:rPr>
          <w:rFonts w:cs="Arial"/>
          <w:b/>
          <w:bCs/>
          <w:iCs/>
          <w:lang w:val="en-GB"/>
        </w:rPr>
        <w:t>5</w:t>
      </w:r>
      <w:r w:rsidRPr="00357816">
        <w:rPr>
          <w:rFonts w:cs="Arial"/>
          <w:b/>
          <w:bCs/>
          <w:iCs/>
          <w:lang w:val="en-GB"/>
        </w:rPr>
        <w:t>.0</w:t>
      </w:r>
      <w:r>
        <w:rPr>
          <w:rFonts w:cs="Arial"/>
          <w:b/>
          <w:bCs/>
          <w:iCs/>
          <w:lang w:val="en-GB"/>
        </w:rPr>
        <w:tab/>
      </w:r>
      <w:r w:rsidRPr="0066763C">
        <w:rPr>
          <w:rFonts w:cs="Arial"/>
          <w:b/>
          <w:bCs/>
          <w:iCs/>
          <w:lang w:val="en-GB"/>
        </w:rPr>
        <w:t>No dig driveway specification</w:t>
      </w:r>
    </w:p>
    <w:p w14:paraId="3BB925ED" w14:textId="77777777" w:rsidR="00201106" w:rsidRDefault="00201106" w:rsidP="00201106">
      <w:pPr>
        <w:rPr>
          <w:rFonts w:cs="Arial"/>
          <w:b/>
          <w:bCs/>
          <w:iCs/>
          <w:lang w:val="en-GB"/>
        </w:rPr>
      </w:pPr>
    </w:p>
    <w:p w14:paraId="48F0D4A2" w14:textId="5B569B7B" w:rsidR="00201106" w:rsidRPr="00357816" w:rsidRDefault="00201106" w:rsidP="00201106">
      <w:pPr>
        <w:ind w:left="720" w:hanging="720"/>
        <w:rPr>
          <w:rFonts w:cs="Arial"/>
          <w:bCs/>
          <w:iCs/>
          <w:u w:val="single"/>
          <w:lang w:val="en-GB"/>
        </w:rPr>
      </w:pPr>
      <w:r>
        <w:rPr>
          <w:rFonts w:cs="Arial"/>
          <w:bCs/>
          <w:iCs/>
          <w:lang w:val="en-GB"/>
        </w:rPr>
        <w:t>5</w:t>
      </w:r>
      <w:r w:rsidRPr="00357816">
        <w:rPr>
          <w:rFonts w:cs="Arial"/>
          <w:bCs/>
          <w:iCs/>
          <w:lang w:val="en-GB"/>
        </w:rPr>
        <w:t>.1</w:t>
      </w:r>
      <w:r>
        <w:rPr>
          <w:rFonts w:cs="Arial"/>
          <w:bCs/>
          <w:iCs/>
          <w:lang w:val="en-GB"/>
        </w:rPr>
        <w:tab/>
        <w:t>The development proposes to replace the existing tarmac driveway as it is damaged.</w:t>
      </w:r>
    </w:p>
    <w:p w14:paraId="5A1A1508" w14:textId="77777777" w:rsidR="00201106" w:rsidRDefault="00201106" w:rsidP="00201106">
      <w:pPr>
        <w:ind w:left="720" w:hanging="720"/>
        <w:rPr>
          <w:rFonts w:cs="Arial"/>
          <w:b/>
          <w:bCs/>
          <w:iCs/>
          <w:lang w:val="en-GB"/>
        </w:rPr>
      </w:pPr>
    </w:p>
    <w:p w14:paraId="35A5A701" w14:textId="69D89C1A" w:rsidR="00201106" w:rsidRDefault="00201106" w:rsidP="00201106">
      <w:pPr>
        <w:ind w:left="720" w:hanging="720"/>
        <w:rPr>
          <w:rFonts w:cs="Arial"/>
          <w:bCs/>
          <w:iCs/>
          <w:lang w:val="en-GB"/>
        </w:rPr>
      </w:pPr>
      <w:r>
        <w:rPr>
          <w:rFonts w:cs="Arial"/>
          <w:bCs/>
          <w:iCs/>
          <w:lang w:val="en-GB"/>
        </w:rPr>
        <w:t>5.2</w:t>
      </w:r>
      <w:r>
        <w:rPr>
          <w:rFonts w:cs="Arial"/>
          <w:bCs/>
          <w:iCs/>
          <w:lang w:val="en-GB"/>
        </w:rPr>
        <w:tab/>
      </w:r>
      <w:r w:rsidRPr="00A31DF3">
        <w:rPr>
          <w:rFonts w:cs="Arial"/>
          <w:bCs/>
          <w:iCs/>
          <w:lang w:val="en-GB"/>
        </w:rPr>
        <w:t xml:space="preserve">Construction of the </w:t>
      </w:r>
      <w:r>
        <w:rPr>
          <w:rFonts w:cs="Arial"/>
          <w:bCs/>
          <w:iCs/>
          <w:lang w:val="en-GB"/>
        </w:rPr>
        <w:t>driveway</w:t>
      </w:r>
      <w:r w:rsidRPr="00A31DF3">
        <w:rPr>
          <w:rFonts w:cs="Arial"/>
          <w:bCs/>
          <w:iCs/>
          <w:lang w:val="en-GB"/>
        </w:rPr>
        <w:t xml:space="preserve"> should be undertaken in dry </w:t>
      </w:r>
      <w:r>
        <w:rPr>
          <w:rFonts w:cs="Arial"/>
          <w:bCs/>
          <w:iCs/>
          <w:lang w:val="en-GB"/>
        </w:rPr>
        <w:t xml:space="preserve">weather between May and October, </w:t>
      </w:r>
      <w:r w:rsidRPr="00A31DF3">
        <w:rPr>
          <w:rFonts w:cs="Arial"/>
          <w:bCs/>
          <w:iCs/>
          <w:lang w:val="en-GB"/>
        </w:rPr>
        <w:t>when the ground is driest and</w:t>
      </w:r>
      <w:r>
        <w:rPr>
          <w:rFonts w:cs="Arial"/>
          <w:bCs/>
          <w:iCs/>
          <w:lang w:val="en-GB"/>
        </w:rPr>
        <w:t xml:space="preserve"> therefore</w:t>
      </w:r>
      <w:r w:rsidRPr="00A31DF3">
        <w:rPr>
          <w:rFonts w:cs="Arial"/>
          <w:bCs/>
          <w:iCs/>
          <w:lang w:val="en-GB"/>
        </w:rPr>
        <w:t xml:space="preserve"> least prone to compaction.</w:t>
      </w:r>
    </w:p>
    <w:p w14:paraId="2F0495B3" w14:textId="77777777" w:rsidR="00201106" w:rsidRPr="00A31DF3" w:rsidRDefault="00201106" w:rsidP="00201106">
      <w:pPr>
        <w:ind w:left="720" w:hanging="720"/>
        <w:rPr>
          <w:rFonts w:cs="Arial"/>
          <w:bCs/>
          <w:iCs/>
          <w:lang w:val="en-GB"/>
        </w:rPr>
      </w:pPr>
    </w:p>
    <w:p w14:paraId="5DEFC0AD" w14:textId="77777777" w:rsidR="00201106" w:rsidRPr="00A31DF3" w:rsidRDefault="00201106" w:rsidP="00201106">
      <w:pPr>
        <w:ind w:left="720" w:hanging="720"/>
        <w:rPr>
          <w:rFonts w:cs="Arial"/>
          <w:bCs/>
          <w:iCs/>
          <w:lang w:val="en-GB"/>
        </w:rPr>
      </w:pPr>
    </w:p>
    <w:p w14:paraId="51BFA615" w14:textId="5CD01B9D" w:rsidR="00201106" w:rsidRPr="00A31DF3" w:rsidRDefault="00201106" w:rsidP="00201106">
      <w:pPr>
        <w:ind w:left="720" w:hanging="720"/>
        <w:rPr>
          <w:rFonts w:cs="Arial"/>
          <w:bCs/>
          <w:iCs/>
          <w:lang w:val="en-GB"/>
        </w:rPr>
      </w:pPr>
      <w:r>
        <w:rPr>
          <w:rFonts w:cs="Arial"/>
          <w:bCs/>
          <w:iCs/>
          <w:lang w:val="en-GB"/>
        </w:rPr>
        <w:t>5.3</w:t>
      </w:r>
      <w:r>
        <w:rPr>
          <w:rFonts w:cs="Arial"/>
          <w:bCs/>
          <w:iCs/>
          <w:lang w:val="en-GB"/>
        </w:rPr>
        <w:tab/>
        <w:t>Lay an appropriate</w:t>
      </w:r>
      <w:r w:rsidRPr="00A31DF3">
        <w:rPr>
          <w:rFonts w:cs="Arial"/>
          <w:bCs/>
          <w:iCs/>
          <w:lang w:val="en-GB"/>
        </w:rPr>
        <w:t xml:space="preserve"> geotextile</w:t>
      </w:r>
      <w:r>
        <w:rPr>
          <w:rFonts w:cs="Arial"/>
          <w:bCs/>
          <w:iCs/>
          <w:lang w:val="en-GB"/>
        </w:rPr>
        <w:t xml:space="preserve"> ‘Terram’</w:t>
      </w:r>
      <w:r w:rsidRPr="00A31DF3">
        <w:rPr>
          <w:rFonts w:cs="Arial"/>
          <w:bCs/>
          <w:iCs/>
          <w:lang w:val="en-GB"/>
        </w:rPr>
        <w:t xml:space="preserve"> matting across the full width of</w:t>
      </w:r>
      <w:r>
        <w:rPr>
          <w:rFonts w:cs="Arial"/>
          <w:bCs/>
          <w:iCs/>
          <w:lang w:val="en-GB"/>
        </w:rPr>
        <w:t xml:space="preserve"> </w:t>
      </w:r>
      <w:r w:rsidRPr="00A31DF3">
        <w:rPr>
          <w:rFonts w:cs="Arial"/>
          <w:bCs/>
          <w:iCs/>
          <w:lang w:val="en-GB"/>
        </w:rPr>
        <w:t>the access. This will prevent the</w:t>
      </w:r>
      <w:r>
        <w:rPr>
          <w:rFonts w:cs="Arial"/>
          <w:bCs/>
          <w:iCs/>
          <w:lang w:val="en-GB"/>
        </w:rPr>
        <w:t xml:space="preserve"> future</w:t>
      </w:r>
      <w:r w:rsidRPr="00A31DF3">
        <w:rPr>
          <w:rFonts w:cs="Arial"/>
          <w:bCs/>
          <w:iCs/>
          <w:lang w:val="en-GB"/>
        </w:rPr>
        <w:t xml:space="preserve"> intrusion of roots into the sub-base whilst still </w:t>
      </w:r>
      <w:r>
        <w:rPr>
          <w:rFonts w:cs="Arial"/>
          <w:bCs/>
          <w:iCs/>
          <w:lang w:val="en-GB"/>
        </w:rPr>
        <w:t>allowing nutrients and gaseous exchange to occur.</w:t>
      </w:r>
    </w:p>
    <w:p w14:paraId="4053496C" w14:textId="77777777" w:rsidR="00201106" w:rsidRPr="00A31DF3" w:rsidRDefault="00201106" w:rsidP="00201106">
      <w:pPr>
        <w:ind w:left="720" w:hanging="720"/>
        <w:rPr>
          <w:rFonts w:cs="Arial"/>
          <w:bCs/>
          <w:iCs/>
          <w:lang w:val="en-GB"/>
        </w:rPr>
      </w:pPr>
    </w:p>
    <w:p w14:paraId="56348D40" w14:textId="0718E91E" w:rsidR="00201106" w:rsidRDefault="00201106" w:rsidP="00201106">
      <w:pPr>
        <w:ind w:left="720" w:hanging="720"/>
        <w:rPr>
          <w:rFonts w:cs="Arial"/>
          <w:bCs/>
          <w:iCs/>
          <w:lang w:val="en-GB"/>
        </w:rPr>
      </w:pPr>
      <w:r>
        <w:rPr>
          <w:rFonts w:cs="Arial"/>
          <w:bCs/>
          <w:iCs/>
          <w:lang w:val="en-GB"/>
        </w:rPr>
        <w:t>5.4</w:t>
      </w:r>
      <w:r>
        <w:rPr>
          <w:rFonts w:cs="Arial"/>
          <w:bCs/>
          <w:iCs/>
          <w:lang w:val="en-GB"/>
        </w:rPr>
        <w:tab/>
      </w:r>
      <w:r w:rsidRPr="00A31DF3">
        <w:rPr>
          <w:rFonts w:cs="Arial"/>
          <w:bCs/>
          <w:iCs/>
          <w:lang w:val="en-GB"/>
        </w:rPr>
        <w:t xml:space="preserve">Lay </w:t>
      </w:r>
      <w:r>
        <w:rPr>
          <w:rFonts w:cs="Arial"/>
          <w:bCs/>
          <w:iCs/>
          <w:lang w:val="en-GB"/>
        </w:rPr>
        <w:t xml:space="preserve">a selected Cellular confinement system (such as </w:t>
      </w:r>
      <w:r w:rsidRPr="00A31DF3">
        <w:rPr>
          <w:rFonts w:cs="Arial"/>
          <w:bCs/>
          <w:iCs/>
          <w:lang w:val="en-GB"/>
        </w:rPr>
        <w:t>Terram 100 Geocel</w:t>
      </w:r>
      <w:r>
        <w:rPr>
          <w:rFonts w:cs="Arial"/>
          <w:bCs/>
          <w:iCs/>
          <w:lang w:val="en-GB"/>
        </w:rPr>
        <w:t>l) which</w:t>
      </w:r>
      <w:r w:rsidRPr="00A31DF3">
        <w:rPr>
          <w:rFonts w:cs="Arial"/>
          <w:bCs/>
          <w:iCs/>
          <w:lang w:val="en-GB"/>
        </w:rPr>
        <w:t xml:space="preserve"> can be cut with a Stanley knife on site to the length, width and profile of the </w:t>
      </w:r>
      <w:r>
        <w:rPr>
          <w:rFonts w:cs="Arial"/>
          <w:bCs/>
          <w:iCs/>
          <w:lang w:val="en-GB"/>
        </w:rPr>
        <w:t>driveway required.</w:t>
      </w:r>
    </w:p>
    <w:p w14:paraId="391BA1FF" w14:textId="77777777" w:rsidR="00201106" w:rsidRDefault="00201106" w:rsidP="00201106">
      <w:pPr>
        <w:ind w:left="720" w:hanging="720"/>
        <w:rPr>
          <w:rFonts w:cs="Arial"/>
          <w:bCs/>
          <w:iCs/>
          <w:lang w:val="en-GB"/>
        </w:rPr>
      </w:pPr>
    </w:p>
    <w:p w14:paraId="742293FE" w14:textId="4CC47F40" w:rsidR="00201106" w:rsidRPr="00A31DF3" w:rsidRDefault="00201106" w:rsidP="00201106">
      <w:pPr>
        <w:ind w:left="720" w:hanging="720"/>
        <w:rPr>
          <w:rFonts w:cs="Arial"/>
          <w:bCs/>
          <w:iCs/>
          <w:lang w:val="en-GB"/>
        </w:rPr>
      </w:pPr>
      <w:r>
        <w:rPr>
          <w:rFonts w:cs="Arial"/>
          <w:bCs/>
          <w:iCs/>
          <w:lang w:val="en-GB"/>
        </w:rPr>
        <w:t>5.5</w:t>
      </w:r>
      <w:r>
        <w:rPr>
          <w:rFonts w:cs="Arial"/>
          <w:bCs/>
          <w:iCs/>
          <w:lang w:val="en-GB"/>
        </w:rPr>
        <w:tab/>
      </w:r>
      <w:r w:rsidRPr="00A31DF3">
        <w:rPr>
          <w:rFonts w:cs="Arial"/>
          <w:bCs/>
          <w:iCs/>
          <w:lang w:val="en-GB"/>
        </w:rPr>
        <w:t xml:space="preserve">The </w:t>
      </w:r>
      <w:r>
        <w:rPr>
          <w:rFonts w:cs="Arial"/>
          <w:bCs/>
          <w:iCs/>
          <w:lang w:val="en-GB"/>
        </w:rPr>
        <w:t>driveway</w:t>
      </w:r>
      <w:r w:rsidRPr="00A31DF3">
        <w:rPr>
          <w:rFonts w:cs="Arial"/>
          <w:bCs/>
          <w:iCs/>
          <w:lang w:val="en-GB"/>
        </w:rPr>
        <w:t xml:space="preserve"> is to be supported against</w:t>
      </w:r>
      <w:r>
        <w:rPr>
          <w:rFonts w:cs="Arial"/>
          <w:bCs/>
          <w:iCs/>
          <w:lang w:val="en-GB"/>
        </w:rPr>
        <w:t xml:space="preserve"> a minimum</w:t>
      </w:r>
      <w:r w:rsidRPr="00A31DF3">
        <w:rPr>
          <w:rFonts w:cs="Arial"/>
          <w:bCs/>
          <w:iCs/>
          <w:lang w:val="en-GB"/>
        </w:rPr>
        <w:t xml:space="preserve"> 150 x 20mm tantalized boarding and</w:t>
      </w:r>
      <w:r>
        <w:rPr>
          <w:rFonts w:cs="Arial"/>
          <w:bCs/>
          <w:iCs/>
          <w:lang w:val="en-GB"/>
        </w:rPr>
        <w:t xml:space="preserve"> 3</w:t>
      </w:r>
      <w:r w:rsidRPr="00A31DF3">
        <w:rPr>
          <w:rFonts w:cs="Arial"/>
          <w:bCs/>
          <w:iCs/>
          <w:lang w:val="en-GB"/>
        </w:rPr>
        <w:t xml:space="preserve">00mm long tantalized </w:t>
      </w:r>
      <w:r>
        <w:rPr>
          <w:rFonts w:cs="Arial"/>
          <w:bCs/>
          <w:iCs/>
          <w:lang w:val="en-GB"/>
        </w:rPr>
        <w:t xml:space="preserve">softwood </w:t>
      </w:r>
      <w:r w:rsidRPr="00A31DF3">
        <w:rPr>
          <w:rFonts w:cs="Arial"/>
          <w:bCs/>
          <w:iCs/>
          <w:lang w:val="en-GB"/>
        </w:rPr>
        <w:t>p</w:t>
      </w:r>
      <w:r>
        <w:rPr>
          <w:rFonts w:cs="Arial"/>
          <w:bCs/>
          <w:iCs/>
          <w:lang w:val="en-GB"/>
        </w:rPr>
        <w:t>egs driven into the ground at 10</w:t>
      </w:r>
      <w:r w:rsidRPr="00A31DF3">
        <w:rPr>
          <w:rFonts w:cs="Arial"/>
          <w:bCs/>
          <w:iCs/>
          <w:lang w:val="en-GB"/>
        </w:rPr>
        <w:t xml:space="preserve">00mm centres. </w:t>
      </w:r>
    </w:p>
    <w:p w14:paraId="6D9467BD" w14:textId="77777777" w:rsidR="00201106" w:rsidRPr="00A31DF3" w:rsidRDefault="00201106" w:rsidP="00201106">
      <w:pPr>
        <w:ind w:left="720" w:hanging="720"/>
        <w:rPr>
          <w:rFonts w:cs="Arial"/>
          <w:bCs/>
          <w:iCs/>
          <w:lang w:val="en-GB"/>
        </w:rPr>
      </w:pPr>
    </w:p>
    <w:p w14:paraId="715CB039" w14:textId="62A2EA06" w:rsidR="00201106" w:rsidRDefault="00201106" w:rsidP="00201106">
      <w:pPr>
        <w:ind w:left="720" w:hanging="720"/>
        <w:rPr>
          <w:rFonts w:cs="Arial"/>
          <w:bCs/>
          <w:iCs/>
          <w:lang w:val="en-GB"/>
        </w:rPr>
      </w:pPr>
      <w:r>
        <w:rPr>
          <w:rFonts w:cs="Arial"/>
          <w:bCs/>
          <w:iCs/>
          <w:lang w:val="en-GB"/>
        </w:rPr>
        <w:t>5.6</w:t>
      </w:r>
      <w:r>
        <w:rPr>
          <w:rFonts w:cs="Arial"/>
          <w:bCs/>
          <w:iCs/>
          <w:lang w:val="en-GB"/>
        </w:rPr>
        <w:tab/>
      </w:r>
      <w:r w:rsidRPr="00A31DF3">
        <w:rPr>
          <w:rFonts w:cs="Arial"/>
          <w:bCs/>
          <w:iCs/>
          <w:lang w:val="en-GB"/>
        </w:rPr>
        <w:t>Using hand shovels, carefully push 20mm - 40mm gravel chippings (no fines) into the Geo</w:t>
      </w:r>
      <w:r>
        <w:rPr>
          <w:rFonts w:cs="Arial"/>
          <w:bCs/>
          <w:iCs/>
          <w:lang w:val="en-GB"/>
        </w:rPr>
        <w:t xml:space="preserve">-grid </w:t>
      </w:r>
      <w:r w:rsidRPr="00A31DF3">
        <w:rPr>
          <w:rFonts w:cs="Arial"/>
          <w:bCs/>
          <w:iCs/>
          <w:lang w:val="en-GB"/>
        </w:rPr>
        <w:t xml:space="preserve">matting to form an aggregate sub-base. </w:t>
      </w:r>
    </w:p>
    <w:p w14:paraId="0BE17093" w14:textId="77777777" w:rsidR="00201106" w:rsidRPr="00A31DF3" w:rsidRDefault="00201106" w:rsidP="00201106">
      <w:pPr>
        <w:ind w:left="720" w:hanging="720"/>
        <w:rPr>
          <w:rFonts w:cs="Arial"/>
          <w:bCs/>
          <w:iCs/>
          <w:lang w:val="en-GB"/>
        </w:rPr>
      </w:pPr>
    </w:p>
    <w:p w14:paraId="62A8603D" w14:textId="4899C717" w:rsidR="00201106" w:rsidRPr="00A31DF3" w:rsidRDefault="00201106" w:rsidP="00201106">
      <w:pPr>
        <w:ind w:left="720" w:hanging="720"/>
        <w:rPr>
          <w:rFonts w:cs="Arial"/>
          <w:bCs/>
          <w:iCs/>
          <w:lang w:val="en-GB"/>
        </w:rPr>
      </w:pPr>
      <w:r>
        <w:rPr>
          <w:rFonts w:cs="Arial"/>
          <w:bCs/>
          <w:iCs/>
          <w:lang w:val="en-GB"/>
        </w:rPr>
        <w:t>5.7</w:t>
      </w:r>
      <w:r>
        <w:rPr>
          <w:rFonts w:cs="Arial"/>
          <w:bCs/>
          <w:iCs/>
          <w:lang w:val="en-GB"/>
        </w:rPr>
        <w:tab/>
        <w:t>The chi</w:t>
      </w:r>
      <w:r w:rsidRPr="00A31DF3">
        <w:rPr>
          <w:rFonts w:cs="Arial"/>
          <w:bCs/>
          <w:iCs/>
          <w:lang w:val="en-GB"/>
        </w:rPr>
        <w:t>ppings should be placed at one end of the matting a</w:t>
      </w:r>
      <w:r>
        <w:rPr>
          <w:rFonts w:cs="Arial"/>
          <w:bCs/>
          <w:iCs/>
          <w:lang w:val="en-GB"/>
        </w:rPr>
        <w:t>nd pushed/spread across the mat</w:t>
      </w:r>
      <w:r w:rsidRPr="00A31DF3">
        <w:rPr>
          <w:rFonts w:cs="Arial"/>
          <w:bCs/>
          <w:iCs/>
          <w:lang w:val="en-GB"/>
        </w:rPr>
        <w:t xml:space="preserve"> t</w:t>
      </w:r>
      <w:r>
        <w:rPr>
          <w:rFonts w:cs="Arial"/>
          <w:bCs/>
          <w:iCs/>
          <w:lang w:val="en-GB"/>
        </w:rPr>
        <w:t>o prevent compacting the soil, w</w:t>
      </w:r>
      <w:r w:rsidRPr="00A31DF3">
        <w:rPr>
          <w:rFonts w:cs="Arial"/>
          <w:bCs/>
          <w:iCs/>
          <w:lang w:val="en-GB"/>
        </w:rPr>
        <w:t>orking on either side of</w:t>
      </w:r>
      <w:r>
        <w:rPr>
          <w:rFonts w:cs="Arial"/>
          <w:bCs/>
          <w:iCs/>
          <w:lang w:val="en-GB"/>
        </w:rPr>
        <w:t xml:space="preserve"> </w:t>
      </w:r>
      <w:r w:rsidRPr="00A31DF3">
        <w:rPr>
          <w:rFonts w:cs="Arial"/>
          <w:bCs/>
          <w:iCs/>
          <w:lang w:val="en-GB"/>
        </w:rPr>
        <w:t xml:space="preserve">the </w:t>
      </w:r>
      <w:r>
        <w:rPr>
          <w:rFonts w:cs="Arial"/>
          <w:bCs/>
          <w:iCs/>
          <w:lang w:val="en-GB"/>
        </w:rPr>
        <w:t>driveway.</w:t>
      </w:r>
      <w:r w:rsidRPr="00A31DF3">
        <w:rPr>
          <w:rFonts w:cs="Arial"/>
          <w:bCs/>
          <w:iCs/>
          <w:lang w:val="en-GB"/>
        </w:rPr>
        <w:t xml:space="preserve"> </w:t>
      </w:r>
    </w:p>
    <w:p w14:paraId="7080DDC6" w14:textId="77777777" w:rsidR="00201106" w:rsidRPr="00A31DF3" w:rsidRDefault="00201106" w:rsidP="00201106">
      <w:pPr>
        <w:ind w:left="720" w:hanging="720"/>
        <w:rPr>
          <w:rFonts w:cs="Arial"/>
          <w:bCs/>
          <w:iCs/>
          <w:lang w:val="en-GB"/>
        </w:rPr>
      </w:pPr>
    </w:p>
    <w:p w14:paraId="1AC8D810" w14:textId="5EDE9497" w:rsidR="00201106" w:rsidRPr="00A31DF3" w:rsidRDefault="00201106" w:rsidP="00201106">
      <w:pPr>
        <w:ind w:left="720" w:hanging="720"/>
        <w:rPr>
          <w:rFonts w:cs="Arial"/>
          <w:bCs/>
          <w:iCs/>
          <w:lang w:val="en-GB"/>
        </w:rPr>
      </w:pPr>
      <w:r>
        <w:rPr>
          <w:rFonts w:cs="Arial"/>
          <w:bCs/>
          <w:iCs/>
          <w:lang w:val="en-GB"/>
        </w:rPr>
        <w:t>5.8</w:t>
      </w:r>
      <w:r>
        <w:rPr>
          <w:rFonts w:cs="Arial"/>
          <w:bCs/>
          <w:iCs/>
          <w:lang w:val="en-GB"/>
        </w:rPr>
        <w:tab/>
        <w:t>Ensuring that all the confinement cells are full and left slightly proud,</w:t>
      </w:r>
      <w:r w:rsidRPr="00A31DF3">
        <w:rPr>
          <w:rFonts w:cs="Arial"/>
          <w:bCs/>
          <w:iCs/>
          <w:lang w:val="en-GB"/>
        </w:rPr>
        <w:t xml:space="preserve"> </w:t>
      </w:r>
      <w:r>
        <w:rPr>
          <w:rFonts w:cs="Arial"/>
          <w:bCs/>
          <w:iCs/>
          <w:lang w:val="en-GB"/>
        </w:rPr>
        <w:t>c</w:t>
      </w:r>
      <w:r w:rsidRPr="00A31DF3">
        <w:rPr>
          <w:rFonts w:cs="Arial"/>
          <w:bCs/>
          <w:iCs/>
          <w:lang w:val="en-GB"/>
        </w:rPr>
        <w:t>ompact the sub</w:t>
      </w:r>
      <w:r>
        <w:rPr>
          <w:rFonts w:cs="Arial"/>
          <w:bCs/>
          <w:iCs/>
          <w:lang w:val="en-GB"/>
        </w:rPr>
        <w:t>-</w:t>
      </w:r>
      <w:r w:rsidRPr="00A31DF3">
        <w:rPr>
          <w:rFonts w:cs="Arial"/>
          <w:bCs/>
          <w:iCs/>
          <w:lang w:val="en-GB"/>
        </w:rPr>
        <w:t>base to ensure binding with the geo</w:t>
      </w:r>
      <w:r>
        <w:rPr>
          <w:rFonts w:cs="Arial"/>
          <w:bCs/>
          <w:iCs/>
          <w:lang w:val="en-GB"/>
        </w:rPr>
        <w:t>-</w:t>
      </w:r>
      <w:r w:rsidRPr="00A31DF3">
        <w:rPr>
          <w:rFonts w:cs="Arial"/>
          <w:bCs/>
          <w:iCs/>
          <w:lang w:val="en-GB"/>
        </w:rPr>
        <w:t>grid and to minimise future</w:t>
      </w:r>
      <w:r>
        <w:rPr>
          <w:rFonts w:cs="Arial"/>
          <w:bCs/>
          <w:iCs/>
          <w:lang w:val="en-GB"/>
        </w:rPr>
        <w:t xml:space="preserve"> rutting.</w:t>
      </w:r>
    </w:p>
    <w:p w14:paraId="26159D47" w14:textId="77777777" w:rsidR="00201106" w:rsidRPr="00A31DF3" w:rsidRDefault="00201106" w:rsidP="00201106">
      <w:pPr>
        <w:rPr>
          <w:rFonts w:cs="Arial"/>
          <w:bCs/>
          <w:iCs/>
          <w:lang w:val="en-GB"/>
        </w:rPr>
      </w:pPr>
    </w:p>
    <w:p w14:paraId="263F80DD" w14:textId="7A1E2273" w:rsidR="00201106" w:rsidRPr="00A31DF3" w:rsidRDefault="00201106" w:rsidP="00201106">
      <w:pPr>
        <w:ind w:left="720" w:hanging="720"/>
        <w:rPr>
          <w:rFonts w:cs="Arial"/>
          <w:bCs/>
          <w:iCs/>
          <w:lang w:val="en-GB"/>
        </w:rPr>
      </w:pPr>
      <w:r>
        <w:rPr>
          <w:rFonts w:cs="Arial"/>
          <w:bCs/>
          <w:iCs/>
          <w:lang w:val="en-GB"/>
        </w:rPr>
        <w:t>5.9</w:t>
      </w:r>
      <w:r>
        <w:rPr>
          <w:rFonts w:cs="Arial"/>
          <w:bCs/>
          <w:iCs/>
          <w:lang w:val="en-GB"/>
        </w:rPr>
        <w:tab/>
        <w:t>Lay second layer of ‘T</w:t>
      </w:r>
      <w:r w:rsidRPr="00A31DF3">
        <w:rPr>
          <w:rFonts w:cs="Arial"/>
          <w:bCs/>
          <w:iCs/>
          <w:lang w:val="en-GB"/>
        </w:rPr>
        <w:t>erram</w:t>
      </w:r>
      <w:r>
        <w:rPr>
          <w:rFonts w:cs="Arial"/>
          <w:bCs/>
          <w:iCs/>
          <w:lang w:val="en-GB"/>
        </w:rPr>
        <w:t>’</w:t>
      </w:r>
      <w:r w:rsidRPr="00A31DF3">
        <w:rPr>
          <w:rFonts w:cs="Arial"/>
          <w:bCs/>
          <w:iCs/>
          <w:lang w:val="en-GB"/>
        </w:rPr>
        <w:t xml:space="preserve"> geotextile ma</w:t>
      </w:r>
      <w:r>
        <w:rPr>
          <w:rFonts w:cs="Arial"/>
          <w:bCs/>
          <w:iCs/>
          <w:lang w:val="en-GB"/>
        </w:rPr>
        <w:t>tting across the full width of</w:t>
      </w:r>
      <w:r w:rsidRPr="00A31DF3">
        <w:rPr>
          <w:rFonts w:cs="Arial"/>
          <w:bCs/>
          <w:iCs/>
          <w:lang w:val="en-GB"/>
        </w:rPr>
        <w:t xml:space="preserve"> the path. This will </w:t>
      </w:r>
      <w:r>
        <w:rPr>
          <w:rFonts w:cs="Arial"/>
          <w:bCs/>
          <w:iCs/>
          <w:lang w:val="en-GB"/>
        </w:rPr>
        <w:t>prevent the intrusion of fines into the gravel chippings.</w:t>
      </w:r>
    </w:p>
    <w:p w14:paraId="6D3F707B" w14:textId="77777777" w:rsidR="00201106" w:rsidRPr="00A31DF3" w:rsidRDefault="00201106" w:rsidP="00201106">
      <w:pPr>
        <w:ind w:left="720" w:hanging="720"/>
        <w:rPr>
          <w:rFonts w:cs="Arial"/>
          <w:bCs/>
          <w:iCs/>
          <w:lang w:val="en-GB"/>
        </w:rPr>
      </w:pPr>
    </w:p>
    <w:p w14:paraId="35CB027D" w14:textId="6FCC9A46" w:rsidR="00201106" w:rsidRPr="00A31DF3" w:rsidRDefault="00201106" w:rsidP="00201106">
      <w:pPr>
        <w:rPr>
          <w:rFonts w:cs="Arial"/>
          <w:bCs/>
          <w:iCs/>
          <w:lang w:val="en-GB"/>
        </w:rPr>
      </w:pPr>
      <w:r>
        <w:rPr>
          <w:rFonts w:cs="Arial"/>
          <w:bCs/>
          <w:iCs/>
          <w:lang w:val="en-GB"/>
        </w:rPr>
        <w:t>5.10</w:t>
      </w:r>
      <w:r>
        <w:rPr>
          <w:rFonts w:cs="Arial"/>
          <w:bCs/>
          <w:iCs/>
          <w:lang w:val="en-GB"/>
        </w:rPr>
        <w:tab/>
        <w:t>Add layer of no fin</w:t>
      </w:r>
      <w:r w:rsidRPr="00A31DF3">
        <w:rPr>
          <w:rFonts w:cs="Arial"/>
          <w:bCs/>
          <w:iCs/>
          <w:lang w:val="en-GB"/>
        </w:rPr>
        <w:t>es, sharp sand and co</w:t>
      </w:r>
      <w:r>
        <w:rPr>
          <w:rFonts w:cs="Arial"/>
          <w:bCs/>
          <w:iCs/>
          <w:lang w:val="en-GB"/>
        </w:rPr>
        <w:t>mpact if using bonded gravel as a surface</w:t>
      </w:r>
      <w:r w:rsidRPr="00A31DF3">
        <w:rPr>
          <w:rFonts w:cs="Arial"/>
          <w:bCs/>
          <w:iCs/>
          <w:lang w:val="en-GB"/>
        </w:rPr>
        <w:t xml:space="preserve"> treatment. </w:t>
      </w:r>
    </w:p>
    <w:p w14:paraId="482B4D27" w14:textId="77777777" w:rsidR="00201106" w:rsidRPr="00A31DF3" w:rsidRDefault="00201106" w:rsidP="00201106">
      <w:pPr>
        <w:rPr>
          <w:rFonts w:cs="Arial"/>
          <w:bCs/>
          <w:iCs/>
          <w:lang w:val="en-GB"/>
        </w:rPr>
      </w:pPr>
    </w:p>
    <w:p w14:paraId="403B9F8B" w14:textId="29397B1F" w:rsidR="00201106" w:rsidRDefault="00201106" w:rsidP="00201106">
      <w:pPr>
        <w:ind w:left="720" w:hanging="720"/>
        <w:rPr>
          <w:rFonts w:cs="Arial"/>
          <w:bCs/>
          <w:iCs/>
          <w:lang w:val="en-GB"/>
        </w:rPr>
      </w:pPr>
      <w:r>
        <w:rPr>
          <w:rFonts w:cs="Arial"/>
          <w:bCs/>
          <w:iCs/>
          <w:lang w:val="en-GB"/>
        </w:rPr>
        <w:t>5.11</w:t>
      </w:r>
      <w:r>
        <w:rPr>
          <w:rFonts w:cs="Arial"/>
          <w:bCs/>
          <w:iCs/>
          <w:lang w:val="en-GB"/>
        </w:rPr>
        <w:tab/>
      </w:r>
      <w:r w:rsidRPr="00A31DF3">
        <w:rPr>
          <w:rFonts w:cs="Arial"/>
          <w:bCs/>
          <w:iCs/>
          <w:lang w:val="en-GB"/>
        </w:rPr>
        <w:t>Place proposed surface treatment (</w:t>
      </w:r>
      <w:r>
        <w:rPr>
          <w:rFonts w:cs="Arial"/>
          <w:bCs/>
          <w:iCs/>
          <w:lang w:val="en-GB"/>
        </w:rPr>
        <w:t>such as bonded gravel</w:t>
      </w:r>
      <w:r w:rsidRPr="00A31DF3">
        <w:rPr>
          <w:rFonts w:cs="Arial"/>
          <w:bCs/>
          <w:iCs/>
          <w:lang w:val="en-GB"/>
        </w:rPr>
        <w:t>) on top of the compacted sub</w:t>
      </w:r>
      <w:r>
        <w:rPr>
          <w:rFonts w:cs="Arial"/>
          <w:bCs/>
          <w:iCs/>
          <w:lang w:val="en-GB"/>
        </w:rPr>
        <w:t>-</w:t>
      </w:r>
      <w:r w:rsidRPr="00A31DF3">
        <w:rPr>
          <w:rFonts w:cs="Arial"/>
          <w:bCs/>
          <w:iCs/>
          <w:lang w:val="en-GB"/>
        </w:rPr>
        <w:t xml:space="preserve">base to form the </w:t>
      </w:r>
      <w:r>
        <w:rPr>
          <w:rFonts w:cs="Arial"/>
          <w:bCs/>
          <w:iCs/>
          <w:lang w:val="en-GB"/>
        </w:rPr>
        <w:t>fin</w:t>
      </w:r>
      <w:r w:rsidRPr="00A31DF3">
        <w:rPr>
          <w:rFonts w:cs="Arial"/>
          <w:bCs/>
          <w:iCs/>
          <w:lang w:val="en-GB"/>
        </w:rPr>
        <w:t xml:space="preserve">ished surface to the </w:t>
      </w:r>
      <w:r>
        <w:rPr>
          <w:rFonts w:cs="Arial"/>
          <w:bCs/>
          <w:iCs/>
          <w:lang w:val="en-GB"/>
        </w:rPr>
        <w:t>driveway and</w:t>
      </w:r>
      <w:r w:rsidRPr="00A31DF3">
        <w:rPr>
          <w:rFonts w:cs="Arial"/>
          <w:bCs/>
          <w:iCs/>
          <w:lang w:val="en-GB"/>
        </w:rPr>
        <w:t xml:space="preserve"> </w:t>
      </w:r>
      <w:r>
        <w:rPr>
          <w:rFonts w:cs="Arial"/>
          <w:bCs/>
          <w:iCs/>
          <w:lang w:val="en-GB"/>
        </w:rPr>
        <w:t>bank up the edging with topsoil</w:t>
      </w:r>
      <w:r w:rsidRPr="00A31DF3">
        <w:rPr>
          <w:rFonts w:cs="Arial"/>
          <w:bCs/>
          <w:iCs/>
          <w:lang w:val="en-GB"/>
        </w:rPr>
        <w:t xml:space="preserve"> which is to be grass seeded</w:t>
      </w:r>
      <w:r>
        <w:rPr>
          <w:rFonts w:cs="Arial"/>
          <w:bCs/>
          <w:iCs/>
          <w:lang w:val="en-GB"/>
        </w:rPr>
        <w:t xml:space="preserve"> in spring/autumn. This will form</w:t>
      </w:r>
      <w:r w:rsidRPr="00A31DF3">
        <w:rPr>
          <w:rFonts w:cs="Arial"/>
          <w:bCs/>
          <w:iCs/>
          <w:lang w:val="en-GB"/>
        </w:rPr>
        <w:t xml:space="preserve"> a gen</w:t>
      </w:r>
      <w:r>
        <w:rPr>
          <w:rFonts w:cs="Arial"/>
          <w:bCs/>
          <w:iCs/>
          <w:lang w:val="en-GB"/>
        </w:rPr>
        <w:t xml:space="preserve">tle slope from the edging back </w:t>
      </w:r>
      <w:r w:rsidRPr="00A31DF3">
        <w:rPr>
          <w:rFonts w:cs="Arial"/>
          <w:bCs/>
          <w:iCs/>
          <w:lang w:val="en-GB"/>
        </w:rPr>
        <w:t>onto the existing ground level.</w:t>
      </w:r>
    </w:p>
    <w:p w14:paraId="4A64712F" w14:textId="77777777" w:rsidR="00201106" w:rsidRDefault="00201106" w:rsidP="00201106">
      <w:pPr>
        <w:ind w:left="720" w:hanging="720"/>
        <w:rPr>
          <w:rFonts w:cs="Arial"/>
          <w:bCs/>
          <w:iCs/>
          <w:lang w:val="en-GB"/>
        </w:rPr>
      </w:pPr>
    </w:p>
    <w:p w14:paraId="0A57022D" w14:textId="16CFCB53" w:rsidR="00201106" w:rsidRPr="00AF109C" w:rsidRDefault="00201106" w:rsidP="00201106">
      <w:pPr>
        <w:ind w:left="720" w:hanging="720"/>
        <w:rPr>
          <w:rFonts w:cs="Arial"/>
          <w:bCs/>
          <w:iCs/>
          <w:lang w:val="en-GB"/>
        </w:rPr>
      </w:pPr>
      <w:r>
        <w:rPr>
          <w:rFonts w:cs="Arial"/>
          <w:bCs/>
          <w:iCs/>
          <w:lang w:val="en-GB"/>
        </w:rPr>
        <w:t>5.12</w:t>
      </w:r>
      <w:r>
        <w:rPr>
          <w:rFonts w:cs="Arial"/>
          <w:bCs/>
          <w:iCs/>
          <w:lang w:val="en-GB"/>
        </w:rPr>
        <w:tab/>
        <w:t>The specification laid out above will ensure:</w:t>
      </w:r>
    </w:p>
    <w:p w14:paraId="46FB339E" w14:textId="77777777" w:rsidR="00201106" w:rsidRPr="00AF109C" w:rsidRDefault="00201106" w:rsidP="00201106">
      <w:pPr>
        <w:ind w:left="720"/>
        <w:rPr>
          <w:rFonts w:cs="Arial"/>
          <w:bCs/>
          <w:iCs/>
          <w:lang w:val="en-GB"/>
        </w:rPr>
      </w:pPr>
      <w:r>
        <w:rPr>
          <w:rFonts w:cs="Arial"/>
          <w:bCs/>
          <w:iCs/>
          <w:lang w:val="en-GB"/>
        </w:rPr>
        <w:t>- Roots will not be severed, since no excavations will take place</w:t>
      </w:r>
    </w:p>
    <w:p w14:paraId="2DF801E0" w14:textId="77777777" w:rsidR="00201106" w:rsidRPr="00AF109C" w:rsidRDefault="00201106" w:rsidP="00201106">
      <w:pPr>
        <w:ind w:left="720"/>
        <w:rPr>
          <w:rFonts w:cs="Arial"/>
          <w:bCs/>
          <w:iCs/>
          <w:lang w:val="en-GB"/>
        </w:rPr>
      </w:pPr>
      <w:r>
        <w:rPr>
          <w:rFonts w:cs="Arial"/>
          <w:bCs/>
          <w:iCs/>
          <w:lang w:val="en-GB"/>
        </w:rPr>
        <w:t>-</w:t>
      </w:r>
      <w:r w:rsidRPr="00AF109C">
        <w:rPr>
          <w:rFonts w:cs="Arial"/>
          <w:bCs/>
          <w:iCs/>
          <w:lang w:val="en-GB"/>
        </w:rPr>
        <w:t xml:space="preserve"> Soil should not be </w:t>
      </w:r>
      <w:r>
        <w:rPr>
          <w:rFonts w:cs="Arial"/>
          <w:bCs/>
          <w:iCs/>
          <w:lang w:val="en-GB"/>
        </w:rPr>
        <w:t xml:space="preserve">excessively </w:t>
      </w:r>
      <w:r w:rsidRPr="00AF109C">
        <w:rPr>
          <w:rFonts w:cs="Arial"/>
          <w:bCs/>
          <w:iCs/>
          <w:lang w:val="en-GB"/>
        </w:rPr>
        <w:t xml:space="preserve">compacted </w:t>
      </w:r>
      <w:r>
        <w:rPr>
          <w:rFonts w:cs="Arial"/>
          <w:bCs/>
          <w:iCs/>
          <w:lang w:val="en-GB"/>
        </w:rPr>
        <w:t>due to even distribution of forces</w:t>
      </w:r>
    </w:p>
    <w:p w14:paraId="1E6CC12C" w14:textId="77777777" w:rsidR="00201106" w:rsidRPr="00AF109C" w:rsidRDefault="00201106" w:rsidP="00201106">
      <w:pPr>
        <w:ind w:left="720"/>
        <w:rPr>
          <w:rFonts w:cs="Arial"/>
          <w:bCs/>
          <w:iCs/>
          <w:lang w:val="en-GB"/>
        </w:rPr>
      </w:pPr>
      <w:r>
        <w:rPr>
          <w:rFonts w:cs="Arial"/>
          <w:bCs/>
          <w:iCs/>
          <w:lang w:val="en-GB"/>
        </w:rPr>
        <w:t>-</w:t>
      </w:r>
      <w:r w:rsidRPr="00AF109C">
        <w:rPr>
          <w:rFonts w:cs="Arial"/>
          <w:bCs/>
          <w:iCs/>
          <w:lang w:val="en-GB"/>
        </w:rPr>
        <w:t xml:space="preserve"> Free movement of oxygen a</w:t>
      </w:r>
      <w:r>
        <w:rPr>
          <w:rFonts w:cs="Arial"/>
          <w:bCs/>
          <w:iCs/>
          <w:lang w:val="en-GB"/>
        </w:rPr>
        <w:t xml:space="preserve">nd carbon dioxide into and out </w:t>
      </w:r>
      <w:r w:rsidRPr="00AF109C">
        <w:rPr>
          <w:rFonts w:cs="Arial"/>
          <w:bCs/>
          <w:iCs/>
          <w:lang w:val="en-GB"/>
        </w:rPr>
        <w:t>of</w:t>
      </w:r>
      <w:r>
        <w:rPr>
          <w:rFonts w:cs="Arial"/>
          <w:bCs/>
          <w:iCs/>
          <w:lang w:val="en-GB"/>
        </w:rPr>
        <w:t xml:space="preserve"> </w:t>
      </w:r>
      <w:r w:rsidRPr="00AF109C">
        <w:rPr>
          <w:rFonts w:cs="Arial"/>
          <w:bCs/>
          <w:iCs/>
          <w:lang w:val="en-GB"/>
        </w:rPr>
        <w:t xml:space="preserve">the soil </w:t>
      </w:r>
      <w:r>
        <w:rPr>
          <w:rFonts w:cs="Arial"/>
          <w:bCs/>
          <w:iCs/>
          <w:lang w:val="en-GB"/>
        </w:rPr>
        <w:t>will</w:t>
      </w:r>
      <w:r w:rsidRPr="00AF109C">
        <w:rPr>
          <w:rFonts w:cs="Arial"/>
          <w:bCs/>
          <w:iCs/>
          <w:lang w:val="en-GB"/>
        </w:rPr>
        <w:t xml:space="preserve"> be maintained </w:t>
      </w:r>
    </w:p>
    <w:p w14:paraId="4D3B83CF" w14:textId="77777777" w:rsidR="00201106" w:rsidRDefault="00201106" w:rsidP="00201106">
      <w:pPr>
        <w:ind w:left="720"/>
        <w:rPr>
          <w:rFonts w:cs="Arial"/>
          <w:bCs/>
          <w:iCs/>
          <w:lang w:val="en-GB"/>
        </w:rPr>
      </w:pPr>
      <w:r>
        <w:rPr>
          <w:rFonts w:cs="Arial"/>
          <w:bCs/>
          <w:iCs/>
          <w:lang w:val="en-GB"/>
        </w:rPr>
        <w:t>-</w:t>
      </w:r>
      <w:r w:rsidRPr="00AF109C">
        <w:rPr>
          <w:rFonts w:cs="Arial"/>
          <w:bCs/>
          <w:iCs/>
          <w:lang w:val="en-GB"/>
        </w:rPr>
        <w:t xml:space="preserve"> Water infiltration into the soil </w:t>
      </w:r>
      <w:r>
        <w:rPr>
          <w:rFonts w:cs="Arial"/>
          <w:bCs/>
          <w:iCs/>
          <w:lang w:val="en-GB"/>
        </w:rPr>
        <w:t>will</w:t>
      </w:r>
      <w:r w:rsidRPr="00AF109C">
        <w:rPr>
          <w:rFonts w:cs="Arial"/>
          <w:bCs/>
          <w:iCs/>
          <w:lang w:val="en-GB"/>
        </w:rPr>
        <w:t xml:space="preserve"> not be</w:t>
      </w:r>
      <w:r>
        <w:rPr>
          <w:rFonts w:cs="Arial"/>
          <w:bCs/>
          <w:iCs/>
          <w:lang w:val="en-GB"/>
        </w:rPr>
        <w:t xml:space="preserve"> significantly</w:t>
      </w:r>
      <w:r w:rsidRPr="00AF109C">
        <w:rPr>
          <w:rFonts w:cs="Arial"/>
          <w:bCs/>
          <w:iCs/>
          <w:lang w:val="en-GB"/>
        </w:rPr>
        <w:t xml:space="preserve"> impeded</w:t>
      </w:r>
    </w:p>
    <w:p w14:paraId="7F3C7955" w14:textId="77777777" w:rsidR="00201106" w:rsidRDefault="00201106" w:rsidP="00201106">
      <w:pPr>
        <w:rPr>
          <w:rFonts w:cs="Arial"/>
          <w:bCs/>
          <w:iCs/>
          <w:lang w:val="en-GB"/>
        </w:rPr>
      </w:pPr>
    </w:p>
    <w:p w14:paraId="4E07A99D" w14:textId="7946C093" w:rsidR="00201106" w:rsidRDefault="00201106" w:rsidP="00201106">
      <w:pPr>
        <w:ind w:left="720" w:hanging="720"/>
        <w:rPr>
          <w:rFonts w:cs="Arial"/>
          <w:bCs/>
          <w:iCs/>
          <w:lang w:val="en-GB"/>
        </w:rPr>
      </w:pPr>
      <w:r>
        <w:rPr>
          <w:rFonts w:cs="Arial"/>
          <w:bCs/>
          <w:iCs/>
          <w:lang w:val="en-GB"/>
        </w:rPr>
        <w:t>5.13</w:t>
      </w:r>
      <w:r>
        <w:rPr>
          <w:rFonts w:cs="Arial"/>
          <w:bCs/>
          <w:iCs/>
          <w:lang w:val="en-GB"/>
        </w:rPr>
        <w:tab/>
        <w:t xml:space="preserve">Since the driveway is designed to exist within the RPA of protected trees, there is a preliminary requirement to protect the ground throughout the development process up until immediately before the driveway specified above is to be laid. This is to ensure that the ground is not irreparably damaged before the new driveway is installed. </w:t>
      </w:r>
    </w:p>
    <w:p w14:paraId="1702D011" w14:textId="77777777" w:rsidR="00201106" w:rsidRDefault="00201106" w:rsidP="00201106">
      <w:pPr>
        <w:ind w:left="720"/>
        <w:rPr>
          <w:rFonts w:cs="Arial"/>
          <w:bCs/>
          <w:iCs/>
          <w:lang w:val="en-GB"/>
        </w:rPr>
      </w:pPr>
    </w:p>
    <w:p w14:paraId="61F4E275" w14:textId="5CFB053A" w:rsidR="00201106" w:rsidRDefault="00201106" w:rsidP="00201106">
      <w:pPr>
        <w:ind w:left="720" w:hanging="720"/>
        <w:rPr>
          <w:rFonts w:cs="Arial"/>
          <w:bCs/>
          <w:iCs/>
          <w:lang w:val="en-GB"/>
        </w:rPr>
      </w:pPr>
      <w:r>
        <w:rPr>
          <w:rFonts w:cs="Arial"/>
          <w:bCs/>
          <w:iCs/>
          <w:lang w:val="en-GB"/>
        </w:rPr>
        <w:t>5.14</w:t>
      </w:r>
      <w:r>
        <w:rPr>
          <w:rFonts w:cs="Arial"/>
          <w:bCs/>
          <w:iCs/>
          <w:lang w:val="en-GB"/>
        </w:rPr>
        <w:tab/>
        <w:t>Where this is required an arboriculturist should be present on site for all works within the RPA in order to communicate with the site manager the best method in which to carry out any excavations or installations to minimise damage to the Tree’s roots, as well as inform the LPA that these conditions are being met.</w:t>
      </w:r>
    </w:p>
    <w:p w14:paraId="3839E199" w14:textId="77777777" w:rsidR="00201106" w:rsidRDefault="00201106" w:rsidP="00E17A4D">
      <w:pPr>
        <w:ind w:left="720" w:hanging="720"/>
      </w:pPr>
    </w:p>
    <w:p w14:paraId="0575A39E" w14:textId="066C6164" w:rsidR="005B02A9" w:rsidRDefault="005B02A9" w:rsidP="00E17A4D">
      <w:pPr>
        <w:ind w:left="720" w:hanging="720"/>
      </w:pPr>
      <w:r>
        <w:tab/>
      </w:r>
    </w:p>
    <w:p w14:paraId="5E136243" w14:textId="5BF49C07" w:rsidR="00413E9B" w:rsidRDefault="00413E9B" w:rsidP="00E17A4D">
      <w:pPr>
        <w:ind w:left="720" w:hanging="720"/>
      </w:pPr>
    </w:p>
    <w:p w14:paraId="016F60DC" w14:textId="77777777" w:rsidR="00C043B5" w:rsidRPr="00FE0527" w:rsidRDefault="00C043B5" w:rsidP="00D40C8A">
      <w:pPr>
        <w:ind w:firstLine="720"/>
        <w:rPr>
          <w:rFonts w:cs="Arial"/>
          <w:b/>
          <w:u w:val="single"/>
          <w:lang w:val="en-GB"/>
        </w:rPr>
      </w:pPr>
      <w:r w:rsidRPr="00FE0527">
        <w:rPr>
          <w:rFonts w:cs="Arial"/>
          <w:b/>
          <w:u w:val="single"/>
          <w:lang w:val="en-GB"/>
        </w:rPr>
        <w:t>Arboricultural Implications Assessment (AIA)</w:t>
      </w:r>
    </w:p>
    <w:p w14:paraId="28E38E9F" w14:textId="77777777" w:rsidR="00C043B5" w:rsidRPr="00FE0527" w:rsidRDefault="00C043B5" w:rsidP="00C043B5">
      <w:pPr>
        <w:rPr>
          <w:rFonts w:cs="Arial"/>
          <w:b/>
          <w:u w:val="single"/>
          <w:lang w:val="en-GB"/>
        </w:rPr>
      </w:pPr>
    </w:p>
    <w:p w14:paraId="3CE3342B" w14:textId="2719D56D" w:rsidR="00E344A5" w:rsidRPr="00FE0527" w:rsidRDefault="00DD0FEC" w:rsidP="00C043B5">
      <w:pPr>
        <w:rPr>
          <w:rFonts w:cs="Arial"/>
          <w:b/>
          <w:u w:val="single"/>
          <w:lang w:val="en-GB"/>
        </w:rPr>
      </w:pPr>
      <w:r>
        <w:rPr>
          <w:rFonts w:cs="Arial"/>
          <w:b/>
          <w:lang w:val="en-GB"/>
        </w:rPr>
        <w:t>6</w:t>
      </w:r>
      <w:r w:rsidR="00D40C8A" w:rsidRPr="00FE0527">
        <w:rPr>
          <w:rFonts w:cs="Arial"/>
          <w:b/>
          <w:lang w:val="en-GB"/>
        </w:rPr>
        <w:t>.0</w:t>
      </w:r>
      <w:r w:rsidR="00D40C8A" w:rsidRPr="00FE0527">
        <w:rPr>
          <w:rFonts w:cs="Arial"/>
          <w:b/>
          <w:lang w:val="en-GB"/>
        </w:rPr>
        <w:tab/>
      </w:r>
      <w:r w:rsidR="00C043B5" w:rsidRPr="00FE0527">
        <w:rPr>
          <w:rFonts w:cs="Arial"/>
          <w:b/>
          <w:u w:val="single"/>
          <w:lang w:val="en-GB"/>
        </w:rPr>
        <w:t>Above Ground Constraints</w:t>
      </w:r>
    </w:p>
    <w:p w14:paraId="735522C2" w14:textId="77777777" w:rsidR="00E344A5" w:rsidRPr="00FE0527" w:rsidRDefault="00E344A5" w:rsidP="00C043B5">
      <w:pPr>
        <w:rPr>
          <w:rFonts w:cs="Arial"/>
          <w:b/>
          <w:u w:val="single"/>
          <w:lang w:val="en-GB"/>
        </w:rPr>
      </w:pPr>
    </w:p>
    <w:p w14:paraId="2423596D" w14:textId="77526BDA" w:rsidR="00C043B5" w:rsidRPr="00FE0527" w:rsidRDefault="00DD0FEC" w:rsidP="00C043B5">
      <w:pPr>
        <w:rPr>
          <w:rFonts w:cs="Arial"/>
          <w:u w:val="single"/>
          <w:lang w:val="en-GB"/>
        </w:rPr>
      </w:pPr>
      <w:r>
        <w:rPr>
          <w:rFonts w:cs="Arial"/>
          <w:lang w:val="en-GB"/>
        </w:rPr>
        <w:t>6</w:t>
      </w:r>
      <w:r w:rsidR="00C043B5" w:rsidRPr="00FE0527">
        <w:rPr>
          <w:rFonts w:cs="Arial"/>
          <w:lang w:val="en-GB"/>
        </w:rPr>
        <w:t>.1</w:t>
      </w:r>
      <w:r w:rsidR="00C043B5" w:rsidRPr="00FE0527">
        <w:rPr>
          <w:rFonts w:cs="Arial"/>
          <w:lang w:val="en-GB"/>
        </w:rPr>
        <w:tab/>
      </w:r>
      <w:r w:rsidR="00C043B5" w:rsidRPr="00FE0527">
        <w:rPr>
          <w:rFonts w:cs="Arial"/>
          <w:u w:val="single"/>
          <w:lang w:val="en-GB"/>
        </w:rPr>
        <w:t>Effects of new buildings on amenity value on or near the site</w:t>
      </w:r>
    </w:p>
    <w:p w14:paraId="4959A3BD" w14:textId="1F004866" w:rsidR="007F5637" w:rsidRDefault="000944CD" w:rsidP="00335CB7">
      <w:pPr>
        <w:ind w:left="720"/>
        <w:rPr>
          <w:rFonts w:cs="Arial"/>
          <w:lang w:val="en-GB"/>
        </w:rPr>
      </w:pPr>
      <w:r>
        <w:rPr>
          <w:rFonts w:cs="Arial"/>
          <w:lang w:val="en-GB"/>
        </w:rPr>
        <w:t xml:space="preserve">The proposed development is on </w:t>
      </w:r>
      <w:r w:rsidR="002B4278">
        <w:rPr>
          <w:rFonts w:cs="Arial"/>
          <w:lang w:val="en-GB"/>
        </w:rPr>
        <w:t>the site where some old garages were demolished. The site is full of rubbish, fly tipping’s and wild re-growth.</w:t>
      </w:r>
    </w:p>
    <w:p w14:paraId="68E627E6" w14:textId="6095A142" w:rsidR="00D14A71" w:rsidRDefault="00D14A71" w:rsidP="00335CB7">
      <w:pPr>
        <w:ind w:left="720"/>
        <w:rPr>
          <w:rFonts w:cs="Arial"/>
          <w:lang w:val="en-GB"/>
        </w:rPr>
      </w:pPr>
    </w:p>
    <w:p w14:paraId="675840BC" w14:textId="77777777" w:rsidR="00D14A71" w:rsidRDefault="00D14A71" w:rsidP="00335CB7">
      <w:pPr>
        <w:ind w:left="720"/>
        <w:rPr>
          <w:rFonts w:cs="Arial"/>
          <w:lang w:val="en-GB"/>
        </w:rPr>
      </w:pPr>
    </w:p>
    <w:p w14:paraId="20520DEE" w14:textId="77777777" w:rsidR="00891941" w:rsidRPr="00FE0527" w:rsidRDefault="00891941" w:rsidP="0007475B">
      <w:pPr>
        <w:ind w:left="720"/>
        <w:rPr>
          <w:rFonts w:cs="Arial"/>
          <w:lang w:val="en-GB"/>
        </w:rPr>
      </w:pPr>
    </w:p>
    <w:p w14:paraId="00209AD3" w14:textId="7C32E56E" w:rsidR="00C043B5" w:rsidRDefault="00DD0FEC" w:rsidP="00C043B5">
      <w:pPr>
        <w:rPr>
          <w:rFonts w:cs="Arial"/>
          <w:u w:val="single"/>
          <w:lang w:val="en-GB"/>
        </w:rPr>
      </w:pPr>
      <w:r>
        <w:rPr>
          <w:rFonts w:cs="Arial"/>
          <w:lang w:val="en-GB"/>
        </w:rPr>
        <w:t>6</w:t>
      </w:r>
      <w:r w:rsidR="00C043B5" w:rsidRPr="00FE0527">
        <w:rPr>
          <w:rFonts w:cs="Arial"/>
          <w:lang w:val="en-GB"/>
        </w:rPr>
        <w:t>.2</w:t>
      </w:r>
      <w:r w:rsidR="00C043B5" w:rsidRPr="00FE0527">
        <w:rPr>
          <w:rFonts w:cs="Arial"/>
          <w:lang w:val="en-GB"/>
        </w:rPr>
        <w:tab/>
      </w:r>
      <w:r w:rsidR="00C043B5" w:rsidRPr="00FE0527">
        <w:rPr>
          <w:rFonts w:cs="Arial"/>
          <w:u w:val="single"/>
          <w:lang w:val="en-GB"/>
        </w:rPr>
        <w:t>Pruning and felling works to facilitate development</w:t>
      </w:r>
    </w:p>
    <w:p w14:paraId="4798B448" w14:textId="484909CB" w:rsidR="00D308B9" w:rsidRDefault="00D308B9" w:rsidP="00C043B5">
      <w:pPr>
        <w:rPr>
          <w:rFonts w:cs="Arial"/>
          <w:u w:val="single"/>
          <w:lang w:val="en-GB"/>
        </w:rPr>
      </w:pPr>
    </w:p>
    <w:p w14:paraId="35099035" w14:textId="13FED7FD" w:rsidR="00D308B9" w:rsidRPr="00D308B9" w:rsidRDefault="00D308B9" w:rsidP="00C043B5">
      <w:pPr>
        <w:rPr>
          <w:rFonts w:cs="Arial"/>
          <w:lang w:val="en-GB"/>
        </w:rPr>
      </w:pPr>
      <w:r>
        <w:rPr>
          <w:rFonts w:cs="Arial"/>
          <w:lang w:val="en-GB"/>
        </w:rPr>
        <w:tab/>
        <w:t>T1 a mature silver birch is on land adjacent to the site and is to be retained.</w:t>
      </w:r>
    </w:p>
    <w:p w14:paraId="48F6A8E3" w14:textId="66296731" w:rsidR="000944CD" w:rsidRPr="000944CD" w:rsidRDefault="00891941" w:rsidP="00C043B5">
      <w:pPr>
        <w:rPr>
          <w:rFonts w:cs="Arial"/>
          <w:lang w:val="en-GB"/>
        </w:rPr>
      </w:pPr>
      <w:r>
        <w:rPr>
          <w:rFonts w:cs="Arial"/>
          <w:lang w:val="en-GB"/>
        </w:rPr>
        <w:tab/>
        <w:t>.</w:t>
      </w:r>
    </w:p>
    <w:p w14:paraId="1D60B1A9" w14:textId="32B0B697" w:rsidR="00C043B5" w:rsidRDefault="00201106" w:rsidP="002B4278">
      <w:pPr>
        <w:ind w:left="720"/>
        <w:rPr>
          <w:rFonts w:cs="Arial"/>
          <w:lang w:val="en-GB"/>
        </w:rPr>
      </w:pPr>
      <w:r>
        <w:rPr>
          <w:rFonts w:cs="Arial"/>
          <w:lang w:val="en-GB"/>
        </w:rPr>
        <w:t>T2, a self-seeded sycamore is growing through the boundary fence</w:t>
      </w:r>
      <w:r w:rsidR="00844086">
        <w:rPr>
          <w:rFonts w:cs="Arial"/>
          <w:lang w:val="en-GB"/>
        </w:rPr>
        <w:t>. It is a</w:t>
      </w:r>
      <w:r w:rsidR="002B4278">
        <w:rPr>
          <w:rFonts w:cs="Arial"/>
          <w:lang w:val="en-GB"/>
        </w:rPr>
        <w:t xml:space="preserve"> poor quality tree</w:t>
      </w:r>
      <w:r w:rsidR="00844086">
        <w:rPr>
          <w:rFonts w:cs="Arial"/>
          <w:lang w:val="en-GB"/>
        </w:rPr>
        <w:t xml:space="preserve"> and is</w:t>
      </w:r>
      <w:r w:rsidR="002B4278">
        <w:rPr>
          <w:rFonts w:cs="Arial"/>
          <w:lang w:val="en-GB"/>
        </w:rPr>
        <w:t xml:space="preserve"> to be removed, not to facilitate the development but because </w:t>
      </w:r>
      <w:r w:rsidR="00844086">
        <w:rPr>
          <w:rFonts w:cs="Arial"/>
          <w:lang w:val="en-GB"/>
        </w:rPr>
        <w:t>it</w:t>
      </w:r>
      <w:r w:rsidR="002B4278">
        <w:rPr>
          <w:rFonts w:cs="Arial"/>
          <w:lang w:val="en-GB"/>
        </w:rPr>
        <w:t xml:space="preserve"> </w:t>
      </w:r>
      <w:r w:rsidR="00844086">
        <w:rPr>
          <w:rFonts w:cs="Arial"/>
          <w:lang w:val="en-GB"/>
        </w:rPr>
        <w:t>is of</w:t>
      </w:r>
      <w:r w:rsidR="002B4278">
        <w:rPr>
          <w:rFonts w:cs="Arial"/>
          <w:lang w:val="en-GB"/>
        </w:rPr>
        <w:t xml:space="preserve"> poor quality.</w:t>
      </w:r>
    </w:p>
    <w:p w14:paraId="405982BE" w14:textId="44F97C3A" w:rsidR="00D308B9" w:rsidRDefault="00D308B9" w:rsidP="002B4278">
      <w:pPr>
        <w:ind w:left="720"/>
        <w:rPr>
          <w:rFonts w:cs="Arial"/>
          <w:lang w:val="en-GB"/>
        </w:rPr>
      </w:pPr>
    </w:p>
    <w:p w14:paraId="321FA8AB" w14:textId="5A627635" w:rsidR="00D308B9" w:rsidRPr="00D308B9" w:rsidRDefault="00D308B9" w:rsidP="002B4278">
      <w:pPr>
        <w:ind w:left="720"/>
        <w:rPr>
          <w:rFonts w:ascii="Times New Roman" w:hAnsi="Times New Roman"/>
          <w:lang w:val="en-GB"/>
        </w:rPr>
      </w:pPr>
      <w:r w:rsidRPr="00D308B9">
        <w:rPr>
          <w:rFonts w:ascii="Times New Roman" w:hAnsi="Times New Roman"/>
          <w:color w:val="000000"/>
          <w:sz w:val="22"/>
          <w:szCs w:val="22"/>
        </w:rPr>
        <w:t>A response from the Local Planning Authority implied that there was a significant broadleaf tree in the rear garden of 30, Tern Close that could have an impact on the development. This tree was not there when we first visited the site and we can assume it had been felled by the occupiers of 30, Tern Close</w:t>
      </w:r>
    </w:p>
    <w:p w14:paraId="4FE18AAD" w14:textId="1A92005E" w:rsidR="002B4278" w:rsidRDefault="002B4278" w:rsidP="002B4278">
      <w:pPr>
        <w:ind w:left="720"/>
        <w:rPr>
          <w:rFonts w:cs="Arial"/>
          <w:lang w:val="en-GB"/>
        </w:rPr>
      </w:pPr>
    </w:p>
    <w:p w14:paraId="0E3A7ACA" w14:textId="709854B2" w:rsidR="00D308B9" w:rsidRDefault="002B4278" w:rsidP="00D308B9">
      <w:pPr>
        <w:ind w:left="720"/>
        <w:rPr>
          <w:rFonts w:cs="Arial"/>
          <w:lang w:val="en-GB"/>
        </w:rPr>
      </w:pPr>
      <w:r>
        <w:rPr>
          <w:rFonts w:cs="Arial"/>
          <w:lang w:val="en-GB"/>
        </w:rPr>
        <w:t xml:space="preserve">The site was originally the location of a block of garages that have been demolished. The site was left vacant for some years and </w:t>
      </w:r>
      <w:r w:rsidR="00365F32">
        <w:rPr>
          <w:rFonts w:cs="Arial"/>
          <w:lang w:val="en-GB"/>
        </w:rPr>
        <w:t>self-seeded buddleia goat willow and other wild shrubs established. The site was brush cut to the ground in 2018 but not since so the wild shrubs and bushes have re-established</w:t>
      </w:r>
      <w:r w:rsidR="00D308B9">
        <w:rPr>
          <w:rFonts w:cs="Arial"/>
          <w:lang w:val="en-GB"/>
        </w:rPr>
        <w:t>.</w:t>
      </w:r>
    </w:p>
    <w:p w14:paraId="7641A806" w14:textId="4FD7F713" w:rsidR="00365F32" w:rsidRDefault="00365F32" w:rsidP="002B4278">
      <w:pPr>
        <w:ind w:left="720"/>
        <w:rPr>
          <w:rFonts w:cs="Arial"/>
          <w:lang w:val="en-GB"/>
        </w:rPr>
      </w:pPr>
    </w:p>
    <w:p w14:paraId="2B2E6859" w14:textId="135E9511" w:rsidR="00365F32" w:rsidRDefault="00365F32" w:rsidP="002B4278">
      <w:pPr>
        <w:ind w:left="720"/>
        <w:rPr>
          <w:rFonts w:cs="Arial"/>
          <w:lang w:val="en-GB"/>
        </w:rPr>
      </w:pPr>
    </w:p>
    <w:p w14:paraId="7C3EEB2F" w14:textId="5058EADA" w:rsidR="001058C7" w:rsidRDefault="001058C7" w:rsidP="00D308B9">
      <w:pPr>
        <w:ind w:firstLine="720"/>
        <w:rPr>
          <w:rFonts w:cs="Arial"/>
          <w:lang w:val="en-GB"/>
        </w:rPr>
      </w:pPr>
      <w:r>
        <w:rPr>
          <w:rFonts w:cs="Arial"/>
          <w:lang w:val="en-GB"/>
        </w:rPr>
        <w:t>Tree 2 growing through boundary fence</w:t>
      </w:r>
    </w:p>
    <w:p w14:paraId="7E36872E" w14:textId="0CECF5B0" w:rsidR="001058C7" w:rsidRDefault="001058C7" w:rsidP="002B4278">
      <w:pPr>
        <w:ind w:left="720"/>
        <w:rPr>
          <w:rFonts w:cs="Arial"/>
          <w:lang w:val="en-GB"/>
        </w:rPr>
      </w:pPr>
    </w:p>
    <w:p w14:paraId="6033CC2F" w14:textId="38B11E56" w:rsidR="001058C7" w:rsidRDefault="001058C7" w:rsidP="00D308B9">
      <w:pPr>
        <w:ind w:left="720"/>
        <w:rPr>
          <w:rFonts w:cs="Arial"/>
          <w:lang w:val="en-GB"/>
        </w:rPr>
      </w:pPr>
      <w:r>
        <w:rPr>
          <w:noProof/>
        </w:rPr>
        <w:drawing>
          <wp:inline distT="0" distB="0" distL="0" distR="0" wp14:anchorId="7340DC36" wp14:editId="5CE4D436">
            <wp:extent cx="4464571" cy="3345814"/>
            <wp:effectExtent l="6985" t="0" r="63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4468870" cy="3349036"/>
                    </a:xfrm>
                    <a:prstGeom prst="rect">
                      <a:avLst/>
                    </a:prstGeom>
                    <a:noFill/>
                    <a:ln>
                      <a:noFill/>
                    </a:ln>
                  </pic:spPr>
                </pic:pic>
              </a:graphicData>
            </a:graphic>
          </wp:inline>
        </w:drawing>
      </w:r>
    </w:p>
    <w:p w14:paraId="4ED09AE9" w14:textId="33D3BBE1" w:rsidR="001058C7" w:rsidRDefault="001058C7" w:rsidP="002B4278">
      <w:pPr>
        <w:ind w:left="720"/>
        <w:rPr>
          <w:rFonts w:cs="Arial"/>
          <w:lang w:val="en-GB"/>
        </w:rPr>
      </w:pPr>
    </w:p>
    <w:p w14:paraId="5CDB7B68" w14:textId="6B1A285C" w:rsidR="001058C7" w:rsidRDefault="001058C7" w:rsidP="002B4278">
      <w:pPr>
        <w:ind w:left="720"/>
        <w:rPr>
          <w:rFonts w:cs="Arial"/>
          <w:lang w:val="en-GB"/>
        </w:rPr>
      </w:pPr>
    </w:p>
    <w:p w14:paraId="658B3A9F" w14:textId="2954C080" w:rsidR="001058C7" w:rsidRDefault="001058C7" w:rsidP="002B4278">
      <w:pPr>
        <w:ind w:left="720"/>
        <w:rPr>
          <w:rFonts w:cs="Arial"/>
          <w:lang w:val="en-GB"/>
        </w:rPr>
      </w:pPr>
    </w:p>
    <w:p w14:paraId="26070C0B" w14:textId="77777777" w:rsidR="001058C7" w:rsidRDefault="001058C7" w:rsidP="002B4278">
      <w:pPr>
        <w:ind w:left="720"/>
        <w:rPr>
          <w:rFonts w:cs="Arial"/>
          <w:lang w:val="en-GB"/>
        </w:rPr>
      </w:pPr>
    </w:p>
    <w:p w14:paraId="6D4724EE" w14:textId="5D60BA17" w:rsidR="001058C7" w:rsidRDefault="001058C7" w:rsidP="002B4278">
      <w:pPr>
        <w:ind w:left="720"/>
        <w:rPr>
          <w:rFonts w:cs="Arial"/>
          <w:lang w:val="en-GB"/>
        </w:rPr>
      </w:pPr>
    </w:p>
    <w:p w14:paraId="16FD9175" w14:textId="77777777" w:rsidR="001058C7" w:rsidRPr="00FE0527" w:rsidRDefault="001058C7" w:rsidP="002B4278">
      <w:pPr>
        <w:ind w:left="720"/>
        <w:rPr>
          <w:rFonts w:cs="Arial"/>
          <w:lang w:val="en-GB"/>
        </w:rPr>
      </w:pPr>
    </w:p>
    <w:p w14:paraId="3B41F05F" w14:textId="77777777" w:rsidR="00CD6C1E" w:rsidRPr="00FE0527" w:rsidRDefault="00CD6C1E" w:rsidP="00C043B5">
      <w:pPr>
        <w:rPr>
          <w:rFonts w:cs="Arial"/>
          <w:lang w:val="en-GB"/>
        </w:rPr>
      </w:pPr>
    </w:p>
    <w:p w14:paraId="6BAF327E" w14:textId="29040FB5" w:rsidR="00C043B5" w:rsidRDefault="00DD0FEC" w:rsidP="00C043B5">
      <w:pPr>
        <w:rPr>
          <w:rFonts w:cs="Arial"/>
          <w:b/>
          <w:u w:val="single"/>
          <w:lang w:val="en-GB"/>
        </w:rPr>
      </w:pPr>
      <w:r>
        <w:rPr>
          <w:rFonts w:cs="Arial"/>
          <w:b/>
          <w:lang w:val="en-GB"/>
        </w:rPr>
        <w:t>7</w:t>
      </w:r>
      <w:r w:rsidR="00C043B5" w:rsidRPr="00FE0527">
        <w:rPr>
          <w:rFonts w:cs="Arial"/>
          <w:b/>
          <w:lang w:val="en-GB"/>
        </w:rPr>
        <w:t>.0</w:t>
      </w:r>
      <w:r w:rsidR="00D40C8A" w:rsidRPr="00FE0527">
        <w:rPr>
          <w:rFonts w:cs="Arial"/>
          <w:b/>
          <w:lang w:val="en-GB"/>
        </w:rPr>
        <w:tab/>
      </w:r>
      <w:r w:rsidR="00C043B5" w:rsidRPr="00FE0527">
        <w:rPr>
          <w:rFonts w:cs="Arial"/>
          <w:b/>
          <w:u w:val="single"/>
          <w:lang w:val="en-GB"/>
        </w:rPr>
        <w:t>Below Ground Constraints</w:t>
      </w:r>
    </w:p>
    <w:p w14:paraId="0F6A5BBE" w14:textId="7E4E4E4D" w:rsidR="000158AE" w:rsidRDefault="000158AE" w:rsidP="00C043B5">
      <w:pPr>
        <w:rPr>
          <w:rFonts w:cs="Arial"/>
          <w:b/>
          <w:u w:val="single"/>
          <w:lang w:val="en-GB"/>
        </w:rPr>
      </w:pPr>
    </w:p>
    <w:p w14:paraId="1D1EEEB7" w14:textId="18C1E04A" w:rsidR="000158AE" w:rsidRDefault="000158AE" w:rsidP="00C043B5">
      <w:pPr>
        <w:rPr>
          <w:rFonts w:cs="Arial"/>
          <w:bCs/>
          <w:lang w:val="en-GB"/>
        </w:rPr>
      </w:pPr>
      <w:r>
        <w:rPr>
          <w:rFonts w:cs="Arial"/>
          <w:bCs/>
          <w:lang w:val="en-GB"/>
        </w:rPr>
        <w:tab/>
        <w:t>No Services are to be routed through the RPA of any tree.</w:t>
      </w:r>
    </w:p>
    <w:p w14:paraId="60C645DB" w14:textId="3172CDA2" w:rsidR="001058C7" w:rsidRDefault="001058C7" w:rsidP="00C043B5">
      <w:pPr>
        <w:rPr>
          <w:rFonts w:cs="Arial"/>
          <w:bCs/>
          <w:lang w:val="en-GB"/>
        </w:rPr>
      </w:pPr>
    </w:p>
    <w:p w14:paraId="1C4788FC" w14:textId="42A5F1F8" w:rsidR="001058C7" w:rsidRDefault="001058C7" w:rsidP="00C043B5">
      <w:pPr>
        <w:rPr>
          <w:rFonts w:cs="Arial"/>
          <w:b/>
          <w:u w:val="single"/>
          <w:lang w:val="en-GB"/>
        </w:rPr>
      </w:pPr>
      <w:r>
        <w:rPr>
          <w:rFonts w:cs="Arial"/>
          <w:bCs/>
          <w:lang w:val="en-GB"/>
        </w:rPr>
        <w:t>8.0</w:t>
      </w:r>
      <w:r>
        <w:rPr>
          <w:rFonts w:cs="Arial"/>
          <w:bCs/>
          <w:lang w:val="en-GB"/>
        </w:rPr>
        <w:tab/>
      </w:r>
      <w:r w:rsidRPr="001058C7">
        <w:rPr>
          <w:rFonts w:cs="Arial"/>
          <w:b/>
          <w:u w:val="single"/>
          <w:lang w:val="en-GB"/>
        </w:rPr>
        <w:t>Re-planting</w:t>
      </w:r>
    </w:p>
    <w:p w14:paraId="734090DB" w14:textId="0F0212A1" w:rsidR="001058C7" w:rsidRDefault="001058C7" w:rsidP="00C043B5">
      <w:pPr>
        <w:rPr>
          <w:rFonts w:cs="Arial"/>
          <w:b/>
          <w:u w:val="single"/>
          <w:lang w:val="en-GB"/>
        </w:rPr>
      </w:pPr>
    </w:p>
    <w:p w14:paraId="5D9161B5" w14:textId="2AE527E6" w:rsidR="001058C7" w:rsidRDefault="001058C7" w:rsidP="001058C7">
      <w:pPr>
        <w:ind w:left="720"/>
        <w:rPr>
          <w:rFonts w:cs="Arial"/>
          <w:bCs/>
          <w:lang w:val="en-GB"/>
        </w:rPr>
      </w:pPr>
      <w:r>
        <w:rPr>
          <w:rFonts w:cs="Arial"/>
          <w:bCs/>
          <w:lang w:val="en-GB"/>
        </w:rPr>
        <w:t>Once the site has been fully developed, as part of the landscaping, the arboriculturalist and landscaper will devise a planting scheme to include trees suitable to the site.</w:t>
      </w:r>
    </w:p>
    <w:p w14:paraId="34386BE9" w14:textId="73909CD0" w:rsidR="00844086" w:rsidRDefault="00844086" w:rsidP="001058C7">
      <w:pPr>
        <w:ind w:left="720"/>
        <w:rPr>
          <w:rFonts w:cs="Arial"/>
          <w:bCs/>
          <w:lang w:val="en-GB"/>
        </w:rPr>
      </w:pPr>
    </w:p>
    <w:p w14:paraId="01684ADA" w14:textId="77777777" w:rsidR="00844086" w:rsidRPr="001058C7" w:rsidRDefault="00844086" w:rsidP="001058C7">
      <w:pPr>
        <w:ind w:left="720"/>
        <w:rPr>
          <w:rFonts w:cs="Arial"/>
          <w:bCs/>
          <w:lang w:val="en-GB"/>
        </w:rPr>
      </w:pPr>
    </w:p>
    <w:p w14:paraId="3B30FEA4" w14:textId="77777777" w:rsidR="00E344A5" w:rsidRPr="00FE0527" w:rsidRDefault="00E344A5" w:rsidP="00C043B5">
      <w:pPr>
        <w:rPr>
          <w:rFonts w:cs="Arial"/>
          <w:lang w:val="en-GB"/>
        </w:rPr>
      </w:pPr>
    </w:p>
    <w:p w14:paraId="190C34FC" w14:textId="77777777" w:rsidR="00844086" w:rsidRPr="00FE0527" w:rsidRDefault="00844086" w:rsidP="00844086">
      <w:pPr>
        <w:rPr>
          <w:rStyle w:val="Strong"/>
          <w:rFonts w:cs="Arial"/>
        </w:rPr>
      </w:pPr>
      <w:r>
        <w:rPr>
          <w:rFonts w:cs="Arial"/>
          <w:b/>
          <w:bCs/>
        </w:rPr>
        <w:t>9</w:t>
      </w:r>
      <w:r w:rsidRPr="00FE0527">
        <w:rPr>
          <w:rFonts w:cs="Arial"/>
          <w:b/>
          <w:bCs/>
        </w:rPr>
        <w:t>.0</w:t>
      </w:r>
      <w:r w:rsidRPr="00FE0527">
        <w:rPr>
          <w:rFonts w:cs="Arial"/>
          <w:b/>
          <w:bCs/>
        </w:rPr>
        <w:tab/>
      </w:r>
      <w:r w:rsidRPr="00FE0527">
        <w:rPr>
          <w:rStyle w:val="Strong"/>
          <w:rFonts w:cs="Arial"/>
          <w:u w:val="single"/>
        </w:rPr>
        <w:t>Precautionary Measures</w:t>
      </w:r>
    </w:p>
    <w:p w14:paraId="04596C56" w14:textId="77777777" w:rsidR="00844086" w:rsidRPr="00FE0527" w:rsidRDefault="00844086" w:rsidP="00844086">
      <w:pPr>
        <w:rPr>
          <w:rFonts w:cs="Arial"/>
          <w:bCs/>
          <w:iCs/>
          <w:lang w:val="en-GB"/>
        </w:rPr>
      </w:pPr>
      <w:r w:rsidRPr="00FE0527">
        <w:rPr>
          <w:rStyle w:val="Strong"/>
          <w:rFonts w:cs="Arial"/>
          <w:b w:val="0"/>
        </w:rPr>
        <w:tab/>
      </w:r>
    </w:p>
    <w:p w14:paraId="759DD47A" w14:textId="77777777" w:rsidR="00844086" w:rsidRPr="00FE0527" w:rsidRDefault="00844086" w:rsidP="00844086">
      <w:pPr>
        <w:ind w:left="720" w:hanging="720"/>
        <w:rPr>
          <w:rFonts w:cs="Arial"/>
          <w:bCs/>
          <w:iCs/>
          <w:lang w:val="en-GB"/>
        </w:rPr>
      </w:pPr>
      <w:r>
        <w:rPr>
          <w:rFonts w:cs="Arial"/>
          <w:bCs/>
          <w:iCs/>
          <w:lang w:val="en-GB"/>
        </w:rPr>
        <w:t>9</w:t>
      </w:r>
      <w:r w:rsidRPr="00FE0527">
        <w:rPr>
          <w:rFonts w:cs="Arial"/>
          <w:bCs/>
          <w:iCs/>
          <w:lang w:val="en-GB"/>
        </w:rPr>
        <w:t>.1</w:t>
      </w:r>
      <w:r w:rsidRPr="00FE0527">
        <w:rPr>
          <w:rFonts w:cs="Arial"/>
          <w:bCs/>
          <w:iCs/>
          <w:lang w:val="en-GB"/>
        </w:rPr>
        <w:tab/>
        <w:t>It should be the arboriculturist’s duty to monitor site works relating to trees and where necessary take photographs to inform the LPA that the works are taking place in accordance with LPA planning conditions in relation to trees. It remains the responsibility of the LPA to enforce any breach in conditions.</w:t>
      </w:r>
    </w:p>
    <w:p w14:paraId="42ED3B7A" w14:textId="77777777" w:rsidR="00844086" w:rsidRPr="00FE0527" w:rsidRDefault="00844086" w:rsidP="00844086">
      <w:pPr>
        <w:ind w:left="720" w:hanging="720"/>
        <w:rPr>
          <w:rFonts w:cs="Arial"/>
          <w:bCs/>
          <w:iCs/>
          <w:lang w:val="en-GB"/>
        </w:rPr>
      </w:pPr>
    </w:p>
    <w:p w14:paraId="220F8FD0" w14:textId="77777777" w:rsidR="00844086" w:rsidRPr="00FE0527" w:rsidRDefault="00844086" w:rsidP="00844086">
      <w:pPr>
        <w:ind w:left="720" w:hanging="720"/>
        <w:rPr>
          <w:rFonts w:cs="Arial"/>
          <w:bCs/>
          <w:iCs/>
          <w:lang w:val="en-GB"/>
        </w:rPr>
      </w:pPr>
      <w:r>
        <w:rPr>
          <w:rFonts w:cs="Arial"/>
          <w:bCs/>
          <w:iCs/>
          <w:lang w:val="en-GB"/>
        </w:rPr>
        <w:t>9</w:t>
      </w:r>
      <w:r w:rsidRPr="00FE0527">
        <w:rPr>
          <w:rFonts w:cs="Arial"/>
          <w:bCs/>
          <w:iCs/>
          <w:lang w:val="en-GB"/>
        </w:rPr>
        <w:t>.2</w:t>
      </w:r>
      <w:r w:rsidRPr="00FE0527">
        <w:rPr>
          <w:rFonts w:cs="Arial"/>
          <w:bCs/>
          <w:iCs/>
          <w:lang w:val="en-GB"/>
        </w:rPr>
        <w:tab/>
        <w:t xml:space="preserve">Any relocated or removed fencing should be replaced as soon as is practicable (once approved works within it are complete) and once again treated as the Construction Exclusion Zone. Any excavations within the RPA that are to be backfilled should be lightly tamped and left proud. </w:t>
      </w:r>
      <w:r w:rsidRPr="00FE0527">
        <w:rPr>
          <w:rFonts w:cs="Arial"/>
          <w:color w:val="000000"/>
          <w:lang w:val="x-none" w:eastAsia="zh-TW"/>
        </w:rPr>
        <w:t>Prior to backfilling, retained roots should be surrounded with topsoil or</w:t>
      </w:r>
      <w:r w:rsidRPr="00FE0527">
        <w:rPr>
          <w:rFonts w:cs="Arial"/>
          <w:color w:val="000000"/>
          <w:lang w:val="en-GB" w:eastAsia="zh-TW"/>
        </w:rPr>
        <w:t xml:space="preserve"> </w:t>
      </w:r>
      <w:r w:rsidRPr="00FE0527">
        <w:rPr>
          <w:rFonts w:cs="Arial"/>
          <w:color w:val="000000"/>
          <w:lang w:val="x-none" w:eastAsia="zh-TW"/>
        </w:rPr>
        <w:t>un</w:t>
      </w:r>
      <w:r w:rsidRPr="00FE0527">
        <w:rPr>
          <w:rFonts w:cs="Arial"/>
          <w:color w:val="000000"/>
          <w:lang w:val="en-GB" w:eastAsia="zh-TW"/>
        </w:rPr>
        <w:t>-</w:t>
      </w:r>
      <w:r w:rsidRPr="00FE0527">
        <w:rPr>
          <w:rFonts w:cs="Arial"/>
          <w:color w:val="000000"/>
          <w:lang w:val="x-none" w:eastAsia="zh-TW"/>
        </w:rPr>
        <w:t>compacted sharp sand (builders’ sand should not be used because of its high</w:t>
      </w:r>
      <w:r w:rsidRPr="00FE0527">
        <w:rPr>
          <w:rFonts w:cs="Arial"/>
          <w:color w:val="000000"/>
          <w:lang w:val="en-GB" w:eastAsia="zh-TW"/>
        </w:rPr>
        <w:t xml:space="preserve"> </w:t>
      </w:r>
      <w:r w:rsidRPr="00FE0527">
        <w:rPr>
          <w:rFonts w:cs="Arial"/>
          <w:color w:val="000000"/>
          <w:lang w:val="x-none" w:eastAsia="zh-TW"/>
        </w:rPr>
        <w:t>salt content, which is toxic to tree roots), or other loose inert granular fill,</w:t>
      </w:r>
      <w:r w:rsidRPr="00FE0527">
        <w:rPr>
          <w:rFonts w:cs="Arial"/>
          <w:color w:val="000000"/>
          <w:lang w:val="en-GB" w:eastAsia="zh-TW"/>
        </w:rPr>
        <w:t xml:space="preserve"> </w:t>
      </w:r>
      <w:r w:rsidRPr="00FE0527">
        <w:rPr>
          <w:rFonts w:cs="Arial"/>
          <w:color w:val="000000"/>
          <w:lang w:val="x-none" w:eastAsia="zh-TW"/>
        </w:rPr>
        <w:t>before soil or other suitable material is replaced. This material should be free of</w:t>
      </w:r>
      <w:r w:rsidRPr="00FE0527">
        <w:rPr>
          <w:rFonts w:cs="Arial"/>
          <w:color w:val="000000"/>
          <w:lang w:val="en-GB" w:eastAsia="zh-TW"/>
        </w:rPr>
        <w:t xml:space="preserve"> </w:t>
      </w:r>
      <w:r w:rsidRPr="00FE0527">
        <w:rPr>
          <w:rFonts w:cs="Arial"/>
          <w:color w:val="000000"/>
          <w:lang w:val="x-none" w:eastAsia="zh-TW"/>
        </w:rPr>
        <w:t>contaminants and other foreign objects potentially injurious to tree roots.</w:t>
      </w:r>
    </w:p>
    <w:p w14:paraId="4A0CE5E5" w14:textId="77777777" w:rsidR="00844086" w:rsidRPr="00FE0527" w:rsidRDefault="00844086" w:rsidP="00844086">
      <w:pPr>
        <w:ind w:left="720" w:hanging="720"/>
        <w:rPr>
          <w:rFonts w:cs="Arial"/>
          <w:bCs/>
          <w:iCs/>
          <w:lang w:val="x-none"/>
        </w:rPr>
      </w:pPr>
    </w:p>
    <w:p w14:paraId="6BDC5908" w14:textId="77777777" w:rsidR="00844086" w:rsidRPr="00FE0527" w:rsidRDefault="00844086" w:rsidP="00844086">
      <w:pPr>
        <w:ind w:left="720" w:hanging="720"/>
        <w:rPr>
          <w:rFonts w:cs="Arial"/>
          <w:bCs/>
          <w:iCs/>
          <w:lang w:val="en-GB"/>
        </w:rPr>
      </w:pPr>
      <w:r>
        <w:rPr>
          <w:rFonts w:cs="Arial"/>
          <w:bCs/>
          <w:iCs/>
          <w:lang w:val="en-GB"/>
        </w:rPr>
        <w:t>9.3</w:t>
      </w:r>
      <w:r w:rsidRPr="00FE0527">
        <w:rPr>
          <w:rFonts w:cs="Arial"/>
          <w:bCs/>
          <w:iCs/>
          <w:lang w:val="en-GB"/>
        </w:rPr>
        <w:tab/>
        <w:t>Any tree roots</w:t>
      </w:r>
      <w:r w:rsidRPr="00FE0527">
        <w:rPr>
          <w:rFonts w:cs="Arial"/>
          <w:bCs/>
          <w:iCs/>
          <w:lang w:val="x-none"/>
        </w:rPr>
        <w:t xml:space="preserve"> whilst exposed should immediately be wrapped or covered to</w:t>
      </w:r>
      <w:r w:rsidRPr="00FE0527">
        <w:rPr>
          <w:rFonts w:cs="Arial"/>
          <w:bCs/>
          <w:iCs/>
          <w:lang w:val="en-GB"/>
        </w:rPr>
        <w:t xml:space="preserve"> </w:t>
      </w:r>
      <w:r w:rsidRPr="00FE0527">
        <w:rPr>
          <w:rFonts w:cs="Arial"/>
          <w:bCs/>
          <w:iCs/>
          <w:lang w:val="x-none"/>
        </w:rPr>
        <w:t>prevent desiccation and to protect them from rapid temperature changes</w:t>
      </w:r>
      <w:r w:rsidRPr="00FE0527">
        <w:rPr>
          <w:rFonts w:cs="Arial"/>
          <w:bCs/>
          <w:iCs/>
          <w:lang w:val="en-GB"/>
        </w:rPr>
        <w:t xml:space="preserve">. Hessian sacking is recommended. </w:t>
      </w:r>
      <w:r w:rsidRPr="00FE0527">
        <w:rPr>
          <w:rFonts w:cs="Arial"/>
          <w:bCs/>
          <w:iCs/>
          <w:lang w:val="x-none"/>
        </w:rPr>
        <w:t>Any</w:t>
      </w:r>
      <w:r w:rsidRPr="00FE0527">
        <w:rPr>
          <w:rFonts w:cs="Arial"/>
          <w:bCs/>
          <w:iCs/>
          <w:lang w:val="en-GB"/>
        </w:rPr>
        <w:t xml:space="preserve"> </w:t>
      </w:r>
      <w:r w:rsidRPr="00FE0527">
        <w:rPr>
          <w:rFonts w:cs="Arial"/>
          <w:bCs/>
          <w:iCs/>
          <w:lang w:val="x-none"/>
        </w:rPr>
        <w:t>wrapping should be removed prior to backfilling, which should take place as</w:t>
      </w:r>
      <w:r w:rsidRPr="00FE0527">
        <w:rPr>
          <w:rFonts w:cs="Arial"/>
          <w:bCs/>
          <w:iCs/>
          <w:lang w:val="en-GB"/>
        </w:rPr>
        <w:t xml:space="preserve"> </w:t>
      </w:r>
      <w:r w:rsidRPr="00FE0527">
        <w:rPr>
          <w:rFonts w:cs="Arial"/>
          <w:bCs/>
          <w:iCs/>
          <w:lang w:val="x-none"/>
        </w:rPr>
        <w:t>soon as possible.</w:t>
      </w:r>
    </w:p>
    <w:p w14:paraId="7F5075BF" w14:textId="77777777" w:rsidR="00844086" w:rsidRPr="00FE0527" w:rsidRDefault="00844086" w:rsidP="00844086">
      <w:pPr>
        <w:rPr>
          <w:rFonts w:cs="Arial"/>
          <w:bCs/>
          <w:iCs/>
          <w:lang w:val="en-GB"/>
        </w:rPr>
      </w:pPr>
    </w:p>
    <w:p w14:paraId="4CC22BAE" w14:textId="77777777" w:rsidR="00844086" w:rsidRPr="00FE0527" w:rsidRDefault="00844086" w:rsidP="00844086">
      <w:pPr>
        <w:ind w:left="720" w:hanging="720"/>
        <w:rPr>
          <w:rFonts w:cs="Arial"/>
          <w:bCs/>
          <w:iCs/>
          <w:lang w:val="en-GB"/>
        </w:rPr>
      </w:pPr>
      <w:r>
        <w:rPr>
          <w:rFonts w:cs="Arial"/>
          <w:bCs/>
          <w:iCs/>
          <w:lang w:val="en-GB"/>
        </w:rPr>
        <w:t>9.4</w:t>
      </w:r>
      <w:r w:rsidRPr="00FE0527">
        <w:rPr>
          <w:rFonts w:cs="Arial"/>
          <w:bCs/>
          <w:iCs/>
          <w:lang w:val="en-GB"/>
        </w:rPr>
        <w:tab/>
        <w:t>The proposed works within the RPA may be justified by implementing soil amelioration elsewhere if this is deemed suitable. We also recommend soil amelioration as a sound and beneficial tree care strategy. Once all works within the RPA have been completed, a 50-100mm layer of 1-year (minimum) seasoned woodchip mulch should be laid down in a circle of similar size to the tree’s RPA (where practical) in order to help improve the rhizosphere and soil medium in which the tree is growing. This will help ensure the tree’s vitality for the future and minimise the adverse effects of damage to the soil structure and any root removal that may have taken place during the works.</w:t>
      </w:r>
    </w:p>
    <w:p w14:paraId="50127F76" w14:textId="77777777" w:rsidR="00844086" w:rsidRPr="00FE0527" w:rsidRDefault="00844086" w:rsidP="00844086">
      <w:pPr>
        <w:ind w:left="720" w:hanging="720"/>
        <w:rPr>
          <w:rFonts w:cs="Arial"/>
          <w:bCs/>
          <w:iCs/>
          <w:lang w:val="en-GB"/>
        </w:rPr>
      </w:pPr>
    </w:p>
    <w:p w14:paraId="70B0B61E" w14:textId="77777777" w:rsidR="00844086" w:rsidRPr="00FE0527" w:rsidRDefault="00844086" w:rsidP="00844086">
      <w:pPr>
        <w:ind w:left="720" w:hanging="720"/>
        <w:contextualSpacing/>
        <w:rPr>
          <w:rFonts w:cs="Arial"/>
          <w:bCs/>
          <w:iCs/>
          <w:lang w:val="en-GB"/>
        </w:rPr>
      </w:pPr>
      <w:r>
        <w:rPr>
          <w:rFonts w:cs="Arial"/>
          <w:bCs/>
          <w:iCs/>
          <w:lang w:val="en-GB"/>
        </w:rPr>
        <w:t>8.5</w:t>
      </w:r>
      <w:r w:rsidRPr="00FE0527">
        <w:rPr>
          <w:rFonts w:cs="Arial"/>
          <w:bCs/>
          <w:iCs/>
          <w:lang w:val="en-GB"/>
        </w:rPr>
        <w:tab/>
        <w:t>If roots are found to be in the way during works, they may be pruned back neatly with an appropriate hand saw or bypass secateurs</w:t>
      </w:r>
      <w:r>
        <w:rPr>
          <w:rFonts w:cs="Arial"/>
          <w:bCs/>
          <w:iCs/>
          <w:lang w:val="en-GB"/>
        </w:rPr>
        <w:t xml:space="preserve"> so long as they are below 25mm in diameter. Roots larger than this require arboriculturist advice.</w:t>
      </w:r>
    </w:p>
    <w:p w14:paraId="46479E73" w14:textId="77777777" w:rsidR="00844086" w:rsidRPr="00FE0527" w:rsidRDefault="00844086" w:rsidP="00844086">
      <w:pPr>
        <w:ind w:left="720" w:hanging="720"/>
        <w:contextualSpacing/>
        <w:rPr>
          <w:rFonts w:cs="Arial"/>
          <w:b/>
          <w:bCs/>
        </w:rPr>
      </w:pPr>
    </w:p>
    <w:p w14:paraId="44967DDD" w14:textId="77777777" w:rsidR="00844086" w:rsidRPr="00FE0527" w:rsidRDefault="00844086" w:rsidP="00844086">
      <w:pPr>
        <w:pStyle w:val="NormalWeb"/>
        <w:spacing w:before="0" w:beforeAutospacing="0"/>
        <w:ind w:left="720" w:hanging="720"/>
        <w:contextualSpacing/>
        <w:rPr>
          <w:rFonts w:ascii="Arial" w:hAnsi="Arial" w:cs="Arial"/>
          <w:sz w:val="20"/>
          <w:szCs w:val="20"/>
        </w:rPr>
      </w:pPr>
      <w:r>
        <w:rPr>
          <w:rFonts w:ascii="Arial" w:hAnsi="Arial" w:cs="Arial"/>
          <w:sz w:val="20"/>
          <w:szCs w:val="20"/>
        </w:rPr>
        <w:t>9.6</w:t>
      </w:r>
      <w:r w:rsidRPr="00FE0527">
        <w:rPr>
          <w:rFonts w:ascii="Arial" w:hAnsi="Arial" w:cs="Arial"/>
          <w:sz w:val="20"/>
          <w:szCs w:val="20"/>
        </w:rPr>
        <w:tab/>
        <w:t>No materials that are likely to have an adverse effect on tree health such as oil, bitumen or cement (including cement washings) should be stored and handled well away from the outer edge of the RPA</w:t>
      </w:r>
      <w:r>
        <w:rPr>
          <w:rFonts w:ascii="Arial" w:hAnsi="Arial" w:cs="Arial"/>
          <w:sz w:val="20"/>
          <w:szCs w:val="20"/>
        </w:rPr>
        <w:t xml:space="preserve">. </w:t>
      </w:r>
    </w:p>
    <w:p w14:paraId="5C676A30" w14:textId="77777777" w:rsidR="00844086" w:rsidRPr="00FE0527" w:rsidRDefault="00844086" w:rsidP="00844086">
      <w:pPr>
        <w:pStyle w:val="NormalWeb"/>
        <w:spacing w:before="0" w:beforeAutospacing="0"/>
        <w:contextualSpacing/>
        <w:rPr>
          <w:rFonts w:ascii="Arial" w:hAnsi="Arial" w:cs="Arial"/>
          <w:sz w:val="20"/>
          <w:szCs w:val="20"/>
        </w:rPr>
      </w:pPr>
    </w:p>
    <w:p w14:paraId="0661AAA7" w14:textId="77777777" w:rsidR="00844086" w:rsidRPr="00FE0527" w:rsidRDefault="00844086" w:rsidP="00844086">
      <w:pPr>
        <w:pStyle w:val="NormalWeb"/>
        <w:spacing w:before="0" w:beforeAutospacing="0"/>
        <w:ind w:left="720" w:hanging="720"/>
        <w:contextualSpacing/>
        <w:rPr>
          <w:rFonts w:ascii="Arial" w:hAnsi="Arial" w:cs="Arial"/>
          <w:sz w:val="20"/>
          <w:szCs w:val="20"/>
        </w:rPr>
      </w:pPr>
      <w:r>
        <w:rPr>
          <w:rFonts w:ascii="Arial" w:hAnsi="Arial" w:cs="Arial"/>
          <w:sz w:val="20"/>
          <w:szCs w:val="20"/>
        </w:rPr>
        <w:t>9.7</w:t>
      </w:r>
      <w:r>
        <w:rPr>
          <w:rFonts w:ascii="Arial" w:hAnsi="Arial" w:cs="Arial"/>
          <w:sz w:val="20"/>
          <w:szCs w:val="20"/>
        </w:rPr>
        <w:tab/>
        <w:t>Fires on site should be avoided. W</w:t>
      </w:r>
      <w:r w:rsidRPr="00FE0527">
        <w:rPr>
          <w:rFonts w:ascii="Arial" w:hAnsi="Arial" w:cs="Arial"/>
          <w:sz w:val="20"/>
          <w:szCs w:val="20"/>
        </w:rPr>
        <w:t>hen they are unavoidable, they should not be lit in a position where heat co</w:t>
      </w:r>
      <w:r>
        <w:rPr>
          <w:rFonts w:ascii="Arial" w:hAnsi="Arial" w:cs="Arial"/>
          <w:sz w:val="20"/>
          <w:szCs w:val="20"/>
        </w:rPr>
        <w:t xml:space="preserve">uld affect foliage or branches. </w:t>
      </w:r>
      <w:r w:rsidRPr="00FE0527">
        <w:rPr>
          <w:rFonts w:ascii="Arial" w:hAnsi="Arial" w:cs="Arial"/>
          <w:sz w:val="20"/>
          <w:szCs w:val="20"/>
        </w:rPr>
        <w:t>The potential size of fire and wind direction should be taken into account when determining its location and it should be attended at all times until safe enough to leave. Also take note of statutory litigations in force in the area before lighting fires.</w:t>
      </w:r>
    </w:p>
    <w:p w14:paraId="6BDC7BC4" w14:textId="77777777" w:rsidR="00844086" w:rsidRPr="00FE0527" w:rsidRDefault="00844086" w:rsidP="00844086">
      <w:pPr>
        <w:pStyle w:val="NormalWeb"/>
        <w:spacing w:before="0" w:beforeAutospacing="0"/>
        <w:ind w:left="720" w:hanging="720"/>
        <w:contextualSpacing/>
        <w:rPr>
          <w:rFonts w:ascii="Arial" w:hAnsi="Arial" w:cs="Arial"/>
          <w:sz w:val="20"/>
          <w:szCs w:val="20"/>
        </w:rPr>
      </w:pPr>
    </w:p>
    <w:p w14:paraId="048509C4" w14:textId="77777777" w:rsidR="00844086" w:rsidRPr="00FE0527" w:rsidRDefault="00844086" w:rsidP="00844086">
      <w:pPr>
        <w:pStyle w:val="NormalWeb"/>
        <w:spacing w:before="0" w:beforeAutospacing="0"/>
        <w:ind w:left="720" w:hanging="720"/>
        <w:contextualSpacing/>
        <w:rPr>
          <w:rFonts w:ascii="Arial" w:hAnsi="Arial" w:cs="Arial"/>
          <w:sz w:val="20"/>
          <w:szCs w:val="20"/>
        </w:rPr>
      </w:pPr>
      <w:r>
        <w:rPr>
          <w:rFonts w:ascii="Arial" w:hAnsi="Arial" w:cs="Arial"/>
          <w:sz w:val="20"/>
          <w:szCs w:val="20"/>
        </w:rPr>
        <w:t>9.8</w:t>
      </w:r>
      <w:r w:rsidRPr="00FE0527">
        <w:rPr>
          <w:rFonts w:ascii="Arial" w:hAnsi="Arial" w:cs="Arial"/>
          <w:sz w:val="20"/>
          <w:szCs w:val="20"/>
        </w:rPr>
        <w:tab/>
        <w:t>No vehicles or pedestrian traffic will be allowed to enter areas once protected by fencing, unless permitted otherwise by the LPA and should be accompanied by the arboriculturist at all times.</w:t>
      </w:r>
    </w:p>
    <w:p w14:paraId="7E7E3F0E" w14:textId="77777777" w:rsidR="00926C76" w:rsidRPr="00FE0527" w:rsidRDefault="00926C76" w:rsidP="00B66259">
      <w:pPr>
        <w:ind w:left="720" w:hanging="720"/>
        <w:rPr>
          <w:rFonts w:cs="Arial"/>
          <w:bCs/>
          <w:iCs/>
          <w:lang w:val="en-GB"/>
        </w:rPr>
      </w:pPr>
    </w:p>
    <w:p w14:paraId="4C45F2FF" w14:textId="77777777" w:rsidR="00080604" w:rsidRPr="00FE0527" w:rsidRDefault="00080604" w:rsidP="00B66259">
      <w:pPr>
        <w:rPr>
          <w:rFonts w:cs="Arial"/>
          <w:b/>
          <w:bCs/>
        </w:rPr>
      </w:pPr>
    </w:p>
    <w:p w14:paraId="77022375" w14:textId="18435E19" w:rsidR="007B2201" w:rsidRPr="00FE0527" w:rsidRDefault="00931ADA" w:rsidP="00B66259">
      <w:pPr>
        <w:pStyle w:val="NormalWeb"/>
        <w:spacing w:before="0" w:beforeAutospacing="0"/>
        <w:ind w:left="720" w:hanging="720"/>
        <w:contextualSpacing/>
        <w:rPr>
          <w:rFonts w:ascii="Arial" w:hAnsi="Arial" w:cs="Arial"/>
          <w:sz w:val="20"/>
          <w:szCs w:val="20"/>
        </w:rPr>
      </w:pPr>
      <w:r w:rsidRPr="00FE0527">
        <w:rPr>
          <w:rFonts w:ascii="Arial" w:hAnsi="Arial" w:cs="Arial"/>
          <w:sz w:val="20"/>
          <w:szCs w:val="20"/>
        </w:rPr>
        <w:lastRenderedPageBreak/>
        <w:t>.</w:t>
      </w:r>
    </w:p>
    <w:p w14:paraId="28173E49" w14:textId="77777777" w:rsidR="00B76D0D" w:rsidRPr="00FE0527" w:rsidRDefault="00B76D0D" w:rsidP="00B66259">
      <w:pPr>
        <w:pStyle w:val="NormalWeb"/>
        <w:spacing w:before="0" w:beforeAutospacing="0"/>
        <w:contextualSpacing/>
        <w:rPr>
          <w:rFonts w:ascii="Arial" w:hAnsi="Arial" w:cs="Arial"/>
          <w:sz w:val="20"/>
          <w:szCs w:val="20"/>
        </w:rPr>
      </w:pPr>
    </w:p>
    <w:p w14:paraId="1EBD36E3" w14:textId="77777777" w:rsidR="00F1783D" w:rsidRPr="00FE0527" w:rsidRDefault="007F5520" w:rsidP="00B66259">
      <w:pPr>
        <w:pStyle w:val="NormalWeb"/>
        <w:spacing w:before="0" w:beforeAutospacing="0"/>
        <w:contextualSpacing/>
        <w:rPr>
          <w:rFonts w:ascii="Arial" w:hAnsi="Arial" w:cs="Arial"/>
          <w:sz w:val="20"/>
          <w:szCs w:val="20"/>
        </w:rPr>
      </w:pPr>
      <w:r w:rsidRPr="00FE0527">
        <w:rPr>
          <w:rFonts w:ascii="Arial" w:hAnsi="Arial" w:cs="Arial"/>
          <w:noProof/>
          <w:lang w:val="en-GB" w:eastAsia="en-GB"/>
        </w:rPr>
        <w:drawing>
          <wp:inline distT="0" distB="0" distL="0" distR="0" wp14:anchorId="2935DF30" wp14:editId="12BFED50">
            <wp:extent cx="1990725" cy="5810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 002.jpg"/>
                    <pic:cNvPicPr/>
                  </pic:nvPicPr>
                  <pic:blipFill>
                    <a:blip r:embed="rId11">
                      <a:extLst>
                        <a:ext uri="{28A0092B-C50C-407E-A947-70E740481C1C}">
                          <a14:useLocalDpi xmlns:a14="http://schemas.microsoft.com/office/drawing/2010/main" val="0"/>
                        </a:ext>
                      </a:extLst>
                    </a:blip>
                    <a:stretch>
                      <a:fillRect/>
                    </a:stretch>
                  </pic:blipFill>
                  <pic:spPr>
                    <a:xfrm>
                      <a:off x="0" y="0"/>
                      <a:ext cx="1990725" cy="581025"/>
                    </a:xfrm>
                    <a:prstGeom prst="rect">
                      <a:avLst/>
                    </a:prstGeom>
                  </pic:spPr>
                </pic:pic>
              </a:graphicData>
            </a:graphic>
          </wp:inline>
        </w:drawing>
      </w:r>
    </w:p>
    <w:p w14:paraId="5BEF5710" w14:textId="77777777" w:rsidR="00F1783D" w:rsidRPr="00FE0527" w:rsidRDefault="00F1783D" w:rsidP="00B66259">
      <w:pPr>
        <w:pStyle w:val="NormalWeb"/>
        <w:spacing w:before="0" w:beforeAutospacing="0"/>
        <w:rPr>
          <w:rFonts w:ascii="Arial" w:hAnsi="Arial" w:cs="Arial"/>
          <w:sz w:val="20"/>
        </w:rPr>
      </w:pPr>
      <w:r w:rsidRPr="00FE0527">
        <w:rPr>
          <w:rFonts w:ascii="Arial" w:hAnsi="Arial" w:cs="Arial"/>
          <w:sz w:val="20"/>
        </w:rPr>
        <w:t xml:space="preserve">Vince Cainey BSc </w:t>
      </w:r>
    </w:p>
    <w:p w14:paraId="07EBEE49" w14:textId="418BD697" w:rsidR="009A4C1E" w:rsidRPr="00FE0527" w:rsidRDefault="001058C7" w:rsidP="00B66259">
      <w:pPr>
        <w:pStyle w:val="NormalWeb"/>
        <w:spacing w:before="0" w:beforeAutospacing="0"/>
        <w:rPr>
          <w:rFonts w:ascii="Arial" w:hAnsi="Arial" w:cs="Arial"/>
          <w:sz w:val="20"/>
        </w:rPr>
      </w:pPr>
      <w:r>
        <w:rPr>
          <w:rFonts w:ascii="Arial" w:hAnsi="Arial" w:cs="Arial"/>
          <w:sz w:val="20"/>
        </w:rPr>
        <w:t>8</w:t>
      </w:r>
      <w:r w:rsidRPr="001058C7">
        <w:rPr>
          <w:rFonts w:ascii="Arial" w:hAnsi="Arial" w:cs="Arial"/>
          <w:sz w:val="20"/>
          <w:vertAlign w:val="superscript"/>
        </w:rPr>
        <w:t>th</w:t>
      </w:r>
      <w:r>
        <w:rPr>
          <w:rFonts w:ascii="Arial" w:hAnsi="Arial" w:cs="Arial"/>
          <w:sz w:val="20"/>
        </w:rPr>
        <w:t xml:space="preserve"> September</w:t>
      </w:r>
      <w:r w:rsidR="00E567BD">
        <w:rPr>
          <w:rFonts w:ascii="Arial" w:hAnsi="Arial" w:cs="Arial"/>
          <w:sz w:val="20"/>
        </w:rPr>
        <w:t xml:space="preserve"> 20</w:t>
      </w:r>
      <w:r w:rsidR="00E11E9F">
        <w:rPr>
          <w:rFonts w:ascii="Arial" w:hAnsi="Arial" w:cs="Arial"/>
          <w:sz w:val="20"/>
        </w:rPr>
        <w:t>2</w:t>
      </w:r>
      <w:r>
        <w:rPr>
          <w:rFonts w:ascii="Arial" w:hAnsi="Arial" w:cs="Arial"/>
          <w:sz w:val="20"/>
        </w:rPr>
        <w:t>1</w:t>
      </w:r>
      <w:r w:rsidR="00F1783D" w:rsidRPr="00FE0527">
        <w:rPr>
          <w:rFonts w:ascii="Arial" w:hAnsi="Arial" w:cs="Arial"/>
          <w:sz w:val="20"/>
        </w:rPr>
        <w:t>.</w:t>
      </w:r>
    </w:p>
    <w:sectPr w:rsidR="009A4C1E" w:rsidRPr="00FE0527" w:rsidSect="00D40C8A">
      <w:footerReference w:type="default" r:id="rId12"/>
      <w:pgSz w:w="11906" w:h="16838"/>
      <w:pgMar w:top="1191" w:right="1077" w:bottom="119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253D2" w14:textId="77777777" w:rsidR="00101FA6" w:rsidRDefault="00101FA6" w:rsidP="002C4751">
      <w:r>
        <w:separator/>
      </w:r>
    </w:p>
  </w:endnote>
  <w:endnote w:type="continuationSeparator" w:id="0">
    <w:p w14:paraId="6CDE0563" w14:textId="77777777" w:rsidR="00101FA6" w:rsidRDefault="00101FA6" w:rsidP="002C4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0112466"/>
      <w:docPartObj>
        <w:docPartGallery w:val="Page Numbers (Bottom of Page)"/>
        <w:docPartUnique/>
      </w:docPartObj>
    </w:sdtPr>
    <w:sdtEndPr>
      <w:rPr>
        <w:noProof/>
      </w:rPr>
    </w:sdtEndPr>
    <w:sdtContent>
      <w:p w14:paraId="5DE50429" w14:textId="77777777" w:rsidR="008A0A7F" w:rsidRDefault="008A0A7F">
        <w:pPr>
          <w:pStyle w:val="Footer"/>
          <w:jc w:val="center"/>
        </w:pPr>
        <w:r>
          <w:fldChar w:fldCharType="begin"/>
        </w:r>
        <w:r>
          <w:instrText xml:space="preserve"> PAGE   \* MERGEFORMAT </w:instrText>
        </w:r>
        <w:r>
          <w:fldChar w:fldCharType="separate"/>
        </w:r>
        <w:r w:rsidR="00E567BD">
          <w:rPr>
            <w:noProof/>
          </w:rPr>
          <w:t>6</w:t>
        </w:r>
        <w:r>
          <w:rPr>
            <w:noProof/>
          </w:rPr>
          <w:fldChar w:fldCharType="end"/>
        </w:r>
      </w:p>
    </w:sdtContent>
  </w:sdt>
  <w:p w14:paraId="35DD9068" w14:textId="77777777" w:rsidR="008A0A7F" w:rsidRDefault="008A0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3F3E5" w14:textId="77777777" w:rsidR="00101FA6" w:rsidRDefault="00101FA6" w:rsidP="002C4751">
      <w:r>
        <w:separator/>
      </w:r>
    </w:p>
  </w:footnote>
  <w:footnote w:type="continuationSeparator" w:id="0">
    <w:p w14:paraId="26961CCA" w14:textId="77777777" w:rsidR="00101FA6" w:rsidRDefault="00101FA6" w:rsidP="002C47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33AE2"/>
    <w:multiLevelType w:val="multilevel"/>
    <w:tmpl w:val="BD98FC7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4315397"/>
    <w:multiLevelType w:val="multilevel"/>
    <w:tmpl w:val="09B23BD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868108D"/>
    <w:multiLevelType w:val="multilevel"/>
    <w:tmpl w:val="54A49D5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201"/>
    <w:rsid w:val="000135E1"/>
    <w:rsid w:val="000158AE"/>
    <w:rsid w:val="00021D88"/>
    <w:rsid w:val="00022C0F"/>
    <w:rsid w:val="000339FD"/>
    <w:rsid w:val="00036F72"/>
    <w:rsid w:val="00050D70"/>
    <w:rsid w:val="000613FD"/>
    <w:rsid w:val="0007475B"/>
    <w:rsid w:val="00080604"/>
    <w:rsid w:val="00082001"/>
    <w:rsid w:val="00085E62"/>
    <w:rsid w:val="000908B9"/>
    <w:rsid w:val="000944CD"/>
    <w:rsid w:val="0009743F"/>
    <w:rsid w:val="000A1B9B"/>
    <w:rsid w:val="000A31AB"/>
    <w:rsid w:val="000D4258"/>
    <w:rsid w:val="000D4C5D"/>
    <w:rsid w:val="00101FA6"/>
    <w:rsid w:val="001058C7"/>
    <w:rsid w:val="001177D9"/>
    <w:rsid w:val="001405D2"/>
    <w:rsid w:val="001420B0"/>
    <w:rsid w:val="00143A64"/>
    <w:rsid w:val="0016190D"/>
    <w:rsid w:val="00195196"/>
    <w:rsid w:val="001B60D1"/>
    <w:rsid w:val="001C0B47"/>
    <w:rsid w:val="001C51B3"/>
    <w:rsid w:val="001D0EEB"/>
    <w:rsid w:val="001F0EED"/>
    <w:rsid w:val="00201106"/>
    <w:rsid w:val="00206DF4"/>
    <w:rsid w:val="00217D2E"/>
    <w:rsid w:val="00251544"/>
    <w:rsid w:val="00263070"/>
    <w:rsid w:val="002868D8"/>
    <w:rsid w:val="00294C84"/>
    <w:rsid w:val="002A0449"/>
    <w:rsid w:val="002B4278"/>
    <w:rsid w:val="002B664D"/>
    <w:rsid w:val="002B7DFF"/>
    <w:rsid w:val="002C2A3E"/>
    <w:rsid w:val="002C4751"/>
    <w:rsid w:val="002E5F1E"/>
    <w:rsid w:val="00315BD7"/>
    <w:rsid w:val="00316734"/>
    <w:rsid w:val="003304E1"/>
    <w:rsid w:val="00335CB7"/>
    <w:rsid w:val="00344071"/>
    <w:rsid w:val="00354268"/>
    <w:rsid w:val="00357816"/>
    <w:rsid w:val="00365F32"/>
    <w:rsid w:val="00370066"/>
    <w:rsid w:val="003737CF"/>
    <w:rsid w:val="00376153"/>
    <w:rsid w:val="003902D8"/>
    <w:rsid w:val="003915CB"/>
    <w:rsid w:val="003B0FF2"/>
    <w:rsid w:val="003C55AE"/>
    <w:rsid w:val="003D4E80"/>
    <w:rsid w:val="003E1A5D"/>
    <w:rsid w:val="003F7072"/>
    <w:rsid w:val="004011C4"/>
    <w:rsid w:val="00405CD4"/>
    <w:rsid w:val="00413E9B"/>
    <w:rsid w:val="00420A34"/>
    <w:rsid w:val="00427489"/>
    <w:rsid w:val="00443720"/>
    <w:rsid w:val="0044493C"/>
    <w:rsid w:val="0045219E"/>
    <w:rsid w:val="004846DC"/>
    <w:rsid w:val="004B497A"/>
    <w:rsid w:val="00501184"/>
    <w:rsid w:val="005764CA"/>
    <w:rsid w:val="005848E8"/>
    <w:rsid w:val="0059081E"/>
    <w:rsid w:val="005B02A9"/>
    <w:rsid w:val="005B1095"/>
    <w:rsid w:val="005B3CE2"/>
    <w:rsid w:val="005B6E75"/>
    <w:rsid w:val="005C145F"/>
    <w:rsid w:val="005C7308"/>
    <w:rsid w:val="005D2B09"/>
    <w:rsid w:val="005E5685"/>
    <w:rsid w:val="005F1B82"/>
    <w:rsid w:val="00612FFC"/>
    <w:rsid w:val="00640F53"/>
    <w:rsid w:val="00651FE2"/>
    <w:rsid w:val="00672C66"/>
    <w:rsid w:val="00673C49"/>
    <w:rsid w:val="00680586"/>
    <w:rsid w:val="00684422"/>
    <w:rsid w:val="00687C26"/>
    <w:rsid w:val="006A42BA"/>
    <w:rsid w:val="006A7524"/>
    <w:rsid w:val="006E338F"/>
    <w:rsid w:val="006E74A9"/>
    <w:rsid w:val="006F7BC9"/>
    <w:rsid w:val="007027AA"/>
    <w:rsid w:val="00706E8E"/>
    <w:rsid w:val="007139E9"/>
    <w:rsid w:val="00716071"/>
    <w:rsid w:val="00742D4A"/>
    <w:rsid w:val="007548A0"/>
    <w:rsid w:val="007779FB"/>
    <w:rsid w:val="007962AD"/>
    <w:rsid w:val="007A6568"/>
    <w:rsid w:val="007B2201"/>
    <w:rsid w:val="007C1659"/>
    <w:rsid w:val="007F5520"/>
    <w:rsid w:val="007F5637"/>
    <w:rsid w:val="00822774"/>
    <w:rsid w:val="00834B07"/>
    <w:rsid w:val="00844086"/>
    <w:rsid w:val="0085655D"/>
    <w:rsid w:val="00891941"/>
    <w:rsid w:val="00894C5E"/>
    <w:rsid w:val="008A0A7F"/>
    <w:rsid w:val="008A30BA"/>
    <w:rsid w:val="008D4E4F"/>
    <w:rsid w:val="00904836"/>
    <w:rsid w:val="00911DD0"/>
    <w:rsid w:val="00911E63"/>
    <w:rsid w:val="00926C76"/>
    <w:rsid w:val="00931ADA"/>
    <w:rsid w:val="00940C0D"/>
    <w:rsid w:val="009519E0"/>
    <w:rsid w:val="009538A7"/>
    <w:rsid w:val="00964F0E"/>
    <w:rsid w:val="009802AC"/>
    <w:rsid w:val="009A4C1E"/>
    <w:rsid w:val="009A7E92"/>
    <w:rsid w:val="009C5212"/>
    <w:rsid w:val="009D030C"/>
    <w:rsid w:val="009F736C"/>
    <w:rsid w:val="00A002AD"/>
    <w:rsid w:val="00A062F1"/>
    <w:rsid w:val="00A202EF"/>
    <w:rsid w:val="00A31DF3"/>
    <w:rsid w:val="00A35F4F"/>
    <w:rsid w:val="00A457E0"/>
    <w:rsid w:val="00A46970"/>
    <w:rsid w:val="00A50A81"/>
    <w:rsid w:val="00A94E95"/>
    <w:rsid w:val="00AB13AC"/>
    <w:rsid w:val="00AB6BEC"/>
    <w:rsid w:val="00AC253A"/>
    <w:rsid w:val="00AF109C"/>
    <w:rsid w:val="00B06F1C"/>
    <w:rsid w:val="00B10057"/>
    <w:rsid w:val="00B42C33"/>
    <w:rsid w:val="00B51192"/>
    <w:rsid w:val="00B64857"/>
    <w:rsid w:val="00B66259"/>
    <w:rsid w:val="00B759C0"/>
    <w:rsid w:val="00B76D0D"/>
    <w:rsid w:val="00B92582"/>
    <w:rsid w:val="00BA3A8C"/>
    <w:rsid w:val="00BA5358"/>
    <w:rsid w:val="00BF046E"/>
    <w:rsid w:val="00C043B5"/>
    <w:rsid w:val="00C21152"/>
    <w:rsid w:val="00C23E67"/>
    <w:rsid w:val="00C47268"/>
    <w:rsid w:val="00C56E61"/>
    <w:rsid w:val="00C94F5E"/>
    <w:rsid w:val="00CB0641"/>
    <w:rsid w:val="00CB5EDE"/>
    <w:rsid w:val="00CD6C1E"/>
    <w:rsid w:val="00CE3CED"/>
    <w:rsid w:val="00CE4641"/>
    <w:rsid w:val="00CF3640"/>
    <w:rsid w:val="00D14A71"/>
    <w:rsid w:val="00D17611"/>
    <w:rsid w:val="00D308B9"/>
    <w:rsid w:val="00D40C8A"/>
    <w:rsid w:val="00D8007D"/>
    <w:rsid w:val="00D80F01"/>
    <w:rsid w:val="00D83CB8"/>
    <w:rsid w:val="00D90356"/>
    <w:rsid w:val="00D96788"/>
    <w:rsid w:val="00DA2B41"/>
    <w:rsid w:val="00DA3051"/>
    <w:rsid w:val="00DC40C7"/>
    <w:rsid w:val="00DD0FEC"/>
    <w:rsid w:val="00DD670E"/>
    <w:rsid w:val="00DE6DAC"/>
    <w:rsid w:val="00E11E9F"/>
    <w:rsid w:val="00E17A4D"/>
    <w:rsid w:val="00E267A4"/>
    <w:rsid w:val="00E344A5"/>
    <w:rsid w:val="00E36225"/>
    <w:rsid w:val="00E567BD"/>
    <w:rsid w:val="00E72A1F"/>
    <w:rsid w:val="00E82716"/>
    <w:rsid w:val="00E91B9B"/>
    <w:rsid w:val="00E93AEC"/>
    <w:rsid w:val="00EA0B1E"/>
    <w:rsid w:val="00EC64F5"/>
    <w:rsid w:val="00F02AE4"/>
    <w:rsid w:val="00F16A8D"/>
    <w:rsid w:val="00F16B7C"/>
    <w:rsid w:val="00F1783D"/>
    <w:rsid w:val="00F24F3A"/>
    <w:rsid w:val="00F26917"/>
    <w:rsid w:val="00F31FF1"/>
    <w:rsid w:val="00F73268"/>
    <w:rsid w:val="00F774BA"/>
    <w:rsid w:val="00F81051"/>
    <w:rsid w:val="00FC60C6"/>
    <w:rsid w:val="00FE0527"/>
  </w:rsids>
  <m:mathPr>
    <m:mathFont m:val="Cambria Math"/>
    <m:brkBin m:val="before"/>
    <m:brkBinSub m:val="--"/>
    <m:smallFrac m:val="0"/>
    <m:dispDef/>
    <m:lMargin m:val="0"/>
    <m:rMargin m:val="0"/>
    <m:defJc m:val="centerGroup"/>
    <m:wrapIndent m:val="1440"/>
    <m:intLim m:val="subSup"/>
    <m:naryLim m:val="undOvr"/>
  </m:mathPr>
  <w:themeFontLang w:val="en-GB"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5C44E"/>
  <w15:docId w15:val="{D706F36B-2C56-43F5-A548-52BB83290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TW"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201"/>
    <w:pPr>
      <w:spacing w:after="0" w:line="240" w:lineRule="auto"/>
    </w:pPr>
    <w:rPr>
      <w:rFonts w:ascii="Arial" w:eastAsia="Times New Roman" w:hAnsi="Arial" w:cs="Times New Roman"/>
      <w:sz w:val="20"/>
      <w:szCs w:val="20"/>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B2201"/>
    <w:pPr>
      <w:tabs>
        <w:tab w:val="center" w:pos="4153"/>
        <w:tab w:val="right" w:pos="8306"/>
      </w:tabs>
    </w:pPr>
    <w:rPr>
      <w:lang w:val="en-GB"/>
    </w:rPr>
  </w:style>
  <w:style w:type="character" w:customStyle="1" w:styleId="HeaderChar">
    <w:name w:val="Header Char"/>
    <w:basedOn w:val="DefaultParagraphFont"/>
    <w:link w:val="Header"/>
    <w:rsid w:val="007B2201"/>
    <w:rPr>
      <w:rFonts w:ascii="Arial" w:eastAsia="Times New Roman" w:hAnsi="Arial" w:cs="Times New Roman"/>
      <w:sz w:val="20"/>
      <w:szCs w:val="20"/>
      <w:lang w:eastAsia="en-US" w:bidi="ar-SA"/>
    </w:rPr>
  </w:style>
  <w:style w:type="paragraph" w:styleId="NormalWeb">
    <w:name w:val="Normal (Web)"/>
    <w:basedOn w:val="Normal"/>
    <w:rsid w:val="007B2201"/>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7B2201"/>
    <w:rPr>
      <w:b/>
      <w:bCs/>
    </w:rPr>
  </w:style>
  <w:style w:type="paragraph" w:styleId="BalloonText">
    <w:name w:val="Balloon Text"/>
    <w:basedOn w:val="Normal"/>
    <w:link w:val="BalloonTextChar"/>
    <w:uiPriority w:val="99"/>
    <w:semiHidden/>
    <w:unhideWhenUsed/>
    <w:rsid w:val="007B2201"/>
    <w:rPr>
      <w:rFonts w:ascii="Tahoma" w:hAnsi="Tahoma" w:cs="Tahoma"/>
      <w:sz w:val="16"/>
      <w:szCs w:val="16"/>
    </w:rPr>
  </w:style>
  <w:style w:type="character" w:customStyle="1" w:styleId="BalloonTextChar">
    <w:name w:val="Balloon Text Char"/>
    <w:basedOn w:val="DefaultParagraphFont"/>
    <w:link w:val="BalloonText"/>
    <w:uiPriority w:val="99"/>
    <w:semiHidden/>
    <w:rsid w:val="007B2201"/>
    <w:rPr>
      <w:rFonts w:ascii="Tahoma" w:eastAsia="Times New Roman" w:hAnsi="Tahoma" w:cs="Tahoma"/>
      <w:sz w:val="16"/>
      <w:szCs w:val="16"/>
      <w:lang w:val="en-US" w:eastAsia="en-US" w:bidi="ar-SA"/>
    </w:rPr>
  </w:style>
  <w:style w:type="character" w:styleId="Hyperlink">
    <w:name w:val="Hyperlink"/>
    <w:basedOn w:val="DefaultParagraphFont"/>
    <w:uiPriority w:val="99"/>
    <w:unhideWhenUsed/>
    <w:rsid w:val="007B2201"/>
    <w:rPr>
      <w:color w:val="0000FF" w:themeColor="hyperlink"/>
      <w:u w:val="single"/>
    </w:rPr>
  </w:style>
  <w:style w:type="paragraph" w:styleId="Footer">
    <w:name w:val="footer"/>
    <w:basedOn w:val="Normal"/>
    <w:link w:val="FooterChar"/>
    <w:uiPriority w:val="99"/>
    <w:unhideWhenUsed/>
    <w:rsid w:val="002C4751"/>
    <w:pPr>
      <w:tabs>
        <w:tab w:val="center" w:pos="4513"/>
        <w:tab w:val="right" w:pos="9026"/>
      </w:tabs>
    </w:pPr>
  </w:style>
  <w:style w:type="character" w:customStyle="1" w:styleId="FooterChar">
    <w:name w:val="Footer Char"/>
    <w:basedOn w:val="DefaultParagraphFont"/>
    <w:link w:val="Footer"/>
    <w:uiPriority w:val="99"/>
    <w:rsid w:val="002C4751"/>
    <w:rPr>
      <w:rFonts w:ascii="Arial" w:eastAsia="Times New Roman" w:hAnsi="Arial" w:cs="Times New Roman"/>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7</Pages>
  <Words>1636</Words>
  <Characters>9329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Vince</dc:creator>
  <cp:lastModifiedBy>Vincent Cainey</cp:lastModifiedBy>
  <cp:revision>4</cp:revision>
  <dcterms:created xsi:type="dcterms:W3CDTF">2021-09-08T11:38:00Z</dcterms:created>
  <dcterms:modified xsi:type="dcterms:W3CDTF">2022-01-11T12:43:00Z</dcterms:modified>
</cp:coreProperties>
</file>