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192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275"/>
        <w:gridCol w:w="709"/>
        <w:gridCol w:w="992"/>
        <w:gridCol w:w="1134"/>
        <w:gridCol w:w="993"/>
        <w:gridCol w:w="3118"/>
        <w:gridCol w:w="3260"/>
        <w:gridCol w:w="851"/>
        <w:gridCol w:w="992"/>
        <w:gridCol w:w="992"/>
      </w:tblGrid>
      <w:tr w:rsidR="00567DEC" w:rsidRPr="00002235" w14:paraId="06F71192" w14:textId="77777777" w:rsidTr="003D5007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FE3A14D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AB00A7A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Tree</w:t>
            </w:r>
          </w:p>
          <w:p w14:paraId="1E8E9568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Group</w:t>
            </w:r>
            <w:r>
              <w:rPr>
                <w:rFonts w:ascii="Century Gothic" w:hAnsi="Century Gothic" w:cs="Arial"/>
                <w:color w:val="000000"/>
                <w:sz w:val="19"/>
                <w:szCs w:val="19"/>
              </w:rPr>
              <w:t>,</w:t>
            </w:r>
          </w:p>
          <w:p w14:paraId="5F067B44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Hedge or</w:t>
            </w:r>
          </w:p>
          <w:p w14:paraId="16B3BA4B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Shrub </w:t>
            </w:r>
          </w:p>
          <w:p w14:paraId="07FE99E1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No.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D61FCEB" w14:textId="77777777" w:rsidR="00567DEC" w:rsidRPr="00002235" w:rsidRDefault="00567DEC" w:rsidP="00400DB4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43309558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SPECIES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9DE1FDE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19796BC1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AGE</w:t>
            </w:r>
          </w:p>
          <w:p w14:paraId="6227985D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</w:p>
          <w:p w14:paraId="240D0C0B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393B6D3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74D9724C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HEIGHT</w:t>
            </w:r>
          </w:p>
          <w:p w14:paraId="5502CFE9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S-VL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7EEF2B0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54E129FF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PHYSIO-</w:t>
            </w:r>
          </w:p>
          <w:p w14:paraId="5D14F03B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LOGICAL</w:t>
            </w:r>
          </w:p>
          <w:p w14:paraId="0750E40C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STATUS</w:t>
            </w:r>
          </w:p>
          <w:p w14:paraId="45496751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2C0D68CA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Good</w:t>
            </w:r>
          </w:p>
          <w:p w14:paraId="1979E979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Fair</w:t>
            </w:r>
          </w:p>
          <w:p w14:paraId="74FE837F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Poor</w:t>
            </w:r>
          </w:p>
          <w:p w14:paraId="63079659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Dead</w:t>
            </w:r>
          </w:p>
          <w:p w14:paraId="351FADDF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B5E202D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50521DD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STRUCT-URAL </w:t>
            </w:r>
          </w:p>
          <w:p w14:paraId="30F0C1A6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STATUS</w:t>
            </w:r>
          </w:p>
          <w:p w14:paraId="1F41D725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BE7781D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Good</w:t>
            </w:r>
          </w:p>
          <w:p w14:paraId="39F7C9ED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Fair</w:t>
            </w:r>
          </w:p>
          <w:p w14:paraId="720A5752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Poor</w:t>
            </w:r>
          </w:p>
          <w:p w14:paraId="11C4D6E8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Dead</w:t>
            </w:r>
          </w:p>
          <w:p w14:paraId="47754E55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A4AFABA" w14:textId="77777777" w:rsidR="00567DEC" w:rsidRPr="00002235" w:rsidRDefault="00567DEC" w:rsidP="00400DB4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2981A855" w14:textId="77777777" w:rsidR="00567DEC" w:rsidRPr="00002235" w:rsidRDefault="00567DEC" w:rsidP="00400DB4">
            <w:pPr>
              <w:rPr>
                <w:rFonts w:ascii="Century Gothic" w:hAnsi="Century Gothic" w:cs="Arial"/>
                <w:color w:val="000000"/>
                <w:sz w:val="22"/>
                <w:szCs w:val="22"/>
              </w:rPr>
            </w:pPr>
            <w:r w:rsidRPr="00002235">
              <w:rPr>
                <w:rFonts w:ascii="Century Gothic" w:hAnsi="Century Gothic" w:cs="Arial"/>
                <w:color w:val="000000"/>
                <w:sz w:val="22"/>
                <w:szCs w:val="22"/>
              </w:rPr>
              <w:t>OBSERVATIONS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E239AF8" w14:textId="77777777" w:rsidR="00567DEC" w:rsidRPr="00002235" w:rsidRDefault="00567DEC" w:rsidP="00400DB4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66FD10FB" w14:textId="77777777" w:rsidR="00567DEC" w:rsidRPr="00002235" w:rsidRDefault="00567DEC" w:rsidP="00400DB4">
            <w:pPr>
              <w:rPr>
                <w:rFonts w:ascii="Century Gothic" w:hAnsi="Century Gothic" w:cs="Arial"/>
                <w:color w:val="000000"/>
                <w:sz w:val="22"/>
                <w:szCs w:val="22"/>
              </w:rPr>
            </w:pPr>
            <w:r w:rsidRPr="00002235">
              <w:rPr>
                <w:rFonts w:ascii="Century Gothic" w:hAnsi="Century Gothic" w:cs="Arial"/>
                <w:color w:val="000000"/>
                <w:sz w:val="22"/>
                <w:szCs w:val="22"/>
              </w:rPr>
              <w:t>RECOMMENDATIONS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58154D0" w14:textId="77777777" w:rsidR="00567DEC" w:rsidRPr="00002235" w:rsidRDefault="00567DEC" w:rsidP="00400DB4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1D9F6B0F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S.O.P</w:t>
            </w:r>
          </w:p>
          <w:p w14:paraId="07DADA78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+</w:t>
            </w:r>
          </w:p>
          <w:p w14:paraId="71FBF406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L.O.F</w:t>
            </w:r>
          </w:p>
          <w:p w14:paraId="69CD807D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+</w:t>
            </w:r>
          </w:p>
          <w:p w14:paraId="0BC7346C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T.A.O</w:t>
            </w:r>
          </w:p>
          <w:p w14:paraId="7432D41F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5D008EA3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1-3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96CFA46" w14:textId="77777777" w:rsidR="00567DEC" w:rsidRPr="00002235" w:rsidRDefault="00567DEC" w:rsidP="00400DB4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64CA4152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Action Relative </w:t>
            </w:r>
            <w:proofErr w:type="gramStart"/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To</w:t>
            </w:r>
            <w:proofErr w:type="gramEnd"/>
            <w:r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 </w:t>
            </w: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Score</w:t>
            </w:r>
          </w:p>
          <w:p w14:paraId="3E38C43A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22CCABF4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3-9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0ED830A" w14:textId="77777777" w:rsidR="00567DEC" w:rsidRPr="00002235" w:rsidRDefault="00567DEC" w:rsidP="00400DB4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52C8D07A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9"/>
                <w:szCs w:val="19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 xml:space="preserve">Advised Time Scale </w:t>
            </w:r>
          </w:p>
          <w:p w14:paraId="7CF2BAD9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02235">
              <w:rPr>
                <w:rFonts w:ascii="Century Gothic" w:hAnsi="Century Gothic" w:cs="Arial"/>
                <w:color w:val="000000"/>
                <w:sz w:val="19"/>
                <w:szCs w:val="19"/>
              </w:rPr>
              <w:t>In months from the date of survey</w:t>
            </w:r>
          </w:p>
        </w:tc>
      </w:tr>
      <w:tr w:rsidR="00567DEC" w:rsidRPr="00002235" w14:paraId="753F0970" w14:textId="77777777" w:rsidTr="00400DB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AF88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247FD5AA" w14:textId="77777777" w:rsidR="00567DEC" w:rsidRPr="004952B7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T</w:t>
            </w:r>
            <w:r w:rsidR="0094255B">
              <w:rPr>
                <w:rFonts w:ascii="Century Gothic" w:hAnsi="Century Gothic" w:cs="Arial"/>
                <w:color w:val="000000"/>
                <w:sz w:val="21"/>
                <w:szCs w:val="21"/>
              </w:rPr>
              <w:t>5</w:t>
            </w:r>
          </w:p>
          <w:p w14:paraId="5734ABC1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1AADF284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1E3D7EE8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83A52AA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20911" w14:textId="77777777" w:rsidR="00567DEC" w:rsidRPr="004952B7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7A2ABB1" w14:textId="77777777" w:rsidR="00567DEC" w:rsidRPr="00AC1E76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AC1E76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Horse Chestnut</w:t>
            </w:r>
          </w:p>
          <w:p w14:paraId="06A168F7" w14:textId="77777777" w:rsidR="00567DEC" w:rsidRPr="00AC1E76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  <w:highlight w:val="yellow"/>
              </w:rPr>
            </w:pPr>
          </w:p>
          <w:p w14:paraId="79448007" w14:textId="77777777" w:rsidR="00567DEC" w:rsidRDefault="00567DEC" w:rsidP="00400DB4">
            <w:pPr>
              <w:jc w:val="center"/>
              <w:rPr>
                <w:rFonts w:ascii="Century Gothic" w:hAnsi="Century Gothic" w:cs="Arial"/>
                <w:i/>
                <w:color w:val="000000"/>
                <w:sz w:val="21"/>
                <w:szCs w:val="21"/>
              </w:rPr>
            </w:pPr>
            <w:r w:rsidRPr="00AC1E76">
              <w:rPr>
                <w:rFonts w:ascii="Century Gothic" w:hAnsi="Century Gothic" w:cs="Arial"/>
                <w:i/>
                <w:color w:val="000000"/>
                <w:sz w:val="21"/>
                <w:szCs w:val="21"/>
                <w:highlight w:val="yellow"/>
              </w:rPr>
              <w:t>Aesculus hippo-castanum</w:t>
            </w:r>
          </w:p>
          <w:p w14:paraId="53F08481" w14:textId="77777777" w:rsidR="00567DEC" w:rsidRPr="00002235" w:rsidRDefault="00567DEC" w:rsidP="00400DB4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81B5C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0DE71BD" w14:textId="77777777" w:rsidR="00567DEC" w:rsidRPr="004952B7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E26EA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79E7D53E" w14:textId="77777777" w:rsidR="00567DEC" w:rsidRPr="004952B7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9D7D" w14:textId="77777777" w:rsidR="00567DEC" w:rsidRPr="00583678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0962A8E5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Fair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5FC8F" w14:textId="77777777" w:rsidR="00567DEC" w:rsidRPr="00583678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7FE6C998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Fair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0CFA4" w14:textId="77777777" w:rsidR="00567DEC" w:rsidRPr="009520AB" w:rsidRDefault="00567DEC" w:rsidP="00400DB4">
            <w:pPr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0CBAB780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Prominent tree over hanging the car park and drive.</w:t>
            </w:r>
          </w:p>
          <w:p w14:paraId="721E52B5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One dead branch approx. 1.5m in length present.</w:t>
            </w:r>
          </w:p>
          <w:p w14:paraId="1057E637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One small area of exudation, not </w:t>
            </w:r>
            <w:r w:rsidR="00444E67">
              <w:rPr>
                <w:rFonts w:ascii="Century Gothic" w:hAnsi="Century Gothic" w:cs="Arial"/>
                <w:color w:val="000000"/>
                <w:sz w:val="21"/>
                <w:szCs w:val="21"/>
              </w:rPr>
              <w:t>a</w:t>
            </w: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 concern at this time.</w:t>
            </w:r>
          </w:p>
          <w:p w14:paraId="17277438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No evidence of bleeding canker or necrotic bark strips at this time. </w:t>
            </w:r>
          </w:p>
          <w:p w14:paraId="5FA25093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Access required for high sided vehicles. </w:t>
            </w:r>
          </w:p>
          <w:p w14:paraId="70F9F523" w14:textId="77777777" w:rsidR="00567DEC" w:rsidRPr="004952B7" w:rsidRDefault="00567DEC" w:rsidP="00400DB4">
            <w:pPr>
              <w:rPr>
                <w:rFonts w:ascii="Century Gothic" w:hAnsi="Century Gothic" w:cs="Arial"/>
                <w:sz w:val="13"/>
                <w:szCs w:val="1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2278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2ABD3F05" w14:textId="77777777" w:rsidR="00567DEC" w:rsidRDefault="00567DEC" w:rsidP="00400DB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Remove dead branch and any other deadwood &gt;40mm in diameter or over 1m in length.</w:t>
            </w:r>
          </w:p>
          <w:p w14:paraId="39276C19" w14:textId="77777777" w:rsidR="00567DEC" w:rsidRPr="004952B7" w:rsidRDefault="00567DEC" w:rsidP="00400DB4">
            <w:pPr>
              <w:pStyle w:val="ListParagraph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386AC749" w14:textId="77777777" w:rsidR="00567DEC" w:rsidRPr="0033250F" w:rsidRDefault="00567DEC" w:rsidP="00400DB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33250F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 xml:space="preserve">Lift the crown to a height above ground level of 4m. </w:t>
            </w:r>
          </w:p>
          <w:p w14:paraId="736C0AF1" w14:textId="77777777" w:rsidR="00567DEC" w:rsidRPr="004952B7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CAE13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1CDEBF62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  <w:p w14:paraId="2860DA16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1</w:t>
            </w:r>
          </w:p>
          <w:p w14:paraId="269B3C69" w14:textId="77777777" w:rsidR="00567DEC" w:rsidRPr="004952B7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94763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5DE46021" w14:textId="77777777" w:rsidR="00567DEC" w:rsidRPr="004952B7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 w:rsidRPr="00567DEC">
              <w:rPr>
                <w:rFonts w:ascii="Century Gothic" w:hAnsi="Century Gothic" w:cs="Arial"/>
                <w:color w:val="FFC000"/>
                <w:sz w:val="21"/>
                <w:szCs w:val="2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8B08D" w14:textId="77777777" w:rsidR="00567DEC" w:rsidRDefault="00567DEC" w:rsidP="00567DEC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8A9CD8B" w14:textId="77777777" w:rsidR="00567DEC" w:rsidRPr="00567DEC" w:rsidRDefault="00567DEC" w:rsidP="00567DEC">
            <w:pPr>
              <w:jc w:val="center"/>
              <w:rPr>
                <w:rFonts w:ascii="Century Gothic" w:hAnsi="Century Gothic" w:cs="Arial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12</w:t>
            </w:r>
          </w:p>
        </w:tc>
      </w:tr>
      <w:tr w:rsidR="00567DEC" w:rsidRPr="00002235" w14:paraId="74365897" w14:textId="77777777" w:rsidTr="00400DB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9F385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2BDFE319" w14:textId="77777777" w:rsidR="00567DEC" w:rsidRPr="004952B7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T</w:t>
            </w:r>
            <w:r w:rsidR="0094255B">
              <w:rPr>
                <w:rFonts w:ascii="Century Gothic" w:hAnsi="Century Gothic" w:cs="Arial"/>
                <w:color w:val="000000"/>
                <w:sz w:val="21"/>
                <w:szCs w:val="21"/>
              </w:rPr>
              <w:t>10</w:t>
            </w:r>
          </w:p>
          <w:p w14:paraId="47180F3F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10DC393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8149029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17EB1963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9BB8D" w14:textId="77777777" w:rsidR="00567DEC" w:rsidRPr="004952B7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EDCE47C" w14:textId="77777777" w:rsidR="00567DEC" w:rsidRPr="00AC1E76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AC1E76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Tree of Heaven</w:t>
            </w:r>
          </w:p>
          <w:p w14:paraId="4B36131E" w14:textId="77777777" w:rsidR="00567DEC" w:rsidRPr="00AC1E76" w:rsidRDefault="00567DEC" w:rsidP="00400DB4">
            <w:pPr>
              <w:jc w:val="center"/>
              <w:rPr>
                <w:rFonts w:ascii="Century Gothic" w:hAnsi="Century Gothic" w:cs="Arial"/>
                <w:i/>
                <w:color w:val="000000"/>
                <w:sz w:val="10"/>
                <w:szCs w:val="10"/>
                <w:highlight w:val="yellow"/>
              </w:rPr>
            </w:pPr>
          </w:p>
          <w:p w14:paraId="74885294" w14:textId="77777777" w:rsidR="00567DEC" w:rsidRDefault="00567DEC" w:rsidP="00400DB4">
            <w:pPr>
              <w:jc w:val="center"/>
              <w:rPr>
                <w:rFonts w:ascii="Century Gothic" w:hAnsi="Century Gothic" w:cs="Arial"/>
                <w:i/>
                <w:color w:val="000000"/>
                <w:sz w:val="21"/>
                <w:szCs w:val="21"/>
                <w:highlight w:val="yellow"/>
              </w:rPr>
            </w:pPr>
            <w:r w:rsidRPr="00AC1E76">
              <w:rPr>
                <w:rFonts w:ascii="Century Gothic" w:hAnsi="Century Gothic" w:cs="Arial"/>
                <w:i/>
                <w:color w:val="000000"/>
                <w:sz w:val="21"/>
                <w:szCs w:val="21"/>
                <w:highlight w:val="yellow"/>
              </w:rPr>
              <w:t>Ailanthus altissima</w:t>
            </w:r>
          </w:p>
          <w:p w14:paraId="2CD4F6D8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98B6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2805223C" w14:textId="77777777" w:rsidR="00567DEC" w:rsidRPr="004952B7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F2067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418AF522" w14:textId="77777777" w:rsidR="00567DEC" w:rsidRPr="004952B7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F61E" w14:textId="77777777" w:rsidR="00567DEC" w:rsidRPr="00583678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72F08B6D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Fair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1CD16" w14:textId="77777777" w:rsidR="00567DEC" w:rsidRPr="00583678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58C57B77" w14:textId="77777777" w:rsidR="00567DEC" w:rsidRPr="00002235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Fair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6018" w14:textId="77777777" w:rsidR="00567DEC" w:rsidRPr="004952B7" w:rsidRDefault="00567DEC" w:rsidP="00400DB4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475946B8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Prominent tree over hanging the car park and drive.</w:t>
            </w:r>
          </w:p>
          <w:p w14:paraId="46FADE0E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Tree within 1m of the buildings on the northern and southern quadrants. </w:t>
            </w:r>
          </w:p>
          <w:p w14:paraId="2125976E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Medium deadwood present, throughout consistent with a tree of this age and species. </w:t>
            </w:r>
          </w:p>
          <w:p w14:paraId="3A2F105B" w14:textId="77777777" w:rsidR="00567DEC" w:rsidRPr="00002235" w:rsidRDefault="00567DEC" w:rsidP="00400DB4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5225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40C31C2D" w14:textId="77777777" w:rsidR="00567DEC" w:rsidRDefault="00567DEC" w:rsidP="00400DB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33250F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 xml:space="preserve">Lift the crown to a height </w:t>
            </w:r>
            <w: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 xml:space="preserve">above ground level </w:t>
            </w:r>
            <w:r w:rsidRPr="0033250F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of 4m</w:t>
            </w:r>
            <w: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.</w:t>
            </w:r>
          </w:p>
          <w:p w14:paraId="181CAFCF" w14:textId="77777777" w:rsidR="00567DEC" w:rsidRPr="004952B7" w:rsidRDefault="00567DEC" w:rsidP="00400DB4">
            <w:pPr>
              <w:pStyle w:val="ListParagraph"/>
              <w:rPr>
                <w:rFonts w:ascii="Century Gothic" w:hAnsi="Century Gothic" w:cs="Arial"/>
                <w:color w:val="000000"/>
                <w:sz w:val="10"/>
                <w:szCs w:val="10"/>
                <w:highlight w:val="yellow"/>
              </w:rPr>
            </w:pPr>
          </w:p>
          <w:p w14:paraId="1F915A4A" w14:textId="77777777" w:rsidR="00567DEC" w:rsidRPr="00567DEC" w:rsidRDefault="00567DEC" w:rsidP="00567DE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33250F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Selectively prune to give 2m clearance to the building</w:t>
            </w:r>
            <w: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 xml:space="preserve">s. </w:t>
            </w:r>
          </w:p>
          <w:p w14:paraId="2641844E" w14:textId="77777777" w:rsidR="00567DEC" w:rsidRPr="00567DEC" w:rsidRDefault="00567DEC" w:rsidP="00567DEC">
            <w:pPr>
              <w:pStyle w:val="ListParagraph"/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 xml:space="preserve">This will reduce their radial spread from 6m to 4m. </w:t>
            </w:r>
          </w:p>
          <w:p w14:paraId="3A7D5963" w14:textId="77777777" w:rsidR="00567DEC" w:rsidRPr="004952B7" w:rsidRDefault="00567DEC" w:rsidP="00400DB4">
            <w:pPr>
              <w:rPr>
                <w:rFonts w:ascii="Century Gothic" w:hAnsi="Century Gothic" w:cs="Arial"/>
                <w:color w:val="000000"/>
                <w:sz w:val="10"/>
                <w:szCs w:val="10"/>
                <w:highlight w:val="yellow"/>
              </w:rPr>
            </w:pPr>
          </w:p>
          <w:p w14:paraId="75DAF584" w14:textId="77777777" w:rsidR="00567DEC" w:rsidRDefault="00567DEC" w:rsidP="00400DB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Remove deadwood &gt;40mm in diameter or over 1m in length.</w:t>
            </w:r>
          </w:p>
          <w:p w14:paraId="6C09BEE3" w14:textId="77777777" w:rsidR="00567DEC" w:rsidRPr="004952B7" w:rsidRDefault="00567DEC" w:rsidP="00400DB4">
            <w:pPr>
              <w:ind w:firstLine="720"/>
              <w:rPr>
                <w:rFonts w:ascii="Century Gothic" w:hAnsi="Century Gothic" w:cs="Arial"/>
                <w:sz w:val="13"/>
                <w:szCs w:val="1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D0712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C351A13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  <w:p w14:paraId="5C363141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  <w:p w14:paraId="260C691A" w14:textId="77777777" w:rsidR="00567DEC" w:rsidRPr="00B2449E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8BFCB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4752B52C" w14:textId="77777777" w:rsidR="00567DEC" w:rsidRPr="00B2449E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 w:rsidRPr="00567DEC">
              <w:rPr>
                <w:rFonts w:ascii="Century Gothic" w:hAnsi="Century Gothic" w:cs="Arial"/>
                <w:color w:val="FFC000"/>
                <w:sz w:val="21"/>
                <w:szCs w:val="21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D3E70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70512647" w14:textId="77777777" w:rsidR="00567DEC" w:rsidRP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6</w:t>
            </w:r>
          </w:p>
        </w:tc>
      </w:tr>
    </w:tbl>
    <w:p w14:paraId="63F1A126" w14:textId="77777777" w:rsidR="007B0A19" w:rsidRDefault="007B0A19"/>
    <w:p w14:paraId="47C0183B" w14:textId="77777777" w:rsidR="00567DEC" w:rsidRDefault="00567DEC"/>
    <w:tbl>
      <w:tblPr>
        <w:tblW w:w="15192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275"/>
        <w:gridCol w:w="709"/>
        <w:gridCol w:w="992"/>
        <w:gridCol w:w="1134"/>
        <w:gridCol w:w="993"/>
        <w:gridCol w:w="3118"/>
        <w:gridCol w:w="3260"/>
        <w:gridCol w:w="851"/>
        <w:gridCol w:w="992"/>
        <w:gridCol w:w="992"/>
      </w:tblGrid>
      <w:tr w:rsidR="004C6ADB" w:rsidRPr="00002235" w14:paraId="2D14429A" w14:textId="77777777" w:rsidTr="00400DB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58B7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74E30AF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G1</w:t>
            </w:r>
          </w:p>
          <w:p w14:paraId="4DAE78FF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964BD28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68B97E4C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F107D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  <w:highlight w:val="yellow"/>
              </w:rPr>
            </w:pPr>
          </w:p>
          <w:p w14:paraId="3B984DF2" w14:textId="77777777" w:rsidR="004C6ADB" w:rsidRPr="00AC1E76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AC1E76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Sycamore</w:t>
            </w:r>
          </w:p>
          <w:p w14:paraId="5CF32224" w14:textId="77777777" w:rsidR="004C6ADB" w:rsidRPr="00AC1E76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  <w:highlight w:val="yellow"/>
              </w:rPr>
            </w:pPr>
          </w:p>
          <w:p w14:paraId="7671A820" w14:textId="77777777" w:rsidR="004C6ADB" w:rsidRPr="00AC1E76" w:rsidRDefault="004C6ADB" w:rsidP="004C6ADB">
            <w:pPr>
              <w:jc w:val="center"/>
              <w:rPr>
                <w:rFonts w:ascii="Century Gothic" w:hAnsi="Century Gothic" w:cs="Arial"/>
                <w:i/>
                <w:color w:val="000000"/>
                <w:sz w:val="21"/>
                <w:szCs w:val="21"/>
                <w:highlight w:val="yellow"/>
              </w:rPr>
            </w:pPr>
            <w:r w:rsidRPr="00AC1E76">
              <w:rPr>
                <w:rFonts w:ascii="Century Gothic" w:hAnsi="Century Gothic" w:cs="Arial"/>
                <w:i/>
                <w:color w:val="000000"/>
                <w:sz w:val="21"/>
                <w:szCs w:val="21"/>
                <w:highlight w:val="yellow"/>
              </w:rPr>
              <w:t>Acer pseudo-platanus</w:t>
            </w:r>
          </w:p>
          <w:p w14:paraId="014BC6CB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61444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1114493A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9F0D0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79A844FC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B6731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7E628F26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Fair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AA888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67C02978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Fair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3C60C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75D191F3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Group of trees located on the rear northern boundary. </w:t>
            </w:r>
          </w:p>
          <w:p w14:paraId="03D8FE15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Low canopy over the garden. </w:t>
            </w:r>
          </w:p>
          <w:p w14:paraId="36982733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Deadwood present consistent with trees of this age and species.</w:t>
            </w:r>
          </w:p>
          <w:p w14:paraId="06249284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These trees are shading out the apartments on the northern side. </w:t>
            </w:r>
          </w:p>
          <w:p w14:paraId="44159444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The mid-canopy of these trees </w:t>
            </w:r>
            <w:proofErr w:type="gramStart"/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are</w:t>
            </w:r>
            <w:proofErr w:type="gramEnd"/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 approximately 2m from the apartments. </w:t>
            </w:r>
          </w:p>
          <w:p w14:paraId="0AE5C508" w14:textId="77777777" w:rsidR="004C6ADB" w:rsidRPr="00BE1D5F" w:rsidRDefault="004C6ADB" w:rsidP="004C6ADB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6C98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2986CEE6" w14:textId="77777777" w:rsidR="004C6ADB" w:rsidRDefault="004C6ADB" w:rsidP="004C6AD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33250F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Lift the crowns on the garden side to a height above ground level of 4.5m.</w:t>
            </w:r>
          </w:p>
          <w:p w14:paraId="33BC1291" w14:textId="77777777" w:rsidR="004C6ADB" w:rsidRPr="00724041" w:rsidRDefault="004C6ADB" w:rsidP="004C6ADB">
            <w:pPr>
              <w:pStyle w:val="ListParagraph"/>
              <w:rPr>
                <w:rFonts w:ascii="Century Gothic" w:hAnsi="Century Gothic" w:cs="Arial"/>
                <w:color w:val="000000"/>
                <w:sz w:val="10"/>
                <w:szCs w:val="10"/>
                <w:highlight w:val="yellow"/>
              </w:rPr>
            </w:pPr>
          </w:p>
          <w:p w14:paraId="51210351" w14:textId="77777777" w:rsidR="004C6ADB" w:rsidRDefault="004C6ADB" w:rsidP="004C6AD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Remove deadwood &gt;40mm in diameter or over 1m in length.</w:t>
            </w:r>
          </w:p>
          <w:p w14:paraId="7A890E91" w14:textId="77777777" w:rsidR="004C6ADB" w:rsidRPr="00D36B12" w:rsidRDefault="004C6ADB" w:rsidP="004C6ADB">
            <w:pPr>
              <w:pStyle w:val="ListParagraph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7700D033" w14:textId="77777777" w:rsidR="004C6ADB" w:rsidRPr="00567DEC" w:rsidRDefault="004C6ADB" w:rsidP="004C6AD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567DEC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 xml:space="preserve">Selectively reduce the indicated branches to give 4m clearance to the building.  </w:t>
            </w:r>
          </w:p>
          <w:p w14:paraId="75403AB9" w14:textId="77777777" w:rsidR="004C6ADB" w:rsidRPr="00567DEC" w:rsidRDefault="004C6ADB" w:rsidP="004C6ADB">
            <w:pPr>
              <w:pStyle w:val="ListParagraph"/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567DEC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This will reduce the radial spread from 7m</w:t>
            </w:r>
          </w:p>
          <w:p w14:paraId="3C19B156" w14:textId="77777777" w:rsidR="004C6ADB" w:rsidRPr="00567DEC" w:rsidRDefault="004C6ADB" w:rsidP="004C6ADB">
            <w:pPr>
              <w:pStyle w:val="ListParagraph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 w:rsidRPr="00567DEC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To 5m.</w:t>
            </w: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  </w:t>
            </w:r>
          </w:p>
          <w:p w14:paraId="40B4F9E6" w14:textId="77777777" w:rsidR="004C6ADB" w:rsidRPr="00724041" w:rsidRDefault="004C6ADB" w:rsidP="004C6ADB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B53B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2FAC9FFB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  <w:p w14:paraId="0C822A4B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  <w:p w14:paraId="789D2502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1AC8C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8654336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 w:rsidRPr="00567DEC">
              <w:rPr>
                <w:rFonts w:ascii="Century Gothic" w:hAnsi="Century Gothic" w:cs="Arial"/>
                <w:color w:val="FFC000"/>
                <w:sz w:val="21"/>
                <w:szCs w:val="21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04BFB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14FF9C1A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6</w:t>
            </w:r>
          </w:p>
        </w:tc>
      </w:tr>
      <w:tr w:rsidR="004C6ADB" w:rsidRPr="00002235" w14:paraId="7F37FEAE" w14:textId="77777777" w:rsidTr="00400DB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BC769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5F2E138F" w14:textId="77777777" w:rsidR="004C6ADB" w:rsidRPr="00BE1D5F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G1.1</w:t>
            </w:r>
          </w:p>
          <w:p w14:paraId="05B13E14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7BA732AB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584FCD2B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87EDEFD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46C3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  <w:highlight w:val="yellow"/>
              </w:rPr>
            </w:pPr>
          </w:p>
          <w:p w14:paraId="77D058D0" w14:textId="77777777" w:rsidR="004C6ADB" w:rsidRPr="00AC1E76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AC1E76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Sycamore</w:t>
            </w:r>
          </w:p>
          <w:p w14:paraId="0EEC29B0" w14:textId="77777777" w:rsidR="004C6ADB" w:rsidRPr="00AC1E76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  <w:highlight w:val="yellow"/>
              </w:rPr>
            </w:pPr>
          </w:p>
          <w:p w14:paraId="1507FDD0" w14:textId="77777777" w:rsidR="004C6ADB" w:rsidRPr="00AC1E76" w:rsidRDefault="004C6ADB" w:rsidP="004C6ADB">
            <w:pPr>
              <w:jc w:val="center"/>
              <w:rPr>
                <w:rFonts w:ascii="Century Gothic" w:hAnsi="Century Gothic" w:cs="Arial"/>
                <w:i/>
                <w:color w:val="000000"/>
                <w:sz w:val="21"/>
                <w:szCs w:val="21"/>
                <w:highlight w:val="yellow"/>
              </w:rPr>
            </w:pPr>
            <w:r w:rsidRPr="00AC1E76">
              <w:rPr>
                <w:rFonts w:ascii="Century Gothic" w:hAnsi="Century Gothic" w:cs="Arial"/>
                <w:i/>
                <w:color w:val="000000"/>
                <w:sz w:val="21"/>
                <w:szCs w:val="21"/>
                <w:highlight w:val="yellow"/>
              </w:rPr>
              <w:t>Acer pseudo-platanus</w:t>
            </w:r>
          </w:p>
          <w:p w14:paraId="6EA0C2DE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0A23B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1E3C7459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835AE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D40024B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C5EB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5B49BDEF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Fair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5370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5575D2D1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Fair/</w:t>
            </w:r>
          </w:p>
          <w:p w14:paraId="242581AE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Poor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BD50" w14:textId="77777777" w:rsidR="004C6ADB" w:rsidRPr="00BE1D5F" w:rsidRDefault="004C6ADB" w:rsidP="004C6ADB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E277C62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Tree with tag 0724.</w:t>
            </w:r>
          </w:p>
          <w:p w14:paraId="1BDB78AC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A minor component of tree group G1.</w:t>
            </w:r>
          </w:p>
          <w:p w14:paraId="4DB11362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Multiple wounds and large cavity present. </w:t>
            </w:r>
          </w:p>
          <w:p w14:paraId="1D417996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Heavily suppressed form with completely off-centre canopy. </w:t>
            </w:r>
          </w:p>
          <w:p w14:paraId="73E220F1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B942" w14:textId="77777777" w:rsidR="004C6ADB" w:rsidRPr="00724041" w:rsidRDefault="004C6ADB" w:rsidP="004C6ADB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13CDEE9F" w14:textId="77777777" w:rsidR="004C6ADB" w:rsidRPr="00BE1D5F" w:rsidRDefault="004C6ADB" w:rsidP="004C6AD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BE1D5F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Remove as close to ground level as practicable.</w:t>
            </w:r>
          </w:p>
          <w:p w14:paraId="5E4814D7" w14:textId="77777777" w:rsidR="004C6ADB" w:rsidRPr="00BE1D5F" w:rsidRDefault="004C6ADB" w:rsidP="004C6ADB">
            <w:pPr>
              <w:pStyle w:val="ListParagraph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0E545619" w14:textId="77777777" w:rsidR="004C6ADB" w:rsidRPr="00BE1D5F" w:rsidRDefault="004C6ADB" w:rsidP="004C6AD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 w:rsidRPr="00BE1D5F">
              <w:rPr>
                <w:rFonts w:ascii="Century Gothic" w:hAnsi="Century Gothic" w:cs="Arial"/>
                <w:color w:val="000000"/>
                <w:sz w:val="21"/>
                <w:szCs w:val="21"/>
              </w:rPr>
              <w:t>Treat with a suitable herbicide to prevent regeneration.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7B654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F9A85AB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  <w:p w14:paraId="360699BC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1</w:t>
            </w:r>
          </w:p>
          <w:p w14:paraId="36448602" w14:textId="77777777" w:rsidR="004C6ADB" w:rsidRPr="00BE1D5F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C3DA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CC78D31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 w:rsidRPr="00567DEC">
              <w:rPr>
                <w:rFonts w:ascii="Century Gothic" w:hAnsi="Century Gothic" w:cs="Arial"/>
                <w:color w:val="FF0000"/>
                <w:sz w:val="21"/>
                <w:szCs w:val="2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0422D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7977AD15" w14:textId="77777777" w:rsidR="004C6ADB" w:rsidRPr="00567DEC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12</w:t>
            </w:r>
          </w:p>
        </w:tc>
      </w:tr>
      <w:tr w:rsidR="004C6ADB" w:rsidRPr="00002235" w14:paraId="1E90E5D0" w14:textId="77777777" w:rsidTr="00400DB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24363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7D4FEF46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G1.2</w:t>
            </w:r>
          </w:p>
          <w:p w14:paraId="7E9B471D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260418F3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63DEE09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174E3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  <w:highlight w:val="yellow"/>
              </w:rPr>
            </w:pPr>
          </w:p>
          <w:p w14:paraId="344DE2FC" w14:textId="77777777" w:rsidR="004C6ADB" w:rsidRPr="00AC1E76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AC1E76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Sycamore</w:t>
            </w:r>
          </w:p>
          <w:p w14:paraId="2B09B211" w14:textId="77777777" w:rsidR="004C6ADB" w:rsidRPr="00AC1E76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  <w:highlight w:val="yellow"/>
              </w:rPr>
            </w:pPr>
          </w:p>
          <w:p w14:paraId="2E010BD2" w14:textId="77777777" w:rsidR="004C6ADB" w:rsidRPr="00AC1E76" w:rsidRDefault="004C6ADB" w:rsidP="004C6ADB">
            <w:pPr>
              <w:jc w:val="center"/>
              <w:rPr>
                <w:rFonts w:ascii="Century Gothic" w:hAnsi="Century Gothic" w:cs="Arial"/>
                <w:i/>
                <w:color w:val="000000"/>
                <w:sz w:val="21"/>
                <w:szCs w:val="21"/>
                <w:highlight w:val="yellow"/>
              </w:rPr>
            </w:pPr>
            <w:r w:rsidRPr="00AC1E76">
              <w:rPr>
                <w:rFonts w:ascii="Century Gothic" w:hAnsi="Century Gothic" w:cs="Arial"/>
                <w:i/>
                <w:color w:val="000000"/>
                <w:sz w:val="21"/>
                <w:szCs w:val="21"/>
                <w:highlight w:val="yellow"/>
              </w:rPr>
              <w:t>Acer pseudo-platanus</w:t>
            </w:r>
          </w:p>
          <w:p w14:paraId="792F425D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1EA24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B502066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7C12D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ABA7FD7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2031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52ABD69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Fair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1352B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00518C2A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Fair/</w:t>
            </w:r>
          </w:p>
          <w:p w14:paraId="537ADD0E" w14:textId="77777777" w:rsidR="004C6ADB" w:rsidRPr="00724041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Poor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F4BF6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4D91F77B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Tree with tag 0721.</w:t>
            </w:r>
          </w:p>
          <w:p w14:paraId="73CFFEB9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A minor component of tree group G1.</w:t>
            </w:r>
          </w:p>
          <w:p w14:paraId="0D6C05A2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Large cavity present at the stem base.</w:t>
            </w:r>
          </w:p>
          <w:p w14:paraId="0420C63C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Heavily suppressed form with completely off-centre canopy. </w:t>
            </w:r>
          </w:p>
          <w:p w14:paraId="7861AFFA" w14:textId="77777777" w:rsidR="004C6ADB" w:rsidRDefault="004C6ADB" w:rsidP="004C6ADB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Evidence of historic branch failure.</w:t>
            </w:r>
          </w:p>
          <w:p w14:paraId="56A91543" w14:textId="77777777" w:rsidR="004C6ADB" w:rsidRPr="00BE1D5F" w:rsidRDefault="004C6ADB" w:rsidP="004C6ADB">
            <w:pPr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18687" w14:textId="77777777" w:rsidR="004C6ADB" w:rsidRPr="00724041" w:rsidRDefault="004C6ADB" w:rsidP="004C6ADB">
            <w:pPr>
              <w:pStyle w:val="ListParagraph"/>
              <w:rPr>
                <w:rFonts w:ascii="Century Gothic" w:hAnsi="Century Gothic" w:cs="Arial"/>
                <w:color w:val="000000"/>
                <w:sz w:val="13"/>
                <w:szCs w:val="13"/>
                <w:highlight w:val="yellow"/>
              </w:rPr>
            </w:pPr>
          </w:p>
          <w:p w14:paraId="62B2C50E" w14:textId="77777777" w:rsidR="004C6ADB" w:rsidRDefault="004C6ADB" w:rsidP="004C6AD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724041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Remove as close to ground level as practicable.</w:t>
            </w:r>
          </w:p>
          <w:p w14:paraId="7F3E8605" w14:textId="77777777" w:rsidR="004C6ADB" w:rsidRPr="00567DEC" w:rsidRDefault="004C6ADB" w:rsidP="004C6ADB">
            <w:pPr>
              <w:pStyle w:val="ListParagraph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1CA86927" w14:textId="77777777" w:rsidR="004C6ADB" w:rsidRPr="00274CFB" w:rsidRDefault="004C6ADB" w:rsidP="004C6AD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274CFB">
              <w:rPr>
                <w:rFonts w:ascii="Century Gothic" w:hAnsi="Century Gothic" w:cs="Arial"/>
                <w:color w:val="000000"/>
                <w:sz w:val="21"/>
                <w:szCs w:val="21"/>
              </w:rPr>
              <w:t>Treat with a suitable herbicide to prevent regeneration.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6B00C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5E2C7CA5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  <w:p w14:paraId="6BB6C04C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1</w:t>
            </w:r>
          </w:p>
          <w:p w14:paraId="5CFC1533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62D74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46CA9282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 w:rsidRPr="00567DEC">
              <w:rPr>
                <w:rFonts w:ascii="Century Gothic" w:hAnsi="Century Gothic" w:cs="Arial"/>
                <w:color w:val="FF0000"/>
                <w:sz w:val="21"/>
                <w:szCs w:val="2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3571F" w14:textId="77777777" w:rsidR="004C6ADB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52122E8E" w14:textId="77777777" w:rsidR="004C6ADB" w:rsidRPr="00567DEC" w:rsidRDefault="004C6ADB" w:rsidP="004C6ADB">
            <w:pPr>
              <w:jc w:val="center"/>
              <w:rPr>
                <w:rFonts w:ascii="Century Gothic" w:hAnsi="Century Gothic" w:cs="Arial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12</w:t>
            </w:r>
          </w:p>
        </w:tc>
      </w:tr>
    </w:tbl>
    <w:p w14:paraId="37CD2971" w14:textId="5E936016" w:rsidR="00567DEC" w:rsidRDefault="00567DEC" w:rsidP="00567DEC"/>
    <w:tbl>
      <w:tblPr>
        <w:tblW w:w="15192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275"/>
        <w:gridCol w:w="709"/>
        <w:gridCol w:w="992"/>
        <w:gridCol w:w="1134"/>
        <w:gridCol w:w="993"/>
        <w:gridCol w:w="3118"/>
        <w:gridCol w:w="3260"/>
        <w:gridCol w:w="851"/>
        <w:gridCol w:w="992"/>
        <w:gridCol w:w="992"/>
      </w:tblGrid>
      <w:tr w:rsidR="00567DEC" w:rsidRPr="00002235" w14:paraId="33CD889D" w14:textId="77777777" w:rsidTr="00400DB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B9576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B61BFA9" w14:textId="77777777" w:rsidR="00567DEC" w:rsidRPr="00724041" w:rsidRDefault="004C6ADB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G</w:t>
            </w:r>
            <w:r w:rsidR="00567DEC">
              <w:rPr>
                <w:rFonts w:ascii="Century Gothic" w:hAnsi="Century Gothic" w:cs="Arial"/>
                <w:color w:val="000000"/>
                <w:sz w:val="21"/>
                <w:szCs w:val="21"/>
              </w:rPr>
              <w:t>1</w:t>
            </w: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.3</w:t>
            </w:r>
          </w:p>
          <w:p w14:paraId="30029089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6D6F9EF3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6E31BF8B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2DA9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  <w:highlight w:val="yellow"/>
              </w:rPr>
            </w:pPr>
          </w:p>
          <w:p w14:paraId="3A7A711B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Common Ash</w:t>
            </w:r>
          </w:p>
          <w:p w14:paraId="0651E1F1" w14:textId="77777777" w:rsidR="00567DEC" w:rsidRPr="00724041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  <w:highlight w:val="yellow"/>
              </w:rPr>
            </w:pPr>
          </w:p>
          <w:p w14:paraId="0E5598D2" w14:textId="77777777" w:rsidR="00567DEC" w:rsidRPr="00724041" w:rsidRDefault="00567DEC" w:rsidP="00400DB4">
            <w:pPr>
              <w:jc w:val="center"/>
              <w:rPr>
                <w:rFonts w:ascii="Century Gothic" w:hAnsi="Century Gothic" w:cs="Arial"/>
                <w:i/>
                <w:color w:val="000000"/>
                <w:sz w:val="21"/>
                <w:szCs w:val="21"/>
                <w:highlight w:val="yellow"/>
              </w:rPr>
            </w:pPr>
            <w:r w:rsidRPr="00724041">
              <w:rPr>
                <w:rFonts w:ascii="Century Gothic" w:hAnsi="Century Gothic" w:cs="Arial"/>
                <w:i/>
                <w:color w:val="000000"/>
                <w:sz w:val="21"/>
                <w:szCs w:val="21"/>
                <w:highlight w:val="yellow"/>
              </w:rPr>
              <w:t>Fraxinus excelsior</w:t>
            </w:r>
          </w:p>
          <w:p w14:paraId="04D46199" w14:textId="77777777" w:rsidR="00567DEC" w:rsidRPr="00AC1E76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0CBA0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338096F0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B388C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00253804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2AD2C" w14:textId="77777777" w:rsidR="00567DEC" w:rsidRPr="00724041" w:rsidRDefault="00567DEC" w:rsidP="00400DB4">
            <w:pPr>
              <w:rPr>
                <w:rFonts w:ascii="Century Gothic" w:hAnsi="Century Gothic" w:cs="Arial"/>
                <w:b/>
                <w:color w:val="000000"/>
                <w:sz w:val="10"/>
                <w:szCs w:val="10"/>
              </w:rPr>
            </w:pPr>
          </w:p>
          <w:p w14:paraId="491A41E8" w14:textId="77777777" w:rsidR="00567DEC" w:rsidRPr="00724041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  <w:r w:rsidRPr="00724041">
              <w:rPr>
                <w:rFonts w:ascii="Century Gothic" w:hAnsi="Century Gothic" w:cs="Arial"/>
                <w:color w:val="000000"/>
                <w:sz w:val="21"/>
                <w:szCs w:val="21"/>
              </w:rPr>
              <w:t>Fair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501A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5690C1B9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Fair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4AC9A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10"/>
                <w:szCs w:val="10"/>
              </w:rPr>
            </w:pPr>
          </w:p>
          <w:p w14:paraId="533E53FB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Major component of G1. </w:t>
            </w:r>
          </w:p>
          <w:p w14:paraId="19289B54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 xml:space="preserve">Low canopy over the garden. </w:t>
            </w:r>
          </w:p>
          <w:p w14:paraId="45DBA282" w14:textId="77777777" w:rsidR="00567DEC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Deadwood present consistent with a tree of this age and species.</w:t>
            </w:r>
          </w:p>
          <w:p w14:paraId="15F62986" w14:textId="77777777" w:rsidR="00567DEC" w:rsidRPr="00724041" w:rsidRDefault="00567DEC" w:rsidP="00400DB4">
            <w:p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BA6C" w14:textId="77777777" w:rsidR="00567DEC" w:rsidRPr="00D36B12" w:rsidRDefault="00567DEC" w:rsidP="00400DB4">
            <w:pPr>
              <w:pStyle w:val="ListParagraph"/>
              <w:rPr>
                <w:rFonts w:ascii="Century Gothic" w:hAnsi="Century Gothic" w:cs="Arial"/>
                <w:color w:val="000000"/>
                <w:sz w:val="13"/>
                <w:szCs w:val="13"/>
                <w:highlight w:val="yellow"/>
              </w:rPr>
            </w:pPr>
          </w:p>
          <w:p w14:paraId="6733724F" w14:textId="77777777" w:rsidR="00567DEC" w:rsidRDefault="00567DEC" w:rsidP="00400DB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</w:pPr>
            <w:r w:rsidRPr="0033250F">
              <w:rPr>
                <w:rFonts w:ascii="Century Gothic" w:hAnsi="Century Gothic" w:cs="Arial"/>
                <w:color w:val="000000"/>
                <w:sz w:val="21"/>
                <w:szCs w:val="21"/>
                <w:highlight w:val="yellow"/>
              </w:rPr>
              <w:t>Lift the crowns on the garden side to a height above ground level of 4.5m.</w:t>
            </w:r>
          </w:p>
          <w:p w14:paraId="3BB53FEE" w14:textId="77777777" w:rsidR="00567DEC" w:rsidRPr="00724041" w:rsidRDefault="00567DEC" w:rsidP="00400DB4">
            <w:pPr>
              <w:pStyle w:val="ListParagraph"/>
              <w:rPr>
                <w:rFonts w:ascii="Century Gothic" w:hAnsi="Century Gothic" w:cs="Arial"/>
                <w:color w:val="000000"/>
                <w:sz w:val="10"/>
                <w:szCs w:val="10"/>
                <w:highlight w:val="yellow"/>
              </w:rPr>
            </w:pPr>
          </w:p>
          <w:p w14:paraId="33625146" w14:textId="77777777" w:rsidR="00567DEC" w:rsidRPr="00243FB3" w:rsidRDefault="00567DEC" w:rsidP="00400DB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Remove deadwood &gt;40mm in diameter or over 1m in length.</w:t>
            </w:r>
          </w:p>
          <w:p w14:paraId="5DD4ACAA" w14:textId="77777777" w:rsidR="00567DEC" w:rsidRPr="00BE1D5F" w:rsidRDefault="00567DEC" w:rsidP="00400DB4">
            <w:pPr>
              <w:pStyle w:val="ListParagraph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0E57A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2EA04C7E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  <w:p w14:paraId="56A34913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  <w:p w14:paraId="51374CCC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>
              <w:rPr>
                <w:rFonts w:ascii="Century Gothic" w:hAnsi="Century Gothic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A015B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3662D255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  <w:r w:rsidRPr="00567DEC">
              <w:rPr>
                <w:rFonts w:ascii="Century Gothic" w:hAnsi="Century Gothic" w:cs="Arial"/>
                <w:color w:val="FFC000"/>
                <w:sz w:val="21"/>
                <w:szCs w:val="21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CB4B" w14:textId="77777777" w:rsid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13"/>
                <w:szCs w:val="13"/>
              </w:rPr>
            </w:pPr>
          </w:p>
          <w:p w14:paraId="1322A981" w14:textId="77777777" w:rsidR="00567DEC" w:rsidRPr="00567DEC" w:rsidRDefault="00567DEC" w:rsidP="00400DB4">
            <w:pPr>
              <w:jc w:val="center"/>
              <w:rPr>
                <w:rFonts w:ascii="Century Gothic" w:hAnsi="Century Gothic" w:cs="Arial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Arial"/>
                <w:color w:val="000000"/>
                <w:sz w:val="22"/>
                <w:szCs w:val="22"/>
              </w:rPr>
              <w:t>6</w:t>
            </w:r>
          </w:p>
        </w:tc>
      </w:tr>
    </w:tbl>
    <w:p w14:paraId="018C02A7" w14:textId="0308109A" w:rsidR="00567DEC" w:rsidRDefault="00567DEC"/>
    <w:sectPr w:rsidR="00567DEC" w:rsidSect="00567DEC">
      <w:headerReference w:type="default" r:id="rId7"/>
      <w:pgSz w:w="16840" w:h="11900" w:orient="landscape"/>
      <w:pgMar w:top="796" w:right="1440" w:bottom="97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665B7" w14:textId="77777777" w:rsidR="00DB144A" w:rsidRDefault="00DB144A" w:rsidP="003D5007">
      <w:r>
        <w:separator/>
      </w:r>
    </w:p>
  </w:endnote>
  <w:endnote w:type="continuationSeparator" w:id="0">
    <w:p w14:paraId="5DF3E207" w14:textId="77777777" w:rsidR="00DB144A" w:rsidRDefault="00DB144A" w:rsidP="003D5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E27287" w14:textId="77777777" w:rsidR="00DB144A" w:rsidRDefault="00DB144A" w:rsidP="003D5007">
      <w:r>
        <w:separator/>
      </w:r>
    </w:p>
  </w:footnote>
  <w:footnote w:type="continuationSeparator" w:id="0">
    <w:p w14:paraId="0D24B1BA" w14:textId="77777777" w:rsidR="00DB144A" w:rsidRDefault="00DB144A" w:rsidP="003D5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7DFD6" w14:textId="16AD0D0E" w:rsidR="003D5007" w:rsidRPr="003D5007" w:rsidRDefault="003D5007">
    <w:pPr>
      <w:pStyle w:val="Header"/>
      <w:rPr>
        <w:rFonts w:ascii="Century Gothic" w:hAnsi="Century Gothic"/>
        <w:b/>
        <w:bCs/>
        <w:color w:val="A8D08D" w:themeColor="accent6" w:themeTint="99"/>
        <w:lang w:val="en-US"/>
      </w:rPr>
    </w:pPr>
    <w:r w:rsidRPr="003D5007">
      <w:rPr>
        <w:rFonts w:ascii="Century Gothic" w:hAnsi="Century Gothic"/>
        <w:b/>
        <w:bCs/>
        <w:color w:val="A8D08D" w:themeColor="accent6" w:themeTint="99"/>
        <w:lang w:val="en-US"/>
      </w:rPr>
      <w:t xml:space="preserve">Chaneys - Upcross Gardens, Berkeley Avenue, Reading, RG1 6PN – </w:t>
    </w:r>
    <w:r>
      <w:rPr>
        <w:rFonts w:ascii="Century Gothic" w:hAnsi="Century Gothic"/>
        <w:b/>
        <w:bCs/>
        <w:color w:val="A8D08D" w:themeColor="accent6" w:themeTint="99"/>
        <w:lang w:val="en-US"/>
      </w:rPr>
      <w:t xml:space="preserve">08/2024 - </w:t>
    </w:r>
    <w:r w:rsidRPr="003D5007">
      <w:rPr>
        <w:rFonts w:ascii="Century Gothic" w:hAnsi="Century Gothic"/>
        <w:b/>
        <w:bCs/>
        <w:color w:val="A8D08D" w:themeColor="accent6" w:themeTint="99"/>
        <w:lang w:val="en-US"/>
      </w:rPr>
      <w:t>TSA Ref: 24080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D4054"/>
    <w:multiLevelType w:val="hybridMultilevel"/>
    <w:tmpl w:val="39C46940"/>
    <w:lvl w:ilvl="0" w:tplc="BB80AD8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014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DEC"/>
    <w:rsid w:val="000B73CA"/>
    <w:rsid w:val="000E0CBC"/>
    <w:rsid w:val="00135C74"/>
    <w:rsid w:val="001446DA"/>
    <w:rsid w:val="00225919"/>
    <w:rsid w:val="00274CFB"/>
    <w:rsid w:val="003D5007"/>
    <w:rsid w:val="00444E67"/>
    <w:rsid w:val="00446437"/>
    <w:rsid w:val="004C6ADB"/>
    <w:rsid w:val="00567DEC"/>
    <w:rsid w:val="007B0A19"/>
    <w:rsid w:val="0094255B"/>
    <w:rsid w:val="00BD28FD"/>
    <w:rsid w:val="00DB144A"/>
    <w:rsid w:val="00EB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B36FE6"/>
  <w14:defaultImageDpi w14:val="32767"/>
  <w15:chartTrackingRefBased/>
  <w15:docId w15:val="{B436B045-6480-D049-81A9-63D90F37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67DE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7D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50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500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D50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500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Arnold</dc:creator>
  <cp:keywords/>
  <dc:description/>
  <cp:lastModifiedBy>marilyn arnold</cp:lastModifiedBy>
  <cp:revision>2</cp:revision>
  <dcterms:created xsi:type="dcterms:W3CDTF">2024-08-28T21:56:00Z</dcterms:created>
  <dcterms:modified xsi:type="dcterms:W3CDTF">2024-08-28T21:56:00Z</dcterms:modified>
</cp:coreProperties>
</file>