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F6570" w14:textId="65178D47" w:rsidR="00047FC9" w:rsidRPr="000D3AC2" w:rsidRDefault="00011BA9">
      <w:pPr>
        <w:rPr>
          <w:sz w:val="32"/>
          <w:szCs w:val="32"/>
          <w:u w:val="single"/>
        </w:rPr>
      </w:pPr>
      <w:r w:rsidRPr="000D3AC2">
        <w:rPr>
          <w:sz w:val="32"/>
          <w:szCs w:val="32"/>
          <w:u w:val="single"/>
        </w:rPr>
        <w:t>Heritage Statement for the partial re-roofing of Grove Cottage, Emmer Green, RG4 8LU</w:t>
      </w:r>
    </w:p>
    <w:p w14:paraId="3A8F8606" w14:textId="0AA1829B" w:rsidR="00011BA9" w:rsidRDefault="00011BA9">
      <w:r>
        <w:t xml:space="preserve">The work to partially re-roof Grove Cottage became essential as part of the general upkeep of the building. There was a critical failure of the existing flat roof in several places which resulted in substantial rain water entering the building during a </w:t>
      </w:r>
      <w:r w:rsidR="000D3AC2">
        <w:t xml:space="preserve">sustained </w:t>
      </w:r>
      <w:r>
        <w:t>period of substantial rain. By completing this re-roofing it ensured the building remain</w:t>
      </w:r>
      <w:r w:rsidR="002C211F">
        <w:t>s</w:t>
      </w:r>
      <w:r>
        <w:t xml:space="preserve"> water tight</w:t>
      </w:r>
      <w:r w:rsidR="002C211F">
        <w:t xml:space="preserve"> for the future</w:t>
      </w:r>
      <w:r>
        <w:t xml:space="preserve"> and that the internal </w:t>
      </w:r>
      <w:r w:rsidR="000D3AC2">
        <w:t>c</w:t>
      </w:r>
      <w:r>
        <w:t>eilings and other features were properly preserved.</w:t>
      </w:r>
      <w:r w:rsidR="000D3AC2">
        <w:t xml:space="preserve"> </w:t>
      </w:r>
      <w:r>
        <w:t>The condition of the roof meant that spot repairs were not possible.</w:t>
      </w:r>
    </w:p>
    <w:p w14:paraId="3BC099C1" w14:textId="1BC4C583" w:rsidR="00011BA9" w:rsidRPr="000D3AC2" w:rsidRDefault="00011BA9">
      <w:r w:rsidRPr="000D3AC2">
        <w:t>Historically the house</w:t>
      </w:r>
      <w:r w:rsidR="000D3AC2">
        <w:t>,</w:t>
      </w:r>
      <w:r w:rsidRPr="000D3AC2">
        <w:t xml:space="preserve"> which is Grade 2 listed, was originally listed on 14</w:t>
      </w:r>
      <w:r w:rsidRPr="000D3AC2">
        <w:rPr>
          <w:vertAlign w:val="superscript"/>
        </w:rPr>
        <w:t>th</w:t>
      </w:r>
      <w:r w:rsidRPr="000D3AC2">
        <w:t xml:space="preserve"> December 1978. The description of the listing as follows:</w:t>
      </w:r>
    </w:p>
    <w:p w14:paraId="5F6F62FB" w14:textId="3B3A2C4B" w:rsidR="00011BA9" w:rsidRPr="000D3AC2" w:rsidRDefault="00011BA9" w:rsidP="00011BA9">
      <w:r w:rsidRPr="000D3AC2">
        <w:t>SURLEY ROW 1. 5128 (West Side) Grove Cottage SU 7176 5/583 II 2. Circa 1830s. 'T'-plan. Tudor Gothic cottage, altered. 2 storeys painted brick with tiled roof and scalloped bargeboards to gable ends. South front 4 bays with 3 mullion windows on 1st floor and a round headed lancet in room over porch. Porch has label mould and set back ogee headed door with marginal glazing. Later flanking square bays. Later 2 storey bay added to rind gable and crenellated 2 storey extension with porch below. The gate to the road in the garden wall is probably contemporary. Described in 1843 as ' a neat red brick building in Elizabethan style'.</w:t>
      </w:r>
      <w:r w:rsidR="000D3AC2" w:rsidRPr="000D3AC2">
        <w:t xml:space="preserve"> Flint cannon balls have been found in the garden.</w:t>
      </w:r>
    </w:p>
    <w:p w14:paraId="6DD4BF4D" w14:textId="4A5AF372" w:rsidR="00011BA9" w:rsidRDefault="000D3AC2" w:rsidP="00011BA9">
      <w:r w:rsidRPr="000D3AC2">
        <w:t xml:space="preserve">The house is also located within a </w:t>
      </w:r>
      <w:r>
        <w:t>c</w:t>
      </w:r>
      <w:r w:rsidRPr="000D3AC2">
        <w:t xml:space="preserve">onservation area </w:t>
      </w:r>
      <w:r>
        <w:t xml:space="preserve">which was </w:t>
      </w:r>
      <w:r w:rsidRPr="000D3AC2">
        <w:t>declared in 1988.</w:t>
      </w:r>
    </w:p>
    <w:p w14:paraId="07C3B92C" w14:textId="3A2EBFDE" w:rsidR="002C211F" w:rsidRPr="002C211F" w:rsidRDefault="002C211F" w:rsidP="00011BA9">
      <w:pPr>
        <w:rPr>
          <w:u w:val="single"/>
        </w:rPr>
      </w:pPr>
      <w:r w:rsidRPr="002C211F">
        <w:rPr>
          <w:u w:val="single"/>
        </w:rPr>
        <w:t>Visual Images</w:t>
      </w:r>
    </w:p>
    <w:p w14:paraId="5C3F79E0" w14:textId="278FCEDE" w:rsidR="00011BA9" w:rsidRPr="000D3AC2" w:rsidRDefault="00011BA9">
      <w:r w:rsidRPr="000D3AC2">
        <w:t>Image from Historic England Website</w:t>
      </w:r>
      <w:r w:rsidR="002C211F">
        <w:t xml:space="preserve"> circa 2001</w:t>
      </w:r>
      <w:r w:rsidRPr="000D3AC2">
        <w:t>:</w:t>
      </w:r>
    </w:p>
    <w:p w14:paraId="1E4568AC" w14:textId="7FDB007F" w:rsidR="00011BA9" w:rsidRDefault="00011BA9">
      <w:hyperlink r:id="rId6" w:history="1">
        <w:r>
          <w:rPr>
            <w:rStyle w:val="Hyperlink"/>
          </w:rPr>
          <w:t>GROVE COTTAGE, Non Civil Parish - 1113592 | Historic England</w:t>
        </w:r>
      </w:hyperlink>
    </w:p>
    <w:p w14:paraId="2AB720CE" w14:textId="53B88E04" w:rsidR="00011BA9" w:rsidRDefault="00011BA9">
      <w:r>
        <w:rPr>
          <w:noProof/>
        </w:rPr>
        <w:drawing>
          <wp:inline distT="0" distB="0" distL="0" distR="0" wp14:anchorId="6A2D234A" wp14:editId="0787781C">
            <wp:extent cx="4618501" cy="1819275"/>
            <wp:effectExtent l="0" t="0" r="0" b="0"/>
            <wp:docPr id="691418776" name="Picture 1" descr="A house with a garage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418776" name="Picture 1" descr="A house with a garage doo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33323" cy="182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800B1" w14:textId="77777777" w:rsidR="002C211F" w:rsidRDefault="00011BA9">
      <w:r>
        <w:t>Current Image to demonstrate no visual impact from the replacement of the flat roof:</w:t>
      </w:r>
    </w:p>
    <w:p w14:paraId="2D099FE8" w14:textId="44E76C71" w:rsidR="00011BA9" w:rsidRDefault="002C211F">
      <w:r w:rsidRPr="002C211F">
        <w:t xml:space="preserve"> </w:t>
      </w:r>
      <w:r>
        <w:rPr>
          <w:noProof/>
        </w:rPr>
        <w:drawing>
          <wp:inline distT="0" distB="0" distL="0" distR="0" wp14:anchorId="0DBC731C" wp14:editId="0DA5D3CF">
            <wp:extent cx="2722391" cy="2038350"/>
            <wp:effectExtent l="0" t="0" r="1905" b="0"/>
            <wp:docPr id="668687314" name="Picture 1" descr="A house with a brick wall and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687314" name="Picture 1" descr="A house with a brick wall and tree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9520" cy="204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6B5D1B" wp14:editId="4DC620DC">
            <wp:extent cx="3067250" cy="2009403"/>
            <wp:effectExtent l="0" t="0" r="0" b="0"/>
            <wp:docPr id="1032835564" name="Picture 1" descr="A white brick building with a chimne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835564" name="Picture 1" descr="A white brick building with a chimney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86678" cy="202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BA9" w:rsidSect="002C211F">
      <w:headerReference w:type="even" r:id="rId10"/>
      <w:headerReference w:type="default" r:id="rId11"/>
      <w:head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C6FEA1" w14:textId="77777777" w:rsidR="002C211F" w:rsidRDefault="002C211F" w:rsidP="002C211F">
      <w:pPr>
        <w:spacing w:after="0" w:line="240" w:lineRule="auto"/>
      </w:pPr>
      <w:r>
        <w:separator/>
      </w:r>
    </w:p>
  </w:endnote>
  <w:endnote w:type="continuationSeparator" w:id="0">
    <w:p w14:paraId="1B2B3684" w14:textId="77777777" w:rsidR="002C211F" w:rsidRDefault="002C211F" w:rsidP="002C2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D1CD4F" w14:textId="77777777" w:rsidR="002C211F" w:rsidRDefault="002C211F" w:rsidP="002C211F">
      <w:pPr>
        <w:spacing w:after="0" w:line="240" w:lineRule="auto"/>
      </w:pPr>
      <w:r>
        <w:separator/>
      </w:r>
    </w:p>
  </w:footnote>
  <w:footnote w:type="continuationSeparator" w:id="0">
    <w:p w14:paraId="7DF29F4F" w14:textId="77777777" w:rsidR="002C211F" w:rsidRDefault="002C211F" w:rsidP="002C2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2AD3D" w14:textId="496C8611" w:rsidR="002C211F" w:rsidRDefault="002C21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65B8B" w14:textId="0468F430" w:rsidR="002C211F" w:rsidRDefault="002C211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3226E" w14:textId="47DD007F" w:rsidR="002C211F" w:rsidRDefault="002C21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BA9"/>
    <w:rsid w:val="00011BA9"/>
    <w:rsid w:val="00047FC9"/>
    <w:rsid w:val="000D3AC2"/>
    <w:rsid w:val="002C211F"/>
    <w:rsid w:val="0072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8B913"/>
  <w15:chartTrackingRefBased/>
  <w15:docId w15:val="{91C094C9-42F3-45AB-ADE0-C13CD759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1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B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B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B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BA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BA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BA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BA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B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B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BA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BA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BA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B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B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B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BA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BA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B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B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B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B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11BA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2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istoricengland.org.uk/listing/the-list/list-entry/1113592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SSE PLC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MacDonald, Rosanne (Distribution)</dc:creator>
  <cp:keywords/>
  <dc:description/>
  <cp:lastModifiedBy>MacDonald, Rosanne (Distribution)</cp:lastModifiedBy>
  <cp:revision>1</cp:revision>
  <dcterms:created xsi:type="dcterms:W3CDTF">2024-07-06T09:28:00Z</dcterms:created>
  <dcterms:modified xsi:type="dcterms:W3CDTF">2024-07-06T09:54:00Z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4200942-dd40-4530-96b6-ebe359e8009d_Enabled">
    <vt:lpwstr>true</vt:lpwstr>
  </property>
  <property fmtid="{D5CDD505-2E9C-101B-9397-08002B2CF9AE}" pid="3" name="MSIP_Label_a4200942-dd40-4530-96b6-ebe359e8009d_SetDate">
    <vt:lpwstr>2024-07-06T09:54:44Z</vt:lpwstr>
  </property>
  <property fmtid="{D5CDD505-2E9C-101B-9397-08002B2CF9AE}" pid="4" name="MSIP_Label_a4200942-dd40-4530-96b6-ebe359e8009d_Method">
    <vt:lpwstr>Privileged</vt:lpwstr>
  </property>
  <property fmtid="{D5CDD505-2E9C-101B-9397-08002B2CF9AE}" pid="5" name="MSIP_Label_a4200942-dd40-4530-96b6-ebe359e8009d_Name">
    <vt:lpwstr>a4200942-dd40-4530-96b6-ebe359e8009d</vt:lpwstr>
  </property>
  <property fmtid="{D5CDD505-2E9C-101B-9397-08002B2CF9AE}" pid="6" name="MSIP_Label_a4200942-dd40-4530-96b6-ebe359e8009d_SiteId">
    <vt:lpwstr>953b0f83-1ce6-45c3-82c9-1d847e372339</vt:lpwstr>
  </property>
  <property fmtid="{D5CDD505-2E9C-101B-9397-08002B2CF9AE}" pid="7" name="MSIP_Label_a4200942-dd40-4530-96b6-ebe359e8009d_ActionId">
    <vt:lpwstr>60352ad9-c254-4229-8edd-5aadc7929310</vt:lpwstr>
  </property>
  <property fmtid="{D5CDD505-2E9C-101B-9397-08002B2CF9AE}" pid="8" name="MSIP_Label_a4200942-dd40-4530-96b6-ebe359e8009d_ContentBits">
    <vt:lpwstr>0</vt:lpwstr>
  </property>
</Properties>
</file>