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995" w:rsidRPr="00880F19" w:rsidRDefault="0059452E" w:rsidP="001F4B07">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DELEGATED APPLICATION REPORT</w:t>
      </w:r>
      <w:r w:rsidR="00790E47" w:rsidRPr="00880F19">
        <w:rPr>
          <w:rFonts w:ascii="Trebuchet MS" w:hAnsi="Trebuchet MS"/>
          <w:b/>
          <w:color w:val="000000" w:themeColor="text1"/>
          <w:sz w:val="24"/>
          <w:szCs w:val="24"/>
        </w:rPr>
        <w:t xml:space="preserve"> </w:t>
      </w:r>
      <w:r w:rsidR="004C6DB6" w:rsidRPr="00880F19">
        <w:rPr>
          <w:rFonts w:ascii="Trebuchet MS" w:hAnsi="Trebuchet MS"/>
          <w:b/>
          <w:color w:val="000000" w:themeColor="text1"/>
          <w:sz w:val="24"/>
          <w:szCs w:val="24"/>
        </w:rPr>
        <w:tab/>
      </w:r>
      <w:r w:rsidR="004C6DB6" w:rsidRPr="00880F19">
        <w:rPr>
          <w:rFonts w:ascii="Trebuchet MS" w:hAnsi="Trebuchet MS"/>
          <w:b/>
          <w:color w:val="000000" w:themeColor="text1"/>
          <w:sz w:val="24"/>
          <w:szCs w:val="24"/>
        </w:rPr>
        <w:tab/>
      </w:r>
      <w:r w:rsidR="004C6DB6" w:rsidRPr="00880F19">
        <w:rPr>
          <w:rFonts w:ascii="Trebuchet MS" w:hAnsi="Trebuchet MS"/>
          <w:b/>
          <w:color w:val="000000" w:themeColor="text1"/>
          <w:sz w:val="24"/>
          <w:szCs w:val="24"/>
        </w:rPr>
        <w:tab/>
      </w:r>
      <w:r w:rsidR="004C6DB6" w:rsidRPr="00880F19">
        <w:rPr>
          <w:rFonts w:ascii="Trebuchet MS" w:hAnsi="Trebuchet MS"/>
          <w:b/>
          <w:color w:val="000000" w:themeColor="text1"/>
          <w:sz w:val="24"/>
          <w:szCs w:val="24"/>
        </w:rPr>
        <w:tab/>
      </w:r>
    </w:p>
    <w:p w:rsidR="00061995" w:rsidRPr="00880F19" w:rsidRDefault="00061995" w:rsidP="001F4B07">
      <w:pPr>
        <w:pStyle w:val="PlainText"/>
        <w:rPr>
          <w:rFonts w:ascii="Trebuchet MS" w:hAnsi="Trebuchet MS"/>
          <w:b/>
          <w:color w:val="000000" w:themeColor="text1"/>
          <w:sz w:val="24"/>
          <w:szCs w:val="24"/>
        </w:rPr>
      </w:pPr>
    </w:p>
    <w:p w:rsidR="00061995" w:rsidRPr="00880F19" w:rsidRDefault="00061995" w:rsidP="00061995">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 xml:space="preserve">Target Date: </w:t>
      </w:r>
      <w:r w:rsidRPr="00880F19">
        <w:rPr>
          <w:rFonts w:ascii="Trebuchet MS" w:hAnsi="Trebuchet MS"/>
          <w:color w:val="000000" w:themeColor="text1"/>
          <w:sz w:val="24"/>
          <w:szCs w:val="24"/>
        </w:rPr>
        <w:t>27/10/2015</w:t>
      </w:r>
      <w:r w:rsidRPr="00880F19">
        <w:rPr>
          <w:rFonts w:ascii="Trebuchet MS" w:hAnsi="Trebuchet MS"/>
          <w:b/>
          <w:color w:val="000000" w:themeColor="text1"/>
          <w:sz w:val="24"/>
          <w:szCs w:val="24"/>
        </w:rPr>
        <w:tab/>
      </w:r>
      <w:r w:rsidRPr="00880F19">
        <w:rPr>
          <w:rFonts w:ascii="Trebuchet MS" w:hAnsi="Trebuchet MS"/>
          <w:b/>
          <w:color w:val="000000" w:themeColor="text1"/>
          <w:sz w:val="24"/>
          <w:szCs w:val="24"/>
        </w:rPr>
        <w:tab/>
      </w:r>
      <w:r w:rsidRPr="00880F19">
        <w:rPr>
          <w:rFonts w:ascii="Trebuchet MS" w:hAnsi="Trebuchet MS"/>
          <w:b/>
          <w:color w:val="000000" w:themeColor="text1"/>
          <w:sz w:val="24"/>
          <w:szCs w:val="24"/>
        </w:rPr>
        <w:tab/>
      </w:r>
      <w:r w:rsidRPr="00880F19">
        <w:rPr>
          <w:rFonts w:ascii="Trebuchet MS" w:hAnsi="Trebuchet MS"/>
          <w:b/>
          <w:color w:val="000000" w:themeColor="text1"/>
          <w:sz w:val="24"/>
          <w:szCs w:val="24"/>
        </w:rPr>
        <w:tab/>
        <w:t xml:space="preserve">Extended Target Date: </w:t>
      </w:r>
      <w:r w:rsidRPr="00880F19">
        <w:rPr>
          <w:rFonts w:ascii="Trebuchet MS" w:hAnsi="Trebuchet MS"/>
          <w:color w:val="000000" w:themeColor="text1"/>
          <w:sz w:val="24"/>
          <w:szCs w:val="24"/>
        </w:rPr>
        <w:t>24/11/2015</w:t>
      </w:r>
    </w:p>
    <w:p w:rsidR="00061995" w:rsidRPr="00880F19" w:rsidRDefault="00061995" w:rsidP="001F4B07">
      <w:pPr>
        <w:pStyle w:val="PlainText"/>
        <w:rPr>
          <w:rFonts w:ascii="Trebuchet MS" w:hAnsi="Trebuchet MS"/>
          <w:b/>
          <w:color w:val="000000" w:themeColor="text1"/>
          <w:sz w:val="24"/>
          <w:szCs w:val="24"/>
        </w:rPr>
      </w:pPr>
    </w:p>
    <w:p w:rsidR="00025CC2" w:rsidRPr="00880F19" w:rsidRDefault="00790E47" w:rsidP="001F4B07">
      <w:pPr>
        <w:pStyle w:val="PlainText"/>
        <w:rPr>
          <w:rFonts w:ascii="Trebuchet MS" w:hAnsi="Trebuchet MS"/>
          <w:color w:val="000000" w:themeColor="text1"/>
          <w:sz w:val="24"/>
          <w:szCs w:val="24"/>
        </w:rPr>
      </w:pPr>
      <w:r w:rsidRPr="00880F19">
        <w:rPr>
          <w:rFonts w:ascii="Trebuchet MS" w:hAnsi="Trebuchet MS"/>
          <w:b/>
          <w:color w:val="000000" w:themeColor="text1"/>
          <w:sz w:val="24"/>
          <w:szCs w:val="24"/>
        </w:rPr>
        <w:t>Application No:</w:t>
      </w:r>
      <w:r w:rsidR="00FB1E6D" w:rsidRPr="00880F19">
        <w:rPr>
          <w:rFonts w:ascii="Trebuchet MS" w:hAnsi="Trebuchet MS"/>
          <w:b/>
          <w:color w:val="000000" w:themeColor="text1"/>
          <w:sz w:val="24"/>
          <w:szCs w:val="24"/>
        </w:rPr>
        <w:t xml:space="preserve"> </w:t>
      </w:r>
      <w:r w:rsidR="00C12380" w:rsidRPr="00880F19">
        <w:rPr>
          <w:rFonts w:ascii="Trebuchet MS" w:hAnsi="Trebuchet MS"/>
          <w:color w:val="000000" w:themeColor="text1"/>
          <w:sz w:val="24"/>
          <w:szCs w:val="24"/>
        </w:rPr>
        <w:t>151</w:t>
      </w:r>
      <w:r w:rsidR="00061995" w:rsidRPr="00880F19">
        <w:rPr>
          <w:rFonts w:ascii="Trebuchet MS" w:hAnsi="Trebuchet MS"/>
          <w:color w:val="000000" w:themeColor="text1"/>
          <w:sz w:val="24"/>
          <w:szCs w:val="24"/>
        </w:rPr>
        <w:t>531</w:t>
      </w:r>
      <w:r w:rsidR="00C12380" w:rsidRPr="00880F19">
        <w:rPr>
          <w:rFonts w:ascii="Trebuchet MS" w:hAnsi="Trebuchet MS"/>
          <w:color w:val="000000" w:themeColor="text1"/>
          <w:sz w:val="24"/>
          <w:szCs w:val="24"/>
        </w:rPr>
        <w:t>/HOU</w:t>
      </w:r>
      <w:r w:rsidR="001F4B07" w:rsidRPr="00880F19">
        <w:rPr>
          <w:rFonts w:ascii="Trebuchet MS" w:hAnsi="Trebuchet MS"/>
          <w:color w:val="000000" w:themeColor="text1"/>
          <w:sz w:val="24"/>
          <w:szCs w:val="24"/>
        </w:rPr>
        <w:tab/>
      </w:r>
      <w:r w:rsidR="001F4B07" w:rsidRPr="00880F19">
        <w:rPr>
          <w:rFonts w:ascii="Trebuchet MS" w:hAnsi="Trebuchet MS"/>
          <w:color w:val="000000" w:themeColor="text1"/>
          <w:sz w:val="24"/>
          <w:szCs w:val="24"/>
        </w:rPr>
        <w:tab/>
      </w:r>
      <w:r w:rsidR="001F4B07" w:rsidRPr="00880F19">
        <w:rPr>
          <w:rFonts w:ascii="Trebuchet MS" w:hAnsi="Trebuchet MS"/>
          <w:color w:val="000000" w:themeColor="text1"/>
          <w:sz w:val="24"/>
          <w:szCs w:val="24"/>
        </w:rPr>
        <w:tab/>
      </w:r>
      <w:r w:rsidR="001F4B07" w:rsidRPr="00880F19">
        <w:rPr>
          <w:rFonts w:ascii="Trebuchet MS" w:hAnsi="Trebuchet MS"/>
          <w:color w:val="000000" w:themeColor="text1"/>
          <w:sz w:val="24"/>
          <w:szCs w:val="24"/>
        </w:rPr>
        <w:tab/>
      </w:r>
      <w:r w:rsidR="001F4B07" w:rsidRPr="00880F19">
        <w:rPr>
          <w:rFonts w:ascii="Trebuchet MS" w:hAnsi="Trebuchet MS"/>
          <w:color w:val="000000" w:themeColor="text1"/>
          <w:sz w:val="24"/>
          <w:szCs w:val="24"/>
        </w:rPr>
        <w:tab/>
      </w:r>
    </w:p>
    <w:p w:rsidR="00E64B9F" w:rsidRPr="00880F19" w:rsidRDefault="0059452E" w:rsidP="004C6DB6">
      <w:pPr>
        <w:pStyle w:val="PlainText"/>
        <w:rPr>
          <w:rFonts w:ascii="Trebuchet MS" w:hAnsi="Trebuchet MS"/>
          <w:color w:val="000000" w:themeColor="text1"/>
          <w:sz w:val="24"/>
          <w:szCs w:val="24"/>
        </w:rPr>
      </w:pPr>
      <w:r w:rsidRPr="00880F19">
        <w:rPr>
          <w:rFonts w:ascii="Trebuchet MS" w:hAnsi="Trebuchet MS"/>
          <w:b/>
          <w:color w:val="000000" w:themeColor="text1"/>
          <w:sz w:val="24"/>
          <w:szCs w:val="24"/>
        </w:rPr>
        <w:t>Address:</w:t>
      </w:r>
      <w:r w:rsidR="00A3419E" w:rsidRPr="00880F19">
        <w:rPr>
          <w:rFonts w:ascii="Trebuchet MS" w:hAnsi="Trebuchet MS"/>
          <w:color w:val="000000" w:themeColor="text1"/>
          <w:sz w:val="24"/>
          <w:szCs w:val="24"/>
        </w:rPr>
        <w:t xml:space="preserve"> </w:t>
      </w:r>
      <w:r w:rsidR="00061995" w:rsidRPr="00880F19">
        <w:rPr>
          <w:rFonts w:ascii="Trebuchet MS" w:hAnsi="Trebuchet MS"/>
          <w:color w:val="000000" w:themeColor="text1"/>
          <w:sz w:val="24"/>
          <w:szCs w:val="24"/>
        </w:rPr>
        <w:t>40 Blandford Road, Reading</w:t>
      </w:r>
    </w:p>
    <w:p w:rsidR="00B45D85" w:rsidRPr="00880F19" w:rsidRDefault="0059452E" w:rsidP="00414F99">
      <w:pPr>
        <w:pStyle w:val="PlainText"/>
        <w:rPr>
          <w:rFonts w:ascii="Trebuchet MS" w:hAnsi="Trebuchet MS"/>
          <w:color w:val="000000" w:themeColor="text1"/>
          <w:sz w:val="24"/>
          <w:szCs w:val="24"/>
        </w:rPr>
      </w:pPr>
      <w:r w:rsidRPr="00880F19">
        <w:rPr>
          <w:rFonts w:ascii="Trebuchet MS" w:hAnsi="Trebuchet MS"/>
          <w:b/>
          <w:color w:val="000000" w:themeColor="text1"/>
          <w:sz w:val="24"/>
          <w:szCs w:val="24"/>
        </w:rPr>
        <w:t>Proposal:</w:t>
      </w:r>
      <w:r w:rsidR="00537DFF" w:rsidRPr="00880F19">
        <w:rPr>
          <w:rFonts w:ascii="Trebuchet MS" w:hAnsi="Trebuchet MS"/>
          <w:b/>
          <w:color w:val="000000" w:themeColor="text1"/>
          <w:sz w:val="24"/>
          <w:szCs w:val="24"/>
        </w:rPr>
        <w:t xml:space="preserve"> </w:t>
      </w:r>
      <w:r w:rsidR="00061995" w:rsidRPr="00880F19">
        <w:rPr>
          <w:rFonts w:ascii="Trebuchet MS" w:hAnsi="Trebuchet MS"/>
          <w:color w:val="000000" w:themeColor="text1"/>
          <w:sz w:val="24"/>
          <w:szCs w:val="24"/>
        </w:rPr>
        <w:t>Single storey rear extension, front porch and swimming pool</w:t>
      </w:r>
    </w:p>
    <w:p w:rsidR="0059452E" w:rsidRPr="00880F19" w:rsidRDefault="0059452E" w:rsidP="00B45D85">
      <w:pPr>
        <w:pStyle w:val="PlainText"/>
        <w:rPr>
          <w:rFonts w:ascii="Trebuchet MS" w:hAnsi="Trebuchet MS"/>
          <w:color w:val="000000" w:themeColor="text1"/>
          <w:sz w:val="24"/>
          <w:szCs w:val="24"/>
        </w:rPr>
      </w:pPr>
      <w:r w:rsidRPr="00880F19">
        <w:rPr>
          <w:rFonts w:ascii="Trebuchet MS" w:hAnsi="Trebuchet MS"/>
          <w:b/>
          <w:color w:val="000000" w:themeColor="text1"/>
          <w:sz w:val="24"/>
          <w:szCs w:val="24"/>
        </w:rPr>
        <w:t xml:space="preserve">Case officer: </w:t>
      </w:r>
      <w:r w:rsidR="00C12380" w:rsidRPr="00880F19">
        <w:rPr>
          <w:rFonts w:ascii="Trebuchet MS" w:hAnsi="Trebuchet MS"/>
          <w:color w:val="000000" w:themeColor="text1"/>
          <w:sz w:val="24"/>
          <w:szCs w:val="24"/>
        </w:rPr>
        <w:t>Claire Ringwood</w:t>
      </w:r>
      <w:bookmarkStart w:id="0" w:name="_GoBack"/>
      <w:bookmarkEnd w:id="0"/>
    </w:p>
    <w:p w:rsidR="0059452E" w:rsidRPr="00880F19" w:rsidRDefault="0059452E" w:rsidP="0059452E">
      <w:pPr>
        <w:pStyle w:val="PlainText"/>
        <w:rPr>
          <w:rFonts w:ascii="Trebuchet MS" w:hAnsi="Trebuchet MS"/>
          <w:color w:val="000000" w:themeColor="text1"/>
          <w:sz w:val="24"/>
          <w:szCs w:val="24"/>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Site Description and Surrounding Area</w:t>
      </w:r>
      <w:r w:rsidR="00790E47" w:rsidRPr="00880F19">
        <w:rPr>
          <w:rFonts w:ascii="Trebuchet MS" w:hAnsi="Trebuchet MS"/>
          <w:b/>
          <w:color w:val="000000" w:themeColor="text1"/>
          <w:sz w:val="24"/>
          <w:szCs w:val="24"/>
        </w:rPr>
        <w:t>:</w:t>
      </w:r>
      <w:r w:rsidR="000676FE" w:rsidRPr="00880F19">
        <w:rPr>
          <w:rFonts w:ascii="Trebuchet MS" w:hAnsi="Trebuchet MS"/>
          <w:b/>
          <w:color w:val="000000" w:themeColor="text1"/>
          <w:sz w:val="24"/>
          <w:szCs w:val="24"/>
        </w:rPr>
        <w:t xml:space="preserve"> </w:t>
      </w:r>
      <w:r w:rsidR="002A1C04" w:rsidRPr="00880F19">
        <w:rPr>
          <w:rFonts w:ascii="Trebuchet MS" w:hAnsi="Trebuchet MS"/>
          <w:b/>
          <w:color w:val="000000" w:themeColor="text1"/>
          <w:sz w:val="24"/>
          <w:szCs w:val="24"/>
        </w:rPr>
        <w:t xml:space="preserve">    </w:t>
      </w:r>
    </w:p>
    <w:p w:rsidR="008643D2" w:rsidRPr="00880F19" w:rsidRDefault="00537DFF" w:rsidP="008643D2">
      <w:pPr>
        <w:rPr>
          <w:rFonts w:ascii="Trebuchet MS" w:eastAsia="Times New Roman" w:hAnsi="Trebuchet MS"/>
          <w:color w:val="000000" w:themeColor="text1"/>
          <w:sz w:val="24"/>
          <w:szCs w:val="24"/>
          <w:lang w:val="en-US" w:eastAsia="en-US"/>
        </w:rPr>
      </w:pPr>
      <w:r w:rsidRPr="00880F19">
        <w:rPr>
          <w:rFonts w:ascii="Trebuchet MS" w:eastAsia="Times New Roman" w:hAnsi="Trebuchet MS"/>
          <w:color w:val="000000" w:themeColor="text1"/>
          <w:sz w:val="24"/>
          <w:szCs w:val="24"/>
          <w:lang w:val="en-US" w:eastAsia="en-US"/>
        </w:rPr>
        <w:t>The application site is a</w:t>
      </w:r>
      <w:r w:rsidR="00287CEE" w:rsidRPr="00880F19">
        <w:rPr>
          <w:rFonts w:ascii="Trebuchet MS" w:eastAsia="Times New Roman" w:hAnsi="Trebuchet MS"/>
          <w:color w:val="000000" w:themeColor="text1"/>
          <w:sz w:val="24"/>
          <w:szCs w:val="24"/>
          <w:lang w:val="en-US" w:eastAsia="en-US"/>
        </w:rPr>
        <w:t xml:space="preserve"> </w:t>
      </w:r>
      <w:r w:rsidR="00803C3E" w:rsidRPr="00880F19">
        <w:rPr>
          <w:rFonts w:ascii="Trebuchet MS" w:eastAsia="Times New Roman" w:hAnsi="Trebuchet MS"/>
          <w:color w:val="000000" w:themeColor="text1"/>
          <w:sz w:val="24"/>
          <w:szCs w:val="24"/>
          <w:lang w:val="en-US" w:eastAsia="en-US"/>
        </w:rPr>
        <w:t>two storey</w:t>
      </w:r>
      <w:r w:rsidR="00424374" w:rsidRPr="00880F19">
        <w:rPr>
          <w:rFonts w:ascii="Trebuchet MS" w:eastAsia="Times New Roman" w:hAnsi="Trebuchet MS"/>
          <w:color w:val="000000" w:themeColor="text1"/>
          <w:sz w:val="24"/>
          <w:szCs w:val="24"/>
          <w:lang w:val="en-US" w:eastAsia="en-US"/>
        </w:rPr>
        <w:t xml:space="preserve"> </w:t>
      </w:r>
      <w:r w:rsidR="00F01EDB" w:rsidRPr="00880F19">
        <w:rPr>
          <w:rFonts w:ascii="Trebuchet MS" w:eastAsia="Times New Roman" w:hAnsi="Trebuchet MS"/>
          <w:color w:val="000000" w:themeColor="text1"/>
          <w:sz w:val="24"/>
          <w:szCs w:val="24"/>
          <w:lang w:val="en-US" w:eastAsia="en-US"/>
        </w:rPr>
        <w:t xml:space="preserve">mid-terrace property within a row of four properties.  </w:t>
      </w:r>
      <w:r w:rsidR="00061995" w:rsidRPr="00880F19">
        <w:rPr>
          <w:rFonts w:ascii="Trebuchet MS" w:eastAsia="Times New Roman" w:hAnsi="Trebuchet MS"/>
          <w:color w:val="000000" w:themeColor="text1"/>
          <w:sz w:val="24"/>
          <w:szCs w:val="24"/>
          <w:lang w:val="en-US" w:eastAsia="en-US"/>
        </w:rPr>
        <w:t xml:space="preserve">The property is located on the edge of a roundabout.  </w:t>
      </w:r>
      <w:r w:rsidR="008643D2" w:rsidRPr="00880F19">
        <w:rPr>
          <w:rFonts w:ascii="Trebuchet MS" w:eastAsia="Times New Roman" w:hAnsi="Trebuchet MS"/>
          <w:color w:val="000000" w:themeColor="text1"/>
          <w:sz w:val="24"/>
          <w:szCs w:val="24"/>
          <w:lang w:val="en-US" w:eastAsia="en-US"/>
        </w:rPr>
        <w:t xml:space="preserve">The surrounding area is </w:t>
      </w:r>
      <w:r w:rsidR="004815E7" w:rsidRPr="00880F19">
        <w:rPr>
          <w:rFonts w:ascii="Trebuchet MS" w:eastAsia="Times New Roman" w:hAnsi="Trebuchet MS"/>
          <w:color w:val="000000" w:themeColor="text1"/>
          <w:sz w:val="24"/>
          <w:szCs w:val="24"/>
          <w:lang w:val="en-US" w:eastAsia="en-US"/>
        </w:rPr>
        <w:t>predominately residential</w:t>
      </w:r>
      <w:r w:rsidR="00982C97" w:rsidRPr="00880F19">
        <w:rPr>
          <w:rFonts w:ascii="Trebuchet MS" w:eastAsia="Times New Roman" w:hAnsi="Trebuchet MS"/>
          <w:color w:val="000000" w:themeColor="text1"/>
          <w:sz w:val="24"/>
          <w:szCs w:val="24"/>
          <w:lang w:val="en-US" w:eastAsia="en-US"/>
        </w:rPr>
        <w:t>.</w:t>
      </w:r>
    </w:p>
    <w:p w:rsidR="00982C97" w:rsidRPr="00880F19" w:rsidRDefault="00982C97" w:rsidP="008643D2">
      <w:pPr>
        <w:rPr>
          <w:rFonts w:ascii="Trebuchet MS" w:eastAsia="Times New Roman" w:hAnsi="Trebuchet MS"/>
          <w:color w:val="000000" w:themeColor="text1"/>
          <w:sz w:val="24"/>
          <w:szCs w:val="24"/>
          <w:lang w:val="en-US" w:eastAsia="en-US"/>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Proposal</w:t>
      </w:r>
      <w:r w:rsidR="00790E47" w:rsidRPr="00880F19">
        <w:rPr>
          <w:rFonts w:ascii="Trebuchet MS" w:hAnsi="Trebuchet MS"/>
          <w:b/>
          <w:color w:val="000000" w:themeColor="text1"/>
          <w:sz w:val="24"/>
          <w:szCs w:val="24"/>
        </w:rPr>
        <w:t>:</w:t>
      </w:r>
      <w:r w:rsidR="002A1C04" w:rsidRPr="00880F19">
        <w:rPr>
          <w:rFonts w:ascii="Trebuchet MS" w:hAnsi="Trebuchet MS"/>
          <w:b/>
          <w:color w:val="000000" w:themeColor="text1"/>
          <w:sz w:val="24"/>
          <w:szCs w:val="24"/>
        </w:rPr>
        <w:t xml:space="preserve">    </w:t>
      </w:r>
    </w:p>
    <w:p w:rsidR="00061995" w:rsidRPr="00880F19" w:rsidRDefault="0034206C" w:rsidP="00605243">
      <w:pPr>
        <w:rPr>
          <w:rFonts w:ascii="Trebuchet MS" w:hAnsi="Trebuchet MS"/>
          <w:color w:val="000000" w:themeColor="text1"/>
          <w:sz w:val="24"/>
          <w:szCs w:val="24"/>
        </w:rPr>
      </w:pPr>
      <w:r w:rsidRPr="00880F19">
        <w:rPr>
          <w:rFonts w:ascii="Trebuchet MS" w:hAnsi="Trebuchet MS"/>
          <w:color w:val="000000" w:themeColor="text1"/>
          <w:sz w:val="24"/>
          <w:szCs w:val="24"/>
        </w:rPr>
        <w:t>Th</w:t>
      </w:r>
      <w:r w:rsidR="009E15BA" w:rsidRPr="00880F19">
        <w:rPr>
          <w:rFonts w:ascii="Trebuchet MS" w:hAnsi="Trebuchet MS"/>
          <w:color w:val="000000" w:themeColor="text1"/>
          <w:sz w:val="24"/>
          <w:szCs w:val="24"/>
        </w:rPr>
        <w:t>e application is for a</w:t>
      </w:r>
      <w:r w:rsidR="00287CEE" w:rsidRPr="00880F19">
        <w:rPr>
          <w:rFonts w:ascii="Trebuchet MS" w:hAnsi="Trebuchet MS"/>
          <w:color w:val="000000" w:themeColor="text1"/>
          <w:sz w:val="24"/>
          <w:szCs w:val="24"/>
        </w:rPr>
        <w:t xml:space="preserve"> </w:t>
      </w:r>
      <w:r w:rsidR="00F01EDB" w:rsidRPr="00880F19">
        <w:rPr>
          <w:rFonts w:ascii="Trebuchet MS" w:hAnsi="Trebuchet MS"/>
          <w:color w:val="000000" w:themeColor="text1"/>
          <w:sz w:val="24"/>
          <w:szCs w:val="24"/>
        </w:rPr>
        <w:t>single storey rear extension</w:t>
      </w:r>
      <w:r w:rsidR="00061995" w:rsidRPr="00880F19">
        <w:rPr>
          <w:rFonts w:ascii="Trebuchet MS" w:hAnsi="Trebuchet MS"/>
          <w:color w:val="000000" w:themeColor="text1"/>
          <w:sz w:val="24"/>
          <w:szCs w:val="24"/>
        </w:rPr>
        <w:t>, a front porch and a swimming pool in the rear garden.</w:t>
      </w:r>
    </w:p>
    <w:p w:rsidR="00061995" w:rsidRPr="00880F19" w:rsidRDefault="00061995" w:rsidP="00605243">
      <w:pPr>
        <w:rPr>
          <w:rFonts w:ascii="Trebuchet MS" w:hAnsi="Trebuchet MS"/>
          <w:color w:val="000000" w:themeColor="text1"/>
          <w:sz w:val="24"/>
          <w:szCs w:val="24"/>
        </w:rPr>
      </w:pPr>
    </w:p>
    <w:p w:rsidR="00061995" w:rsidRPr="00880F19" w:rsidRDefault="00061995" w:rsidP="00605243">
      <w:pPr>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The proposed single storey rear extension measures 3m in depth, 4.9m in width and 2.8m in height with a flat roof.</w:t>
      </w:r>
      <w:proofErr w:type="gramEnd"/>
      <w:r w:rsidRPr="00880F19">
        <w:rPr>
          <w:rFonts w:ascii="Trebuchet MS" w:hAnsi="Trebuchet MS"/>
          <w:color w:val="000000" w:themeColor="text1"/>
          <w:sz w:val="24"/>
          <w:szCs w:val="24"/>
        </w:rPr>
        <w:t xml:space="preserve">  The property has a side walkway between the application site and the adjoining property at 38 Blandford Road and the proposal is 1.4m from the boundary with this neighbouring property.  Due to the splayed boundary with the neighbouring property at 42 Blandford Road </w:t>
      </w:r>
      <w:r w:rsidR="00A01F82" w:rsidRPr="00880F19">
        <w:rPr>
          <w:rFonts w:ascii="Trebuchet MS" w:hAnsi="Trebuchet MS"/>
          <w:color w:val="000000" w:themeColor="text1"/>
          <w:sz w:val="24"/>
          <w:szCs w:val="24"/>
        </w:rPr>
        <w:t xml:space="preserve">the proposed extension extends away from the boundary.  </w:t>
      </w:r>
      <w:r w:rsidRPr="00880F19">
        <w:rPr>
          <w:rFonts w:ascii="Trebuchet MS" w:hAnsi="Trebuchet MS"/>
          <w:color w:val="000000" w:themeColor="text1"/>
          <w:sz w:val="24"/>
          <w:szCs w:val="24"/>
        </w:rPr>
        <w:t>Bi-fold doors are proposed to the rear elevation.</w:t>
      </w:r>
    </w:p>
    <w:p w:rsidR="00061995" w:rsidRPr="00880F19" w:rsidRDefault="00061995" w:rsidP="00605243">
      <w:pPr>
        <w:rPr>
          <w:rFonts w:ascii="Trebuchet MS" w:hAnsi="Trebuchet MS"/>
          <w:color w:val="000000" w:themeColor="text1"/>
          <w:sz w:val="24"/>
          <w:szCs w:val="24"/>
        </w:rPr>
      </w:pPr>
    </w:p>
    <w:p w:rsidR="007F02E6" w:rsidRPr="00880F19" w:rsidRDefault="007F02E6" w:rsidP="00605243">
      <w:pPr>
        <w:rPr>
          <w:rFonts w:ascii="Trebuchet MS" w:hAnsi="Trebuchet MS"/>
          <w:color w:val="000000" w:themeColor="text1"/>
          <w:sz w:val="24"/>
          <w:szCs w:val="24"/>
        </w:rPr>
      </w:pPr>
      <w:r w:rsidRPr="00880F19">
        <w:rPr>
          <w:rFonts w:ascii="Trebuchet MS" w:hAnsi="Trebuchet MS"/>
          <w:color w:val="000000" w:themeColor="text1"/>
          <w:sz w:val="24"/>
          <w:szCs w:val="24"/>
        </w:rPr>
        <w:t xml:space="preserve">The proposed front porch measures 1.3m in depth, 2.4m in width, </w:t>
      </w:r>
      <w:proofErr w:type="gramStart"/>
      <w:r w:rsidRPr="00880F19">
        <w:rPr>
          <w:rFonts w:ascii="Trebuchet MS" w:hAnsi="Trebuchet MS"/>
          <w:color w:val="000000" w:themeColor="text1"/>
          <w:sz w:val="24"/>
          <w:szCs w:val="24"/>
        </w:rPr>
        <w:t>2m</w:t>
      </w:r>
      <w:proofErr w:type="gramEnd"/>
      <w:r w:rsidRPr="00880F19">
        <w:rPr>
          <w:rFonts w:ascii="Trebuchet MS" w:hAnsi="Trebuchet MS"/>
          <w:color w:val="000000" w:themeColor="text1"/>
          <w:sz w:val="24"/>
          <w:szCs w:val="24"/>
        </w:rPr>
        <w:t xml:space="preserve"> in height to eaves level and 3.2m in height at its highest point.  The proposed porch would have a pitched roof with a door and window to the front elevation.</w:t>
      </w:r>
    </w:p>
    <w:p w:rsidR="007F02E6" w:rsidRPr="00880F19" w:rsidRDefault="007F02E6" w:rsidP="00605243">
      <w:pPr>
        <w:rPr>
          <w:rFonts w:ascii="Trebuchet MS" w:hAnsi="Trebuchet MS"/>
          <w:color w:val="000000" w:themeColor="text1"/>
          <w:sz w:val="24"/>
          <w:szCs w:val="24"/>
        </w:rPr>
      </w:pPr>
    </w:p>
    <w:p w:rsidR="00F01EDB" w:rsidRPr="00880F19" w:rsidRDefault="007F02E6" w:rsidP="00605243">
      <w:pPr>
        <w:rPr>
          <w:rFonts w:ascii="Trebuchet MS" w:hAnsi="Trebuchet MS"/>
          <w:color w:val="000000" w:themeColor="text1"/>
          <w:sz w:val="24"/>
          <w:szCs w:val="24"/>
        </w:rPr>
      </w:pPr>
      <w:r w:rsidRPr="00880F19">
        <w:rPr>
          <w:rFonts w:ascii="Trebuchet MS" w:hAnsi="Trebuchet MS"/>
          <w:color w:val="000000" w:themeColor="text1"/>
          <w:sz w:val="24"/>
          <w:szCs w:val="24"/>
        </w:rPr>
        <w:t>The proposed swimming pool measures 6m x 3m and would be located 0.8m from the side boundary with the neighbouring property at 42 Blandford Road.  The proposal would have a depth varying from 1.2m to 1.8m and would be only marginally raised above ground level with a tile edging.</w:t>
      </w:r>
      <w:r w:rsidR="00900734" w:rsidRPr="00880F19">
        <w:rPr>
          <w:rFonts w:ascii="Trebuchet MS" w:hAnsi="Trebuchet MS"/>
          <w:color w:val="000000" w:themeColor="text1"/>
          <w:sz w:val="24"/>
          <w:szCs w:val="24"/>
        </w:rPr>
        <w:t xml:space="preserve">  A pump is proposed which is to be installed in a timber clad cabinet.</w:t>
      </w:r>
    </w:p>
    <w:p w:rsidR="00F01EDB" w:rsidRPr="00880F19" w:rsidRDefault="00F01EDB" w:rsidP="00605243">
      <w:pPr>
        <w:rPr>
          <w:rFonts w:ascii="Trebuchet MS" w:hAnsi="Trebuchet MS"/>
          <w:color w:val="000000" w:themeColor="text1"/>
          <w:sz w:val="24"/>
          <w:szCs w:val="24"/>
        </w:rPr>
      </w:pPr>
    </w:p>
    <w:p w:rsidR="00C41CEC" w:rsidRPr="00880F19" w:rsidRDefault="002767DD" w:rsidP="00605243">
      <w:pPr>
        <w:rPr>
          <w:rFonts w:ascii="Trebuchet MS" w:hAnsi="Trebuchet MS"/>
          <w:color w:val="000000" w:themeColor="text1"/>
          <w:sz w:val="24"/>
          <w:szCs w:val="24"/>
        </w:rPr>
      </w:pPr>
      <w:r w:rsidRPr="00880F19">
        <w:rPr>
          <w:rFonts w:ascii="Trebuchet MS" w:hAnsi="Trebuchet MS"/>
          <w:color w:val="000000" w:themeColor="text1"/>
          <w:sz w:val="24"/>
          <w:szCs w:val="24"/>
        </w:rPr>
        <w:t xml:space="preserve">The materials </w:t>
      </w:r>
      <w:r w:rsidR="007F02E6" w:rsidRPr="00880F19">
        <w:rPr>
          <w:rFonts w:ascii="Trebuchet MS" w:hAnsi="Trebuchet MS"/>
          <w:color w:val="000000" w:themeColor="text1"/>
          <w:sz w:val="24"/>
          <w:szCs w:val="24"/>
        </w:rPr>
        <w:t xml:space="preserve">to the extensions </w:t>
      </w:r>
      <w:r w:rsidRPr="00880F19">
        <w:rPr>
          <w:rFonts w:ascii="Trebuchet MS" w:hAnsi="Trebuchet MS"/>
          <w:color w:val="000000" w:themeColor="text1"/>
          <w:sz w:val="24"/>
          <w:szCs w:val="24"/>
        </w:rPr>
        <w:t>will</w:t>
      </w:r>
      <w:r w:rsidR="00287CEE" w:rsidRPr="00880F19">
        <w:rPr>
          <w:rFonts w:ascii="Trebuchet MS" w:hAnsi="Trebuchet MS"/>
          <w:color w:val="000000" w:themeColor="text1"/>
          <w:sz w:val="24"/>
          <w:szCs w:val="24"/>
        </w:rPr>
        <w:t xml:space="preserve"> </w:t>
      </w:r>
      <w:r w:rsidR="00424374" w:rsidRPr="00880F19">
        <w:rPr>
          <w:rFonts w:ascii="Trebuchet MS" w:hAnsi="Trebuchet MS"/>
          <w:color w:val="000000" w:themeColor="text1"/>
          <w:sz w:val="24"/>
          <w:szCs w:val="24"/>
        </w:rPr>
        <w:t xml:space="preserve">consist of </w:t>
      </w:r>
      <w:r w:rsidR="00A6413F" w:rsidRPr="00880F19">
        <w:rPr>
          <w:rFonts w:ascii="Trebuchet MS" w:hAnsi="Trebuchet MS"/>
          <w:color w:val="000000" w:themeColor="text1"/>
          <w:sz w:val="24"/>
          <w:szCs w:val="24"/>
        </w:rPr>
        <w:t>red brick</w:t>
      </w:r>
      <w:r w:rsidR="00424374" w:rsidRPr="00880F19">
        <w:rPr>
          <w:rFonts w:ascii="Trebuchet MS" w:hAnsi="Trebuchet MS"/>
          <w:color w:val="000000" w:themeColor="text1"/>
          <w:sz w:val="24"/>
          <w:szCs w:val="24"/>
        </w:rPr>
        <w:t xml:space="preserve"> </w:t>
      </w:r>
      <w:r w:rsidR="007F02E6" w:rsidRPr="00880F19">
        <w:rPr>
          <w:rFonts w:ascii="Trebuchet MS" w:hAnsi="Trebuchet MS"/>
          <w:color w:val="000000" w:themeColor="text1"/>
          <w:sz w:val="24"/>
          <w:szCs w:val="24"/>
        </w:rPr>
        <w:t xml:space="preserve">and tiles </w:t>
      </w:r>
      <w:r w:rsidR="00A6413F" w:rsidRPr="00880F19">
        <w:rPr>
          <w:rFonts w:ascii="Trebuchet MS" w:hAnsi="Trebuchet MS"/>
          <w:color w:val="000000" w:themeColor="text1"/>
          <w:sz w:val="24"/>
          <w:szCs w:val="24"/>
        </w:rPr>
        <w:t>to match</w:t>
      </w:r>
      <w:r w:rsidR="00424374" w:rsidRPr="00880F19">
        <w:rPr>
          <w:rFonts w:ascii="Trebuchet MS" w:hAnsi="Trebuchet MS"/>
          <w:color w:val="000000" w:themeColor="text1"/>
          <w:sz w:val="24"/>
          <w:szCs w:val="24"/>
        </w:rPr>
        <w:t xml:space="preserve"> the existing property</w:t>
      </w:r>
      <w:r w:rsidR="00A6413F" w:rsidRPr="00880F19">
        <w:rPr>
          <w:rFonts w:ascii="Trebuchet MS" w:hAnsi="Trebuchet MS"/>
          <w:color w:val="000000" w:themeColor="text1"/>
          <w:sz w:val="24"/>
          <w:szCs w:val="24"/>
        </w:rPr>
        <w:t>.</w:t>
      </w:r>
    </w:p>
    <w:p w:rsidR="00C41CEC" w:rsidRPr="00880F19" w:rsidRDefault="00C41CEC" w:rsidP="00605243">
      <w:pPr>
        <w:rPr>
          <w:rFonts w:ascii="Trebuchet MS" w:hAnsi="Trebuchet MS"/>
          <w:color w:val="000000" w:themeColor="text1"/>
          <w:sz w:val="24"/>
          <w:szCs w:val="24"/>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Plans Considered</w:t>
      </w:r>
      <w:r w:rsidR="00790E47" w:rsidRPr="00880F19">
        <w:rPr>
          <w:rFonts w:ascii="Trebuchet MS" w:hAnsi="Trebuchet MS"/>
          <w:b/>
          <w:color w:val="000000" w:themeColor="text1"/>
          <w:sz w:val="24"/>
          <w:szCs w:val="24"/>
        </w:rPr>
        <w:t>:</w:t>
      </w:r>
    </w:p>
    <w:p w:rsidR="0059452E" w:rsidRPr="00880F19" w:rsidRDefault="008412E7" w:rsidP="0059452E">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The a</w:t>
      </w:r>
      <w:r w:rsidR="002562A3" w:rsidRPr="00880F19">
        <w:rPr>
          <w:rFonts w:ascii="Trebuchet MS" w:hAnsi="Trebuchet MS"/>
          <w:color w:val="000000" w:themeColor="text1"/>
          <w:sz w:val="24"/>
          <w:szCs w:val="24"/>
        </w:rPr>
        <w:t xml:space="preserve">pplicant </w:t>
      </w:r>
      <w:r w:rsidRPr="00880F19">
        <w:rPr>
          <w:rFonts w:ascii="Trebuchet MS" w:hAnsi="Trebuchet MS"/>
          <w:color w:val="000000" w:themeColor="text1"/>
          <w:sz w:val="24"/>
          <w:szCs w:val="24"/>
        </w:rPr>
        <w:t>su</w:t>
      </w:r>
      <w:r w:rsidR="00E23505" w:rsidRPr="00880F19">
        <w:rPr>
          <w:rFonts w:ascii="Trebuchet MS" w:hAnsi="Trebuchet MS"/>
          <w:color w:val="000000" w:themeColor="text1"/>
          <w:sz w:val="24"/>
          <w:szCs w:val="24"/>
        </w:rPr>
        <w:t>bmitt</w:t>
      </w:r>
      <w:r w:rsidRPr="00880F19">
        <w:rPr>
          <w:rFonts w:ascii="Trebuchet MS" w:hAnsi="Trebuchet MS"/>
          <w:color w:val="000000" w:themeColor="text1"/>
          <w:sz w:val="24"/>
          <w:szCs w:val="24"/>
        </w:rPr>
        <w:t>ed the following drawing</w:t>
      </w:r>
      <w:r w:rsidR="008A4CF1" w:rsidRPr="00880F19">
        <w:rPr>
          <w:rFonts w:ascii="Trebuchet MS" w:hAnsi="Trebuchet MS"/>
          <w:color w:val="000000" w:themeColor="text1"/>
          <w:sz w:val="24"/>
          <w:szCs w:val="24"/>
        </w:rPr>
        <w:t>s</w:t>
      </w:r>
      <w:r w:rsidR="003279B1" w:rsidRPr="00880F19">
        <w:rPr>
          <w:rFonts w:ascii="Trebuchet MS" w:hAnsi="Trebuchet MS"/>
          <w:color w:val="000000" w:themeColor="text1"/>
          <w:sz w:val="24"/>
          <w:szCs w:val="24"/>
        </w:rPr>
        <w:t>,</w:t>
      </w:r>
      <w:r w:rsidRPr="00880F19">
        <w:rPr>
          <w:rFonts w:ascii="Trebuchet MS" w:hAnsi="Trebuchet MS"/>
          <w:color w:val="000000" w:themeColor="text1"/>
          <w:sz w:val="24"/>
          <w:szCs w:val="24"/>
        </w:rPr>
        <w:t xml:space="preserve"> received on</w:t>
      </w:r>
      <w:r w:rsidR="001151B6" w:rsidRPr="00880F19">
        <w:rPr>
          <w:rFonts w:ascii="Trebuchet MS" w:hAnsi="Trebuchet MS"/>
          <w:color w:val="000000" w:themeColor="text1"/>
          <w:sz w:val="24"/>
          <w:szCs w:val="24"/>
        </w:rPr>
        <w:t xml:space="preserve"> </w:t>
      </w:r>
      <w:r w:rsidR="002562A3" w:rsidRPr="00880F19">
        <w:rPr>
          <w:rFonts w:ascii="Trebuchet MS" w:hAnsi="Trebuchet MS"/>
          <w:color w:val="000000" w:themeColor="text1"/>
          <w:sz w:val="24"/>
          <w:szCs w:val="24"/>
        </w:rPr>
        <w:t>27</w:t>
      </w:r>
      <w:r w:rsidR="002562A3" w:rsidRPr="00880F19">
        <w:rPr>
          <w:rFonts w:ascii="Trebuchet MS" w:hAnsi="Trebuchet MS"/>
          <w:color w:val="000000" w:themeColor="text1"/>
          <w:sz w:val="24"/>
          <w:szCs w:val="24"/>
          <w:vertAlign w:val="superscript"/>
        </w:rPr>
        <w:t>th</w:t>
      </w:r>
      <w:r w:rsidR="002562A3" w:rsidRPr="00880F19">
        <w:rPr>
          <w:rFonts w:ascii="Trebuchet MS" w:hAnsi="Trebuchet MS"/>
          <w:color w:val="000000" w:themeColor="text1"/>
          <w:sz w:val="24"/>
          <w:szCs w:val="24"/>
        </w:rPr>
        <w:t xml:space="preserve"> August </w:t>
      </w:r>
      <w:r w:rsidR="00E721FA" w:rsidRPr="00880F19">
        <w:rPr>
          <w:rFonts w:ascii="Trebuchet MS" w:hAnsi="Trebuchet MS"/>
          <w:color w:val="000000" w:themeColor="text1"/>
          <w:sz w:val="24"/>
          <w:szCs w:val="24"/>
        </w:rPr>
        <w:t>2015</w:t>
      </w:r>
      <w:r w:rsidRPr="00880F19">
        <w:rPr>
          <w:rFonts w:ascii="Trebuchet MS" w:hAnsi="Trebuchet MS"/>
          <w:color w:val="000000" w:themeColor="text1"/>
          <w:sz w:val="24"/>
          <w:szCs w:val="24"/>
        </w:rPr>
        <w:t>:</w:t>
      </w:r>
    </w:p>
    <w:p w:rsidR="00E721FA" w:rsidRPr="00880F19" w:rsidRDefault="00E721FA"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00953982" w:rsidRPr="00880F19">
        <w:rPr>
          <w:rFonts w:ascii="Trebuchet MS" w:hAnsi="Trebuchet MS"/>
          <w:color w:val="000000" w:themeColor="text1"/>
          <w:sz w:val="24"/>
          <w:szCs w:val="24"/>
        </w:rPr>
        <w:t xml:space="preserve"> </w:t>
      </w:r>
      <w:r w:rsidR="002562A3" w:rsidRPr="00880F19">
        <w:rPr>
          <w:rFonts w:ascii="Trebuchet MS" w:hAnsi="Trebuchet MS"/>
          <w:color w:val="000000" w:themeColor="text1"/>
          <w:sz w:val="24"/>
          <w:szCs w:val="24"/>
        </w:rPr>
        <w:t>BRADY-0815-01 – Proposed Ground Floor Plan</w:t>
      </w:r>
    </w:p>
    <w:p w:rsidR="00857371"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BRADY-0815-02 – Proposed First Floor Plan</w:t>
      </w:r>
    </w:p>
    <w:p w:rsidR="002562A3"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BRADY-0815-03 – Proposed Loft Plan</w:t>
      </w:r>
    </w:p>
    <w:p w:rsidR="002562A3"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BRADY-0815-04 – Proposed Elevations</w:t>
      </w:r>
    </w:p>
    <w:p w:rsidR="002562A3"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BRADY-0815-05 – Existing Plans &amp; Elevations</w:t>
      </w:r>
    </w:p>
    <w:p w:rsidR="002562A3"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BRADY-0815-06 – Block &amp; Location Plans</w:t>
      </w:r>
    </w:p>
    <w:p w:rsidR="002562A3" w:rsidRPr="00880F19" w:rsidRDefault="002562A3" w:rsidP="00E721FA">
      <w:pPr>
        <w:pStyle w:val="PlainText"/>
        <w:rPr>
          <w:rFonts w:ascii="Trebuchet MS" w:hAnsi="Trebuchet MS"/>
          <w:color w:val="000000" w:themeColor="text1"/>
          <w:sz w:val="24"/>
          <w:szCs w:val="24"/>
        </w:rPr>
      </w:pPr>
    </w:p>
    <w:p w:rsidR="002562A3" w:rsidRPr="00880F19" w:rsidRDefault="002562A3" w:rsidP="00E721FA">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The applicant submitted the following drawing, received on 17</w:t>
      </w:r>
      <w:r w:rsidRPr="00880F19">
        <w:rPr>
          <w:rFonts w:ascii="Trebuchet MS" w:hAnsi="Trebuchet MS"/>
          <w:color w:val="000000" w:themeColor="text1"/>
          <w:sz w:val="24"/>
          <w:szCs w:val="24"/>
          <w:vertAlign w:val="superscript"/>
        </w:rPr>
        <w:t>th</w:t>
      </w:r>
      <w:r w:rsidRPr="00880F19">
        <w:rPr>
          <w:rFonts w:ascii="Trebuchet MS" w:hAnsi="Trebuchet MS"/>
          <w:color w:val="000000" w:themeColor="text1"/>
          <w:sz w:val="24"/>
          <w:szCs w:val="24"/>
        </w:rPr>
        <w:t xml:space="preserve"> September 2015:</w:t>
      </w:r>
    </w:p>
    <w:p w:rsidR="002562A3" w:rsidRPr="00880F19" w:rsidRDefault="002562A3" w:rsidP="00E721FA">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BRADY-0815-07 – Swimming Pool</w:t>
      </w:r>
    </w:p>
    <w:p w:rsidR="002562A3" w:rsidRPr="00880F19" w:rsidRDefault="002562A3" w:rsidP="00E721FA">
      <w:pPr>
        <w:pStyle w:val="PlainText"/>
        <w:rPr>
          <w:rFonts w:ascii="Trebuchet MS" w:hAnsi="Trebuchet MS"/>
          <w:color w:val="000000" w:themeColor="text1"/>
          <w:sz w:val="24"/>
          <w:szCs w:val="24"/>
        </w:rPr>
      </w:pPr>
    </w:p>
    <w:p w:rsidR="002562A3" w:rsidRPr="00880F19" w:rsidRDefault="002562A3" w:rsidP="00E721FA">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The applicant submitted the following amended drawings, received on 22</w:t>
      </w:r>
      <w:r w:rsidRPr="00880F19">
        <w:rPr>
          <w:rFonts w:ascii="Trebuchet MS" w:hAnsi="Trebuchet MS"/>
          <w:color w:val="000000" w:themeColor="text1"/>
          <w:sz w:val="24"/>
          <w:szCs w:val="24"/>
          <w:vertAlign w:val="superscript"/>
        </w:rPr>
        <w:t>nd</w:t>
      </w:r>
      <w:r w:rsidRPr="00880F19">
        <w:rPr>
          <w:rFonts w:ascii="Trebuchet MS" w:hAnsi="Trebuchet MS"/>
          <w:color w:val="000000" w:themeColor="text1"/>
          <w:sz w:val="24"/>
          <w:szCs w:val="24"/>
        </w:rPr>
        <w:t xml:space="preserve"> October 2015:</w:t>
      </w:r>
    </w:p>
    <w:p w:rsidR="002562A3" w:rsidRPr="00880F19" w:rsidRDefault="002562A3"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BRADY-0815-01 Rev </w:t>
      </w:r>
      <w:proofErr w:type="gramStart"/>
      <w:r w:rsidRPr="00880F19">
        <w:rPr>
          <w:rFonts w:ascii="Trebuchet MS" w:hAnsi="Trebuchet MS"/>
          <w:color w:val="000000" w:themeColor="text1"/>
          <w:sz w:val="24"/>
          <w:szCs w:val="24"/>
        </w:rPr>
        <w:t>A</w:t>
      </w:r>
      <w:proofErr w:type="gramEnd"/>
      <w:r w:rsidRPr="00880F19">
        <w:rPr>
          <w:rFonts w:ascii="Trebuchet MS" w:hAnsi="Trebuchet MS"/>
          <w:color w:val="000000" w:themeColor="text1"/>
          <w:sz w:val="24"/>
          <w:szCs w:val="24"/>
        </w:rPr>
        <w:t xml:space="preserve"> – Proposed Ground Floor Plan</w:t>
      </w:r>
    </w:p>
    <w:p w:rsidR="002562A3" w:rsidRPr="00880F19" w:rsidRDefault="002562A3"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BRADY-0815-04 Rev C – Proposed Elevations</w:t>
      </w:r>
    </w:p>
    <w:p w:rsidR="002562A3" w:rsidRPr="00880F19" w:rsidRDefault="002562A3"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BRADY-0815-05 – Existing Plans &amp; Elevations</w:t>
      </w:r>
    </w:p>
    <w:p w:rsidR="002562A3" w:rsidRPr="00880F19" w:rsidRDefault="002562A3"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BRADY-0815-06 Rev B – Block &amp; Location Plans</w:t>
      </w:r>
    </w:p>
    <w:p w:rsidR="002562A3" w:rsidRPr="00880F19" w:rsidRDefault="002562A3" w:rsidP="002562A3">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Drawing No.</w:t>
      </w:r>
      <w:proofErr w:type="gramEnd"/>
      <w:r w:rsidRPr="00880F19">
        <w:rPr>
          <w:rFonts w:ascii="Trebuchet MS" w:hAnsi="Trebuchet MS"/>
          <w:color w:val="000000" w:themeColor="text1"/>
          <w:sz w:val="24"/>
          <w:szCs w:val="24"/>
        </w:rPr>
        <w:t xml:space="preserve"> BRADY-0815-07 Rev B – Swimming Pool</w:t>
      </w:r>
    </w:p>
    <w:p w:rsidR="002562A3" w:rsidRPr="00880F19" w:rsidRDefault="002562A3" w:rsidP="00E721FA">
      <w:pPr>
        <w:pStyle w:val="PlainText"/>
        <w:rPr>
          <w:rFonts w:ascii="Trebuchet MS" w:hAnsi="Trebuchet MS"/>
          <w:color w:val="000000" w:themeColor="text1"/>
          <w:sz w:val="24"/>
          <w:szCs w:val="24"/>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Relevant Planning History</w:t>
      </w:r>
      <w:r w:rsidR="00790E47" w:rsidRPr="00880F19">
        <w:rPr>
          <w:rFonts w:ascii="Trebuchet MS" w:hAnsi="Trebuchet MS"/>
          <w:b/>
          <w:color w:val="000000" w:themeColor="text1"/>
          <w:sz w:val="24"/>
          <w:szCs w:val="24"/>
        </w:rPr>
        <w:t>:</w:t>
      </w:r>
    </w:p>
    <w:p w:rsidR="00D63156" w:rsidRPr="00880F19" w:rsidRDefault="00F01EDB" w:rsidP="006C07F0">
      <w:pPr>
        <w:pStyle w:val="PlainText"/>
        <w:rPr>
          <w:rFonts w:ascii="Trebuchet MS" w:hAnsi="Trebuchet MS"/>
          <w:color w:val="000000" w:themeColor="text1"/>
          <w:sz w:val="24"/>
          <w:szCs w:val="24"/>
        </w:rPr>
      </w:pPr>
      <w:proofErr w:type="gramStart"/>
      <w:r w:rsidRPr="00880F19">
        <w:rPr>
          <w:rFonts w:ascii="Trebuchet MS" w:hAnsi="Trebuchet MS"/>
          <w:color w:val="000000" w:themeColor="text1"/>
          <w:sz w:val="24"/>
          <w:szCs w:val="24"/>
        </w:rPr>
        <w:t>None.</w:t>
      </w:r>
      <w:proofErr w:type="gramEnd"/>
    </w:p>
    <w:p w:rsidR="006C07F0" w:rsidRPr="00880F19" w:rsidRDefault="006C07F0" w:rsidP="006C07F0">
      <w:pPr>
        <w:pStyle w:val="PlainText"/>
        <w:rPr>
          <w:rFonts w:ascii="Trebuchet MS" w:hAnsi="Trebuchet MS"/>
          <w:color w:val="000000" w:themeColor="text1"/>
          <w:sz w:val="24"/>
          <w:szCs w:val="24"/>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Consultation Responses</w:t>
      </w:r>
      <w:r w:rsidR="00790E47" w:rsidRPr="00880F19">
        <w:rPr>
          <w:rFonts w:ascii="Trebuchet MS" w:hAnsi="Trebuchet MS"/>
          <w:b/>
          <w:color w:val="000000" w:themeColor="text1"/>
          <w:sz w:val="24"/>
          <w:szCs w:val="24"/>
        </w:rPr>
        <w:t>:</w:t>
      </w:r>
    </w:p>
    <w:p w:rsidR="00942042" w:rsidRPr="00880F19" w:rsidRDefault="00942042" w:rsidP="00605243">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Transport</w:t>
      </w:r>
      <w:r w:rsidR="008C73DB" w:rsidRPr="00880F19">
        <w:rPr>
          <w:rFonts w:ascii="Trebuchet MS" w:hAnsi="Trebuchet MS"/>
          <w:color w:val="000000" w:themeColor="text1"/>
          <w:sz w:val="24"/>
          <w:szCs w:val="24"/>
        </w:rPr>
        <w:t xml:space="preserve"> raised no objection subject to conditions as the front of the property has been converted into a driveway and a footway crossing should be installed.</w:t>
      </w:r>
    </w:p>
    <w:p w:rsidR="00942042" w:rsidRPr="00880F19" w:rsidRDefault="00942042" w:rsidP="00605243">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Ecology</w:t>
      </w:r>
      <w:r w:rsidR="008C73DB" w:rsidRPr="00880F19">
        <w:rPr>
          <w:rFonts w:ascii="Trebuchet MS" w:hAnsi="Trebuchet MS"/>
          <w:color w:val="000000" w:themeColor="text1"/>
          <w:sz w:val="24"/>
          <w:szCs w:val="24"/>
        </w:rPr>
        <w:t xml:space="preserve"> raised no objection.</w:t>
      </w:r>
    </w:p>
    <w:p w:rsidR="008C73DB" w:rsidRPr="00880F19" w:rsidRDefault="00942042" w:rsidP="00605243">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Environmental Health</w:t>
      </w:r>
      <w:r w:rsidR="008C73DB" w:rsidRPr="00880F19">
        <w:rPr>
          <w:rFonts w:ascii="Trebuchet MS" w:hAnsi="Trebuchet MS"/>
          <w:color w:val="000000" w:themeColor="text1"/>
          <w:sz w:val="24"/>
          <w:szCs w:val="24"/>
        </w:rPr>
        <w:t xml:space="preserve"> </w:t>
      </w:r>
      <w:r w:rsidR="00F1086D" w:rsidRPr="00880F19">
        <w:rPr>
          <w:rFonts w:ascii="Trebuchet MS" w:hAnsi="Trebuchet MS"/>
          <w:color w:val="000000" w:themeColor="text1"/>
          <w:sz w:val="24"/>
          <w:szCs w:val="24"/>
        </w:rPr>
        <w:t xml:space="preserve">advised that further to </w:t>
      </w:r>
      <w:r w:rsidR="00E13E6D" w:rsidRPr="00880F19">
        <w:rPr>
          <w:rFonts w:ascii="Trebuchet MS" w:hAnsi="Trebuchet MS"/>
          <w:color w:val="000000" w:themeColor="text1"/>
          <w:sz w:val="24"/>
          <w:szCs w:val="24"/>
        </w:rPr>
        <w:t xml:space="preserve">additional information being </w:t>
      </w:r>
      <w:r w:rsidR="00F1086D" w:rsidRPr="00880F19">
        <w:rPr>
          <w:rFonts w:ascii="Trebuchet MS" w:hAnsi="Trebuchet MS"/>
          <w:color w:val="000000" w:themeColor="text1"/>
          <w:sz w:val="24"/>
          <w:szCs w:val="24"/>
        </w:rPr>
        <w:t xml:space="preserve">submitted with regards to the </w:t>
      </w:r>
      <w:r w:rsidR="00E13E6D" w:rsidRPr="00880F19">
        <w:rPr>
          <w:rFonts w:ascii="Trebuchet MS" w:hAnsi="Trebuchet MS"/>
          <w:color w:val="000000" w:themeColor="text1"/>
          <w:sz w:val="24"/>
          <w:szCs w:val="24"/>
        </w:rPr>
        <w:t xml:space="preserve">proposed </w:t>
      </w:r>
      <w:r w:rsidR="00F1086D" w:rsidRPr="00880F19">
        <w:rPr>
          <w:rFonts w:ascii="Trebuchet MS" w:hAnsi="Trebuchet MS"/>
          <w:color w:val="000000" w:themeColor="text1"/>
          <w:sz w:val="24"/>
          <w:szCs w:val="24"/>
        </w:rPr>
        <w:t>pump for the swimming pool on the 18</w:t>
      </w:r>
      <w:r w:rsidR="00F1086D" w:rsidRPr="00880F19">
        <w:rPr>
          <w:rFonts w:ascii="Trebuchet MS" w:hAnsi="Trebuchet MS"/>
          <w:color w:val="000000" w:themeColor="text1"/>
          <w:sz w:val="24"/>
          <w:szCs w:val="24"/>
          <w:vertAlign w:val="superscript"/>
        </w:rPr>
        <w:t>th</w:t>
      </w:r>
      <w:r w:rsidR="00F1086D" w:rsidRPr="00880F19">
        <w:rPr>
          <w:rFonts w:ascii="Trebuchet MS" w:hAnsi="Trebuchet MS"/>
          <w:color w:val="000000" w:themeColor="text1"/>
          <w:sz w:val="24"/>
          <w:szCs w:val="24"/>
        </w:rPr>
        <w:t xml:space="preserve"> November 2015 a noise assessment is not required</w:t>
      </w:r>
      <w:r w:rsidR="00E13E6D" w:rsidRPr="00880F19">
        <w:rPr>
          <w:rFonts w:ascii="Trebuchet MS" w:hAnsi="Trebuchet MS"/>
          <w:color w:val="000000" w:themeColor="text1"/>
          <w:sz w:val="24"/>
          <w:szCs w:val="24"/>
        </w:rPr>
        <w:t>.  H</w:t>
      </w:r>
      <w:r w:rsidR="00F1086D" w:rsidRPr="00880F19">
        <w:rPr>
          <w:rFonts w:ascii="Trebuchet MS" w:hAnsi="Trebuchet MS"/>
          <w:color w:val="000000" w:themeColor="text1"/>
          <w:sz w:val="24"/>
          <w:szCs w:val="24"/>
        </w:rPr>
        <w:t>owever</w:t>
      </w:r>
      <w:r w:rsidR="00E13E6D" w:rsidRPr="00880F19">
        <w:rPr>
          <w:rFonts w:ascii="Trebuchet MS" w:hAnsi="Trebuchet MS"/>
          <w:color w:val="000000" w:themeColor="text1"/>
          <w:sz w:val="24"/>
          <w:szCs w:val="24"/>
        </w:rPr>
        <w:t>,</w:t>
      </w:r>
      <w:r w:rsidR="00F1086D" w:rsidRPr="00880F19">
        <w:rPr>
          <w:rFonts w:ascii="Trebuchet MS" w:hAnsi="Trebuchet MS"/>
          <w:color w:val="000000" w:themeColor="text1"/>
          <w:sz w:val="24"/>
          <w:szCs w:val="24"/>
        </w:rPr>
        <w:t xml:space="preserve"> as the applicant is not sure wh</w:t>
      </w:r>
      <w:r w:rsidR="00E13E6D" w:rsidRPr="00880F19">
        <w:rPr>
          <w:rFonts w:ascii="Trebuchet MS" w:hAnsi="Trebuchet MS"/>
          <w:color w:val="000000" w:themeColor="text1"/>
          <w:sz w:val="24"/>
          <w:szCs w:val="24"/>
        </w:rPr>
        <w:t xml:space="preserve">ich type of </w:t>
      </w:r>
      <w:r w:rsidR="00F1086D" w:rsidRPr="00880F19">
        <w:rPr>
          <w:rFonts w:ascii="Trebuchet MS" w:hAnsi="Trebuchet MS"/>
          <w:color w:val="000000" w:themeColor="text1"/>
          <w:sz w:val="24"/>
          <w:szCs w:val="24"/>
        </w:rPr>
        <w:t xml:space="preserve">pump will be installed a condition is recommended for details of the pump to be submitted to, and approved in writing by, the local planning authority.  </w:t>
      </w:r>
      <w:r w:rsidR="008C73DB" w:rsidRPr="00880F19">
        <w:rPr>
          <w:rFonts w:ascii="Trebuchet MS" w:hAnsi="Trebuchet MS"/>
          <w:color w:val="000000" w:themeColor="text1"/>
          <w:sz w:val="24"/>
          <w:szCs w:val="24"/>
        </w:rPr>
        <w:t xml:space="preserve">An informative has </w:t>
      </w:r>
      <w:r w:rsidR="00E13E6D" w:rsidRPr="00880F19">
        <w:rPr>
          <w:rFonts w:ascii="Trebuchet MS" w:hAnsi="Trebuchet MS"/>
          <w:color w:val="000000" w:themeColor="text1"/>
          <w:sz w:val="24"/>
          <w:szCs w:val="24"/>
        </w:rPr>
        <w:t xml:space="preserve">also </w:t>
      </w:r>
      <w:r w:rsidR="008C73DB" w:rsidRPr="00880F19">
        <w:rPr>
          <w:rFonts w:ascii="Trebuchet MS" w:hAnsi="Trebuchet MS"/>
          <w:color w:val="000000" w:themeColor="text1"/>
          <w:sz w:val="24"/>
          <w:szCs w:val="24"/>
        </w:rPr>
        <w:t>been recommended with regards to any external lighting.</w:t>
      </w:r>
    </w:p>
    <w:p w:rsidR="00AB2DD8" w:rsidRPr="00880F19" w:rsidRDefault="000A43B8" w:rsidP="00605243">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 xml:space="preserve">Properties </w:t>
      </w:r>
      <w:r w:rsidR="00605243" w:rsidRPr="00880F19">
        <w:rPr>
          <w:rFonts w:ascii="Trebuchet MS" w:hAnsi="Trebuchet MS"/>
          <w:color w:val="000000" w:themeColor="text1"/>
          <w:sz w:val="24"/>
          <w:szCs w:val="24"/>
        </w:rPr>
        <w:t>at</w:t>
      </w:r>
      <w:r w:rsidR="00E721FA" w:rsidRPr="00880F19">
        <w:rPr>
          <w:rFonts w:ascii="Trebuchet MS" w:hAnsi="Trebuchet MS"/>
          <w:color w:val="000000" w:themeColor="text1"/>
          <w:sz w:val="24"/>
          <w:szCs w:val="24"/>
        </w:rPr>
        <w:t xml:space="preserve"> </w:t>
      </w:r>
      <w:r w:rsidR="008C73DB" w:rsidRPr="00880F19">
        <w:rPr>
          <w:rFonts w:ascii="Trebuchet MS" w:hAnsi="Trebuchet MS"/>
          <w:color w:val="000000" w:themeColor="text1"/>
          <w:sz w:val="24"/>
          <w:szCs w:val="24"/>
        </w:rPr>
        <w:t xml:space="preserve">36, 38 and 42 Blandford Road and 2 Meadowcroft Road </w:t>
      </w:r>
      <w:r w:rsidR="00FE0755" w:rsidRPr="00880F19">
        <w:rPr>
          <w:rFonts w:ascii="Trebuchet MS" w:hAnsi="Trebuchet MS"/>
          <w:color w:val="000000" w:themeColor="text1"/>
          <w:sz w:val="24"/>
          <w:szCs w:val="24"/>
        </w:rPr>
        <w:t>were consulted</w:t>
      </w:r>
      <w:r w:rsidR="00732456" w:rsidRPr="00880F19">
        <w:rPr>
          <w:rFonts w:ascii="Trebuchet MS" w:hAnsi="Trebuchet MS"/>
          <w:color w:val="000000" w:themeColor="text1"/>
          <w:sz w:val="24"/>
          <w:szCs w:val="24"/>
        </w:rPr>
        <w:t xml:space="preserve"> and no comments have been received</w:t>
      </w:r>
      <w:r w:rsidR="00986837" w:rsidRPr="00880F19">
        <w:rPr>
          <w:rFonts w:ascii="Trebuchet MS" w:hAnsi="Trebuchet MS"/>
          <w:color w:val="000000" w:themeColor="text1"/>
          <w:sz w:val="24"/>
          <w:szCs w:val="24"/>
        </w:rPr>
        <w:t>.</w:t>
      </w:r>
    </w:p>
    <w:p w:rsidR="00AB2DD8" w:rsidRPr="00880F19" w:rsidRDefault="00AB2DD8" w:rsidP="00605243">
      <w:pPr>
        <w:pStyle w:val="PlainText"/>
        <w:rPr>
          <w:rFonts w:ascii="Trebuchet MS" w:hAnsi="Trebuchet MS"/>
          <w:color w:val="000000" w:themeColor="text1"/>
          <w:sz w:val="24"/>
          <w:szCs w:val="24"/>
        </w:rPr>
      </w:pPr>
    </w:p>
    <w:p w:rsidR="001C413B" w:rsidRPr="00880F19" w:rsidRDefault="001C413B" w:rsidP="001C413B">
      <w:pPr>
        <w:rPr>
          <w:rFonts w:ascii="Trebuchet MS" w:hAnsi="Trebuchet MS"/>
          <w:color w:val="000000" w:themeColor="text1"/>
          <w:sz w:val="24"/>
          <w:szCs w:val="24"/>
        </w:rPr>
      </w:pPr>
      <w:r w:rsidRPr="00880F19">
        <w:rPr>
          <w:rFonts w:ascii="Trebuchet MS" w:hAnsi="Trebuchet MS"/>
          <w:b/>
          <w:color w:val="000000" w:themeColor="text1"/>
          <w:sz w:val="24"/>
          <w:szCs w:val="24"/>
        </w:rPr>
        <w:t>Summary of discussions with applicant/agent:</w:t>
      </w:r>
    </w:p>
    <w:p w:rsidR="00A6413F" w:rsidRPr="00880F19" w:rsidRDefault="00857371" w:rsidP="00512A20">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 xml:space="preserve">The applicant originally proposed a </w:t>
      </w:r>
      <w:r w:rsidR="006576A9" w:rsidRPr="00880F19">
        <w:rPr>
          <w:rFonts w:ascii="Trebuchet MS" w:hAnsi="Trebuchet MS"/>
          <w:color w:val="000000" w:themeColor="text1"/>
          <w:sz w:val="24"/>
          <w:szCs w:val="24"/>
        </w:rPr>
        <w:t>flat roof rear dormer as part of the proposals however this was considered contrary to policy due to its size and flat roof.  The applicant was advised to submit a lawful development certificate for this element of the proposal and the rear dormer was removed from the application.  The applicant was also asked to provide additional information relating to the pump equipment for the swimming pool.  Amended plans were submitted on the 22</w:t>
      </w:r>
      <w:r w:rsidR="006576A9" w:rsidRPr="00880F19">
        <w:rPr>
          <w:rFonts w:ascii="Trebuchet MS" w:hAnsi="Trebuchet MS"/>
          <w:color w:val="000000" w:themeColor="text1"/>
          <w:sz w:val="24"/>
          <w:szCs w:val="24"/>
          <w:vertAlign w:val="superscript"/>
        </w:rPr>
        <w:t>nd</w:t>
      </w:r>
      <w:r w:rsidR="006576A9" w:rsidRPr="00880F19">
        <w:rPr>
          <w:rFonts w:ascii="Trebuchet MS" w:hAnsi="Trebuchet MS"/>
          <w:color w:val="000000" w:themeColor="text1"/>
          <w:sz w:val="24"/>
          <w:szCs w:val="24"/>
        </w:rPr>
        <w:t xml:space="preserve"> October 2015</w:t>
      </w:r>
      <w:r w:rsidR="00091229" w:rsidRPr="00880F19">
        <w:rPr>
          <w:rFonts w:ascii="Trebuchet MS" w:hAnsi="Trebuchet MS"/>
          <w:color w:val="000000" w:themeColor="text1"/>
          <w:sz w:val="24"/>
          <w:szCs w:val="24"/>
        </w:rPr>
        <w:t>.</w:t>
      </w:r>
    </w:p>
    <w:p w:rsidR="00115B34" w:rsidRPr="00880F19" w:rsidRDefault="00115B34" w:rsidP="0059452E">
      <w:pPr>
        <w:pStyle w:val="PlainText"/>
        <w:rPr>
          <w:rFonts w:ascii="Trebuchet MS" w:hAnsi="Trebuchet MS"/>
          <w:color w:val="000000" w:themeColor="text1"/>
          <w:sz w:val="24"/>
          <w:szCs w:val="24"/>
        </w:rPr>
      </w:pPr>
    </w:p>
    <w:p w:rsidR="00790E47" w:rsidRPr="00880F19" w:rsidRDefault="00790E47" w:rsidP="00790E47">
      <w:pPr>
        <w:rPr>
          <w:rFonts w:ascii="Trebuchet MS" w:hAnsi="Trebuchet MS" w:cs="Arial"/>
          <w:b/>
          <w:bCs/>
          <w:color w:val="000000" w:themeColor="text1"/>
          <w:sz w:val="24"/>
          <w:szCs w:val="24"/>
        </w:rPr>
      </w:pPr>
      <w:r w:rsidRPr="00880F19">
        <w:rPr>
          <w:rFonts w:ascii="Trebuchet MS" w:hAnsi="Trebuchet MS" w:cs="Arial"/>
          <w:b/>
          <w:bCs/>
          <w:color w:val="000000" w:themeColor="text1"/>
          <w:sz w:val="24"/>
          <w:szCs w:val="24"/>
        </w:rPr>
        <w:t>Equality Act 2010:</w:t>
      </w:r>
    </w:p>
    <w:p w:rsidR="00790E47" w:rsidRPr="00880F19" w:rsidRDefault="00790E47" w:rsidP="00790E47">
      <w:pPr>
        <w:rPr>
          <w:rFonts w:ascii="Trebuchet MS" w:hAnsi="Trebuchet MS" w:cs="Arial"/>
          <w:bCs/>
          <w:color w:val="000000" w:themeColor="text1"/>
          <w:sz w:val="24"/>
          <w:szCs w:val="24"/>
        </w:rPr>
      </w:pPr>
      <w:r w:rsidRPr="00880F1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80F19" w:rsidRDefault="0059452E" w:rsidP="0059452E">
      <w:pPr>
        <w:pStyle w:val="PlainText"/>
        <w:rPr>
          <w:rFonts w:ascii="Trebuchet MS" w:hAnsi="Trebuchet MS"/>
          <w:color w:val="000000" w:themeColor="text1"/>
          <w:sz w:val="24"/>
          <w:szCs w:val="24"/>
        </w:rPr>
      </w:pPr>
    </w:p>
    <w:p w:rsidR="0059452E" w:rsidRPr="00880F19" w:rsidRDefault="0059452E" w:rsidP="0059452E">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Relevant Planning Policy and Guidance</w:t>
      </w:r>
      <w:r w:rsidR="002A1C04" w:rsidRPr="00880F19">
        <w:rPr>
          <w:rFonts w:ascii="Trebuchet MS" w:hAnsi="Trebuchet MS"/>
          <w:b/>
          <w:color w:val="000000" w:themeColor="text1"/>
          <w:sz w:val="24"/>
          <w:szCs w:val="24"/>
        </w:rPr>
        <w:t xml:space="preserve">   </w:t>
      </w: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 xml:space="preserve">The following local and national planning policy and guidance </w:t>
      </w:r>
      <w:r w:rsidR="00DB3988" w:rsidRPr="00880F19">
        <w:rPr>
          <w:rFonts w:ascii="Trebuchet MS" w:hAnsi="Trebuchet MS"/>
          <w:color w:val="000000" w:themeColor="text1"/>
          <w:sz w:val="24"/>
          <w:szCs w:val="24"/>
        </w:rPr>
        <w:t>is relevant to this application:</w:t>
      </w:r>
    </w:p>
    <w:p w:rsidR="00DB3988" w:rsidRPr="00880F19" w:rsidRDefault="00DB3988" w:rsidP="00025CC2">
      <w:pPr>
        <w:pStyle w:val="PlainText"/>
        <w:rPr>
          <w:rFonts w:ascii="Trebuchet MS" w:hAnsi="Trebuchet MS"/>
          <w:color w:val="000000" w:themeColor="text1"/>
          <w:sz w:val="24"/>
          <w:szCs w:val="24"/>
        </w:rPr>
      </w:pP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Reading Borough Local Development Framework Core Strategy (2008)</w:t>
      </w: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CS7 (Design and the Public Realm)</w:t>
      </w:r>
    </w:p>
    <w:p w:rsidR="00AD63D4" w:rsidRPr="00880F19" w:rsidRDefault="00B72E4F"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 xml:space="preserve">CS34 (Pollution and Water Resources) </w:t>
      </w:r>
    </w:p>
    <w:p w:rsidR="00B72E4F" w:rsidRPr="00880F19" w:rsidRDefault="00B72E4F" w:rsidP="00025CC2">
      <w:pPr>
        <w:pStyle w:val="PlainText"/>
        <w:rPr>
          <w:rFonts w:ascii="Trebuchet MS" w:hAnsi="Trebuchet MS"/>
          <w:color w:val="000000" w:themeColor="text1"/>
          <w:sz w:val="24"/>
          <w:szCs w:val="24"/>
        </w:rPr>
      </w:pP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lastRenderedPageBreak/>
        <w:t>Sites and Detailed Policies Document (</w:t>
      </w:r>
      <w:r w:rsidR="00DB3988" w:rsidRPr="00880F19">
        <w:rPr>
          <w:rFonts w:ascii="Trebuchet MS" w:hAnsi="Trebuchet MS"/>
          <w:color w:val="000000" w:themeColor="text1"/>
          <w:sz w:val="24"/>
          <w:szCs w:val="24"/>
        </w:rPr>
        <w:t xml:space="preserve">Oct </w:t>
      </w:r>
      <w:r w:rsidRPr="00880F19">
        <w:rPr>
          <w:rFonts w:ascii="Trebuchet MS" w:hAnsi="Trebuchet MS"/>
          <w:color w:val="000000" w:themeColor="text1"/>
          <w:sz w:val="24"/>
          <w:szCs w:val="24"/>
        </w:rPr>
        <w:t>201</w:t>
      </w:r>
      <w:r w:rsidR="00DB3988" w:rsidRPr="00880F19">
        <w:rPr>
          <w:rFonts w:ascii="Trebuchet MS" w:hAnsi="Trebuchet MS"/>
          <w:color w:val="000000" w:themeColor="text1"/>
          <w:sz w:val="24"/>
          <w:szCs w:val="24"/>
        </w:rPr>
        <w:t>2</w:t>
      </w:r>
      <w:r w:rsidRPr="00880F19">
        <w:rPr>
          <w:rFonts w:ascii="Trebuchet MS" w:hAnsi="Trebuchet MS"/>
          <w:color w:val="000000" w:themeColor="text1"/>
          <w:sz w:val="24"/>
          <w:szCs w:val="24"/>
        </w:rPr>
        <w:t>)</w:t>
      </w: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 xml:space="preserve">DM4: Safeguarding Amenity </w:t>
      </w:r>
    </w:p>
    <w:p w:rsidR="00025CC2"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DM9: House Extensions and Ancillary Accommodation</w:t>
      </w:r>
    </w:p>
    <w:p w:rsidR="00B72E4F" w:rsidRPr="00880F19" w:rsidRDefault="00B72E4F"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DM12: Access, Traffic and Highway-Related Matters</w:t>
      </w:r>
    </w:p>
    <w:p w:rsidR="00811776" w:rsidRPr="00880F19" w:rsidRDefault="00811776" w:rsidP="00025CC2">
      <w:pPr>
        <w:pStyle w:val="PlainText"/>
        <w:rPr>
          <w:rFonts w:ascii="Trebuchet MS" w:hAnsi="Trebuchet MS"/>
          <w:color w:val="000000" w:themeColor="text1"/>
          <w:sz w:val="24"/>
          <w:szCs w:val="24"/>
        </w:rPr>
      </w:pPr>
    </w:p>
    <w:p w:rsidR="0059452E" w:rsidRPr="00880F19" w:rsidRDefault="00025CC2" w:rsidP="00025CC2">
      <w:pPr>
        <w:pStyle w:val="PlainText"/>
        <w:rPr>
          <w:rFonts w:ascii="Trebuchet MS" w:hAnsi="Trebuchet MS"/>
          <w:color w:val="000000" w:themeColor="text1"/>
          <w:sz w:val="24"/>
          <w:szCs w:val="24"/>
        </w:rPr>
      </w:pPr>
      <w:r w:rsidRPr="00880F19">
        <w:rPr>
          <w:rFonts w:ascii="Trebuchet MS" w:hAnsi="Trebuchet MS"/>
          <w:color w:val="000000" w:themeColor="text1"/>
          <w:sz w:val="24"/>
          <w:szCs w:val="24"/>
        </w:rPr>
        <w:t>S</w:t>
      </w:r>
      <w:r w:rsidR="00A879BC" w:rsidRPr="00880F19">
        <w:rPr>
          <w:rFonts w:ascii="Trebuchet MS" w:hAnsi="Trebuchet MS"/>
          <w:color w:val="000000" w:themeColor="text1"/>
          <w:sz w:val="24"/>
          <w:szCs w:val="24"/>
        </w:rPr>
        <w:t xml:space="preserve">upplementary Planning Guidance - </w:t>
      </w:r>
      <w:r w:rsidRPr="00880F19">
        <w:rPr>
          <w:rFonts w:ascii="Trebuchet MS" w:hAnsi="Trebuchet MS"/>
          <w:color w:val="000000" w:themeColor="text1"/>
          <w:sz w:val="24"/>
          <w:szCs w:val="24"/>
        </w:rPr>
        <w:t>A Design Guide to House Extensions (2003)</w:t>
      </w:r>
    </w:p>
    <w:p w:rsidR="00025CC2" w:rsidRPr="00880F19" w:rsidRDefault="00025CC2" w:rsidP="00025CC2">
      <w:pPr>
        <w:pStyle w:val="PlainText"/>
        <w:rPr>
          <w:rFonts w:ascii="Trebuchet MS" w:hAnsi="Trebuchet MS"/>
          <w:color w:val="000000" w:themeColor="text1"/>
          <w:sz w:val="24"/>
          <w:szCs w:val="24"/>
        </w:rPr>
      </w:pPr>
    </w:p>
    <w:p w:rsidR="00461586" w:rsidRPr="00880F19" w:rsidRDefault="00461586" w:rsidP="00461586">
      <w:pPr>
        <w:pStyle w:val="PlainText"/>
        <w:rPr>
          <w:rFonts w:ascii="Trebuchet MS" w:hAnsi="Trebuchet MS"/>
          <w:b/>
          <w:color w:val="000000" w:themeColor="text1"/>
          <w:sz w:val="24"/>
          <w:szCs w:val="24"/>
        </w:rPr>
      </w:pPr>
      <w:r w:rsidRPr="00880F19">
        <w:rPr>
          <w:rFonts w:ascii="Trebuchet MS" w:hAnsi="Trebuchet MS"/>
          <w:b/>
          <w:color w:val="000000" w:themeColor="text1"/>
          <w:sz w:val="24"/>
          <w:szCs w:val="24"/>
        </w:rPr>
        <w:t>Appraisal Checklist</w:t>
      </w:r>
    </w:p>
    <w:p w:rsidR="00461586" w:rsidRPr="00880F19" w:rsidRDefault="00461586" w:rsidP="00461586">
      <w:pPr>
        <w:rPr>
          <w:rFonts w:ascii="Trebuchet MS" w:hAnsi="Trebuchet MS"/>
          <w:color w:val="000000" w:themeColor="text1"/>
          <w:sz w:val="24"/>
          <w:szCs w:val="24"/>
        </w:rPr>
      </w:pPr>
      <w:r w:rsidRPr="00880F19">
        <w:rPr>
          <w:rFonts w:ascii="Trebuchet MS" w:hAnsi="Trebuchet MS"/>
          <w:color w:val="000000" w:themeColor="text1"/>
          <w:sz w:val="24"/>
          <w:szCs w:val="24"/>
        </w:rPr>
        <w:t>DM9 states: An extension to a house will be acceptable where it:</w:t>
      </w:r>
    </w:p>
    <w:p w:rsidR="00461586" w:rsidRPr="00880F19" w:rsidRDefault="00461586" w:rsidP="00461586">
      <w:pPr>
        <w:rPr>
          <w:rFonts w:ascii="Trebuchet MS" w:hAnsi="Trebuchet MS"/>
          <w:color w:val="000000" w:themeColor="text1"/>
          <w:sz w:val="24"/>
          <w:szCs w:val="24"/>
        </w:rPr>
      </w:pPr>
    </w:p>
    <w:p w:rsidR="00461586" w:rsidRPr="00880F19"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880F19">
        <w:rPr>
          <w:rFonts w:ascii="Trebuchet MS" w:hAnsi="Trebuchet MS"/>
          <w:color w:val="000000" w:themeColor="text1"/>
          <w:sz w:val="24"/>
          <w:szCs w:val="24"/>
          <w:u w:val="single"/>
        </w:rPr>
        <w:t>Respects the character of the house in terms of scale, location, materials and design;</w:t>
      </w:r>
    </w:p>
    <w:p w:rsidR="00461586" w:rsidRPr="00880F19" w:rsidRDefault="00461586" w:rsidP="00461586">
      <w:pPr>
        <w:autoSpaceDE/>
        <w:autoSpaceDN/>
        <w:ind w:left="720"/>
        <w:rPr>
          <w:rFonts w:ascii="Trebuchet MS" w:hAnsi="Trebuchet MS"/>
          <w:color w:val="000000" w:themeColor="text1"/>
          <w:sz w:val="24"/>
          <w:szCs w:val="24"/>
        </w:rPr>
      </w:pPr>
    </w:p>
    <w:p w:rsidR="00461586" w:rsidRPr="00880F19" w:rsidRDefault="00461586" w:rsidP="00461586">
      <w:pPr>
        <w:autoSpaceDE/>
        <w:autoSpaceDN/>
        <w:rPr>
          <w:rFonts w:ascii="Trebuchet MS" w:hAnsi="Trebuchet MS"/>
          <w:color w:val="000000" w:themeColor="text1"/>
          <w:sz w:val="24"/>
          <w:szCs w:val="24"/>
        </w:rPr>
      </w:pPr>
      <w:r w:rsidRPr="00880F19">
        <w:rPr>
          <w:rFonts w:ascii="Trebuchet MS" w:hAnsi="Trebuchet MS"/>
          <w:color w:val="000000" w:themeColor="text1"/>
          <w:sz w:val="24"/>
          <w:szCs w:val="24"/>
        </w:rPr>
        <w:t>To assess this, the following has been considered – would the proposal:</w:t>
      </w:r>
    </w:p>
    <w:p w:rsidR="00287CEE" w:rsidRPr="00880F19" w:rsidRDefault="00287CEE" w:rsidP="00461586">
      <w:pPr>
        <w:autoSpaceDE/>
        <w:autoSpaceDN/>
        <w:rPr>
          <w:rFonts w:ascii="Trebuchet MS" w:hAnsi="Trebuchet MS"/>
          <w:color w:val="000000" w:themeColor="text1"/>
          <w:sz w:val="24"/>
          <w:szCs w:val="24"/>
        </w:rPr>
      </w:pPr>
    </w:p>
    <w:p w:rsidR="003F08F3" w:rsidRPr="00880F19" w:rsidRDefault="00461586" w:rsidP="00F4496D">
      <w:pPr>
        <w:pStyle w:val="ListParagraph"/>
        <w:numPr>
          <w:ilvl w:val="0"/>
          <w:numId w:val="10"/>
        </w:numPr>
        <w:rPr>
          <w:rFonts w:ascii="Trebuchet MS" w:hAnsi="Trebuchet MS"/>
          <w:b/>
          <w:bCs/>
          <w:color w:val="000000" w:themeColor="text1"/>
          <w:sz w:val="24"/>
          <w:szCs w:val="24"/>
        </w:rPr>
      </w:pPr>
      <w:r w:rsidRPr="00880F19">
        <w:rPr>
          <w:rFonts w:ascii="Trebuchet MS" w:hAnsi="Trebuchet MS"/>
          <w:bCs/>
          <w:color w:val="000000" w:themeColor="text1"/>
          <w:sz w:val="24"/>
          <w:szCs w:val="24"/>
        </w:rPr>
        <w:t>detract from the appearance of the original building through the use of ill-matching materials and by not fitting in with the design, scale and propor</w:t>
      </w:r>
      <w:r w:rsidR="00287CEE" w:rsidRPr="00880F19">
        <w:rPr>
          <w:rFonts w:ascii="Trebuchet MS" w:hAnsi="Trebuchet MS"/>
          <w:bCs/>
          <w:color w:val="000000" w:themeColor="text1"/>
          <w:sz w:val="24"/>
          <w:szCs w:val="24"/>
        </w:rPr>
        <w:t>tions of the original building;</w:t>
      </w:r>
      <w:r w:rsidR="00512A20" w:rsidRPr="00880F19">
        <w:rPr>
          <w:rFonts w:ascii="Trebuchet MS" w:hAnsi="Trebuchet MS"/>
          <w:bCs/>
          <w:color w:val="000000" w:themeColor="text1"/>
          <w:sz w:val="24"/>
          <w:szCs w:val="24"/>
        </w:rPr>
        <w:t xml:space="preserve"> </w:t>
      </w:r>
      <w:r w:rsidR="00DF29AF" w:rsidRPr="00880F19">
        <w:rPr>
          <w:rFonts w:ascii="Trebuchet MS" w:hAnsi="Trebuchet MS"/>
          <w:b/>
          <w:bCs/>
          <w:color w:val="000000" w:themeColor="text1"/>
          <w:sz w:val="24"/>
          <w:szCs w:val="24"/>
        </w:rPr>
        <w:t>NO</w:t>
      </w:r>
      <w:r w:rsidR="00F50BC7" w:rsidRPr="00880F19">
        <w:rPr>
          <w:rFonts w:ascii="Trebuchet MS" w:hAnsi="Trebuchet MS"/>
          <w:b/>
          <w:bCs/>
          <w:color w:val="000000" w:themeColor="text1"/>
          <w:sz w:val="24"/>
          <w:szCs w:val="24"/>
        </w:rPr>
        <w:t xml:space="preserve">  </w:t>
      </w:r>
    </w:p>
    <w:p w:rsidR="00287CEE" w:rsidRPr="00880F19" w:rsidRDefault="00461586" w:rsidP="00A6413F">
      <w:pPr>
        <w:pStyle w:val="ListParagraph"/>
        <w:numPr>
          <w:ilvl w:val="0"/>
          <w:numId w:val="10"/>
        </w:numPr>
        <w:rPr>
          <w:rFonts w:ascii="Trebuchet MS" w:hAnsi="Trebuchet MS"/>
          <w:b/>
          <w:color w:val="000000" w:themeColor="text1"/>
          <w:sz w:val="24"/>
          <w:szCs w:val="24"/>
        </w:rPr>
      </w:pPr>
      <w:r w:rsidRPr="00880F19">
        <w:rPr>
          <w:rFonts w:ascii="Trebuchet MS" w:hAnsi="Trebuchet MS"/>
          <w:bCs/>
          <w:color w:val="000000" w:themeColor="text1"/>
          <w:sz w:val="24"/>
          <w:szCs w:val="24"/>
        </w:rPr>
        <w:t>reduce the amount of usable amenity space for the property to an unac</w:t>
      </w:r>
      <w:r w:rsidR="00287CEE" w:rsidRPr="00880F19">
        <w:rPr>
          <w:rFonts w:ascii="Trebuchet MS" w:hAnsi="Trebuchet MS"/>
          <w:bCs/>
          <w:color w:val="000000" w:themeColor="text1"/>
          <w:sz w:val="24"/>
          <w:szCs w:val="24"/>
        </w:rPr>
        <w:t>ceptable degree;</w:t>
      </w:r>
      <w:r w:rsidR="00F50BC7" w:rsidRPr="00880F19">
        <w:rPr>
          <w:rFonts w:ascii="Trebuchet MS" w:hAnsi="Trebuchet MS"/>
          <w:bCs/>
          <w:color w:val="000000" w:themeColor="text1"/>
          <w:sz w:val="24"/>
          <w:szCs w:val="24"/>
        </w:rPr>
        <w:t xml:space="preserve"> </w:t>
      </w:r>
      <w:r w:rsidR="00A6413F" w:rsidRPr="00880F19">
        <w:rPr>
          <w:rFonts w:ascii="Trebuchet MS" w:hAnsi="Trebuchet MS"/>
          <w:b/>
          <w:color w:val="000000" w:themeColor="text1"/>
          <w:sz w:val="24"/>
          <w:szCs w:val="24"/>
        </w:rPr>
        <w:t>NO</w:t>
      </w:r>
    </w:p>
    <w:p w:rsidR="00461586" w:rsidRPr="00880F19" w:rsidRDefault="00461586" w:rsidP="00461586">
      <w:pPr>
        <w:pStyle w:val="ListParagraph"/>
        <w:numPr>
          <w:ilvl w:val="0"/>
          <w:numId w:val="10"/>
        </w:numPr>
        <w:autoSpaceDE/>
        <w:autoSpaceDN/>
        <w:rPr>
          <w:rFonts w:ascii="Trebuchet MS" w:hAnsi="Trebuchet MS"/>
          <w:b/>
          <w:color w:val="000000" w:themeColor="text1"/>
          <w:sz w:val="24"/>
          <w:szCs w:val="24"/>
        </w:rPr>
      </w:pPr>
      <w:r w:rsidRPr="00880F19">
        <w:rPr>
          <w:rFonts w:ascii="Trebuchet MS" w:hAnsi="Trebuchet MS"/>
          <w:bCs/>
          <w:color w:val="000000" w:themeColor="text1"/>
          <w:sz w:val="24"/>
          <w:szCs w:val="24"/>
        </w:rPr>
        <w:t xml:space="preserve">require the loss of trees in the garden or put significant trees at risk; </w:t>
      </w:r>
      <w:r w:rsidR="00A6413F" w:rsidRPr="00880F19">
        <w:rPr>
          <w:rFonts w:ascii="Trebuchet MS" w:hAnsi="Trebuchet MS"/>
          <w:b/>
          <w:color w:val="000000" w:themeColor="text1"/>
          <w:sz w:val="24"/>
          <w:szCs w:val="24"/>
        </w:rPr>
        <w:t>NO</w:t>
      </w:r>
    </w:p>
    <w:p w:rsidR="00A6413F" w:rsidRPr="00880F19" w:rsidRDefault="00A6413F" w:rsidP="00461586">
      <w:pPr>
        <w:pStyle w:val="ListParagraph"/>
        <w:autoSpaceDE/>
        <w:autoSpaceDN/>
        <w:rPr>
          <w:rFonts w:ascii="Trebuchet MS" w:hAnsi="Trebuchet MS"/>
          <w:color w:val="000000" w:themeColor="text1"/>
          <w:sz w:val="24"/>
          <w:szCs w:val="24"/>
        </w:rPr>
      </w:pPr>
    </w:p>
    <w:p w:rsidR="00461586" w:rsidRPr="00880F19"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880F1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880F19" w:rsidRDefault="00461586" w:rsidP="00461586">
      <w:pPr>
        <w:rPr>
          <w:rFonts w:ascii="Trebuchet MS" w:hAnsi="Trebuchet MS"/>
          <w:color w:val="000000" w:themeColor="text1"/>
          <w:sz w:val="24"/>
          <w:szCs w:val="24"/>
        </w:rPr>
      </w:pPr>
    </w:p>
    <w:p w:rsidR="00461586" w:rsidRPr="00880F19" w:rsidRDefault="00461586" w:rsidP="00461586">
      <w:pPr>
        <w:autoSpaceDE/>
        <w:autoSpaceDN/>
        <w:rPr>
          <w:rFonts w:ascii="Trebuchet MS" w:hAnsi="Trebuchet MS"/>
          <w:color w:val="000000" w:themeColor="text1"/>
          <w:sz w:val="24"/>
          <w:szCs w:val="24"/>
        </w:rPr>
      </w:pPr>
      <w:r w:rsidRPr="00880F19">
        <w:rPr>
          <w:rFonts w:ascii="Trebuchet MS" w:hAnsi="Trebuchet MS"/>
          <w:color w:val="000000" w:themeColor="text1"/>
          <w:sz w:val="24"/>
          <w:szCs w:val="24"/>
        </w:rPr>
        <w:t>To assess this, the following has been considered – would the proposal:</w:t>
      </w:r>
    </w:p>
    <w:p w:rsidR="00287CEE" w:rsidRPr="00880F19" w:rsidRDefault="00287CEE" w:rsidP="00461586">
      <w:pPr>
        <w:autoSpaceDE/>
        <w:autoSpaceDN/>
        <w:rPr>
          <w:rFonts w:ascii="Trebuchet MS" w:hAnsi="Trebuchet MS"/>
          <w:color w:val="000000" w:themeColor="text1"/>
          <w:sz w:val="24"/>
          <w:szCs w:val="24"/>
        </w:rPr>
      </w:pPr>
    </w:p>
    <w:p w:rsidR="003F08F3" w:rsidRPr="00880F19" w:rsidRDefault="00461586" w:rsidP="00F4496D">
      <w:pPr>
        <w:pStyle w:val="ListParagraph"/>
        <w:numPr>
          <w:ilvl w:val="0"/>
          <w:numId w:val="9"/>
        </w:numPr>
        <w:rPr>
          <w:rFonts w:ascii="Trebuchet MS" w:hAnsi="Trebuchet MS"/>
          <w:b/>
          <w:color w:val="000000" w:themeColor="text1"/>
          <w:sz w:val="24"/>
          <w:szCs w:val="24"/>
        </w:rPr>
      </w:pPr>
      <w:proofErr w:type="gramStart"/>
      <w:r w:rsidRPr="00880F19">
        <w:rPr>
          <w:rFonts w:ascii="Trebuchet MS" w:hAnsi="Trebuchet MS"/>
          <w:bCs/>
          <w:color w:val="000000" w:themeColor="text1"/>
          <w:sz w:val="24"/>
          <w:szCs w:val="24"/>
        </w:rPr>
        <w:t>significantly</w:t>
      </w:r>
      <w:proofErr w:type="gramEnd"/>
      <w:r w:rsidRPr="00880F19">
        <w:rPr>
          <w:rFonts w:ascii="Trebuchet MS" w:hAnsi="Trebuchet MS"/>
          <w:bCs/>
          <w:color w:val="000000" w:themeColor="text1"/>
          <w:sz w:val="24"/>
          <w:szCs w:val="24"/>
        </w:rPr>
        <w:t xml:space="preserve"> reduce the amount of daylight and sunlight enjoyed by neighbouring properties; </w:t>
      </w:r>
      <w:r w:rsidR="00A6413F" w:rsidRPr="00880F19">
        <w:rPr>
          <w:rFonts w:ascii="Trebuchet MS" w:hAnsi="Trebuchet MS"/>
          <w:b/>
          <w:color w:val="000000" w:themeColor="text1"/>
          <w:sz w:val="24"/>
          <w:szCs w:val="24"/>
        </w:rPr>
        <w:t>NO</w:t>
      </w:r>
      <w:r w:rsidR="00F50BC7" w:rsidRPr="00880F19">
        <w:rPr>
          <w:rFonts w:ascii="Trebuchet MS" w:hAnsi="Trebuchet MS"/>
          <w:b/>
          <w:color w:val="000000" w:themeColor="text1"/>
          <w:sz w:val="24"/>
          <w:szCs w:val="24"/>
        </w:rPr>
        <w:t>.</w:t>
      </w:r>
    </w:p>
    <w:p w:rsidR="003F08F3" w:rsidRPr="00880F19" w:rsidRDefault="00461586" w:rsidP="00287CEE">
      <w:pPr>
        <w:pStyle w:val="ListParagraph"/>
        <w:numPr>
          <w:ilvl w:val="0"/>
          <w:numId w:val="9"/>
        </w:numPr>
        <w:rPr>
          <w:rFonts w:ascii="Trebuchet MS" w:hAnsi="Trebuchet MS"/>
          <w:b/>
          <w:color w:val="000000" w:themeColor="text1"/>
          <w:sz w:val="24"/>
          <w:szCs w:val="24"/>
        </w:rPr>
      </w:pPr>
      <w:proofErr w:type="gramStart"/>
      <w:r w:rsidRPr="00880F19">
        <w:rPr>
          <w:rFonts w:ascii="Trebuchet MS" w:hAnsi="Trebuchet MS"/>
          <w:bCs/>
          <w:color w:val="000000" w:themeColor="text1"/>
          <w:sz w:val="24"/>
          <w:szCs w:val="24"/>
        </w:rPr>
        <w:t>invade</w:t>
      </w:r>
      <w:proofErr w:type="gramEnd"/>
      <w:r w:rsidRPr="00880F19">
        <w:rPr>
          <w:rFonts w:ascii="Trebuchet MS" w:hAnsi="Trebuchet MS"/>
          <w:bCs/>
          <w:color w:val="000000" w:themeColor="text1"/>
          <w:sz w:val="24"/>
          <w:szCs w:val="24"/>
        </w:rPr>
        <w:t xml:space="preserve"> the privacy of neighbouring properties through overlooking from windows or balconies;</w:t>
      </w:r>
      <w:r w:rsidRPr="00880F19">
        <w:rPr>
          <w:rFonts w:ascii="Trebuchet MS" w:hAnsi="Trebuchet MS"/>
          <w:color w:val="000000" w:themeColor="text1"/>
          <w:sz w:val="24"/>
          <w:szCs w:val="24"/>
        </w:rPr>
        <w:t xml:space="preserve"> </w:t>
      </w:r>
      <w:r w:rsidR="00F4496D" w:rsidRPr="00880F19">
        <w:rPr>
          <w:rFonts w:ascii="Trebuchet MS" w:hAnsi="Trebuchet MS"/>
          <w:b/>
          <w:color w:val="000000" w:themeColor="text1"/>
          <w:sz w:val="24"/>
          <w:szCs w:val="24"/>
        </w:rPr>
        <w:t>N</w:t>
      </w:r>
      <w:r w:rsidR="00E1266F" w:rsidRPr="00880F19">
        <w:rPr>
          <w:rFonts w:ascii="Trebuchet MS" w:hAnsi="Trebuchet MS"/>
          <w:b/>
          <w:color w:val="000000" w:themeColor="text1"/>
          <w:sz w:val="24"/>
          <w:szCs w:val="24"/>
        </w:rPr>
        <w:t>O.</w:t>
      </w:r>
    </w:p>
    <w:p w:rsidR="003F08F3" w:rsidRPr="00880F19" w:rsidRDefault="00461586" w:rsidP="00287CEE">
      <w:pPr>
        <w:pStyle w:val="ListParagraph"/>
        <w:numPr>
          <w:ilvl w:val="0"/>
          <w:numId w:val="9"/>
        </w:numPr>
        <w:rPr>
          <w:rFonts w:ascii="Trebuchet MS" w:hAnsi="Trebuchet MS"/>
          <w:b/>
          <w:color w:val="000000" w:themeColor="text1"/>
          <w:sz w:val="24"/>
          <w:szCs w:val="24"/>
        </w:rPr>
      </w:pPr>
      <w:r w:rsidRPr="00880F19">
        <w:rPr>
          <w:rFonts w:ascii="Trebuchet MS" w:hAnsi="Trebuchet MS"/>
          <w:bCs/>
          <w:color w:val="000000" w:themeColor="text1"/>
          <w:sz w:val="24"/>
          <w:szCs w:val="24"/>
        </w:rPr>
        <w:t>detract from the character of neighbouring properties through siting, excessive bulk, ill-matching materials or inconsistent design;</w:t>
      </w:r>
      <w:r w:rsidR="00E1266F" w:rsidRPr="00880F19">
        <w:rPr>
          <w:rFonts w:ascii="Trebuchet MS" w:hAnsi="Trebuchet MS"/>
          <w:bCs/>
          <w:color w:val="000000" w:themeColor="text1"/>
          <w:sz w:val="24"/>
          <w:szCs w:val="24"/>
        </w:rPr>
        <w:t xml:space="preserve"> </w:t>
      </w:r>
      <w:r w:rsidR="00E1266F" w:rsidRPr="00880F19">
        <w:rPr>
          <w:rFonts w:ascii="Trebuchet MS" w:hAnsi="Trebuchet MS"/>
          <w:b/>
          <w:color w:val="000000" w:themeColor="text1"/>
          <w:sz w:val="24"/>
          <w:szCs w:val="24"/>
        </w:rPr>
        <w:t>NO</w:t>
      </w:r>
    </w:p>
    <w:p w:rsidR="003F2D3D" w:rsidRPr="00880F19" w:rsidRDefault="00461586" w:rsidP="00E1266F">
      <w:pPr>
        <w:pStyle w:val="ListParagraph"/>
        <w:numPr>
          <w:ilvl w:val="0"/>
          <w:numId w:val="9"/>
        </w:numPr>
        <w:rPr>
          <w:rFonts w:ascii="Trebuchet MS" w:hAnsi="Trebuchet MS"/>
          <w:color w:val="000000" w:themeColor="text1"/>
          <w:sz w:val="24"/>
          <w:szCs w:val="24"/>
        </w:rPr>
      </w:pPr>
      <w:r w:rsidRPr="00880F19">
        <w:rPr>
          <w:rFonts w:ascii="Trebuchet MS" w:hAnsi="Trebuchet MS"/>
          <w:bCs/>
          <w:color w:val="000000" w:themeColor="text1"/>
          <w:sz w:val="24"/>
          <w:szCs w:val="24"/>
        </w:rPr>
        <w:t>detract from the appearance of the street or area by using ill-matched materials, glazing and detailing;</w:t>
      </w:r>
      <w:r w:rsidRPr="00880F19">
        <w:rPr>
          <w:rFonts w:ascii="Trebuchet MS" w:hAnsi="Trebuchet MS"/>
          <w:color w:val="000000" w:themeColor="text1"/>
          <w:sz w:val="24"/>
          <w:szCs w:val="24"/>
        </w:rPr>
        <w:t xml:space="preserve"> </w:t>
      </w:r>
      <w:r w:rsidR="00E1266F" w:rsidRPr="00880F19">
        <w:rPr>
          <w:rFonts w:ascii="Trebuchet MS" w:hAnsi="Trebuchet MS"/>
          <w:b/>
          <w:color w:val="000000" w:themeColor="text1"/>
          <w:sz w:val="24"/>
          <w:szCs w:val="24"/>
        </w:rPr>
        <w:t>NO</w:t>
      </w:r>
    </w:p>
    <w:p w:rsidR="00287CEE" w:rsidRPr="00880F19" w:rsidRDefault="00287CEE" w:rsidP="001E10D1">
      <w:pPr>
        <w:rPr>
          <w:rFonts w:ascii="Trebuchet MS" w:hAnsi="Trebuchet MS"/>
          <w:color w:val="000000" w:themeColor="text1"/>
          <w:sz w:val="24"/>
          <w:szCs w:val="24"/>
        </w:rPr>
      </w:pPr>
    </w:p>
    <w:p w:rsidR="00287CEE" w:rsidRPr="00880F19" w:rsidRDefault="00287CEE" w:rsidP="003F2D3D">
      <w:pPr>
        <w:pStyle w:val="ListParagraph"/>
        <w:rPr>
          <w:rFonts w:ascii="Trebuchet MS" w:hAnsi="Trebuchet MS"/>
          <w:color w:val="000000" w:themeColor="text1"/>
          <w:sz w:val="24"/>
          <w:szCs w:val="24"/>
        </w:rPr>
      </w:pPr>
    </w:p>
    <w:p w:rsidR="00461586" w:rsidRPr="00880F19" w:rsidRDefault="00461586" w:rsidP="00461586">
      <w:pPr>
        <w:jc w:val="both"/>
        <w:rPr>
          <w:rFonts w:ascii="Trebuchet MS" w:hAnsi="Trebuchet MS"/>
          <w:color w:val="000000" w:themeColor="text1"/>
          <w:sz w:val="24"/>
          <w:szCs w:val="24"/>
        </w:rPr>
      </w:pPr>
      <w:r w:rsidRPr="00880F1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880F19" w:rsidRDefault="00461586" w:rsidP="00461586">
      <w:pPr>
        <w:jc w:val="both"/>
        <w:rPr>
          <w:rFonts w:ascii="Trebuchet MS" w:hAnsi="Trebuchet MS"/>
          <w:color w:val="000000" w:themeColor="text1"/>
          <w:sz w:val="24"/>
          <w:szCs w:val="24"/>
        </w:rPr>
      </w:pPr>
    </w:p>
    <w:p w:rsidR="00461586" w:rsidRPr="00880F19" w:rsidRDefault="00461586" w:rsidP="00461586">
      <w:pPr>
        <w:jc w:val="both"/>
        <w:rPr>
          <w:rFonts w:ascii="Trebuchet MS" w:hAnsi="Trebuchet MS"/>
          <w:color w:val="000000" w:themeColor="text1"/>
          <w:sz w:val="24"/>
          <w:szCs w:val="24"/>
        </w:rPr>
      </w:pPr>
      <w:r w:rsidRPr="00880F1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880F19" w:rsidRDefault="00461586" w:rsidP="00461586">
      <w:pPr>
        <w:jc w:val="both"/>
        <w:rPr>
          <w:rFonts w:ascii="Trebuchet MS" w:hAnsi="Trebuchet MS"/>
          <w:color w:val="000000" w:themeColor="text1"/>
          <w:sz w:val="24"/>
          <w:szCs w:val="24"/>
        </w:rPr>
      </w:pPr>
    </w:p>
    <w:p w:rsidR="003F08F3" w:rsidRPr="00880F19" w:rsidRDefault="00287CEE" w:rsidP="00287CEE">
      <w:pPr>
        <w:pStyle w:val="ListParagraph"/>
        <w:numPr>
          <w:ilvl w:val="0"/>
          <w:numId w:val="9"/>
        </w:numPr>
        <w:rPr>
          <w:rFonts w:ascii="Trebuchet MS" w:hAnsi="Trebuchet MS"/>
          <w:b/>
          <w:color w:val="000000" w:themeColor="text1"/>
          <w:sz w:val="24"/>
          <w:szCs w:val="24"/>
        </w:rPr>
      </w:pPr>
      <w:r w:rsidRPr="00880F19">
        <w:rPr>
          <w:rFonts w:ascii="Trebuchet MS" w:hAnsi="Trebuchet MS"/>
          <w:color w:val="000000" w:themeColor="text1"/>
          <w:sz w:val="24"/>
          <w:szCs w:val="24"/>
        </w:rPr>
        <w:t>Privacy and overlooking;</w:t>
      </w:r>
      <w:r w:rsidR="00E1266F" w:rsidRPr="00880F19">
        <w:rPr>
          <w:rFonts w:ascii="Trebuchet MS" w:hAnsi="Trebuchet MS"/>
          <w:color w:val="000000" w:themeColor="text1"/>
          <w:sz w:val="24"/>
          <w:szCs w:val="24"/>
        </w:rPr>
        <w:t xml:space="preserve"> </w:t>
      </w:r>
      <w:r w:rsidR="003F08F3" w:rsidRPr="00880F19">
        <w:rPr>
          <w:rFonts w:ascii="Trebuchet MS" w:hAnsi="Trebuchet MS"/>
          <w:b/>
          <w:color w:val="000000" w:themeColor="text1"/>
          <w:sz w:val="24"/>
          <w:szCs w:val="24"/>
        </w:rPr>
        <w:t>NO</w:t>
      </w:r>
    </w:p>
    <w:p w:rsidR="00287CEE" w:rsidRPr="00880F19" w:rsidRDefault="00461586" w:rsidP="00287CEE">
      <w:pPr>
        <w:pStyle w:val="ListParagraph"/>
        <w:numPr>
          <w:ilvl w:val="0"/>
          <w:numId w:val="9"/>
        </w:numPr>
        <w:rPr>
          <w:rFonts w:ascii="Trebuchet MS" w:hAnsi="Trebuchet MS"/>
          <w:b/>
          <w:color w:val="000000" w:themeColor="text1"/>
          <w:sz w:val="24"/>
          <w:szCs w:val="24"/>
        </w:rPr>
      </w:pPr>
      <w:r w:rsidRPr="00880F19">
        <w:rPr>
          <w:rFonts w:ascii="Trebuchet MS" w:hAnsi="Trebuchet MS"/>
          <w:color w:val="000000" w:themeColor="text1"/>
          <w:sz w:val="24"/>
          <w:szCs w:val="24"/>
        </w:rPr>
        <w:t xml:space="preserve">Access to sunlight and daylight; </w:t>
      </w:r>
      <w:r w:rsidR="003F08F3" w:rsidRPr="00880F19">
        <w:rPr>
          <w:rFonts w:ascii="Trebuchet MS" w:hAnsi="Trebuchet MS"/>
          <w:b/>
          <w:color w:val="000000" w:themeColor="text1"/>
          <w:sz w:val="24"/>
          <w:szCs w:val="24"/>
        </w:rPr>
        <w:t>NO</w:t>
      </w:r>
    </w:p>
    <w:p w:rsidR="00461586" w:rsidRPr="00880F19" w:rsidRDefault="00461586" w:rsidP="003F08F3">
      <w:pPr>
        <w:pStyle w:val="ListParagraph"/>
        <w:numPr>
          <w:ilvl w:val="0"/>
          <w:numId w:val="12"/>
        </w:numPr>
        <w:rPr>
          <w:rFonts w:ascii="Trebuchet MS" w:hAnsi="Trebuchet MS"/>
          <w:b/>
          <w:color w:val="000000" w:themeColor="text1"/>
          <w:sz w:val="24"/>
          <w:szCs w:val="24"/>
        </w:rPr>
      </w:pPr>
      <w:r w:rsidRPr="00880F19">
        <w:rPr>
          <w:rFonts w:ascii="Trebuchet MS" w:hAnsi="Trebuchet MS"/>
          <w:color w:val="000000" w:themeColor="text1"/>
          <w:sz w:val="24"/>
          <w:szCs w:val="24"/>
        </w:rPr>
        <w:lastRenderedPageBreak/>
        <w:t>Visual dominance and overbearing effects of a development;</w:t>
      </w:r>
      <w:r w:rsidR="00E1266F" w:rsidRPr="00880F19">
        <w:rPr>
          <w:rFonts w:ascii="Trebuchet MS" w:hAnsi="Trebuchet MS"/>
          <w:color w:val="000000" w:themeColor="text1"/>
          <w:sz w:val="24"/>
          <w:szCs w:val="24"/>
        </w:rPr>
        <w:t xml:space="preserve"> </w:t>
      </w:r>
      <w:r w:rsidR="001E10D1" w:rsidRPr="00880F19">
        <w:rPr>
          <w:rFonts w:ascii="Trebuchet MS" w:hAnsi="Trebuchet MS"/>
          <w:b/>
          <w:color w:val="000000" w:themeColor="text1"/>
          <w:sz w:val="24"/>
          <w:szCs w:val="24"/>
        </w:rPr>
        <w:t>NO</w:t>
      </w:r>
    </w:p>
    <w:p w:rsidR="00287CEE" w:rsidRPr="00880F19" w:rsidRDefault="00287CEE" w:rsidP="00287CEE">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Noise and disturbance;</w:t>
      </w:r>
      <w:r w:rsidR="001E10D1" w:rsidRPr="00880F19">
        <w:rPr>
          <w:rFonts w:ascii="Trebuchet MS" w:hAnsi="Trebuchet MS"/>
          <w:color w:val="000000" w:themeColor="text1"/>
          <w:sz w:val="24"/>
          <w:szCs w:val="24"/>
        </w:rPr>
        <w:t xml:space="preserve"> </w:t>
      </w:r>
      <w:r w:rsidR="001E10D1" w:rsidRPr="00880F19">
        <w:rPr>
          <w:rFonts w:ascii="Trebuchet MS" w:hAnsi="Trebuchet MS"/>
          <w:b/>
          <w:color w:val="000000" w:themeColor="text1"/>
          <w:sz w:val="24"/>
          <w:szCs w:val="24"/>
        </w:rPr>
        <w:t>NO</w:t>
      </w:r>
      <w:r w:rsidR="00E13E6D" w:rsidRPr="00880F19">
        <w:rPr>
          <w:rFonts w:ascii="Trebuchet MS" w:hAnsi="Trebuchet MS"/>
          <w:b/>
          <w:color w:val="000000" w:themeColor="text1"/>
          <w:sz w:val="24"/>
          <w:szCs w:val="24"/>
        </w:rPr>
        <w:t>, details provided by the applicant on the 18</w:t>
      </w:r>
      <w:r w:rsidR="00E13E6D" w:rsidRPr="00880F19">
        <w:rPr>
          <w:rFonts w:ascii="Trebuchet MS" w:hAnsi="Trebuchet MS"/>
          <w:b/>
          <w:color w:val="000000" w:themeColor="text1"/>
          <w:sz w:val="24"/>
          <w:szCs w:val="24"/>
          <w:vertAlign w:val="superscript"/>
        </w:rPr>
        <w:t>th</w:t>
      </w:r>
      <w:r w:rsidR="00E13E6D" w:rsidRPr="00880F19">
        <w:rPr>
          <w:rFonts w:ascii="Trebuchet MS" w:hAnsi="Trebuchet MS"/>
          <w:b/>
          <w:color w:val="000000" w:themeColor="text1"/>
          <w:sz w:val="24"/>
          <w:szCs w:val="24"/>
        </w:rPr>
        <w:t xml:space="preserve"> November 2015 stated that only one pump is required and it will run for 8 hours a day.  Environmental Health are satisfied that a noise assessment will not be required however, a condition will be imposed which requires details of the pump to be submitted to, and approved in writing by, the local planning authority which will mitigate any potential harm to neighbouring properties.</w:t>
      </w:r>
    </w:p>
    <w:p w:rsidR="00287CEE" w:rsidRPr="00880F19" w:rsidRDefault="00287CEE" w:rsidP="00287CEE">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Artificial lighting;</w:t>
      </w:r>
      <w:r w:rsidR="001E10D1" w:rsidRPr="00880F19">
        <w:rPr>
          <w:rFonts w:ascii="Trebuchet MS" w:hAnsi="Trebuchet MS"/>
          <w:color w:val="000000" w:themeColor="text1"/>
          <w:sz w:val="24"/>
          <w:szCs w:val="24"/>
        </w:rPr>
        <w:t xml:space="preserve"> </w:t>
      </w:r>
      <w:r w:rsidR="001E10D1" w:rsidRPr="00880F19">
        <w:rPr>
          <w:rFonts w:ascii="Trebuchet MS" w:hAnsi="Trebuchet MS"/>
          <w:b/>
          <w:color w:val="000000" w:themeColor="text1"/>
          <w:sz w:val="24"/>
          <w:szCs w:val="24"/>
        </w:rPr>
        <w:t>NO</w:t>
      </w:r>
      <w:r w:rsidR="00E13E6D" w:rsidRPr="00880F19">
        <w:rPr>
          <w:rFonts w:ascii="Trebuchet MS" w:hAnsi="Trebuchet MS"/>
          <w:b/>
          <w:color w:val="000000" w:themeColor="text1"/>
          <w:sz w:val="24"/>
          <w:szCs w:val="24"/>
        </w:rPr>
        <w:t xml:space="preserve">, the agent advised an outdoor light is proposed to the rear extension only and no lights to the pool however, an informative will be added advising the applicant that external lighting can be considered a statutory nuisance. </w:t>
      </w:r>
    </w:p>
    <w:p w:rsidR="00287CEE" w:rsidRPr="00880F19" w:rsidRDefault="00287CEE" w:rsidP="00287CEE">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Vibration;</w:t>
      </w:r>
      <w:r w:rsidR="001E10D1" w:rsidRPr="00880F19">
        <w:rPr>
          <w:rFonts w:ascii="Trebuchet MS" w:hAnsi="Trebuchet MS"/>
          <w:color w:val="000000" w:themeColor="text1"/>
          <w:sz w:val="24"/>
          <w:szCs w:val="24"/>
        </w:rPr>
        <w:t xml:space="preserve"> </w:t>
      </w:r>
      <w:r w:rsidR="001E10D1" w:rsidRPr="00880F19">
        <w:rPr>
          <w:rFonts w:ascii="Trebuchet MS" w:hAnsi="Trebuchet MS"/>
          <w:b/>
          <w:color w:val="000000" w:themeColor="text1"/>
          <w:sz w:val="24"/>
          <w:szCs w:val="24"/>
        </w:rPr>
        <w:t>NO</w:t>
      </w:r>
    </w:p>
    <w:p w:rsidR="00287CEE" w:rsidRPr="00880F19" w:rsidRDefault="00287CEE" w:rsidP="00287CEE">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Dust and fumes;</w:t>
      </w:r>
      <w:r w:rsidR="001E10D1" w:rsidRPr="00880F19">
        <w:rPr>
          <w:rFonts w:ascii="Trebuchet MS" w:hAnsi="Trebuchet MS"/>
          <w:color w:val="000000" w:themeColor="text1"/>
          <w:sz w:val="24"/>
          <w:szCs w:val="24"/>
        </w:rPr>
        <w:t xml:space="preserve"> </w:t>
      </w:r>
      <w:r w:rsidR="001E10D1" w:rsidRPr="00880F19">
        <w:rPr>
          <w:rFonts w:ascii="Trebuchet MS" w:hAnsi="Trebuchet MS"/>
          <w:b/>
          <w:color w:val="000000" w:themeColor="text1"/>
          <w:sz w:val="24"/>
          <w:szCs w:val="24"/>
        </w:rPr>
        <w:t>NO</w:t>
      </w:r>
    </w:p>
    <w:p w:rsidR="00287CEE" w:rsidRPr="00880F19" w:rsidRDefault="00287CEE" w:rsidP="00287CEE">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Smell;</w:t>
      </w:r>
      <w:r w:rsidR="001E10D1" w:rsidRPr="00880F19">
        <w:rPr>
          <w:rFonts w:ascii="Trebuchet MS" w:hAnsi="Trebuchet MS"/>
          <w:b/>
          <w:color w:val="000000" w:themeColor="text1"/>
          <w:sz w:val="24"/>
          <w:szCs w:val="24"/>
        </w:rPr>
        <w:t xml:space="preserve"> NO</w:t>
      </w:r>
    </w:p>
    <w:p w:rsidR="00461586" w:rsidRPr="00880F19" w:rsidRDefault="00461586" w:rsidP="00461586">
      <w:pPr>
        <w:numPr>
          <w:ilvl w:val="0"/>
          <w:numId w:val="12"/>
        </w:numPr>
        <w:autoSpaceDE/>
        <w:autoSpaceDN/>
        <w:jc w:val="both"/>
        <w:rPr>
          <w:rFonts w:ascii="Trebuchet MS" w:hAnsi="Trebuchet MS"/>
          <w:color w:val="000000" w:themeColor="text1"/>
          <w:sz w:val="24"/>
          <w:szCs w:val="24"/>
        </w:rPr>
      </w:pPr>
      <w:r w:rsidRPr="00880F19">
        <w:rPr>
          <w:rFonts w:ascii="Trebuchet MS" w:hAnsi="Trebuchet MS"/>
          <w:color w:val="000000" w:themeColor="text1"/>
          <w:sz w:val="24"/>
          <w:szCs w:val="24"/>
        </w:rPr>
        <w:t xml:space="preserve">Crime and safety; </w:t>
      </w:r>
      <w:r w:rsidR="001E10D1" w:rsidRPr="00880F19">
        <w:rPr>
          <w:rFonts w:ascii="Trebuchet MS" w:hAnsi="Trebuchet MS"/>
          <w:b/>
          <w:color w:val="000000" w:themeColor="text1"/>
          <w:sz w:val="24"/>
          <w:szCs w:val="24"/>
        </w:rPr>
        <w:t>NO</w:t>
      </w:r>
    </w:p>
    <w:p w:rsidR="00461586" w:rsidRPr="00880F19" w:rsidRDefault="00461586" w:rsidP="00461586">
      <w:pPr>
        <w:rPr>
          <w:rFonts w:ascii="Trebuchet MS" w:hAnsi="Trebuchet MS"/>
          <w:color w:val="000000" w:themeColor="text1"/>
          <w:sz w:val="24"/>
          <w:szCs w:val="24"/>
        </w:rPr>
      </w:pPr>
    </w:p>
    <w:p w:rsidR="00461586" w:rsidRPr="00880F19" w:rsidRDefault="00461586" w:rsidP="00461586">
      <w:pPr>
        <w:rPr>
          <w:rFonts w:ascii="Trebuchet MS" w:hAnsi="Trebuchet MS"/>
          <w:b/>
          <w:bCs/>
          <w:color w:val="000000" w:themeColor="text1"/>
          <w:sz w:val="24"/>
          <w:szCs w:val="24"/>
        </w:rPr>
      </w:pPr>
      <w:r w:rsidRPr="00880F19">
        <w:rPr>
          <w:rFonts w:ascii="Trebuchet MS" w:hAnsi="Trebuchet MS"/>
          <w:b/>
          <w:bCs/>
          <w:color w:val="000000" w:themeColor="text1"/>
          <w:sz w:val="24"/>
          <w:szCs w:val="24"/>
        </w:rPr>
        <w:t xml:space="preserve">RECOMMENDATION:    </w:t>
      </w:r>
    </w:p>
    <w:p w:rsidR="00461586" w:rsidRPr="00880F19" w:rsidRDefault="00461586" w:rsidP="00461586">
      <w:pPr>
        <w:ind w:hanging="11"/>
        <w:jc w:val="both"/>
        <w:rPr>
          <w:rFonts w:ascii="Trebuchet MS" w:hAnsi="Trebuchet MS" w:cs="Trebuchet MS"/>
          <w:color w:val="000000" w:themeColor="text1"/>
          <w:sz w:val="24"/>
          <w:szCs w:val="24"/>
        </w:rPr>
      </w:pPr>
    </w:p>
    <w:p w:rsidR="00461586" w:rsidRPr="00880F19" w:rsidRDefault="001E10D1" w:rsidP="00461586">
      <w:pPr>
        <w:ind w:hanging="11"/>
        <w:jc w:val="both"/>
        <w:rPr>
          <w:rFonts w:ascii="Trebuchet MS" w:hAnsi="Trebuchet MS" w:cs="Trebuchet MS"/>
          <w:b/>
          <w:color w:val="000000" w:themeColor="text1"/>
          <w:sz w:val="24"/>
          <w:szCs w:val="24"/>
        </w:rPr>
      </w:pPr>
      <w:r w:rsidRPr="00880F19">
        <w:rPr>
          <w:rFonts w:ascii="Trebuchet MS" w:hAnsi="Trebuchet MS" w:cs="Trebuchet MS"/>
          <w:b/>
          <w:color w:val="000000" w:themeColor="text1"/>
          <w:sz w:val="24"/>
          <w:szCs w:val="24"/>
        </w:rPr>
        <w:t>GRANT</w:t>
      </w:r>
    </w:p>
    <w:p w:rsidR="00461586" w:rsidRPr="00880F19" w:rsidRDefault="00461586" w:rsidP="00461586">
      <w:pPr>
        <w:ind w:hanging="11"/>
        <w:jc w:val="both"/>
        <w:rPr>
          <w:rFonts w:ascii="Trebuchet MS" w:hAnsi="Trebuchet MS" w:cs="Trebuchet MS"/>
          <w:color w:val="000000" w:themeColor="text1"/>
          <w:sz w:val="24"/>
          <w:szCs w:val="24"/>
        </w:rPr>
      </w:pPr>
    </w:p>
    <w:p w:rsidR="00461586" w:rsidRPr="00880F19" w:rsidRDefault="00461586" w:rsidP="00461586">
      <w:pPr>
        <w:rPr>
          <w:rFonts w:ascii="Trebuchet MS" w:hAnsi="Trebuchet MS"/>
          <w:color w:val="000000" w:themeColor="text1"/>
          <w:sz w:val="24"/>
          <w:szCs w:val="24"/>
        </w:rPr>
      </w:pPr>
      <w:r w:rsidRPr="00880F19">
        <w:rPr>
          <w:rFonts w:ascii="Trebuchet MS" w:hAnsi="Trebuchet MS"/>
          <w:color w:val="000000" w:themeColor="text1"/>
          <w:sz w:val="24"/>
          <w:szCs w:val="24"/>
        </w:rPr>
        <w:t>Subject to the following conditions:</w:t>
      </w:r>
    </w:p>
    <w:p w:rsidR="005A6493" w:rsidRPr="00880F19" w:rsidRDefault="005A6493" w:rsidP="00461586">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Time Limit</w:t>
      </w:r>
    </w:p>
    <w:p w:rsidR="005A6493" w:rsidRPr="00880F19" w:rsidRDefault="005A6493" w:rsidP="00461586">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 xml:space="preserve">Materials </w:t>
      </w:r>
    </w:p>
    <w:p w:rsidR="0008120A" w:rsidRPr="00880F19" w:rsidRDefault="00461586" w:rsidP="0008120A">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Approved plans</w:t>
      </w:r>
      <w:r w:rsidR="001E10D1" w:rsidRPr="00880F19">
        <w:rPr>
          <w:rFonts w:ascii="Trebuchet MS" w:hAnsi="Trebuchet MS"/>
          <w:color w:val="000000" w:themeColor="text1"/>
          <w:sz w:val="24"/>
          <w:szCs w:val="24"/>
        </w:rPr>
        <w:t xml:space="preserve"> </w:t>
      </w:r>
    </w:p>
    <w:p w:rsidR="008C73DB" w:rsidRPr="00880F19" w:rsidRDefault="008C73DB" w:rsidP="0008120A">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Access constructed before development</w:t>
      </w:r>
    </w:p>
    <w:p w:rsidR="008C73DB" w:rsidRPr="00880F19" w:rsidRDefault="008C73DB" w:rsidP="0008120A">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 xml:space="preserve">Construction Method Statement </w:t>
      </w:r>
    </w:p>
    <w:p w:rsidR="00E13E6D" w:rsidRPr="00880F19" w:rsidRDefault="00E13E6D" w:rsidP="0008120A">
      <w:pPr>
        <w:pStyle w:val="ListParagraph"/>
        <w:numPr>
          <w:ilvl w:val="0"/>
          <w:numId w:val="16"/>
        </w:numPr>
        <w:ind w:hanging="720"/>
        <w:rPr>
          <w:rFonts w:ascii="Trebuchet MS" w:hAnsi="Trebuchet MS"/>
          <w:color w:val="000000" w:themeColor="text1"/>
          <w:sz w:val="24"/>
          <w:szCs w:val="24"/>
        </w:rPr>
      </w:pPr>
      <w:r w:rsidRPr="00880F19">
        <w:rPr>
          <w:rFonts w:ascii="Trebuchet MS" w:hAnsi="Trebuchet MS"/>
          <w:color w:val="000000" w:themeColor="text1"/>
          <w:sz w:val="24"/>
          <w:szCs w:val="24"/>
        </w:rPr>
        <w:t>Details of pump equipment</w:t>
      </w:r>
    </w:p>
    <w:p w:rsidR="00461586" w:rsidRPr="00880F19" w:rsidRDefault="00461586" w:rsidP="00461586">
      <w:pPr>
        <w:rPr>
          <w:rFonts w:ascii="Trebuchet MS" w:hAnsi="Trebuchet MS"/>
          <w:color w:val="000000" w:themeColor="text1"/>
          <w:sz w:val="24"/>
          <w:szCs w:val="24"/>
        </w:rPr>
      </w:pPr>
    </w:p>
    <w:p w:rsidR="00461586" w:rsidRPr="00880F19" w:rsidRDefault="00461586" w:rsidP="00461586">
      <w:pPr>
        <w:rPr>
          <w:rFonts w:ascii="Trebuchet MS" w:hAnsi="Trebuchet MS"/>
          <w:color w:val="000000" w:themeColor="text1"/>
          <w:sz w:val="24"/>
          <w:szCs w:val="24"/>
        </w:rPr>
      </w:pPr>
      <w:proofErr w:type="spellStart"/>
      <w:r w:rsidRPr="00880F19">
        <w:rPr>
          <w:rFonts w:ascii="Trebuchet MS" w:hAnsi="Trebuchet MS"/>
          <w:color w:val="000000" w:themeColor="text1"/>
          <w:sz w:val="24"/>
          <w:szCs w:val="24"/>
        </w:rPr>
        <w:t>Informatives</w:t>
      </w:r>
      <w:proofErr w:type="spellEnd"/>
      <w:r w:rsidRPr="00880F19">
        <w:rPr>
          <w:rFonts w:ascii="Trebuchet MS" w:hAnsi="Trebuchet MS"/>
          <w:color w:val="000000" w:themeColor="text1"/>
          <w:sz w:val="24"/>
          <w:szCs w:val="24"/>
        </w:rPr>
        <w:t xml:space="preserve"> relating to:</w:t>
      </w:r>
    </w:p>
    <w:p w:rsidR="008E1486" w:rsidRPr="00880F19" w:rsidRDefault="00461586"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Terms and conditions</w:t>
      </w:r>
    </w:p>
    <w:p w:rsidR="005A6493" w:rsidRPr="00880F19" w:rsidRDefault="005A6493"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 xml:space="preserve">Building Regulations </w:t>
      </w:r>
    </w:p>
    <w:p w:rsidR="005A6493" w:rsidRPr="00880F19" w:rsidRDefault="005A6493"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Construction and demolition</w:t>
      </w:r>
    </w:p>
    <w:p w:rsidR="005A6493" w:rsidRPr="00880F19" w:rsidRDefault="005A6493"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Encroachment and Party Wall</w:t>
      </w:r>
    </w:p>
    <w:p w:rsidR="008C73DB" w:rsidRPr="00880F19" w:rsidRDefault="008C73DB"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Access construction</w:t>
      </w:r>
    </w:p>
    <w:p w:rsidR="008C73DB" w:rsidRPr="00880F19" w:rsidRDefault="008C73DB"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External lighting</w:t>
      </w:r>
    </w:p>
    <w:p w:rsidR="00461586" w:rsidRPr="00880F19" w:rsidRDefault="00461586" w:rsidP="00461586">
      <w:pPr>
        <w:pStyle w:val="ListParagraph"/>
        <w:numPr>
          <w:ilvl w:val="0"/>
          <w:numId w:val="15"/>
        </w:numPr>
        <w:ind w:left="709" w:hanging="709"/>
        <w:rPr>
          <w:rFonts w:ascii="Trebuchet MS" w:hAnsi="Trebuchet MS"/>
          <w:color w:val="000000" w:themeColor="text1"/>
          <w:sz w:val="24"/>
          <w:szCs w:val="24"/>
        </w:rPr>
      </w:pPr>
      <w:r w:rsidRPr="00880F19">
        <w:rPr>
          <w:rFonts w:ascii="Trebuchet MS" w:hAnsi="Trebuchet MS"/>
          <w:color w:val="000000" w:themeColor="text1"/>
          <w:sz w:val="24"/>
          <w:szCs w:val="24"/>
        </w:rPr>
        <w:t xml:space="preserve">Positive and proactive </w:t>
      </w:r>
    </w:p>
    <w:sectPr w:rsidR="00461586" w:rsidRPr="00880F1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1995"/>
    <w:rsid w:val="000676FE"/>
    <w:rsid w:val="00071077"/>
    <w:rsid w:val="0007114B"/>
    <w:rsid w:val="00073815"/>
    <w:rsid w:val="0008074E"/>
    <w:rsid w:val="000810EC"/>
    <w:rsid w:val="0008120A"/>
    <w:rsid w:val="00082F55"/>
    <w:rsid w:val="00083855"/>
    <w:rsid w:val="00083EA4"/>
    <w:rsid w:val="00091229"/>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D30A4"/>
    <w:rsid w:val="001E10D1"/>
    <w:rsid w:val="001E50C5"/>
    <w:rsid w:val="001F4B07"/>
    <w:rsid w:val="001F5B37"/>
    <w:rsid w:val="001F6C9D"/>
    <w:rsid w:val="00203A87"/>
    <w:rsid w:val="00204649"/>
    <w:rsid w:val="0023645A"/>
    <w:rsid w:val="00251278"/>
    <w:rsid w:val="00254559"/>
    <w:rsid w:val="002562A3"/>
    <w:rsid w:val="00265DA0"/>
    <w:rsid w:val="00272DCB"/>
    <w:rsid w:val="002767DD"/>
    <w:rsid w:val="002873EB"/>
    <w:rsid w:val="00287CEE"/>
    <w:rsid w:val="00287ECC"/>
    <w:rsid w:val="00290B40"/>
    <w:rsid w:val="00293FBE"/>
    <w:rsid w:val="00296399"/>
    <w:rsid w:val="002A1C04"/>
    <w:rsid w:val="002A3544"/>
    <w:rsid w:val="002A375A"/>
    <w:rsid w:val="002B12E3"/>
    <w:rsid w:val="002B3B96"/>
    <w:rsid w:val="002F47A6"/>
    <w:rsid w:val="0031123E"/>
    <w:rsid w:val="00321315"/>
    <w:rsid w:val="003279B1"/>
    <w:rsid w:val="0034206C"/>
    <w:rsid w:val="00344BB3"/>
    <w:rsid w:val="003509B5"/>
    <w:rsid w:val="00374E21"/>
    <w:rsid w:val="00386B08"/>
    <w:rsid w:val="0038711B"/>
    <w:rsid w:val="00392659"/>
    <w:rsid w:val="00393B23"/>
    <w:rsid w:val="003B246F"/>
    <w:rsid w:val="003C71E8"/>
    <w:rsid w:val="003D28F1"/>
    <w:rsid w:val="003D558B"/>
    <w:rsid w:val="003D5FF5"/>
    <w:rsid w:val="003E0613"/>
    <w:rsid w:val="003E4389"/>
    <w:rsid w:val="003F08F3"/>
    <w:rsid w:val="003F2186"/>
    <w:rsid w:val="003F2D3D"/>
    <w:rsid w:val="00404BDA"/>
    <w:rsid w:val="00414F99"/>
    <w:rsid w:val="00423B9F"/>
    <w:rsid w:val="00423EA3"/>
    <w:rsid w:val="00424374"/>
    <w:rsid w:val="00434628"/>
    <w:rsid w:val="0043766F"/>
    <w:rsid w:val="00437F0C"/>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B5009"/>
    <w:rsid w:val="005C035A"/>
    <w:rsid w:val="005C3826"/>
    <w:rsid w:val="005C71CE"/>
    <w:rsid w:val="005D4230"/>
    <w:rsid w:val="005D4473"/>
    <w:rsid w:val="005D6442"/>
    <w:rsid w:val="005E27A9"/>
    <w:rsid w:val="005E3767"/>
    <w:rsid w:val="005F1CE6"/>
    <w:rsid w:val="006017D5"/>
    <w:rsid w:val="00605243"/>
    <w:rsid w:val="00610E28"/>
    <w:rsid w:val="00614F8C"/>
    <w:rsid w:val="00637E1D"/>
    <w:rsid w:val="006438B0"/>
    <w:rsid w:val="006543C5"/>
    <w:rsid w:val="00654790"/>
    <w:rsid w:val="006576A9"/>
    <w:rsid w:val="006723FA"/>
    <w:rsid w:val="00682469"/>
    <w:rsid w:val="00691679"/>
    <w:rsid w:val="006976A1"/>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3910"/>
    <w:rsid w:val="0077450A"/>
    <w:rsid w:val="007824CF"/>
    <w:rsid w:val="00790E47"/>
    <w:rsid w:val="007A215A"/>
    <w:rsid w:val="007C4AC5"/>
    <w:rsid w:val="007C6625"/>
    <w:rsid w:val="007D3C98"/>
    <w:rsid w:val="007E26E3"/>
    <w:rsid w:val="007E4C74"/>
    <w:rsid w:val="007F02E6"/>
    <w:rsid w:val="007F09D9"/>
    <w:rsid w:val="00800792"/>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80F19"/>
    <w:rsid w:val="00891B5F"/>
    <w:rsid w:val="008A3489"/>
    <w:rsid w:val="008A3AFB"/>
    <w:rsid w:val="008A45AA"/>
    <w:rsid w:val="008A4CF1"/>
    <w:rsid w:val="008A7153"/>
    <w:rsid w:val="008C1D94"/>
    <w:rsid w:val="008C4809"/>
    <w:rsid w:val="008C563A"/>
    <w:rsid w:val="008C6FF4"/>
    <w:rsid w:val="008C73DB"/>
    <w:rsid w:val="008D108E"/>
    <w:rsid w:val="008D53D0"/>
    <w:rsid w:val="008D7B71"/>
    <w:rsid w:val="008E1486"/>
    <w:rsid w:val="00900734"/>
    <w:rsid w:val="00900870"/>
    <w:rsid w:val="0090249F"/>
    <w:rsid w:val="0090511A"/>
    <w:rsid w:val="009126DE"/>
    <w:rsid w:val="00942042"/>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C7855"/>
    <w:rsid w:val="009D2BE6"/>
    <w:rsid w:val="009E15BA"/>
    <w:rsid w:val="009E1CBE"/>
    <w:rsid w:val="009E4CFC"/>
    <w:rsid w:val="009F3869"/>
    <w:rsid w:val="009F3918"/>
    <w:rsid w:val="00A0138B"/>
    <w:rsid w:val="00A01F82"/>
    <w:rsid w:val="00A04B2A"/>
    <w:rsid w:val="00A17A5A"/>
    <w:rsid w:val="00A24358"/>
    <w:rsid w:val="00A2615D"/>
    <w:rsid w:val="00A3071A"/>
    <w:rsid w:val="00A3419E"/>
    <w:rsid w:val="00A3774A"/>
    <w:rsid w:val="00A417A4"/>
    <w:rsid w:val="00A637F6"/>
    <w:rsid w:val="00A6413F"/>
    <w:rsid w:val="00A66092"/>
    <w:rsid w:val="00A838B3"/>
    <w:rsid w:val="00A879BC"/>
    <w:rsid w:val="00A87FBC"/>
    <w:rsid w:val="00A93897"/>
    <w:rsid w:val="00A9737E"/>
    <w:rsid w:val="00AB2874"/>
    <w:rsid w:val="00AB2DD8"/>
    <w:rsid w:val="00AC4815"/>
    <w:rsid w:val="00AC4BAA"/>
    <w:rsid w:val="00AD4EF8"/>
    <w:rsid w:val="00AD5210"/>
    <w:rsid w:val="00AD63D4"/>
    <w:rsid w:val="00AE2FB5"/>
    <w:rsid w:val="00AE3076"/>
    <w:rsid w:val="00AF24B8"/>
    <w:rsid w:val="00AF3086"/>
    <w:rsid w:val="00B112E0"/>
    <w:rsid w:val="00B15F6C"/>
    <w:rsid w:val="00B165AB"/>
    <w:rsid w:val="00B2062B"/>
    <w:rsid w:val="00B32CC3"/>
    <w:rsid w:val="00B45D37"/>
    <w:rsid w:val="00B45D85"/>
    <w:rsid w:val="00B50BB8"/>
    <w:rsid w:val="00B5651F"/>
    <w:rsid w:val="00B56ADB"/>
    <w:rsid w:val="00B72E4F"/>
    <w:rsid w:val="00B744E5"/>
    <w:rsid w:val="00B8548F"/>
    <w:rsid w:val="00BA23DF"/>
    <w:rsid w:val="00BA5057"/>
    <w:rsid w:val="00BC4AB0"/>
    <w:rsid w:val="00BD3713"/>
    <w:rsid w:val="00BD48EE"/>
    <w:rsid w:val="00BD5443"/>
    <w:rsid w:val="00BF008E"/>
    <w:rsid w:val="00BF6EE4"/>
    <w:rsid w:val="00C12380"/>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CE2D11"/>
    <w:rsid w:val="00D05D70"/>
    <w:rsid w:val="00D065AA"/>
    <w:rsid w:val="00D147E2"/>
    <w:rsid w:val="00D22F96"/>
    <w:rsid w:val="00D24142"/>
    <w:rsid w:val="00D34B23"/>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2DFF"/>
    <w:rsid w:val="00DF29AF"/>
    <w:rsid w:val="00DF678C"/>
    <w:rsid w:val="00E03AAB"/>
    <w:rsid w:val="00E1266F"/>
    <w:rsid w:val="00E13E6D"/>
    <w:rsid w:val="00E23505"/>
    <w:rsid w:val="00E32717"/>
    <w:rsid w:val="00E33F2B"/>
    <w:rsid w:val="00E3797C"/>
    <w:rsid w:val="00E40E89"/>
    <w:rsid w:val="00E418D7"/>
    <w:rsid w:val="00E51548"/>
    <w:rsid w:val="00E546BB"/>
    <w:rsid w:val="00E5638D"/>
    <w:rsid w:val="00E64B9F"/>
    <w:rsid w:val="00E721FA"/>
    <w:rsid w:val="00E80235"/>
    <w:rsid w:val="00E82E85"/>
    <w:rsid w:val="00EB1247"/>
    <w:rsid w:val="00EB2D1F"/>
    <w:rsid w:val="00ED3CAC"/>
    <w:rsid w:val="00ED58ED"/>
    <w:rsid w:val="00EE549B"/>
    <w:rsid w:val="00EF03E8"/>
    <w:rsid w:val="00EF1B72"/>
    <w:rsid w:val="00EF2E36"/>
    <w:rsid w:val="00F0161F"/>
    <w:rsid w:val="00F01EDB"/>
    <w:rsid w:val="00F05742"/>
    <w:rsid w:val="00F1086D"/>
    <w:rsid w:val="00F1591B"/>
    <w:rsid w:val="00F17228"/>
    <w:rsid w:val="00F20449"/>
    <w:rsid w:val="00F32293"/>
    <w:rsid w:val="00F34000"/>
    <w:rsid w:val="00F4496D"/>
    <w:rsid w:val="00F506B2"/>
    <w:rsid w:val="00F50BC7"/>
    <w:rsid w:val="00F51AF8"/>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DACE1-BC41-4FB4-A85C-FBA179D12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76</TotalTime>
  <Pages>4</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13</cp:revision>
  <cp:lastPrinted>2012-12-21T16:02:00Z</cp:lastPrinted>
  <dcterms:created xsi:type="dcterms:W3CDTF">2015-11-18T15:58:00Z</dcterms:created>
  <dcterms:modified xsi:type="dcterms:W3CDTF">2015-11-19T10:12:00Z</dcterms:modified>
</cp:coreProperties>
</file>