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A55140" w:rsidRDefault="0059452E" w:rsidP="001F4B07">
      <w:pPr>
        <w:pStyle w:val="PlainText"/>
        <w:rPr>
          <w:rFonts w:ascii="Trebuchet MS" w:hAnsi="Trebuchet MS"/>
          <w:b/>
          <w:color w:val="000000" w:themeColor="text1"/>
          <w:sz w:val="24"/>
          <w:szCs w:val="24"/>
        </w:rPr>
      </w:pPr>
      <w:r w:rsidRPr="00A55140">
        <w:rPr>
          <w:rFonts w:ascii="Trebuchet MS" w:hAnsi="Trebuchet MS"/>
          <w:b/>
          <w:color w:val="000000" w:themeColor="text1"/>
          <w:sz w:val="24"/>
          <w:szCs w:val="24"/>
        </w:rPr>
        <w:t>DELEGATED APPLICATION REPORT</w:t>
      </w:r>
      <w:r w:rsidR="00790E47" w:rsidRPr="00A55140">
        <w:rPr>
          <w:rFonts w:ascii="Trebuchet MS" w:hAnsi="Trebuchet MS"/>
          <w:b/>
          <w:color w:val="000000" w:themeColor="text1"/>
          <w:sz w:val="24"/>
          <w:szCs w:val="24"/>
        </w:rPr>
        <w:t xml:space="preserve"> </w:t>
      </w:r>
      <w:r w:rsidR="004C6DB6" w:rsidRPr="00A55140">
        <w:rPr>
          <w:rFonts w:ascii="Trebuchet MS" w:hAnsi="Trebuchet MS"/>
          <w:b/>
          <w:color w:val="000000" w:themeColor="text1"/>
          <w:sz w:val="24"/>
          <w:szCs w:val="24"/>
        </w:rPr>
        <w:tab/>
      </w:r>
      <w:r w:rsidR="004C6DB6" w:rsidRPr="00A55140">
        <w:rPr>
          <w:rFonts w:ascii="Trebuchet MS" w:hAnsi="Trebuchet MS"/>
          <w:b/>
          <w:color w:val="000000" w:themeColor="text1"/>
          <w:sz w:val="24"/>
          <w:szCs w:val="24"/>
        </w:rPr>
        <w:tab/>
      </w:r>
      <w:r w:rsidR="004C6DB6" w:rsidRPr="00A55140">
        <w:rPr>
          <w:rFonts w:ascii="Trebuchet MS" w:hAnsi="Trebuchet MS"/>
          <w:b/>
          <w:color w:val="000000" w:themeColor="text1"/>
          <w:sz w:val="24"/>
          <w:szCs w:val="24"/>
        </w:rPr>
        <w:tab/>
      </w:r>
      <w:r w:rsidR="004C6DB6" w:rsidRPr="00A55140">
        <w:rPr>
          <w:rFonts w:ascii="Trebuchet MS" w:hAnsi="Trebuchet MS"/>
          <w:b/>
          <w:color w:val="000000" w:themeColor="text1"/>
          <w:sz w:val="24"/>
          <w:szCs w:val="24"/>
        </w:rPr>
        <w:tab/>
      </w:r>
      <w:r w:rsidR="008E1486" w:rsidRPr="00A55140">
        <w:rPr>
          <w:rFonts w:ascii="Trebuchet MS" w:hAnsi="Trebuchet MS"/>
          <w:b/>
          <w:color w:val="000000" w:themeColor="text1"/>
          <w:sz w:val="24"/>
          <w:szCs w:val="24"/>
        </w:rPr>
        <w:t>Target Date:</w:t>
      </w:r>
      <w:r w:rsidR="008E1486" w:rsidRPr="00A55140">
        <w:rPr>
          <w:rFonts w:ascii="Trebuchet MS" w:hAnsi="Trebuchet MS"/>
          <w:b/>
          <w:color w:val="000000" w:themeColor="text1"/>
          <w:sz w:val="24"/>
          <w:szCs w:val="24"/>
        </w:rPr>
        <w:tab/>
      </w:r>
      <w:r w:rsidR="002842B4" w:rsidRPr="00A55140">
        <w:rPr>
          <w:rFonts w:ascii="Trebuchet MS" w:hAnsi="Trebuchet MS"/>
          <w:color w:val="000000" w:themeColor="text1"/>
          <w:sz w:val="24"/>
          <w:szCs w:val="24"/>
        </w:rPr>
        <w:t>21</w:t>
      </w:r>
      <w:r w:rsidR="00C12380" w:rsidRPr="00A55140">
        <w:rPr>
          <w:rFonts w:ascii="Trebuchet MS" w:hAnsi="Trebuchet MS"/>
          <w:color w:val="000000" w:themeColor="text1"/>
          <w:sz w:val="24"/>
          <w:szCs w:val="24"/>
        </w:rPr>
        <w:t>/1</w:t>
      </w:r>
      <w:r w:rsidR="000B1D29" w:rsidRPr="00A55140">
        <w:rPr>
          <w:rFonts w:ascii="Trebuchet MS" w:hAnsi="Trebuchet MS"/>
          <w:color w:val="000000" w:themeColor="text1"/>
          <w:sz w:val="24"/>
          <w:szCs w:val="24"/>
        </w:rPr>
        <w:t>2</w:t>
      </w:r>
      <w:r w:rsidR="00C12380" w:rsidRPr="00A55140">
        <w:rPr>
          <w:rFonts w:ascii="Trebuchet MS" w:hAnsi="Trebuchet MS"/>
          <w:color w:val="000000" w:themeColor="text1"/>
          <w:sz w:val="24"/>
          <w:szCs w:val="24"/>
        </w:rPr>
        <w:t>/2015</w:t>
      </w:r>
      <w:r w:rsidR="008E1486" w:rsidRPr="00A55140">
        <w:rPr>
          <w:rFonts w:ascii="Trebuchet MS" w:hAnsi="Trebuchet MS"/>
          <w:b/>
          <w:color w:val="000000" w:themeColor="text1"/>
          <w:sz w:val="24"/>
          <w:szCs w:val="24"/>
        </w:rPr>
        <w:tab/>
      </w:r>
      <w:r w:rsidR="008E1486" w:rsidRPr="00A55140">
        <w:rPr>
          <w:rFonts w:ascii="Trebuchet MS" w:hAnsi="Trebuchet MS"/>
          <w:b/>
          <w:color w:val="000000" w:themeColor="text1"/>
          <w:sz w:val="24"/>
          <w:szCs w:val="24"/>
        </w:rPr>
        <w:tab/>
      </w:r>
      <w:r w:rsidR="008E1486" w:rsidRPr="00A55140">
        <w:rPr>
          <w:rFonts w:ascii="Trebuchet MS" w:hAnsi="Trebuchet MS"/>
          <w:b/>
          <w:color w:val="000000" w:themeColor="text1"/>
          <w:sz w:val="24"/>
          <w:szCs w:val="24"/>
        </w:rPr>
        <w:tab/>
      </w:r>
    </w:p>
    <w:p w:rsidR="00025CC2" w:rsidRPr="00A55140" w:rsidRDefault="00790E47" w:rsidP="001F4B07">
      <w:pPr>
        <w:pStyle w:val="PlainText"/>
        <w:rPr>
          <w:rFonts w:ascii="Trebuchet MS" w:hAnsi="Trebuchet MS"/>
          <w:color w:val="000000" w:themeColor="text1"/>
          <w:sz w:val="24"/>
          <w:szCs w:val="24"/>
        </w:rPr>
      </w:pPr>
      <w:r w:rsidRPr="00A55140">
        <w:rPr>
          <w:rFonts w:ascii="Trebuchet MS" w:hAnsi="Trebuchet MS"/>
          <w:b/>
          <w:color w:val="000000" w:themeColor="text1"/>
          <w:sz w:val="24"/>
          <w:szCs w:val="24"/>
        </w:rPr>
        <w:t>Application No:</w:t>
      </w:r>
      <w:r w:rsidR="00FB1E6D" w:rsidRPr="00A55140">
        <w:rPr>
          <w:rFonts w:ascii="Trebuchet MS" w:hAnsi="Trebuchet MS"/>
          <w:b/>
          <w:color w:val="000000" w:themeColor="text1"/>
          <w:sz w:val="24"/>
          <w:szCs w:val="24"/>
        </w:rPr>
        <w:t xml:space="preserve"> </w:t>
      </w:r>
      <w:r w:rsidR="00C12380" w:rsidRPr="00A55140">
        <w:rPr>
          <w:rFonts w:ascii="Trebuchet MS" w:hAnsi="Trebuchet MS"/>
          <w:color w:val="000000" w:themeColor="text1"/>
          <w:sz w:val="24"/>
          <w:szCs w:val="24"/>
        </w:rPr>
        <w:t>151</w:t>
      </w:r>
      <w:r w:rsidR="002842B4" w:rsidRPr="00A55140">
        <w:rPr>
          <w:rFonts w:ascii="Trebuchet MS" w:hAnsi="Trebuchet MS"/>
          <w:color w:val="000000" w:themeColor="text1"/>
          <w:sz w:val="24"/>
          <w:szCs w:val="24"/>
        </w:rPr>
        <w:t>917</w:t>
      </w:r>
      <w:r w:rsidR="00C12380" w:rsidRPr="00A55140">
        <w:rPr>
          <w:rFonts w:ascii="Trebuchet MS" w:hAnsi="Trebuchet MS"/>
          <w:color w:val="000000" w:themeColor="text1"/>
          <w:sz w:val="24"/>
          <w:szCs w:val="24"/>
        </w:rPr>
        <w:t>/HOU</w:t>
      </w:r>
      <w:r w:rsidR="001F4B07" w:rsidRPr="00A55140">
        <w:rPr>
          <w:rFonts w:ascii="Trebuchet MS" w:hAnsi="Trebuchet MS"/>
          <w:color w:val="000000" w:themeColor="text1"/>
          <w:sz w:val="24"/>
          <w:szCs w:val="24"/>
        </w:rPr>
        <w:tab/>
      </w:r>
      <w:r w:rsidR="001F4B07" w:rsidRPr="00A55140">
        <w:rPr>
          <w:rFonts w:ascii="Trebuchet MS" w:hAnsi="Trebuchet MS"/>
          <w:color w:val="000000" w:themeColor="text1"/>
          <w:sz w:val="24"/>
          <w:szCs w:val="24"/>
        </w:rPr>
        <w:tab/>
      </w:r>
      <w:r w:rsidR="001F4B07" w:rsidRPr="00A55140">
        <w:rPr>
          <w:rFonts w:ascii="Trebuchet MS" w:hAnsi="Trebuchet MS"/>
          <w:color w:val="000000" w:themeColor="text1"/>
          <w:sz w:val="24"/>
          <w:szCs w:val="24"/>
        </w:rPr>
        <w:tab/>
      </w:r>
      <w:r w:rsidR="001F4B07" w:rsidRPr="00A55140">
        <w:rPr>
          <w:rFonts w:ascii="Trebuchet MS" w:hAnsi="Trebuchet MS"/>
          <w:color w:val="000000" w:themeColor="text1"/>
          <w:sz w:val="24"/>
          <w:szCs w:val="24"/>
        </w:rPr>
        <w:tab/>
      </w:r>
      <w:r w:rsidR="001F4B07" w:rsidRPr="00A55140">
        <w:rPr>
          <w:rFonts w:ascii="Trebuchet MS" w:hAnsi="Trebuchet MS"/>
          <w:color w:val="000000" w:themeColor="text1"/>
          <w:sz w:val="24"/>
          <w:szCs w:val="24"/>
        </w:rPr>
        <w:tab/>
      </w:r>
    </w:p>
    <w:p w:rsidR="00E64B9F" w:rsidRPr="00A55140" w:rsidRDefault="0059452E" w:rsidP="004C6DB6">
      <w:pPr>
        <w:pStyle w:val="PlainText"/>
        <w:rPr>
          <w:rFonts w:ascii="Trebuchet MS" w:hAnsi="Trebuchet MS"/>
          <w:color w:val="000000" w:themeColor="text1"/>
          <w:sz w:val="24"/>
          <w:szCs w:val="24"/>
        </w:rPr>
      </w:pPr>
      <w:r w:rsidRPr="00A55140">
        <w:rPr>
          <w:rFonts w:ascii="Trebuchet MS" w:hAnsi="Trebuchet MS"/>
          <w:b/>
          <w:color w:val="000000" w:themeColor="text1"/>
          <w:sz w:val="24"/>
          <w:szCs w:val="24"/>
        </w:rPr>
        <w:t>Address:</w:t>
      </w:r>
      <w:r w:rsidR="00A3419E" w:rsidRPr="00A55140">
        <w:rPr>
          <w:rFonts w:ascii="Trebuchet MS" w:hAnsi="Trebuchet MS"/>
          <w:color w:val="000000" w:themeColor="text1"/>
          <w:sz w:val="24"/>
          <w:szCs w:val="24"/>
        </w:rPr>
        <w:t xml:space="preserve"> </w:t>
      </w:r>
      <w:r w:rsidR="002842B4" w:rsidRPr="00A55140">
        <w:rPr>
          <w:rFonts w:ascii="Trebuchet MS" w:hAnsi="Trebuchet MS"/>
          <w:color w:val="000000" w:themeColor="text1"/>
          <w:sz w:val="24"/>
          <w:szCs w:val="24"/>
        </w:rPr>
        <w:t>1 Coniston Drive, Reading</w:t>
      </w:r>
    </w:p>
    <w:p w:rsidR="00B45D85" w:rsidRPr="00A55140" w:rsidRDefault="0059452E" w:rsidP="000B1D29">
      <w:pPr>
        <w:pStyle w:val="PlainText"/>
        <w:rPr>
          <w:rFonts w:ascii="Trebuchet MS" w:hAnsi="Trebuchet MS"/>
          <w:color w:val="000000" w:themeColor="text1"/>
          <w:sz w:val="24"/>
          <w:szCs w:val="24"/>
        </w:rPr>
      </w:pPr>
      <w:r w:rsidRPr="00A55140">
        <w:rPr>
          <w:rFonts w:ascii="Trebuchet MS" w:hAnsi="Trebuchet MS"/>
          <w:b/>
          <w:color w:val="000000" w:themeColor="text1"/>
          <w:sz w:val="24"/>
          <w:szCs w:val="24"/>
        </w:rPr>
        <w:t>Proposal:</w:t>
      </w:r>
      <w:r w:rsidR="00537DFF" w:rsidRPr="00A55140">
        <w:rPr>
          <w:rFonts w:ascii="Trebuchet MS" w:hAnsi="Trebuchet MS"/>
          <w:b/>
          <w:color w:val="000000" w:themeColor="text1"/>
          <w:sz w:val="24"/>
          <w:szCs w:val="24"/>
        </w:rPr>
        <w:t xml:space="preserve"> </w:t>
      </w:r>
      <w:r w:rsidR="002842B4" w:rsidRPr="00A55140">
        <w:rPr>
          <w:rFonts w:ascii="Trebuchet MS" w:hAnsi="Trebuchet MS"/>
          <w:color w:val="000000" w:themeColor="text1"/>
          <w:sz w:val="24"/>
          <w:szCs w:val="24"/>
        </w:rPr>
        <w:t>Single storey side extension to form a garage.</w:t>
      </w:r>
    </w:p>
    <w:p w:rsidR="0059452E" w:rsidRPr="00A55140" w:rsidRDefault="0059452E" w:rsidP="00B45D85">
      <w:pPr>
        <w:pStyle w:val="PlainText"/>
        <w:rPr>
          <w:rFonts w:ascii="Trebuchet MS" w:hAnsi="Trebuchet MS"/>
          <w:color w:val="000000" w:themeColor="text1"/>
          <w:sz w:val="24"/>
          <w:szCs w:val="24"/>
        </w:rPr>
      </w:pPr>
      <w:r w:rsidRPr="00A55140">
        <w:rPr>
          <w:rFonts w:ascii="Trebuchet MS" w:hAnsi="Trebuchet MS"/>
          <w:b/>
          <w:color w:val="000000" w:themeColor="text1"/>
          <w:sz w:val="24"/>
          <w:szCs w:val="24"/>
        </w:rPr>
        <w:t xml:space="preserve">Case officer: </w:t>
      </w:r>
      <w:r w:rsidR="00C12380" w:rsidRPr="00A55140">
        <w:rPr>
          <w:rFonts w:ascii="Trebuchet MS" w:hAnsi="Trebuchet MS"/>
          <w:color w:val="000000" w:themeColor="text1"/>
          <w:sz w:val="24"/>
          <w:szCs w:val="24"/>
        </w:rPr>
        <w:t>Claire Ringwood</w:t>
      </w:r>
    </w:p>
    <w:p w:rsidR="0059452E" w:rsidRPr="00A55140" w:rsidRDefault="0059452E" w:rsidP="0059452E">
      <w:pPr>
        <w:pStyle w:val="PlainText"/>
        <w:rPr>
          <w:rFonts w:ascii="Trebuchet MS" w:hAnsi="Trebuchet MS"/>
          <w:color w:val="000000" w:themeColor="text1"/>
          <w:sz w:val="24"/>
          <w:szCs w:val="24"/>
        </w:rPr>
      </w:pPr>
      <w:bookmarkStart w:id="0" w:name="_GoBack"/>
      <w:bookmarkEnd w:id="0"/>
    </w:p>
    <w:p w:rsidR="0059452E" w:rsidRPr="00A55140" w:rsidRDefault="0059452E" w:rsidP="0059452E">
      <w:pPr>
        <w:pStyle w:val="PlainText"/>
        <w:rPr>
          <w:rFonts w:ascii="Trebuchet MS" w:hAnsi="Trebuchet MS"/>
          <w:b/>
          <w:color w:val="000000" w:themeColor="text1"/>
          <w:sz w:val="24"/>
          <w:szCs w:val="24"/>
        </w:rPr>
      </w:pPr>
      <w:r w:rsidRPr="00A55140">
        <w:rPr>
          <w:rFonts w:ascii="Trebuchet MS" w:hAnsi="Trebuchet MS"/>
          <w:b/>
          <w:color w:val="000000" w:themeColor="text1"/>
          <w:sz w:val="24"/>
          <w:szCs w:val="24"/>
        </w:rPr>
        <w:t>Site Description and Surrounding Area</w:t>
      </w:r>
      <w:r w:rsidR="00790E47" w:rsidRPr="00A55140">
        <w:rPr>
          <w:rFonts w:ascii="Trebuchet MS" w:hAnsi="Trebuchet MS"/>
          <w:b/>
          <w:color w:val="000000" w:themeColor="text1"/>
          <w:sz w:val="24"/>
          <w:szCs w:val="24"/>
        </w:rPr>
        <w:t>:</w:t>
      </w:r>
      <w:r w:rsidR="000676FE" w:rsidRPr="00A55140">
        <w:rPr>
          <w:rFonts w:ascii="Trebuchet MS" w:hAnsi="Trebuchet MS"/>
          <w:b/>
          <w:color w:val="000000" w:themeColor="text1"/>
          <w:sz w:val="24"/>
          <w:szCs w:val="24"/>
        </w:rPr>
        <w:t xml:space="preserve"> </w:t>
      </w:r>
      <w:r w:rsidR="002A1C04" w:rsidRPr="00A55140">
        <w:rPr>
          <w:rFonts w:ascii="Trebuchet MS" w:hAnsi="Trebuchet MS"/>
          <w:b/>
          <w:color w:val="000000" w:themeColor="text1"/>
          <w:sz w:val="24"/>
          <w:szCs w:val="24"/>
        </w:rPr>
        <w:t xml:space="preserve">    </w:t>
      </w:r>
    </w:p>
    <w:p w:rsidR="000B1D29" w:rsidRPr="00A55140" w:rsidRDefault="000B1D29" w:rsidP="000B1D29">
      <w:pPr>
        <w:autoSpaceDE/>
        <w:autoSpaceDN/>
        <w:rPr>
          <w:rFonts w:ascii="Trebuchet MS" w:hAnsi="Trebuchet MS"/>
          <w:color w:val="000000" w:themeColor="text1"/>
          <w:sz w:val="24"/>
          <w:szCs w:val="24"/>
        </w:rPr>
      </w:pPr>
      <w:r w:rsidRPr="00A55140">
        <w:rPr>
          <w:rFonts w:ascii="Trebuchet MS" w:hAnsi="Trebuchet MS"/>
          <w:color w:val="000000" w:themeColor="text1"/>
          <w:sz w:val="24"/>
          <w:szCs w:val="24"/>
        </w:rPr>
        <w:t xml:space="preserve">The application site is a </w:t>
      </w:r>
      <w:r w:rsidR="003A6AD6" w:rsidRPr="00A55140">
        <w:rPr>
          <w:rFonts w:ascii="Trebuchet MS" w:hAnsi="Trebuchet MS"/>
          <w:color w:val="000000" w:themeColor="text1"/>
          <w:sz w:val="24"/>
          <w:szCs w:val="24"/>
        </w:rPr>
        <w:t>two storey semi-detached property located on an angled plot which has a wide frontage that reduces significantly in width to the rear.  The property is slightly raised up from Coniston Drive and has a single storey front projection. The surrounding area is predominantly residential with similar style properties.</w:t>
      </w:r>
    </w:p>
    <w:p w:rsidR="00982C97" w:rsidRPr="00A55140" w:rsidRDefault="00982C97" w:rsidP="008643D2">
      <w:pPr>
        <w:rPr>
          <w:rFonts w:ascii="Trebuchet MS" w:eastAsia="Times New Roman" w:hAnsi="Trebuchet MS"/>
          <w:color w:val="000000" w:themeColor="text1"/>
          <w:sz w:val="24"/>
          <w:szCs w:val="24"/>
          <w:lang w:val="en-US" w:eastAsia="en-US"/>
        </w:rPr>
      </w:pPr>
    </w:p>
    <w:p w:rsidR="0059452E" w:rsidRPr="00A55140" w:rsidRDefault="0059452E" w:rsidP="0059452E">
      <w:pPr>
        <w:pStyle w:val="PlainText"/>
        <w:rPr>
          <w:rFonts w:ascii="Trebuchet MS" w:hAnsi="Trebuchet MS"/>
          <w:b/>
          <w:color w:val="000000" w:themeColor="text1"/>
          <w:sz w:val="24"/>
          <w:szCs w:val="24"/>
        </w:rPr>
      </w:pPr>
      <w:r w:rsidRPr="00A55140">
        <w:rPr>
          <w:rFonts w:ascii="Trebuchet MS" w:hAnsi="Trebuchet MS"/>
          <w:b/>
          <w:color w:val="000000" w:themeColor="text1"/>
          <w:sz w:val="24"/>
          <w:szCs w:val="24"/>
        </w:rPr>
        <w:t>Proposal</w:t>
      </w:r>
      <w:r w:rsidR="00790E47" w:rsidRPr="00A55140">
        <w:rPr>
          <w:rFonts w:ascii="Trebuchet MS" w:hAnsi="Trebuchet MS"/>
          <w:b/>
          <w:color w:val="000000" w:themeColor="text1"/>
          <w:sz w:val="24"/>
          <w:szCs w:val="24"/>
        </w:rPr>
        <w:t>:</w:t>
      </w:r>
      <w:r w:rsidR="002A1C04" w:rsidRPr="00A55140">
        <w:rPr>
          <w:rFonts w:ascii="Trebuchet MS" w:hAnsi="Trebuchet MS"/>
          <w:b/>
          <w:color w:val="000000" w:themeColor="text1"/>
          <w:sz w:val="24"/>
          <w:szCs w:val="24"/>
        </w:rPr>
        <w:t xml:space="preserve">    </w:t>
      </w:r>
    </w:p>
    <w:p w:rsidR="003A6AD6" w:rsidRPr="00A55140" w:rsidRDefault="003A6AD6" w:rsidP="003A6AD6">
      <w:pPr>
        <w:rPr>
          <w:rFonts w:ascii="Trebuchet MS" w:eastAsia="Times New Roman" w:hAnsi="Trebuchet MS"/>
          <w:color w:val="000000" w:themeColor="text1"/>
          <w:sz w:val="24"/>
          <w:szCs w:val="24"/>
          <w:lang w:val="en-US" w:eastAsia="en-US"/>
        </w:rPr>
      </w:pPr>
      <w:r w:rsidRPr="00A55140">
        <w:rPr>
          <w:rFonts w:ascii="Trebuchet MS" w:eastAsia="Times New Roman" w:hAnsi="Trebuchet MS"/>
          <w:color w:val="000000" w:themeColor="text1"/>
          <w:sz w:val="24"/>
          <w:szCs w:val="24"/>
          <w:lang w:val="en-US" w:eastAsia="en-US"/>
        </w:rPr>
        <w:t xml:space="preserve">The proposal involves a single storey side extension to create a garage.  The garage is flush to the existing front elevation of the property and measures 3.3m in width and </w:t>
      </w:r>
      <w:r w:rsidR="00A55BF2" w:rsidRPr="00A55140">
        <w:rPr>
          <w:rFonts w:ascii="Trebuchet MS" w:eastAsia="Times New Roman" w:hAnsi="Trebuchet MS"/>
          <w:color w:val="000000" w:themeColor="text1"/>
          <w:sz w:val="24"/>
          <w:szCs w:val="24"/>
          <w:lang w:val="en-US" w:eastAsia="en-US"/>
        </w:rPr>
        <w:t>6.5</w:t>
      </w:r>
      <w:r w:rsidRPr="00A55140">
        <w:rPr>
          <w:rFonts w:ascii="Trebuchet MS" w:eastAsia="Times New Roman" w:hAnsi="Trebuchet MS"/>
          <w:color w:val="000000" w:themeColor="text1"/>
          <w:sz w:val="24"/>
          <w:szCs w:val="24"/>
          <w:lang w:val="en-US" w:eastAsia="en-US"/>
        </w:rPr>
        <w:t>m in depth</w:t>
      </w:r>
      <w:r w:rsidR="00A55BF2" w:rsidRPr="00A55140">
        <w:rPr>
          <w:rFonts w:ascii="Trebuchet MS" w:eastAsia="Times New Roman" w:hAnsi="Trebuchet MS"/>
          <w:color w:val="000000" w:themeColor="text1"/>
          <w:sz w:val="24"/>
          <w:szCs w:val="24"/>
          <w:lang w:val="en-US" w:eastAsia="en-US"/>
        </w:rPr>
        <w:t xml:space="preserve">.  </w:t>
      </w:r>
      <w:r w:rsidRPr="00A55140">
        <w:rPr>
          <w:rFonts w:ascii="Trebuchet MS" w:eastAsia="Times New Roman" w:hAnsi="Trebuchet MS"/>
          <w:color w:val="000000" w:themeColor="text1"/>
          <w:sz w:val="24"/>
          <w:szCs w:val="24"/>
          <w:lang w:val="en-US" w:eastAsia="en-US"/>
        </w:rPr>
        <w:t xml:space="preserve">The proposal has a hipped roof and measures 2.3m in height to eaves level and 3.8m in height at its highest point.  </w:t>
      </w:r>
    </w:p>
    <w:p w:rsidR="00E20BA7" w:rsidRPr="00A55140" w:rsidRDefault="00E20BA7" w:rsidP="00605243">
      <w:pPr>
        <w:rPr>
          <w:rFonts w:ascii="Trebuchet MS" w:hAnsi="Trebuchet MS"/>
          <w:color w:val="000000" w:themeColor="text1"/>
          <w:sz w:val="24"/>
          <w:szCs w:val="24"/>
        </w:rPr>
      </w:pPr>
    </w:p>
    <w:p w:rsidR="00A55BF2" w:rsidRPr="00A55BF2" w:rsidRDefault="00A55BF2" w:rsidP="00A55BF2">
      <w:pPr>
        <w:rPr>
          <w:rFonts w:ascii="Trebuchet MS" w:eastAsia="Times New Roman" w:hAnsi="Trebuchet MS"/>
          <w:color w:val="000000" w:themeColor="text1"/>
          <w:sz w:val="24"/>
          <w:szCs w:val="24"/>
          <w:lang w:val="en-US" w:eastAsia="en-US"/>
        </w:rPr>
      </w:pPr>
      <w:r w:rsidRPr="00A55BF2">
        <w:rPr>
          <w:rFonts w:ascii="Trebuchet MS" w:eastAsia="Times New Roman" w:hAnsi="Trebuchet MS"/>
          <w:color w:val="000000" w:themeColor="text1"/>
          <w:sz w:val="24"/>
          <w:szCs w:val="24"/>
          <w:lang w:val="en-US" w:eastAsia="en-US"/>
        </w:rPr>
        <w:t xml:space="preserve">1 Coniston Drive is at a higher level than its neighbouring property at 37 Rydal Avenue and there is a splayed side boundary with this neighbouring property.  37 Rydal Avenue also has an attached flat roof side garage.  Due to the angled nature of both sites the proposed garage would be closer to the boundary with this neighbouring property as it extends to the rear and would be at a higher level.  However, the existing garage at the neighbouring property also extends closer to the boundary as it extends to the rear and it is also set further into the rear garden than 1 Coniston Drive.    </w:t>
      </w:r>
    </w:p>
    <w:p w:rsidR="00A55BF2" w:rsidRPr="00A55BF2" w:rsidRDefault="00A55BF2" w:rsidP="00A55BF2">
      <w:pPr>
        <w:rPr>
          <w:rFonts w:ascii="Trebuchet MS" w:eastAsia="Times New Roman" w:hAnsi="Trebuchet MS"/>
          <w:color w:val="000000" w:themeColor="text1"/>
          <w:sz w:val="24"/>
          <w:szCs w:val="24"/>
          <w:lang w:val="en-US" w:eastAsia="en-US"/>
        </w:rPr>
      </w:pPr>
    </w:p>
    <w:p w:rsidR="00C41CEC" w:rsidRPr="00A55140" w:rsidRDefault="002767DD" w:rsidP="00605243">
      <w:pPr>
        <w:rPr>
          <w:rFonts w:ascii="Trebuchet MS" w:hAnsi="Trebuchet MS"/>
          <w:color w:val="000000" w:themeColor="text1"/>
          <w:sz w:val="24"/>
          <w:szCs w:val="24"/>
        </w:rPr>
      </w:pPr>
      <w:r w:rsidRPr="00A55140">
        <w:rPr>
          <w:rFonts w:ascii="Trebuchet MS" w:hAnsi="Trebuchet MS"/>
          <w:color w:val="000000" w:themeColor="text1"/>
          <w:sz w:val="24"/>
          <w:szCs w:val="24"/>
        </w:rPr>
        <w:t>The materials will</w:t>
      </w:r>
      <w:r w:rsidR="00287CEE" w:rsidRPr="00A55140">
        <w:rPr>
          <w:rFonts w:ascii="Trebuchet MS" w:hAnsi="Trebuchet MS"/>
          <w:color w:val="000000" w:themeColor="text1"/>
          <w:sz w:val="24"/>
          <w:szCs w:val="24"/>
        </w:rPr>
        <w:t xml:space="preserve"> </w:t>
      </w:r>
      <w:r w:rsidR="00424374" w:rsidRPr="00A55140">
        <w:rPr>
          <w:rFonts w:ascii="Trebuchet MS" w:hAnsi="Trebuchet MS"/>
          <w:color w:val="000000" w:themeColor="text1"/>
          <w:sz w:val="24"/>
          <w:szCs w:val="24"/>
        </w:rPr>
        <w:t xml:space="preserve">consist of </w:t>
      </w:r>
      <w:r w:rsidR="00A6413F" w:rsidRPr="00A55140">
        <w:rPr>
          <w:rFonts w:ascii="Trebuchet MS" w:hAnsi="Trebuchet MS"/>
          <w:color w:val="000000" w:themeColor="text1"/>
          <w:sz w:val="24"/>
          <w:szCs w:val="24"/>
        </w:rPr>
        <w:t>brick</w:t>
      </w:r>
      <w:r w:rsidR="00424374" w:rsidRPr="00A55140">
        <w:rPr>
          <w:rFonts w:ascii="Trebuchet MS" w:hAnsi="Trebuchet MS"/>
          <w:color w:val="000000" w:themeColor="text1"/>
          <w:sz w:val="24"/>
          <w:szCs w:val="24"/>
        </w:rPr>
        <w:t xml:space="preserve"> </w:t>
      </w:r>
      <w:r w:rsidR="00A6413F" w:rsidRPr="00A55140">
        <w:rPr>
          <w:rFonts w:ascii="Trebuchet MS" w:hAnsi="Trebuchet MS"/>
          <w:color w:val="000000" w:themeColor="text1"/>
          <w:sz w:val="24"/>
          <w:szCs w:val="24"/>
        </w:rPr>
        <w:t>to match</w:t>
      </w:r>
      <w:r w:rsidR="00424374" w:rsidRPr="00A55140">
        <w:rPr>
          <w:rFonts w:ascii="Trebuchet MS" w:hAnsi="Trebuchet MS"/>
          <w:color w:val="000000" w:themeColor="text1"/>
          <w:sz w:val="24"/>
          <w:szCs w:val="24"/>
        </w:rPr>
        <w:t xml:space="preserve"> the existing property</w:t>
      </w:r>
      <w:r w:rsidR="00AA6111" w:rsidRPr="00A55140">
        <w:rPr>
          <w:rFonts w:ascii="Trebuchet MS" w:hAnsi="Trebuchet MS"/>
          <w:color w:val="000000" w:themeColor="text1"/>
          <w:sz w:val="24"/>
          <w:szCs w:val="24"/>
        </w:rPr>
        <w:t xml:space="preserve"> and natural red roof tiles</w:t>
      </w:r>
      <w:r w:rsidR="00A6413F" w:rsidRPr="00A55140">
        <w:rPr>
          <w:rFonts w:ascii="Trebuchet MS" w:hAnsi="Trebuchet MS"/>
          <w:color w:val="000000" w:themeColor="text1"/>
          <w:sz w:val="24"/>
          <w:szCs w:val="24"/>
        </w:rPr>
        <w:t>.</w:t>
      </w:r>
    </w:p>
    <w:p w:rsidR="00C41CEC" w:rsidRPr="00A55140" w:rsidRDefault="00C41CEC" w:rsidP="00605243">
      <w:pPr>
        <w:rPr>
          <w:rFonts w:ascii="Trebuchet MS" w:hAnsi="Trebuchet MS"/>
          <w:color w:val="000000" w:themeColor="text1"/>
          <w:sz w:val="24"/>
          <w:szCs w:val="24"/>
        </w:rPr>
      </w:pPr>
    </w:p>
    <w:p w:rsidR="0059452E" w:rsidRPr="00A55140" w:rsidRDefault="0059452E" w:rsidP="0059452E">
      <w:pPr>
        <w:pStyle w:val="PlainText"/>
        <w:rPr>
          <w:rFonts w:ascii="Trebuchet MS" w:hAnsi="Trebuchet MS"/>
          <w:b/>
          <w:color w:val="000000" w:themeColor="text1"/>
          <w:sz w:val="24"/>
          <w:szCs w:val="24"/>
        </w:rPr>
      </w:pPr>
      <w:r w:rsidRPr="00A55140">
        <w:rPr>
          <w:rFonts w:ascii="Trebuchet MS" w:hAnsi="Trebuchet MS"/>
          <w:b/>
          <w:color w:val="000000" w:themeColor="text1"/>
          <w:sz w:val="24"/>
          <w:szCs w:val="24"/>
        </w:rPr>
        <w:t>Plans Considered</w:t>
      </w:r>
      <w:r w:rsidR="00790E47" w:rsidRPr="00A55140">
        <w:rPr>
          <w:rFonts w:ascii="Trebuchet MS" w:hAnsi="Trebuchet MS"/>
          <w:b/>
          <w:color w:val="000000" w:themeColor="text1"/>
          <w:sz w:val="24"/>
          <w:szCs w:val="24"/>
        </w:rPr>
        <w:t>:</w:t>
      </w:r>
    </w:p>
    <w:p w:rsidR="0059452E" w:rsidRPr="00A55140" w:rsidRDefault="008412E7" w:rsidP="0059452E">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The a</w:t>
      </w:r>
      <w:r w:rsidR="00F01EDB" w:rsidRPr="00A55140">
        <w:rPr>
          <w:rFonts w:ascii="Trebuchet MS" w:hAnsi="Trebuchet MS"/>
          <w:color w:val="000000" w:themeColor="text1"/>
          <w:sz w:val="24"/>
          <w:szCs w:val="24"/>
        </w:rPr>
        <w:t>gent</w:t>
      </w:r>
      <w:r w:rsidR="000D41B9" w:rsidRPr="00A55140">
        <w:rPr>
          <w:rFonts w:ascii="Trebuchet MS" w:hAnsi="Trebuchet MS"/>
          <w:color w:val="000000" w:themeColor="text1"/>
          <w:sz w:val="24"/>
          <w:szCs w:val="24"/>
        </w:rPr>
        <w:t xml:space="preserve"> </w:t>
      </w:r>
      <w:r w:rsidRPr="00A55140">
        <w:rPr>
          <w:rFonts w:ascii="Trebuchet MS" w:hAnsi="Trebuchet MS"/>
          <w:color w:val="000000" w:themeColor="text1"/>
          <w:sz w:val="24"/>
          <w:szCs w:val="24"/>
        </w:rPr>
        <w:t>su</w:t>
      </w:r>
      <w:r w:rsidR="00E23505" w:rsidRPr="00A55140">
        <w:rPr>
          <w:rFonts w:ascii="Trebuchet MS" w:hAnsi="Trebuchet MS"/>
          <w:color w:val="000000" w:themeColor="text1"/>
          <w:sz w:val="24"/>
          <w:szCs w:val="24"/>
        </w:rPr>
        <w:t>bmitt</w:t>
      </w:r>
      <w:r w:rsidRPr="00A55140">
        <w:rPr>
          <w:rFonts w:ascii="Trebuchet MS" w:hAnsi="Trebuchet MS"/>
          <w:color w:val="000000" w:themeColor="text1"/>
          <w:sz w:val="24"/>
          <w:szCs w:val="24"/>
        </w:rPr>
        <w:t>ed the following drawing</w:t>
      </w:r>
      <w:r w:rsidR="008A4CF1" w:rsidRPr="00A55140">
        <w:rPr>
          <w:rFonts w:ascii="Trebuchet MS" w:hAnsi="Trebuchet MS"/>
          <w:color w:val="000000" w:themeColor="text1"/>
          <w:sz w:val="24"/>
          <w:szCs w:val="24"/>
        </w:rPr>
        <w:t>s</w:t>
      </w:r>
      <w:r w:rsidR="003279B1" w:rsidRPr="00A55140">
        <w:rPr>
          <w:rFonts w:ascii="Trebuchet MS" w:hAnsi="Trebuchet MS"/>
          <w:color w:val="000000" w:themeColor="text1"/>
          <w:sz w:val="24"/>
          <w:szCs w:val="24"/>
        </w:rPr>
        <w:t>,</w:t>
      </w:r>
      <w:r w:rsidRPr="00A55140">
        <w:rPr>
          <w:rFonts w:ascii="Trebuchet MS" w:hAnsi="Trebuchet MS"/>
          <w:color w:val="000000" w:themeColor="text1"/>
          <w:sz w:val="24"/>
          <w:szCs w:val="24"/>
        </w:rPr>
        <w:t xml:space="preserve"> received on</w:t>
      </w:r>
      <w:r w:rsidR="001151B6" w:rsidRPr="00A55140">
        <w:rPr>
          <w:rFonts w:ascii="Trebuchet MS" w:hAnsi="Trebuchet MS"/>
          <w:color w:val="000000" w:themeColor="text1"/>
          <w:sz w:val="24"/>
          <w:szCs w:val="24"/>
        </w:rPr>
        <w:t xml:space="preserve"> </w:t>
      </w:r>
      <w:r w:rsidR="003A6AD6" w:rsidRPr="00A55140">
        <w:rPr>
          <w:rFonts w:ascii="Trebuchet MS" w:hAnsi="Trebuchet MS"/>
          <w:color w:val="000000" w:themeColor="text1"/>
          <w:sz w:val="24"/>
          <w:szCs w:val="24"/>
        </w:rPr>
        <w:t>26</w:t>
      </w:r>
      <w:r w:rsidR="002D672C" w:rsidRPr="00A55140">
        <w:rPr>
          <w:rFonts w:ascii="Trebuchet MS" w:hAnsi="Trebuchet MS"/>
          <w:color w:val="000000" w:themeColor="text1"/>
          <w:sz w:val="24"/>
          <w:szCs w:val="24"/>
          <w:vertAlign w:val="superscript"/>
        </w:rPr>
        <w:t>th</w:t>
      </w:r>
      <w:r w:rsidR="002D672C" w:rsidRPr="00A55140">
        <w:rPr>
          <w:rFonts w:ascii="Trebuchet MS" w:hAnsi="Trebuchet MS"/>
          <w:color w:val="000000" w:themeColor="text1"/>
          <w:sz w:val="24"/>
          <w:szCs w:val="24"/>
        </w:rPr>
        <w:t xml:space="preserve"> October </w:t>
      </w:r>
      <w:r w:rsidR="00E721FA" w:rsidRPr="00A55140">
        <w:rPr>
          <w:rFonts w:ascii="Trebuchet MS" w:hAnsi="Trebuchet MS"/>
          <w:color w:val="000000" w:themeColor="text1"/>
          <w:sz w:val="24"/>
          <w:szCs w:val="24"/>
        </w:rPr>
        <w:t>2015</w:t>
      </w:r>
      <w:r w:rsidRPr="00A55140">
        <w:rPr>
          <w:rFonts w:ascii="Trebuchet MS" w:hAnsi="Trebuchet MS"/>
          <w:color w:val="000000" w:themeColor="text1"/>
          <w:sz w:val="24"/>
          <w:szCs w:val="24"/>
        </w:rPr>
        <w:t>:</w:t>
      </w:r>
    </w:p>
    <w:p w:rsidR="003A6AD6" w:rsidRPr="00A55140" w:rsidRDefault="003A6AD6" w:rsidP="003A6AD6">
      <w:pPr>
        <w:rPr>
          <w:rFonts w:ascii="Trebuchet MS" w:eastAsia="Times New Roman" w:hAnsi="Trebuchet MS"/>
          <w:color w:val="000000" w:themeColor="text1"/>
          <w:sz w:val="24"/>
          <w:szCs w:val="24"/>
          <w:lang w:val="en-US" w:eastAsia="en-US"/>
        </w:rPr>
      </w:pPr>
      <w:r w:rsidRPr="00A55140">
        <w:rPr>
          <w:rFonts w:ascii="Trebuchet MS" w:eastAsia="Times New Roman" w:hAnsi="Trebuchet MS"/>
          <w:color w:val="000000" w:themeColor="text1"/>
          <w:sz w:val="24"/>
          <w:szCs w:val="24"/>
          <w:lang w:val="en-US" w:eastAsia="en-US"/>
        </w:rPr>
        <w:t>Drawing No: 1502/01 Rev P3 – Existing Plan and Elevations</w:t>
      </w:r>
    </w:p>
    <w:p w:rsidR="003A6AD6" w:rsidRPr="00A55140" w:rsidRDefault="003A6AD6" w:rsidP="003A6AD6">
      <w:pPr>
        <w:rPr>
          <w:rFonts w:ascii="Trebuchet MS" w:eastAsia="Times New Roman" w:hAnsi="Trebuchet MS"/>
          <w:color w:val="000000" w:themeColor="text1"/>
          <w:sz w:val="24"/>
          <w:szCs w:val="24"/>
          <w:lang w:val="en-US" w:eastAsia="en-US"/>
        </w:rPr>
      </w:pPr>
      <w:r w:rsidRPr="00A55140">
        <w:rPr>
          <w:rFonts w:ascii="Trebuchet MS" w:eastAsia="Times New Roman" w:hAnsi="Trebuchet MS"/>
          <w:color w:val="000000" w:themeColor="text1"/>
          <w:sz w:val="24"/>
          <w:szCs w:val="24"/>
          <w:lang w:val="en-US" w:eastAsia="en-US"/>
        </w:rPr>
        <w:t xml:space="preserve">Drawing No: 1502/02 Rev P4 – Proposed Plan and Elevations </w:t>
      </w:r>
    </w:p>
    <w:p w:rsidR="003A6AD6" w:rsidRPr="00A55140" w:rsidRDefault="003A6AD6" w:rsidP="003A6AD6">
      <w:pPr>
        <w:rPr>
          <w:rFonts w:ascii="Trebuchet MS" w:eastAsia="Times New Roman" w:hAnsi="Trebuchet MS"/>
          <w:color w:val="000000" w:themeColor="text1"/>
          <w:sz w:val="24"/>
          <w:szCs w:val="24"/>
          <w:lang w:val="en-US" w:eastAsia="en-US"/>
        </w:rPr>
      </w:pPr>
      <w:r w:rsidRPr="00A55140">
        <w:rPr>
          <w:rFonts w:ascii="Trebuchet MS" w:eastAsia="Times New Roman" w:hAnsi="Trebuchet MS"/>
          <w:color w:val="000000" w:themeColor="text1"/>
          <w:sz w:val="24"/>
          <w:szCs w:val="24"/>
          <w:lang w:val="en-US" w:eastAsia="en-US"/>
        </w:rPr>
        <w:t>Drawing No: 1502/03 Rev P2 – Block and Location Plan</w:t>
      </w:r>
    </w:p>
    <w:p w:rsidR="00953982" w:rsidRPr="00A55140" w:rsidRDefault="00953982" w:rsidP="001151B6">
      <w:pPr>
        <w:pStyle w:val="PlainText"/>
        <w:rPr>
          <w:rFonts w:ascii="Trebuchet MS" w:hAnsi="Trebuchet MS"/>
          <w:color w:val="000000" w:themeColor="text1"/>
          <w:sz w:val="24"/>
          <w:szCs w:val="24"/>
        </w:rPr>
      </w:pPr>
    </w:p>
    <w:p w:rsidR="0059452E" w:rsidRPr="00A55140" w:rsidRDefault="0059452E" w:rsidP="0059452E">
      <w:pPr>
        <w:pStyle w:val="PlainText"/>
        <w:rPr>
          <w:rFonts w:ascii="Trebuchet MS" w:hAnsi="Trebuchet MS"/>
          <w:b/>
          <w:color w:val="000000" w:themeColor="text1"/>
          <w:sz w:val="24"/>
          <w:szCs w:val="24"/>
        </w:rPr>
      </w:pPr>
      <w:r w:rsidRPr="00A55140">
        <w:rPr>
          <w:rFonts w:ascii="Trebuchet MS" w:hAnsi="Trebuchet MS"/>
          <w:b/>
          <w:color w:val="000000" w:themeColor="text1"/>
          <w:sz w:val="24"/>
          <w:szCs w:val="24"/>
        </w:rPr>
        <w:t>Relevant Planning History</w:t>
      </w:r>
      <w:r w:rsidR="00790E47" w:rsidRPr="00A55140">
        <w:rPr>
          <w:rFonts w:ascii="Trebuchet MS" w:hAnsi="Trebuchet MS"/>
          <w:b/>
          <w:color w:val="000000" w:themeColor="text1"/>
          <w:sz w:val="24"/>
          <w:szCs w:val="24"/>
        </w:rPr>
        <w:t>:</w:t>
      </w:r>
    </w:p>
    <w:p w:rsidR="006C07F0" w:rsidRPr="00A55140" w:rsidRDefault="003A6AD6" w:rsidP="000B1D29">
      <w:pPr>
        <w:pStyle w:val="PlainText"/>
        <w:rPr>
          <w:rFonts w:ascii="Trebuchet MS" w:hAnsi="Trebuchet MS"/>
          <w:color w:val="000000" w:themeColor="text1"/>
          <w:sz w:val="24"/>
          <w:szCs w:val="24"/>
        </w:rPr>
      </w:pPr>
      <w:proofErr w:type="gramStart"/>
      <w:r w:rsidRPr="00A55140">
        <w:rPr>
          <w:rFonts w:ascii="Trebuchet MS" w:hAnsi="Trebuchet MS"/>
          <w:color w:val="000000" w:themeColor="text1"/>
          <w:sz w:val="24"/>
          <w:szCs w:val="24"/>
        </w:rPr>
        <w:t>None</w:t>
      </w:r>
      <w:r w:rsidR="000B1D29" w:rsidRPr="00A55140">
        <w:rPr>
          <w:rFonts w:ascii="Trebuchet MS" w:hAnsi="Trebuchet MS"/>
          <w:color w:val="000000" w:themeColor="text1"/>
          <w:sz w:val="24"/>
          <w:szCs w:val="24"/>
        </w:rPr>
        <w:t>.</w:t>
      </w:r>
      <w:proofErr w:type="gramEnd"/>
    </w:p>
    <w:p w:rsidR="000B1D29" w:rsidRPr="00A55140" w:rsidRDefault="000B1D29" w:rsidP="000B1D29">
      <w:pPr>
        <w:pStyle w:val="PlainText"/>
        <w:rPr>
          <w:rFonts w:ascii="Trebuchet MS" w:hAnsi="Trebuchet MS"/>
          <w:color w:val="000000" w:themeColor="text1"/>
          <w:sz w:val="24"/>
          <w:szCs w:val="24"/>
        </w:rPr>
      </w:pPr>
    </w:p>
    <w:p w:rsidR="0059452E" w:rsidRPr="00A55140" w:rsidRDefault="0059452E" w:rsidP="0059452E">
      <w:pPr>
        <w:pStyle w:val="PlainText"/>
        <w:rPr>
          <w:rFonts w:ascii="Trebuchet MS" w:hAnsi="Trebuchet MS"/>
          <w:b/>
          <w:color w:val="000000" w:themeColor="text1"/>
          <w:sz w:val="24"/>
          <w:szCs w:val="24"/>
        </w:rPr>
      </w:pPr>
      <w:r w:rsidRPr="00A55140">
        <w:rPr>
          <w:rFonts w:ascii="Trebuchet MS" w:hAnsi="Trebuchet MS"/>
          <w:b/>
          <w:color w:val="000000" w:themeColor="text1"/>
          <w:sz w:val="24"/>
          <w:szCs w:val="24"/>
        </w:rPr>
        <w:t>Consultation Responses</w:t>
      </w:r>
      <w:r w:rsidR="00790E47" w:rsidRPr="00A55140">
        <w:rPr>
          <w:rFonts w:ascii="Trebuchet MS" w:hAnsi="Trebuchet MS"/>
          <w:b/>
          <w:color w:val="000000" w:themeColor="text1"/>
          <w:sz w:val="24"/>
          <w:szCs w:val="24"/>
        </w:rPr>
        <w:t>:</w:t>
      </w:r>
    </w:p>
    <w:p w:rsidR="00211A9E" w:rsidRPr="00A55140" w:rsidRDefault="00211A9E" w:rsidP="00605243">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Transport raised no objection.</w:t>
      </w:r>
    </w:p>
    <w:p w:rsidR="00C506F3" w:rsidRPr="00A55140" w:rsidRDefault="000A43B8" w:rsidP="00211A9E">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 xml:space="preserve">Properties </w:t>
      </w:r>
      <w:r w:rsidR="00605243" w:rsidRPr="00A55140">
        <w:rPr>
          <w:rFonts w:ascii="Trebuchet MS" w:hAnsi="Trebuchet MS"/>
          <w:color w:val="000000" w:themeColor="text1"/>
          <w:sz w:val="24"/>
          <w:szCs w:val="24"/>
        </w:rPr>
        <w:t>at</w:t>
      </w:r>
      <w:r w:rsidR="00E721FA" w:rsidRPr="00A55140">
        <w:rPr>
          <w:rFonts w:ascii="Trebuchet MS" w:hAnsi="Trebuchet MS"/>
          <w:color w:val="000000" w:themeColor="text1"/>
          <w:sz w:val="24"/>
          <w:szCs w:val="24"/>
        </w:rPr>
        <w:t xml:space="preserve"> </w:t>
      </w:r>
      <w:r w:rsidR="00375985" w:rsidRPr="00A55140">
        <w:rPr>
          <w:rFonts w:ascii="Trebuchet MS" w:hAnsi="Trebuchet MS"/>
          <w:color w:val="000000" w:themeColor="text1"/>
          <w:sz w:val="24"/>
          <w:szCs w:val="24"/>
        </w:rPr>
        <w:t>3</w:t>
      </w:r>
      <w:r w:rsidR="00211A9E" w:rsidRPr="00A55140">
        <w:rPr>
          <w:rFonts w:ascii="Trebuchet MS" w:hAnsi="Trebuchet MS"/>
          <w:color w:val="000000" w:themeColor="text1"/>
          <w:sz w:val="24"/>
          <w:szCs w:val="24"/>
        </w:rPr>
        <w:t xml:space="preserve"> Coniston Drive and 37 Rydal Avenue </w:t>
      </w:r>
      <w:r w:rsidR="00FE0755" w:rsidRPr="00A55140">
        <w:rPr>
          <w:rFonts w:ascii="Trebuchet MS" w:hAnsi="Trebuchet MS"/>
          <w:color w:val="000000" w:themeColor="text1"/>
          <w:sz w:val="24"/>
          <w:szCs w:val="24"/>
        </w:rPr>
        <w:t>were consulted</w:t>
      </w:r>
      <w:r w:rsidR="00211A9E" w:rsidRPr="00A55140">
        <w:rPr>
          <w:rFonts w:ascii="Trebuchet MS" w:hAnsi="Trebuchet MS"/>
          <w:color w:val="000000" w:themeColor="text1"/>
          <w:sz w:val="24"/>
          <w:szCs w:val="24"/>
        </w:rPr>
        <w:t xml:space="preserve"> and no comments have been received</w:t>
      </w:r>
      <w:r w:rsidR="00986837" w:rsidRPr="00A55140">
        <w:rPr>
          <w:rFonts w:ascii="Trebuchet MS" w:hAnsi="Trebuchet MS"/>
          <w:color w:val="000000" w:themeColor="text1"/>
          <w:sz w:val="24"/>
          <w:szCs w:val="24"/>
        </w:rPr>
        <w:t>.</w:t>
      </w:r>
    </w:p>
    <w:p w:rsidR="00AB2DD8" w:rsidRPr="00A55140" w:rsidRDefault="00AB2DD8" w:rsidP="00605243">
      <w:pPr>
        <w:pStyle w:val="PlainText"/>
        <w:rPr>
          <w:rFonts w:ascii="Trebuchet MS" w:hAnsi="Trebuchet MS"/>
          <w:color w:val="000000" w:themeColor="text1"/>
          <w:sz w:val="24"/>
          <w:szCs w:val="24"/>
        </w:rPr>
      </w:pPr>
    </w:p>
    <w:p w:rsidR="001C413B" w:rsidRPr="00A55140" w:rsidRDefault="001C413B" w:rsidP="001C413B">
      <w:pPr>
        <w:rPr>
          <w:rFonts w:ascii="Trebuchet MS" w:hAnsi="Trebuchet MS"/>
          <w:color w:val="000000" w:themeColor="text1"/>
          <w:sz w:val="24"/>
          <w:szCs w:val="24"/>
        </w:rPr>
      </w:pPr>
      <w:r w:rsidRPr="00A55140">
        <w:rPr>
          <w:rFonts w:ascii="Trebuchet MS" w:hAnsi="Trebuchet MS"/>
          <w:b/>
          <w:color w:val="000000" w:themeColor="text1"/>
          <w:sz w:val="24"/>
          <w:szCs w:val="24"/>
        </w:rPr>
        <w:t>Summary of discussions with applicant/agent:</w:t>
      </w:r>
    </w:p>
    <w:p w:rsidR="00A6413F" w:rsidRPr="00A55140" w:rsidRDefault="00E50EEF" w:rsidP="00512A20">
      <w:pPr>
        <w:pStyle w:val="PlainText"/>
        <w:rPr>
          <w:rFonts w:ascii="Trebuchet MS" w:hAnsi="Trebuchet MS"/>
          <w:color w:val="000000" w:themeColor="text1"/>
          <w:sz w:val="24"/>
          <w:szCs w:val="24"/>
        </w:rPr>
      </w:pPr>
      <w:proofErr w:type="gramStart"/>
      <w:r w:rsidRPr="00A55140">
        <w:rPr>
          <w:rFonts w:ascii="Trebuchet MS" w:hAnsi="Trebuchet MS"/>
          <w:color w:val="000000" w:themeColor="text1"/>
          <w:sz w:val="24"/>
          <w:szCs w:val="24"/>
        </w:rPr>
        <w:t>None</w:t>
      </w:r>
      <w:r w:rsidR="00091229" w:rsidRPr="00A55140">
        <w:rPr>
          <w:rFonts w:ascii="Trebuchet MS" w:hAnsi="Trebuchet MS"/>
          <w:color w:val="000000" w:themeColor="text1"/>
          <w:sz w:val="24"/>
          <w:szCs w:val="24"/>
        </w:rPr>
        <w:t>.</w:t>
      </w:r>
      <w:proofErr w:type="gramEnd"/>
    </w:p>
    <w:p w:rsidR="009D5D8C" w:rsidRPr="00A55140" w:rsidRDefault="009D5D8C" w:rsidP="00790E47">
      <w:pPr>
        <w:rPr>
          <w:rFonts w:ascii="Trebuchet MS" w:hAnsi="Trebuchet MS" w:cs="Arial"/>
          <w:b/>
          <w:bCs/>
          <w:color w:val="000000" w:themeColor="text1"/>
          <w:sz w:val="24"/>
          <w:szCs w:val="24"/>
        </w:rPr>
      </w:pPr>
    </w:p>
    <w:p w:rsidR="00A55BF2" w:rsidRPr="00A55140" w:rsidRDefault="00A55BF2" w:rsidP="00790E47">
      <w:pPr>
        <w:rPr>
          <w:rFonts w:ascii="Trebuchet MS" w:hAnsi="Trebuchet MS" w:cs="Arial"/>
          <w:b/>
          <w:bCs/>
          <w:color w:val="000000" w:themeColor="text1"/>
          <w:sz w:val="24"/>
          <w:szCs w:val="24"/>
        </w:rPr>
      </w:pPr>
    </w:p>
    <w:p w:rsidR="00790E47" w:rsidRPr="00A55140" w:rsidRDefault="00790E47" w:rsidP="00790E47">
      <w:pPr>
        <w:rPr>
          <w:rFonts w:ascii="Trebuchet MS" w:hAnsi="Trebuchet MS" w:cs="Arial"/>
          <w:b/>
          <w:bCs/>
          <w:color w:val="000000" w:themeColor="text1"/>
          <w:sz w:val="24"/>
          <w:szCs w:val="24"/>
        </w:rPr>
      </w:pPr>
      <w:r w:rsidRPr="00A55140">
        <w:rPr>
          <w:rFonts w:ascii="Trebuchet MS" w:hAnsi="Trebuchet MS" w:cs="Arial"/>
          <w:b/>
          <w:bCs/>
          <w:color w:val="000000" w:themeColor="text1"/>
          <w:sz w:val="24"/>
          <w:szCs w:val="24"/>
        </w:rPr>
        <w:lastRenderedPageBreak/>
        <w:t>Equality Act 2010:</w:t>
      </w:r>
    </w:p>
    <w:p w:rsidR="00790E47" w:rsidRPr="00A55140" w:rsidRDefault="00790E47" w:rsidP="00790E47">
      <w:pPr>
        <w:rPr>
          <w:rFonts w:ascii="Trebuchet MS" w:hAnsi="Trebuchet MS" w:cs="Arial"/>
          <w:bCs/>
          <w:color w:val="000000" w:themeColor="text1"/>
          <w:sz w:val="24"/>
          <w:szCs w:val="24"/>
        </w:rPr>
      </w:pPr>
      <w:r w:rsidRPr="00A55140">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55140" w:rsidRDefault="0059452E" w:rsidP="0059452E">
      <w:pPr>
        <w:pStyle w:val="PlainText"/>
        <w:rPr>
          <w:rFonts w:ascii="Trebuchet MS" w:hAnsi="Trebuchet MS"/>
          <w:color w:val="000000" w:themeColor="text1"/>
          <w:sz w:val="24"/>
          <w:szCs w:val="24"/>
        </w:rPr>
      </w:pPr>
    </w:p>
    <w:p w:rsidR="000B1D29" w:rsidRPr="00A55140" w:rsidRDefault="000B1D29" w:rsidP="000B1D29">
      <w:pPr>
        <w:pStyle w:val="PlainText"/>
        <w:rPr>
          <w:rFonts w:ascii="Trebuchet MS" w:hAnsi="Trebuchet MS"/>
          <w:b/>
          <w:color w:val="000000" w:themeColor="text1"/>
          <w:sz w:val="24"/>
          <w:szCs w:val="24"/>
        </w:rPr>
      </w:pPr>
      <w:r w:rsidRPr="00A55140">
        <w:rPr>
          <w:rFonts w:ascii="Trebuchet MS" w:hAnsi="Trebuchet MS"/>
          <w:b/>
          <w:color w:val="000000" w:themeColor="text1"/>
          <w:sz w:val="24"/>
          <w:szCs w:val="24"/>
        </w:rPr>
        <w:t xml:space="preserve">Relevant Planning Policy and Guidance   </w:t>
      </w:r>
    </w:p>
    <w:p w:rsidR="000B1D29" w:rsidRPr="00A55140" w:rsidRDefault="000B1D29" w:rsidP="000B1D29">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The following local and national planning policy and guidance is relevant to this application:</w:t>
      </w:r>
    </w:p>
    <w:p w:rsidR="000B1D29" w:rsidRPr="00A55140" w:rsidRDefault="000B1D29" w:rsidP="000B1D29">
      <w:pPr>
        <w:pStyle w:val="PlainText"/>
        <w:rPr>
          <w:rFonts w:ascii="Trebuchet MS" w:hAnsi="Trebuchet MS"/>
          <w:color w:val="000000" w:themeColor="text1"/>
          <w:sz w:val="24"/>
          <w:szCs w:val="24"/>
        </w:rPr>
      </w:pPr>
    </w:p>
    <w:p w:rsidR="000B1D29" w:rsidRPr="00A55140" w:rsidRDefault="000B1D29" w:rsidP="000B1D29">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Reading Borough Local Development Framework Core Strategy (2008)</w:t>
      </w:r>
    </w:p>
    <w:p w:rsidR="000B1D29" w:rsidRPr="00A55140" w:rsidRDefault="000B1D29" w:rsidP="000B1D29">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CS7 (Design and the Public Realm)</w:t>
      </w:r>
    </w:p>
    <w:p w:rsidR="000B1D29" w:rsidRPr="00A55140" w:rsidRDefault="000B1D29" w:rsidP="000B1D29">
      <w:pPr>
        <w:pStyle w:val="PlainText"/>
        <w:rPr>
          <w:rFonts w:ascii="Trebuchet MS" w:hAnsi="Trebuchet MS"/>
          <w:color w:val="000000" w:themeColor="text1"/>
          <w:sz w:val="24"/>
          <w:szCs w:val="24"/>
        </w:rPr>
      </w:pPr>
    </w:p>
    <w:p w:rsidR="000B1D29" w:rsidRPr="00A55140" w:rsidRDefault="000B1D29" w:rsidP="000B1D29">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Sites and Detailed Policies Document (Oct 2012)</w:t>
      </w:r>
    </w:p>
    <w:p w:rsidR="000B1D29" w:rsidRPr="00A55140" w:rsidRDefault="000B1D29" w:rsidP="000B1D29">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 xml:space="preserve">DM4: Safeguarding Amenity </w:t>
      </w:r>
    </w:p>
    <w:p w:rsidR="000B1D29" w:rsidRPr="00A55140" w:rsidRDefault="000B1D29" w:rsidP="000B1D29">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DM9: House Extensions and Ancillary Accommodation</w:t>
      </w:r>
    </w:p>
    <w:p w:rsidR="000B1D29" w:rsidRPr="00A55140" w:rsidRDefault="000B1D29" w:rsidP="000B1D29">
      <w:pPr>
        <w:pStyle w:val="PlainText"/>
        <w:rPr>
          <w:rFonts w:ascii="Trebuchet MS" w:hAnsi="Trebuchet MS"/>
          <w:color w:val="000000" w:themeColor="text1"/>
          <w:sz w:val="24"/>
          <w:szCs w:val="24"/>
        </w:rPr>
      </w:pPr>
    </w:p>
    <w:p w:rsidR="000B1D29" w:rsidRPr="00A55140" w:rsidRDefault="000B1D29" w:rsidP="000B1D29">
      <w:pPr>
        <w:pStyle w:val="PlainText"/>
        <w:rPr>
          <w:rFonts w:ascii="Trebuchet MS" w:hAnsi="Trebuchet MS"/>
          <w:color w:val="000000" w:themeColor="text1"/>
          <w:sz w:val="24"/>
          <w:szCs w:val="24"/>
        </w:rPr>
      </w:pPr>
      <w:r w:rsidRPr="00A55140">
        <w:rPr>
          <w:rFonts w:ascii="Trebuchet MS" w:hAnsi="Trebuchet MS"/>
          <w:color w:val="000000" w:themeColor="text1"/>
          <w:sz w:val="24"/>
          <w:szCs w:val="24"/>
        </w:rPr>
        <w:t>Supplementary Planning Guidance - A Design Guide to House Extensions (2003)</w:t>
      </w:r>
    </w:p>
    <w:p w:rsidR="00025CC2" w:rsidRPr="00A55140" w:rsidRDefault="00025CC2" w:rsidP="00025CC2">
      <w:pPr>
        <w:pStyle w:val="PlainText"/>
        <w:rPr>
          <w:rFonts w:ascii="Trebuchet MS" w:hAnsi="Trebuchet MS"/>
          <w:color w:val="000000" w:themeColor="text1"/>
          <w:sz w:val="24"/>
          <w:szCs w:val="24"/>
        </w:rPr>
      </w:pPr>
    </w:p>
    <w:p w:rsidR="00461586" w:rsidRPr="00A55140" w:rsidRDefault="00461586" w:rsidP="00461586">
      <w:pPr>
        <w:pStyle w:val="PlainText"/>
        <w:rPr>
          <w:rFonts w:ascii="Trebuchet MS" w:hAnsi="Trebuchet MS"/>
          <w:b/>
          <w:color w:val="000000" w:themeColor="text1"/>
          <w:sz w:val="24"/>
          <w:szCs w:val="24"/>
        </w:rPr>
      </w:pPr>
      <w:r w:rsidRPr="00A55140">
        <w:rPr>
          <w:rFonts w:ascii="Trebuchet MS" w:hAnsi="Trebuchet MS"/>
          <w:b/>
          <w:color w:val="000000" w:themeColor="text1"/>
          <w:sz w:val="24"/>
          <w:szCs w:val="24"/>
        </w:rPr>
        <w:t>Appraisal Checklist</w:t>
      </w:r>
    </w:p>
    <w:p w:rsidR="00461586" w:rsidRPr="00A55140" w:rsidRDefault="00461586" w:rsidP="00461586">
      <w:pPr>
        <w:rPr>
          <w:rFonts w:ascii="Trebuchet MS" w:hAnsi="Trebuchet MS"/>
          <w:color w:val="000000" w:themeColor="text1"/>
          <w:sz w:val="24"/>
          <w:szCs w:val="24"/>
        </w:rPr>
      </w:pPr>
      <w:r w:rsidRPr="00A55140">
        <w:rPr>
          <w:rFonts w:ascii="Trebuchet MS" w:hAnsi="Trebuchet MS"/>
          <w:color w:val="000000" w:themeColor="text1"/>
          <w:sz w:val="24"/>
          <w:szCs w:val="24"/>
        </w:rPr>
        <w:t>DM9 states: An extension to a house will be acceptable where it:</w:t>
      </w:r>
    </w:p>
    <w:p w:rsidR="00461586" w:rsidRPr="00A55140" w:rsidRDefault="00461586" w:rsidP="00461586">
      <w:pPr>
        <w:rPr>
          <w:rFonts w:ascii="Trebuchet MS" w:hAnsi="Trebuchet MS"/>
          <w:color w:val="000000" w:themeColor="text1"/>
          <w:sz w:val="24"/>
          <w:szCs w:val="24"/>
        </w:rPr>
      </w:pPr>
    </w:p>
    <w:p w:rsidR="00461586" w:rsidRPr="00A55140"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A55140">
        <w:rPr>
          <w:rFonts w:ascii="Trebuchet MS" w:hAnsi="Trebuchet MS"/>
          <w:color w:val="000000" w:themeColor="text1"/>
          <w:sz w:val="24"/>
          <w:szCs w:val="24"/>
          <w:u w:val="single"/>
        </w:rPr>
        <w:t>Respects the character of the house in terms of scale, location, materials and design;</w:t>
      </w:r>
    </w:p>
    <w:p w:rsidR="00461586" w:rsidRPr="00A55140" w:rsidRDefault="00461586" w:rsidP="00461586">
      <w:pPr>
        <w:autoSpaceDE/>
        <w:autoSpaceDN/>
        <w:ind w:left="720"/>
        <w:rPr>
          <w:rFonts w:ascii="Trebuchet MS" w:hAnsi="Trebuchet MS"/>
          <w:color w:val="000000" w:themeColor="text1"/>
          <w:sz w:val="24"/>
          <w:szCs w:val="24"/>
        </w:rPr>
      </w:pPr>
    </w:p>
    <w:p w:rsidR="00461586" w:rsidRPr="00A55140" w:rsidRDefault="00461586" w:rsidP="00461586">
      <w:pPr>
        <w:autoSpaceDE/>
        <w:autoSpaceDN/>
        <w:rPr>
          <w:rFonts w:ascii="Trebuchet MS" w:hAnsi="Trebuchet MS"/>
          <w:color w:val="000000" w:themeColor="text1"/>
          <w:sz w:val="24"/>
          <w:szCs w:val="24"/>
        </w:rPr>
      </w:pPr>
      <w:r w:rsidRPr="00A55140">
        <w:rPr>
          <w:rFonts w:ascii="Trebuchet MS" w:hAnsi="Trebuchet MS"/>
          <w:color w:val="000000" w:themeColor="text1"/>
          <w:sz w:val="24"/>
          <w:szCs w:val="24"/>
        </w:rPr>
        <w:t>To assess this, the following has been considered – would the proposal:</w:t>
      </w:r>
    </w:p>
    <w:p w:rsidR="00287CEE" w:rsidRPr="00A55140" w:rsidRDefault="00287CEE" w:rsidP="00461586">
      <w:pPr>
        <w:autoSpaceDE/>
        <w:autoSpaceDN/>
        <w:rPr>
          <w:rFonts w:ascii="Trebuchet MS" w:hAnsi="Trebuchet MS"/>
          <w:color w:val="000000" w:themeColor="text1"/>
          <w:sz w:val="24"/>
          <w:szCs w:val="24"/>
        </w:rPr>
      </w:pPr>
    </w:p>
    <w:p w:rsidR="00A55BF2" w:rsidRPr="00A55140" w:rsidRDefault="00461586" w:rsidP="00A55BF2">
      <w:pPr>
        <w:pStyle w:val="ListParagraph"/>
        <w:numPr>
          <w:ilvl w:val="0"/>
          <w:numId w:val="10"/>
        </w:numPr>
        <w:rPr>
          <w:rFonts w:ascii="Trebuchet MS" w:hAnsi="Trebuchet MS"/>
          <w:b/>
          <w:color w:val="000000" w:themeColor="text1"/>
          <w:sz w:val="24"/>
          <w:szCs w:val="24"/>
        </w:rPr>
      </w:pPr>
      <w:r w:rsidRPr="00A55140">
        <w:rPr>
          <w:rFonts w:ascii="Trebuchet MS" w:hAnsi="Trebuchet MS"/>
          <w:bCs/>
          <w:color w:val="000000" w:themeColor="text1"/>
          <w:sz w:val="24"/>
          <w:szCs w:val="24"/>
        </w:rPr>
        <w:t>detract from the appearance of the original building through the use of ill-matching materials and by not fitting in with the design, scale and propor</w:t>
      </w:r>
      <w:r w:rsidR="00287CEE" w:rsidRPr="00A55140">
        <w:rPr>
          <w:rFonts w:ascii="Trebuchet MS" w:hAnsi="Trebuchet MS"/>
          <w:bCs/>
          <w:color w:val="000000" w:themeColor="text1"/>
          <w:sz w:val="24"/>
          <w:szCs w:val="24"/>
        </w:rPr>
        <w:t>tions of the original building;</w:t>
      </w:r>
      <w:r w:rsidR="00512A20" w:rsidRPr="00A55140">
        <w:rPr>
          <w:rFonts w:ascii="Trebuchet MS" w:hAnsi="Trebuchet MS"/>
          <w:bCs/>
          <w:color w:val="000000" w:themeColor="text1"/>
          <w:sz w:val="24"/>
          <w:szCs w:val="24"/>
        </w:rPr>
        <w:t xml:space="preserve"> </w:t>
      </w:r>
      <w:r w:rsidR="00DF29AF" w:rsidRPr="00A55140">
        <w:rPr>
          <w:rFonts w:ascii="Trebuchet MS" w:hAnsi="Trebuchet MS"/>
          <w:b/>
          <w:bCs/>
          <w:color w:val="000000" w:themeColor="text1"/>
          <w:sz w:val="24"/>
          <w:szCs w:val="24"/>
        </w:rPr>
        <w:t>NO</w:t>
      </w:r>
      <w:r w:rsidR="00DE1421" w:rsidRPr="00A55140">
        <w:rPr>
          <w:rFonts w:ascii="Trebuchet MS" w:hAnsi="Trebuchet MS"/>
          <w:b/>
          <w:bCs/>
          <w:color w:val="000000" w:themeColor="text1"/>
          <w:sz w:val="24"/>
          <w:szCs w:val="24"/>
        </w:rPr>
        <w:t xml:space="preserve">, </w:t>
      </w:r>
      <w:r w:rsidR="00A55BF2" w:rsidRPr="00A55140">
        <w:rPr>
          <w:rFonts w:ascii="Trebuchet MS" w:hAnsi="Trebuchet MS"/>
          <w:b/>
          <w:bCs/>
          <w:color w:val="000000" w:themeColor="text1"/>
          <w:sz w:val="24"/>
          <w:szCs w:val="24"/>
        </w:rPr>
        <w:t xml:space="preserve">the proposal is wider than half the width of the property which is not normally acceptable however, this is the correct width for a garage and the proposal does have a wide frontage.  There are other examples of attached side garages within the vicinity of the surrounding area and the proposal is not out of keeping with the existing property, neighbouring properties or the surrounding area in terms of design and appearance and is considered acceptable.  </w:t>
      </w:r>
    </w:p>
    <w:p w:rsidR="00287CEE" w:rsidRPr="00A55140" w:rsidRDefault="00461586" w:rsidP="00A55BF2">
      <w:pPr>
        <w:pStyle w:val="ListParagraph"/>
        <w:numPr>
          <w:ilvl w:val="0"/>
          <w:numId w:val="10"/>
        </w:numPr>
        <w:rPr>
          <w:rFonts w:ascii="Trebuchet MS" w:hAnsi="Trebuchet MS"/>
          <w:b/>
          <w:color w:val="000000" w:themeColor="text1"/>
          <w:sz w:val="24"/>
          <w:szCs w:val="24"/>
        </w:rPr>
      </w:pPr>
      <w:r w:rsidRPr="00A55140">
        <w:rPr>
          <w:rFonts w:ascii="Trebuchet MS" w:hAnsi="Trebuchet MS"/>
          <w:bCs/>
          <w:color w:val="000000" w:themeColor="text1"/>
          <w:sz w:val="24"/>
          <w:szCs w:val="24"/>
        </w:rPr>
        <w:t>reduce the amount of usable amenity space for the property to an unac</w:t>
      </w:r>
      <w:r w:rsidR="00287CEE" w:rsidRPr="00A55140">
        <w:rPr>
          <w:rFonts w:ascii="Trebuchet MS" w:hAnsi="Trebuchet MS"/>
          <w:bCs/>
          <w:color w:val="000000" w:themeColor="text1"/>
          <w:sz w:val="24"/>
          <w:szCs w:val="24"/>
        </w:rPr>
        <w:t>ceptable degree;</w:t>
      </w:r>
      <w:r w:rsidR="00F50BC7" w:rsidRPr="00A55140">
        <w:rPr>
          <w:rFonts w:ascii="Trebuchet MS" w:hAnsi="Trebuchet MS"/>
          <w:bCs/>
          <w:color w:val="000000" w:themeColor="text1"/>
          <w:sz w:val="24"/>
          <w:szCs w:val="24"/>
        </w:rPr>
        <w:t xml:space="preserve"> </w:t>
      </w:r>
      <w:r w:rsidR="00A55BF2" w:rsidRPr="00A55140">
        <w:rPr>
          <w:rFonts w:ascii="Trebuchet MS" w:hAnsi="Trebuchet MS"/>
          <w:b/>
          <w:bCs/>
          <w:color w:val="000000" w:themeColor="text1"/>
          <w:sz w:val="24"/>
          <w:szCs w:val="24"/>
        </w:rPr>
        <w:t>NO</w:t>
      </w:r>
    </w:p>
    <w:p w:rsidR="00461586" w:rsidRPr="00A55140" w:rsidRDefault="00461586" w:rsidP="00461586">
      <w:pPr>
        <w:pStyle w:val="ListParagraph"/>
        <w:numPr>
          <w:ilvl w:val="0"/>
          <w:numId w:val="10"/>
        </w:numPr>
        <w:autoSpaceDE/>
        <w:autoSpaceDN/>
        <w:rPr>
          <w:rFonts w:ascii="Trebuchet MS" w:hAnsi="Trebuchet MS"/>
          <w:b/>
          <w:color w:val="000000" w:themeColor="text1"/>
          <w:sz w:val="24"/>
          <w:szCs w:val="24"/>
        </w:rPr>
      </w:pPr>
      <w:r w:rsidRPr="00A55140">
        <w:rPr>
          <w:rFonts w:ascii="Trebuchet MS" w:hAnsi="Trebuchet MS"/>
          <w:bCs/>
          <w:color w:val="000000" w:themeColor="text1"/>
          <w:sz w:val="24"/>
          <w:szCs w:val="24"/>
        </w:rPr>
        <w:t xml:space="preserve">require the loss of trees in the garden or put significant trees at risk; </w:t>
      </w:r>
      <w:r w:rsidR="00A6413F" w:rsidRPr="00A55140">
        <w:rPr>
          <w:rFonts w:ascii="Trebuchet MS" w:hAnsi="Trebuchet MS"/>
          <w:b/>
          <w:color w:val="000000" w:themeColor="text1"/>
          <w:sz w:val="24"/>
          <w:szCs w:val="24"/>
        </w:rPr>
        <w:t>NO</w:t>
      </w:r>
    </w:p>
    <w:p w:rsidR="00A6413F" w:rsidRPr="00A55140" w:rsidRDefault="00A6413F" w:rsidP="00461586">
      <w:pPr>
        <w:pStyle w:val="ListParagraph"/>
        <w:autoSpaceDE/>
        <w:autoSpaceDN/>
        <w:rPr>
          <w:rFonts w:ascii="Trebuchet MS" w:hAnsi="Trebuchet MS"/>
          <w:color w:val="000000" w:themeColor="text1"/>
          <w:sz w:val="24"/>
          <w:szCs w:val="24"/>
        </w:rPr>
      </w:pPr>
    </w:p>
    <w:p w:rsidR="00461586" w:rsidRPr="00A55140"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A55140">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A55140" w:rsidRDefault="00461586" w:rsidP="00461586">
      <w:pPr>
        <w:rPr>
          <w:rFonts w:ascii="Trebuchet MS" w:hAnsi="Trebuchet MS"/>
          <w:color w:val="000000" w:themeColor="text1"/>
          <w:sz w:val="24"/>
          <w:szCs w:val="24"/>
        </w:rPr>
      </w:pPr>
    </w:p>
    <w:p w:rsidR="00461586" w:rsidRPr="00A55140" w:rsidRDefault="00461586" w:rsidP="00461586">
      <w:pPr>
        <w:autoSpaceDE/>
        <w:autoSpaceDN/>
        <w:rPr>
          <w:rFonts w:ascii="Trebuchet MS" w:hAnsi="Trebuchet MS"/>
          <w:color w:val="000000" w:themeColor="text1"/>
          <w:sz w:val="24"/>
          <w:szCs w:val="24"/>
        </w:rPr>
      </w:pPr>
      <w:r w:rsidRPr="00A55140">
        <w:rPr>
          <w:rFonts w:ascii="Trebuchet MS" w:hAnsi="Trebuchet MS"/>
          <w:color w:val="000000" w:themeColor="text1"/>
          <w:sz w:val="24"/>
          <w:szCs w:val="24"/>
        </w:rPr>
        <w:t>To assess this, the following has been considered – would the proposal:</w:t>
      </w:r>
    </w:p>
    <w:p w:rsidR="00287CEE" w:rsidRPr="00A55140" w:rsidRDefault="00287CEE" w:rsidP="00461586">
      <w:pPr>
        <w:autoSpaceDE/>
        <w:autoSpaceDN/>
        <w:rPr>
          <w:rFonts w:ascii="Trebuchet MS" w:hAnsi="Trebuchet MS"/>
          <w:color w:val="000000" w:themeColor="text1"/>
          <w:sz w:val="24"/>
          <w:szCs w:val="24"/>
        </w:rPr>
      </w:pPr>
    </w:p>
    <w:p w:rsidR="003F08F3" w:rsidRPr="00A55140" w:rsidRDefault="00461586" w:rsidP="00F4496D">
      <w:pPr>
        <w:pStyle w:val="ListParagraph"/>
        <w:numPr>
          <w:ilvl w:val="0"/>
          <w:numId w:val="9"/>
        </w:numPr>
        <w:rPr>
          <w:rFonts w:ascii="Trebuchet MS" w:hAnsi="Trebuchet MS"/>
          <w:b/>
          <w:color w:val="000000" w:themeColor="text1"/>
          <w:sz w:val="24"/>
          <w:szCs w:val="24"/>
        </w:rPr>
      </w:pPr>
      <w:r w:rsidRPr="00A55140">
        <w:rPr>
          <w:rFonts w:ascii="Trebuchet MS" w:hAnsi="Trebuchet MS"/>
          <w:bCs/>
          <w:color w:val="000000" w:themeColor="text1"/>
          <w:sz w:val="24"/>
          <w:szCs w:val="24"/>
        </w:rPr>
        <w:t xml:space="preserve">significantly reduce the amount of daylight and sunlight enjoyed by neighbouring properties; </w:t>
      </w:r>
      <w:r w:rsidR="00A6413F" w:rsidRPr="00A55140">
        <w:rPr>
          <w:rFonts w:ascii="Trebuchet MS" w:hAnsi="Trebuchet MS"/>
          <w:b/>
          <w:color w:val="000000" w:themeColor="text1"/>
          <w:sz w:val="24"/>
          <w:szCs w:val="24"/>
        </w:rPr>
        <w:t>NO</w:t>
      </w:r>
    </w:p>
    <w:p w:rsidR="003F08F3" w:rsidRPr="00A55140" w:rsidRDefault="00461586" w:rsidP="00287CEE">
      <w:pPr>
        <w:pStyle w:val="ListParagraph"/>
        <w:numPr>
          <w:ilvl w:val="0"/>
          <w:numId w:val="9"/>
        </w:numPr>
        <w:rPr>
          <w:rFonts w:ascii="Trebuchet MS" w:hAnsi="Trebuchet MS"/>
          <w:b/>
          <w:color w:val="000000" w:themeColor="text1"/>
          <w:sz w:val="24"/>
          <w:szCs w:val="24"/>
        </w:rPr>
      </w:pPr>
      <w:r w:rsidRPr="00A55140">
        <w:rPr>
          <w:rFonts w:ascii="Trebuchet MS" w:hAnsi="Trebuchet MS"/>
          <w:bCs/>
          <w:color w:val="000000" w:themeColor="text1"/>
          <w:sz w:val="24"/>
          <w:szCs w:val="24"/>
        </w:rPr>
        <w:t>invade the privacy of neighbouring properties through overlooking from windows or balconies;</w:t>
      </w:r>
      <w:r w:rsidRPr="00A55140">
        <w:rPr>
          <w:rFonts w:ascii="Trebuchet MS" w:hAnsi="Trebuchet MS"/>
          <w:color w:val="000000" w:themeColor="text1"/>
          <w:sz w:val="24"/>
          <w:szCs w:val="24"/>
        </w:rPr>
        <w:t xml:space="preserve"> </w:t>
      </w:r>
      <w:r w:rsidR="00F4496D" w:rsidRPr="00A55140">
        <w:rPr>
          <w:rFonts w:ascii="Trebuchet MS" w:hAnsi="Trebuchet MS"/>
          <w:b/>
          <w:color w:val="000000" w:themeColor="text1"/>
          <w:sz w:val="24"/>
          <w:szCs w:val="24"/>
        </w:rPr>
        <w:t>N</w:t>
      </w:r>
      <w:r w:rsidR="00E1266F" w:rsidRPr="00A55140">
        <w:rPr>
          <w:rFonts w:ascii="Trebuchet MS" w:hAnsi="Trebuchet MS"/>
          <w:b/>
          <w:color w:val="000000" w:themeColor="text1"/>
          <w:sz w:val="24"/>
          <w:szCs w:val="24"/>
        </w:rPr>
        <w:t>O</w:t>
      </w:r>
    </w:p>
    <w:p w:rsidR="003F08F3" w:rsidRPr="00A55140" w:rsidRDefault="00461586" w:rsidP="00287CEE">
      <w:pPr>
        <w:pStyle w:val="ListParagraph"/>
        <w:numPr>
          <w:ilvl w:val="0"/>
          <w:numId w:val="9"/>
        </w:numPr>
        <w:rPr>
          <w:rFonts w:ascii="Trebuchet MS" w:hAnsi="Trebuchet MS"/>
          <w:b/>
          <w:color w:val="000000" w:themeColor="text1"/>
          <w:sz w:val="24"/>
          <w:szCs w:val="24"/>
        </w:rPr>
      </w:pPr>
      <w:r w:rsidRPr="00A55140">
        <w:rPr>
          <w:rFonts w:ascii="Trebuchet MS" w:hAnsi="Trebuchet MS"/>
          <w:bCs/>
          <w:color w:val="000000" w:themeColor="text1"/>
          <w:sz w:val="24"/>
          <w:szCs w:val="24"/>
        </w:rPr>
        <w:t>detract from the character of neighbouring properties through siting, excessive bulk, ill-matching materials or inconsistent design;</w:t>
      </w:r>
      <w:r w:rsidR="00E1266F" w:rsidRPr="00A55140">
        <w:rPr>
          <w:rFonts w:ascii="Trebuchet MS" w:hAnsi="Trebuchet MS"/>
          <w:bCs/>
          <w:color w:val="000000" w:themeColor="text1"/>
          <w:sz w:val="24"/>
          <w:szCs w:val="24"/>
        </w:rPr>
        <w:t xml:space="preserve"> </w:t>
      </w:r>
      <w:r w:rsidR="00E1266F" w:rsidRPr="00A55140">
        <w:rPr>
          <w:rFonts w:ascii="Trebuchet MS" w:hAnsi="Trebuchet MS"/>
          <w:b/>
          <w:color w:val="000000" w:themeColor="text1"/>
          <w:sz w:val="24"/>
          <w:szCs w:val="24"/>
        </w:rPr>
        <w:t>NO</w:t>
      </w:r>
    </w:p>
    <w:p w:rsidR="003F2D3D" w:rsidRPr="00A55140" w:rsidRDefault="00461586" w:rsidP="00E1266F">
      <w:pPr>
        <w:pStyle w:val="ListParagraph"/>
        <w:numPr>
          <w:ilvl w:val="0"/>
          <w:numId w:val="9"/>
        </w:numPr>
        <w:rPr>
          <w:rFonts w:ascii="Trebuchet MS" w:hAnsi="Trebuchet MS"/>
          <w:color w:val="000000" w:themeColor="text1"/>
          <w:sz w:val="24"/>
          <w:szCs w:val="24"/>
        </w:rPr>
      </w:pPr>
      <w:r w:rsidRPr="00A55140">
        <w:rPr>
          <w:rFonts w:ascii="Trebuchet MS" w:hAnsi="Trebuchet MS"/>
          <w:bCs/>
          <w:color w:val="000000" w:themeColor="text1"/>
          <w:sz w:val="24"/>
          <w:szCs w:val="24"/>
        </w:rPr>
        <w:t>detract from the appearance of the street or area by using ill-matched materials, glazing and detailing;</w:t>
      </w:r>
      <w:r w:rsidRPr="00A55140">
        <w:rPr>
          <w:rFonts w:ascii="Trebuchet MS" w:hAnsi="Trebuchet MS"/>
          <w:color w:val="000000" w:themeColor="text1"/>
          <w:sz w:val="24"/>
          <w:szCs w:val="24"/>
        </w:rPr>
        <w:t xml:space="preserve"> </w:t>
      </w:r>
      <w:r w:rsidR="00E1266F" w:rsidRPr="00A55140">
        <w:rPr>
          <w:rFonts w:ascii="Trebuchet MS" w:hAnsi="Trebuchet MS"/>
          <w:b/>
          <w:color w:val="000000" w:themeColor="text1"/>
          <w:sz w:val="24"/>
          <w:szCs w:val="24"/>
        </w:rPr>
        <w:t>NO</w:t>
      </w:r>
    </w:p>
    <w:p w:rsidR="00287CEE" w:rsidRPr="00A55140" w:rsidRDefault="00287CEE" w:rsidP="00A55BF2">
      <w:pPr>
        <w:rPr>
          <w:rFonts w:ascii="Trebuchet MS" w:hAnsi="Trebuchet MS"/>
          <w:color w:val="000000" w:themeColor="text1"/>
          <w:sz w:val="24"/>
          <w:szCs w:val="24"/>
        </w:rPr>
      </w:pPr>
    </w:p>
    <w:p w:rsidR="00461586" w:rsidRPr="00A55140" w:rsidRDefault="00461586" w:rsidP="00461586">
      <w:pPr>
        <w:jc w:val="both"/>
        <w:rPr>
          <w:rFonts w:ascii="Trebuchet MS" w:hAnsi="Trebuchet MS"/>
          <w:color w:val="000000" w:themeColor="text1"/>
          <w:sz w:val="24"/>
          <w:szCs w:val="24"/>
        </w:rPr>
      </w:pPr>
      <w:r w:rsidRPr="00A55140">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A55140" w:rsidRDefault="00461586" w:rsidP="00461586">
      <w:pPr>
        <w:jc w:val="both"/>
        <w:rPr>
          <w:rFonts w:ascii="Trebuchet MS" w:hAnsi="Trebuchet MS"/>
          <w:color w:val="000000" w:themeColor="text1"/>
          <w:sz w:val="24"/>
          <w:szCs w:val="24"/>
        </w:rPr>
      </w:pPr>
    </w:p>
    <w:p w:rsidR="00461586" w:rsidRPr="00A55140" w:rsidRDefault="00461586" w:rsidP="00461586">
      <w:pPr>
        <w:jc w:val="both"/>
        <w:rPr>
          <w:rFonts w:ascii="Trebuchet MS" w:hAnsi="Trebuchet MS"/>
          <w:color w:val="000000" w:themeColor="text1"/>
          <w:sz w:val="24"/>
          <w:szCs w:val="24"/>
        </w:rPr>
      </w:pPr>
      <w:r w:rsidRPr="00A55140">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A55140" w:rsidRDefault="00461586" w:rsidP="00461586">
      <w:pPr>
        <w:jc w:val="both"/>
        <w:rPr>
          <w:rFonts w:ascii="Trebuchet MS" w:hAnsi="Trebuchet MS"/>
          <w:color w:val="000000" w:themeColor="text1"/>
          <w:sz w:val="24"/>
          <w:szCs w:val="24"/>
        </w:rPr>
      </w:pPr>
    </w:p>
    <w:p w:rsidR="003F08F3" w:rsidRPr="00A55140" w:rsidRDefault="00287CEE" w:rsidP="00287CEE">
      <w:pPr>
        <w:pStyle w:val="ListParagraph"/>
        <w:numPr>
          <w:ilvl w:val="0"/>
          <w:numId w:val="9"/>
        </w:numPr>
        <w:rPr>
          <w:rFonts w:ascii="Trebuchet MS" w:hAnsi="Trebuchet MS"/>
          <w:b/>
          <w:color w:val="000000" w:themeColor="text1"/>
          <w:sz w:val="24"/>
          <w:szCs w:val="24"/>
        </w:rPr>
      </w:pPr>
      <w:r w:rsidRPr="00A55140">
        <w:rPr>
          <w:rFonts w:ascii="Trebuchet MS" w:hAnsi="Trebuchet MS"/>
          <w:color w:val="000000" w:themeColor="text1"/>
          <w:sz w:val="24"/>
          <w:szCs w:val="24"/>
        </w:rPr>
        <w:t>Privacy and overlooking;</w:t>
      </w:r>
      <w:r w:rsidR="00E1266F" w:rsidRPr="00A55140">
        <w:rPr>
          <w:rFonts w:ascii="Trebuchet MS" w:hAnsi="Trebuchet MS"/>
          <w:color w:val="000000" w:themeColor="text1"/>
          <w:sz w:val="24"/>
          <w:szCs w:val="24"/>
        </w:rPr>
        <w:t xml:space="preserve"> </w:t>
      </w:r>
      <w:r w:rsidR="003F08F3" w:rsidRPr="00A55140">
        <w:rPr>
          <w:rFonts w:ascii="Trebuchet MS" w:hAnsi="Trebuchet MS"/>
          <w:b/>
          <w:color w:val="000000" w:themeColor="text1"/>
          <w:sz w:val="24"/>
          <w:szCs w:val="24"/>
        </w:rPr>
        <w:t>NO</w:t>
      </w:r>
    </w:p>
    <w:p w:rsidR="00287CEE" w:rsidRPr="00A55140" w:rsidRDefault="00461586" w:rsidP="00287CEE">
      <w:pPr>
        <w:pStyle w:val="ListParagraph"/>
        <w:numPr>
          <w:ilvl w:val="0"/>
          <w:numId w:val="9"/>
        </w:numPr>
        <w:rPr>
          <w:rFonts w:ascii="Trebuchet MS" w:hAnsi="Trebuchet MS"/>
          <w:b/>
          <w:color w:val="000000" w:themeColor="text1"/>
          <w:sz w:val="24"/>
          <w:szCs w:val="24"/>
        </w:rPr>
      </w:pPr>
      <w:r w:rsidRPr="00A55140">
        <w:rPr>
          <w:rFonts w:ascii="Trebuchet MS" w:hAnsi="Trebuchet MS"/>
          <w:color w:val="000000" w:themeColor="text1"/>
          <w:sz w:val="24"/>
          <w:szCs w:val="24"/>
        </w:rPr>
        <w:t xml:space="preserve">Access to sunlight and daylight; </w:t>
      </w:r>
      <w:r w:rsidR="003F08F3" w:rsidRPr="00A55140">
        <w:rPr>
          <w:rFonts w:ascii="Trebuchet MS" w:hAnsi="Trebuchet MS"/>
          <w:b/>
          <w:color w:val="000000" w:themeColor="text1"/>
          <w:sz w:val="24"/>
          <w:szCs w:val="24"/>
        </w:rPr>
        <w:t>NO</w:t>
      </w:r>
    </w:p>
    <w:p w:rsidR="00461586" w:rsidRPr="00A55140" w:rsidRDefault="00461586" w:rsidP="003F08F3">
      <w:pPr>
        <w:pStyle w:val="ListParagraph"/>
        <w:numPr>
          <w:ilvl w:val="0"/>
          <w:numId w:val="12"/>
        </w:numPr>
        <w:rPr>
          <w:rFonts w:ascii="Trebuchet MS" w:hAnsi="Trebuchet MS"/>
          <w:b/>
          <w:color w:val="000000" w:themeColor="text1"/>
          <w:sz w:val="24"/>
          <w:szCs w:val="24"/>
        </w:rPr>
      </w:pPr>
      <w:r w:rsidRPr="00A55140">
        <w:rPr>
          <w:rFonts w:ascii="Trebuchet MS" w:hAnsi="Trebuchet MS"/>
          <w:color w:val="000000" w:themeColor="text1"/>
          <w:sz w:val="24"/>
          <w:szCs w:val="24"/>
        </w:rPr>
        <w:t>Visual dominance and overbearing effects of a development;</w:t>
      </w:r>
      <w:r w:rsidR="00E1266F" w:rsidRPr="00A55140">
        <w:rPr>
          <w:rFonts w:ascii="Trebuchet MS" w:hAnsi="Trebuchet MS"/>
          <w:color w:val="000000" w:themeColor="text1"/>
          <w:sz w:val="24"/>
          <w:szCs w:val="24"/>
        </w:rPr>
        <w:t xml:space="preserve"> </w:t>
      </w:r>
      <w:r w:rsidR="001E10D1" w:rsidRPr="00A55140">
        <w:rPr>
          <w:rFonts w:ascii="Trebuchet MS" w:hAnsi="Trebuchet MS"/>
          <w:b/>
          <w:color w:val="000000" w:themeColor="text1"/>
          <w:sz w:val="24"/>
          <w:szCs w:val="24"/>
        </w:rPr>
        <w:t>NO</w:t>
      </w:r>
      <w:r w:rsidR="00E50EEF" w:rsidRPr="00A55140">
        <w:rPr>
          <w:rFonts w:ascii="Trebuchet MS" w:hAnsi="Trebuchet MS"/>
          <w:b/>
          <w:color w:val="000000" w:themeColor="text1"/>
          <w:sz w:val="24"/>
          <w:szCs w:val="24"/>
        </w:rPr>
        <w:t>, the neighbouring propert</w:t>
      </w:r>
      <w:r w:rsidR="00A55BF2" w:rsidRPr="00A55140">
        <w:rPr>
          <w:rFonts w:ascii="Trebuchet MS" w:hAnsi="Trebuchet MS"/>
          <w:b/>
          <w:color w:val="000000" w:themeColor="text1"/>
          <w:sz w:val="24"/>
          <w:szCs w:val="24"/>
        </w:rPr>
        <w:t>y</w:t>
      </w:r>
      <w:r w:rsidR="00E50EEF" w:rsidRPr="00A55140">
        <w:rPr>
          <w:rFonts w:ascii="Trebuchet MS" w:hAnsi="Trebuchet MS"/>
          <w:b/>
          <w:color w:val="000000" w:themeColor="text1"/>
          <w:sz w:val="24"/>
          <w:szCs w:val="24"/>
        </w:rPr>
        <w:t xml:space="preserve"> at </w:t>
      </w:r>
      <w:r w:rsidR="00DE1421" w:rsidRPr="00A55140">
        <w:rPr>
          <w:rFonts w:ascii="Trebuchet MS" w:hAnsi="Trebuchet MS"/>
          <w:b/>
          <w:color w:val="000000" w:themeColor="text1"/>
          <w:sz w:val="24"/>
          <w:szCs w:val="24"/>
        </w:rPr>
        <w:t>3</w:t>
      </w:r>
      <w:r w:rsidR="00A55BF2" w:rsidRPr="00A55140">
        <w:rPr>
          <w:rFonts w:ascii="Trebuchet MS" w:hAnsi="Trebuchet MS"/>
          <w:b/>
          <w:color w:val="000000" w:themeColor="text1"/>
          <w:sz w:val="24"/>
          <w:szCs w:val="24"/>
        </w:rPr>
        <w:t xml:space="preserve">7 Rydal Avenue </w:t>
      </w:r>
      <w:r w:rsidR="00E50EEF" w:rsidRPr="00A55140">
        <w:rPr>
          <w:rFonts w:ascii="Trebuchet MS" w:hAnsi="Trebuchet MS"/>
          <w:b/>
          <w:color w:val="000000" w:themeColor="text1"/>
          <w:sz w:val="24"/>
          <w:szCs w:val="24"/>
        </w:rPr>
        <w:t xml:space="preserve">will notice the additional height and depth of the proposal </w:t>
      </w:r>
      <w:r w:rsidR="00DE1421" w:rsidRPr="00A55140">
        <w:rPr>
          <w:rFonts w:ascii="Trebuchet MS" w:hAnsi="Trebuchet MS"/>
          <w:b/>
          <w:color w:val="000000" w:themeColor="text1"/>
          <w:sz w:val="24"/>
          <w:szCs w:val="24"/>
        </w:rPr>
        <w:t xml:space="preserve">however, </w:t>
      </w:r>
      <w:r w:rsidR="00E50EEF" w:rsidRPr="00A55140">
        <w:rPr>
          <w:rFonts w:ascii="Trebuchet MS" w:hAnsi="Trebuchet MS"/>
          <w:b/>
          <w:color w:val="000000" w:themeColor="text1"/>
          <w:sz w:val="24"/>
          <w:szCs w:val="24"/>
        </w:rPr>
        <w:t>the proposal is not considered visually dominant or overbearing.</w:t>
      </w:r>
    </w:p>
    <w:p w:rsidR="00287CEE" w:rsidRPr="00A55140" w:rsidRDefault="00287CEE" w:rsidP="00287CEE">
      <w:pPr>
        <w:numPr>
          <w:ilvl w:val="0"/>
          <w:numId w:val="12"/>
        </w:numPr>
        <w:autoSpaceDE/>
        <w:autoSpaceDN/>
        <w:jc w:val="both"/>
        <w:rPr>
          <w:rFonts w:ascii="Trebuchet MS" w:hAnsi="Trebuchet MS"/>
          <w:color w:val="000000" w:themeColor="text1"/>
          <w:sz w:val="24"/>
          <w:szCs w:val="24"/>
        </w:rPr>
      </w:pPr>
      <w:r w:rsidRPr="00A55140">
        <w:rPr>
          <w:rFonts w:ascii="Trebuchet MS" w:hAnsi="Trebuchet MS"/>
          <w:color w:val="000000" w:themeColor="text1"/>
          <w:sz w:val="24"/>
          <w:szCs w:val="24"/>
        </w:rPr>
        <w:t>Noise and disturbance;</w:t>
      </w:r>
      <w:r w:rsidR="001E10D1" w:rsidRPr="00A55140">
        <w:rPr>
          <w:rFonts w:ascii="Trebuchet MS" w:hAnsi="Trebuchet MS"/>
          <w:color w:val="000000" w:themeColor="text1"/>
          <w:sz w:val="24"/>
          <w:szCs w:val="24"/>
        </w:rPr>
        <w:t xml:space="preserve"> </w:t>
      </w:r>
      <w:r w:rsidR="001E10D1" w:rsidRPr="00A55140">
        <w:rPr>
          <w:rFonts w:ascii="Trebuchet MS" w:hAnsi="Trebuchet MS"/>
          <w:b/>
          <w:color w:val="000000" w:themeColor="text1"/>
          <w:sz w:val="24"/>
          <w:szCs w:val="24"/>
        </w:rPr>
        <w:t>NO</w:t>
      </w:r>
    </w:p>
    <w:p w:rsidR="00287CEE" w:rsidRPr="00A55140" w:rsidRDefault="00287CEE" w:rsidP="00287CEE">
      <w:pPr>
        <w:numPr>
          <w:ilvl w:val="0"/>
          <w:numId w:val="12"/>
        </w:numPr>
        <w:autoSpaceDE/>
        <w:autoSpaceDN/>
        <w:jc w:val="both"/>
        <w:rPr>
          <w:rFonts w:ascii="Trebuchet MS" w:hAnsi="Trebuchet MS"/>
          <w:color w:val="000000" w:themeColor="text1"/>
          <w:sz w:val="24"/>
          <w:szCs w:val="24"/>
        </w:rPr>
      </w:pPr>
      <w:r w:rsidRPr="00A55140">
        <w:rPr>
          <w:rFonts w:ascii="Trebuchet MS" w:hAnsi="Trebuchet MS"/>
          <w:color w:val="000000" w:themeColor="text1"/>
          <w:sz w:val="24"/>
          <w:szCs w:val="24"/>
        </w:rPr>
        <w:t>Artificial lighting;</w:t>
      </w:r>
      <w:r w:rsidR="001E10D1" w:rsidRPr="00A55140">
        <w:rPr>
          <w:rFonts w:ascii="Trebuchet MS" w:hAnsi="Trebuchet MS"/>
          <w:color w:val="000000" w:themeColor="text1"/>
          <w:sz w:val="24"/>
          <w:szCs w:val="24"/>
        </w:rPr>
        <w:t xml:space="preserve"> </w:t>
      </w:r>
      <w:r w:rsidR="001E10D1" w:rsidRPr="00A55140">
        <w:rPr>
          <w:rFonts w:ascii="Trebuchet MS" w:hAnsi="Trebuchet MS"/>
          <w:b/>
          <w:color w:val="000000" w:themeColor="text1"/>
          <w:sz w:val="24"/>
          <w:szCs w:val="24"/>
        </w:rPr>
        <w:t>NO</w:t>
      </w:r>
    </w:p>
    <w:p w:rsidR="00287CEE" w:rsidRPr="00A55140" w:rsidRDefault="00287CEE" w:rsidP="00287CEE">
      <w:pPr>
        <w:numPr>
          <w:ilvl w:val="0"/>
          <w:numId w:val="12"/>
        </w:numPr>
        <w:autoSpaceDE/>
        <w:autoSpaceDN/>
        <w:jc w:val="both"/>
        <w:rPr>
          <w:rFonts w:ascii="Trebuchet MS" w:hAnsi="Trebuchet MS"/>
          <w:color w:val="000000" w:themeColor="text1"/>
          <w:sz w:val="24"/>
          <w:szCs w:val="24"/>
        </w:rPr>
      </w:pPr>
      <w:r w:rsidRPr="00A55140">
        <w:rPr>
          <w:rFonts w:ascii="Trebuchet MS" w:hAnsi="Trebuchet MS"/>
          <w:color w:val="000000" w:themeColor="text1"/>
          <w:sz w:val="24"/>
          <w:szCs w:val="24"/>
        </w:rPr>
        <w:t>Vibration;</w:t>
      </w:r>
      <w:r w:rsidR="001E10D1" w:rsidRPr="00A55140">
        <w:rPr>
          <w:rFonts w:ascii="Trebuchet MS" w:hAnsi="Trebuchet MS"/>
          <w:color w:val="000000" w:themeColor="text1"/>
          <w:sz w:val="24"/>
          <w:szCs w:val="24"/>
        </w:rPr>
        <w:t xml:space="preserve"> </w:t>
      </w:r>
      <w:r w:rsidR="001E10D1" w:rsidRPr="00A55140">
        <w:rPr>
          <w:rFonts w:ascii="Trebuchet MS" w:hAnsi="Trebuchet MS"/>
          <w:b/>
          <w:color w:val="000000" w:themeColor="text1"/>
          <w:sz w:val="24"/>
          <w:szCs w:val="24"/>
        </w:rPr>
        <w:t>NO</w:t>
      </w:r>
    </w:p>
    <w:p w:rsidR="00287CEE" w:rsidRPr="00A55140" w:rsidRDefault="00287CEE" w:rsidP="00287CEE">
      <w:pPr>
        <w:numPr>
          <w:ilvl w:val="0"/>
          <w:numId w:val="12"/>
        </w:numPr>
        <w:autoSpaceDE/>
        <w:autoSpaceDN/>
        <w:jc w:val="both"/>
        <w:rPr>
          <w:rFonts w:ascii="Trebuchet MS" w:hAnsi="Trebuchet MS"/>
          <w:color w:val="000000" w:themeColor="text1"/>
          <w:sz w:val="24"/>
          <w:szCs w:val="24"/>
        </w:rPr>
      </w:pPr>
      <w:r w:rsidRPr="00A55140">
        <w:rPr>
          <w:rFonts w:ascii="Trebuchet MS" w:hAnsi="Trebuchet MS"/>
          <w:color w:val="000000" w:themeColor="text1"/>
          <w:sz w:val="24"/>
          <w:szCs w:val="24"/>
        </w:rPr>
        <w:t>Dust and fumes;</w:t>
      </w:r>
      <w:r w:rsidR="001E10D1" w:rsidRPr="00A55140">
        <w:rPr>
          <w:rFonts w:ascii="Trebuchet MS" w:hAnsi="Trebuchet MS"/>
          <w:color w:val="000000" w:themeColor="text1"/>
          <w:sz w:val="24"/>
          <w:szCs w:val="24"/>
        </w:rPr>
        <w:t xml:space="preserve"> </w:t>
      </w:r>
      <w:r w:rsidR="001E10D1" w:rsidRPr="00A55140">
        <w:rPr>
          <w:rFonts w:ascii="Trebuchet MS" w:hAnsi="Trebuchet MS"/>
          <w:b/>
          <w:color w:val="000000" w:themeColor="text1"/>
          <w:sz w:val="24"/>
          <w:szCs w:val="24"/>
        </w:rPr>
        <w:t>NO</w:t>
      </w:r>
    </w:p>
    <w:p w:rsidR="00287CEE" w:rsidRPr="00A55140" w:rsidRDefault="00287CEE" w:rsidP="00287CEE">
      <w:pPr>
        <w:numPr>
          <w:ilvl w:val="0"/>
          <w:numId w:val="12"/>
        </w:numPr>
        <w:autoSpaceDE/>
        <w:autoSpaceDN/>
        <w:jc w:val="both"/>
        <w:rPr>
          <w:rFonts w:ascii="Trebuchet MS" w:hAnsi="Trebuchet MS"/>
          <w:color w:val="000000" w:themeColor="text1"/>
          <w:sz w:val="24"/>
          <w:szCs w:val="24"/>
        </w:rPr>
      </w:pPr>
      <w:r w:rsidRPr="00A55140">
        <w:rPr>
          <w:rFonts w:ascii="Trebuchet MS" w:hAnsi="Trebuchet MS"/>
          <w:color w:val="000000" w:themeColor="text1"/>
          <w:sz w:val="24"/>
          <w:szCs w:val="24"/>
        </w:rPr>
        <w:t>Smell;</w:t>
      </w:r>
      <w:r w:rsidR="001E10D1" w:rsidRPr="00A55140">
        <w:rPr>
          <w:rFonts w:ascii="Trebuchet MS" w:hAnsi="Trebuchet MS"/>
          <w:b/>
          <w:color w:val="000000" w:themeColor="text1"/>
          <w:sz w:val="24"/>
          <w:szCs w:val="24"/>
        </w:rPr>
        <w:t xml:space="preserve"> NO</w:t>
      </w:r>
    </w:p>
    <w:p w:rsidR="00461586" w:rsidRPr="00A55140" w:rsidRDefault="00461586" w:rsidP="00461586">
      <w:pPr>
        <w:numPr>
          <w:ilvl w:val="0"/>
          <w:numId w:val="12"/>
        </w:numPr>
        <w:autoSpaceDE/>
        <w:autoSpaceDN/>
        <w:jc w:val="both"/>
        <w:rPr>
          <w:rFonts w:ascii="Trebuchet MS" w:hAnsi="Trebuchet MS"/>
          <w:color w:val="000000" w:themeColor="text1"/>
          <w:sz w:val="24"/>
          <w:szCs w:val="24"/>
        </w:rPr>
      </w:pPr>
      <w:r w:rsidRPr="00A55140">
        <w:rPr>
          <w:rFonts w:ascii="Trebuchet MS" w:hAnsi="Trebuchet MS"/>
          <w:color w:val="000000" w:themeColor="text1"/>
          <w:sz w:val="24"/>
          <w:szCs w:val="24"/>
        </w:rPr>
        <w:t xml:space="preserve">Crime and safety; </w:t>
      </w:r>
      <w:r w:rsidR="001E10D1" w:rsidRPr="00A55140">
        <w:rPr>
          <w:rFonts w:ascii="Trebuchet MS" w:hAnsi="Trebuchet MS"/>
          <w:b/>
          <w:color w:val="000000" w:themeColor="text1"/>
          <w:sz w:val="24"/>
          <w:szCs w:val="24"/>
        </w:rPr>
        <w:t>NO</w:t>
      </w:r>
    </w:p>
    <w:p w:rsidR="00461586" w:rsidRPr="00A55140" w:rsidRDefault="00461586" w:rsidP="00461586">
      <w:pPr>
        <w:rPr>
          <w:rFonts w:ascii="Trebuchet MS" w:hAnsi="Trebuchet MS"/>
          <w:color w:val="000000" w:themeColor="text1"/>
          <w:sz w:val="24"/>
          <w:szCs w:val="24"/>
        </w:rPr>
      </w:pPr>
    </w:p>
    <w:p w:rsidR="00461586" w:rsidRPr="00A55140" w:rsidRDefault="00461586" w:rsidP="00461586">
      <w:pPr>
        <w:rPr>
          <w:rFonts w:ascii="Trebuchet MS" w:hAnsi="Trebuchet MS"/>
          <w:b/>
          <w:bCs/>
          <w:color w:val="000000" w:themeColor="text1"/>
          <w:sz w:val="24"/>
          <w:szCs w:val="24"/>
        </w:rPr>
      </w:pPr>
      <w:r w:rsidRPr="00A55140">
        <w:rPr>
          <w:rFonts w:ascii="Trebuchet MS" w:hAnsi="Trebuchet MS"/>
          <w:b/>
          <w:bCs/>
          <w:color w:val="000000" w:themeColor="text1"/>
          <w:sz w:val="24"/>
          <w:szCs w:val="24"/>
        </w:rPr>
        <w:t xml:space="preserve">RECOMMENDATION:    </w:t>
      </w:r>
    </w:p>
    <w:p w:rsidR="00461586" w:rsidRPr="00A55140" w:rsidRDefault="00461586" w:rsidP="00461586">
      <w:pPr>
        <w:ind w:hanging="11"/>
        <w:jc w:val="both"/>
        <w:rPr>
          <w:rFonts w:ascii="Trebuchet MS" w:hAnsi="Trebuchet MS" w:cs="Trebuchet MS"/>
          <w:color w:val="000000" w:themeColor="text1"/>
          <w:sz w:val="24"/>
          <w:szCs w:val="24"/>
        </w:rPr>
      </w:pPr>
    </w:p>
    <w:p w:rsidR="00461586" w:rsidRPr="00A55140" w:rsidRDefault="001E10D1" w:rsidP="00461586">
      <w:pPr>
        <w:ind w:hanging="11"/>
        <w:jc w:val="both"/>
        <w:rPr>
          <w:rFonts w:ascii="Trebuchet MS" w:hAnsi="Trebuchet MS" w:cs="Trebuchet MS"/>
          <w:b/>
          <w:color w:val="000000" w:themeColor="text1"/>
          <w:sz w:val="24"/>
          <w:szCs w:val="24"/>
        </w:rPr>
      </w:pPr>
      <w:r w:rsidRPr="00A55140">
        <w:rPr>
          <w:rFonts w:ascii="Trebuchet MS" w:hAnsi="Trebuchet MS" w:cs="Trebuchet MS"/>
          <w:b/>
          <w:color w:val="000000" w:themeColor="text1"/>
          <w:sz w:val="24"/>
          <w:szCs w:val="24"/>
        </w:rPr>
        <w:t>GRANT</w:t>
      </w:r>
    </w:p>
    <w:p w:rsidR="00461586" w:rsidRPr="00A55140" w:rsidRDefault="00461586" w:rsidP="00461586">
      <w:pPr>
        <w:ind w:hanging="11"/>
        <w:jc w:val="both"/>
        <w:rPr>
          <w:rFonts w:ascii="Trebuchet MS" w:hAnsi="Trebuchet MS" w:cs="Trebuchet MS"/>
          <w:color w:val="000000" w:themeColor="text1"/>
          <w:sz w:val="24"/>
          <w:szCs w:val="24"/>
        </w:rPr>
      </w:pPr>
    </w:p>
    <w:p w:rsidR="00461586" w:rsidRPr="00A55140" w:rsidRDefault="00461586" w:rsidP="00461586">
      <w:pPr>
        <w:rPr>
          <w:rFonts w:ascii="Trebuchet MS" w:hAnsi="Trebuchet MS"/>
          <w:color w:val="000000" w:themeColor="text1"/>
          <w:sz w:val="24"/>
          <w:szCs w:val="24"/>
        </w:rPr>
      </w:pPr>
      <w:r w:rsidRPr="00A55140">
        <w:rPr>
          <w:rFonts w:ascii="Trebuchet MS" w:hAnsi="Trebuchet MS"/>
          <w:color w:val="000000" w:themeColor="text1"/>
          <w:sz w:val="24"/>
          <w:szCs w:val="24"/>
        </w:rPr>
        <w:t>Subject to the following conditions:</w:t>
      </w:r>
    </w:p>
    <w:p w:rsidR="005A6493" w:rsidRPr="00A55140" w:rsidRDefault="005A6493" w:rsidP="00461586">
      <w:pPr>
        <w:pStyle w:val="ListParagraph"/>
        <w:numPr>
          <w:ilvl w:val="0"/>
          <w:numId w:val="16"/>
        </w:numPr>
        <w:ind w:hanging="720"/>
        <w:rPr>
          <w:rFonts w:ascii="Trebuchet MS" w:hAnsi="Trebuchet MS"/>
          <w:color w:val="000000" w:themeColor="text1"/>
          <w:sz w:val="24"/>
          <w:szCs w:val="24"/>
        </w:rPr>
      </w:pPr>
      <w:r w:rsidRPr="00A55140">
        <w:rPr>
          <w:rFonts w:ascii="Trebuchet MS" w:hAnsi="Trebuchet MS"/>
          <w:color w:val="000000" w:themeColor="text1"/>
          <w:sz w:val="24"/>
          <w:szCs w:val="24"/>
        </w:rPr>
        <w:t>Time Limit</w:t>
      </w:r>
    </w:p>
    <w:p w:rsidR="005A6493" w:rsidRPr="00A55140" w:rsidRDefault="005A6493" w:rsidP="00461586">
      <w:pPr>
        <w:pStyle w:val="ListParagraph"/>
        <w:numPr>
          <w:ilvl w:val="0"/>
          <w:numId w:val="16"/>
        </w:numPr>
        <w:ind w:hanging="720"/>
        <w:rPr>
          <w:rFonts w:ascii="Trebuchet MS" w:hAnsi="Trebuchet MS"/>
          <w:color w:val="000000" w:themeColor="text1"/>
          <w:sz w:val="24"/>
          <w:szCs w:val="24"/>
        </w:rPr>
      </w:pPr>
      <w:r w:rsidRPr="00A55140">
        <w:rPr>
          <w:rFonts w:ascii="Trebuchet MS" w:hAnsi="Trebuchet MS"/>
          <w:color w:val="000000" w:themeColor="text1"/>
          <w:sz w:val="24"/>
          <w:szCs w:val="24"/>
        </w:rPr>
        <w:t xml:space="preserve">Materials </w:t>
      </w:r>
    </w:p>
    <w:p w:rsidR="0008120A" w:rsidRPr="00A55140" w:rsidRDefault="00461586" w:rsidP="0008120A">
      <w:pPr>
        <w:pStyle w:val="ListParagraph"/>
        <w:numPr>
          <w:ilvl w:val="0"/>
          <w:numId w:val="16"/>
        </w:numPr>
        <w:ind w:hanging="720"/>
        <w:rPr>
          <w:rFonts w:ascii="Trebuchet MS" w:hAnsi="Trebuchet MS"/>
          <w:color w:val="000000" w:themeColor="text1"/>
          <w:sz w:val="24"/>
          <w:szCs w:val="24"/>
        </w:rPr>
      </w:pPr>
      <w:r w:rsidRPr="00A55140">
        <w:rPr>
          <w:rFonts w:ascii="Trebuchet MS" w:hAnsi="Trebuchet MS"/>
          <w:color w:val="000000" w:themeColor="text1"/>
          <w:sz w:val="24"/>
          <w:szCs w:val="24"/>
        </w:rPr>
        <w:t>Approved plans</w:t>
      </w:r>
      <w:r w:rsidR="001E10D1" w:rsidRPr="00A55140">
        <w:rPr>
          <w:rFonts w:ascii="Trebuchet MS" w:hAnsi="Trebuchet MS"/>
          <w:color w:val="000000" w:themeColor="text1"/>
          <w:sz w:val="24"/>
          <w:szCs w:val="24"/>
        </w:rPr>
        <w:t xml:space="preserve"> </w:t>
      </w:r>
    </w:p>
    <w:p w:rsidR="00461586" w:rsidRPr="00A55140" w:rsidRDefault="00461586" w:rsidP="00461586">
      <w:pPr>
        <w:rPr>
          <w:rFonts w:ascii="Trebuchet MS" w:hAnsi="Trebuchet MS"/>
          <w:color w:val="000000" w:themeColor="text1"/>
          <w:sz w:val="24"/>
          <w:szCs w:val="24"/>
        </w:rPr>
      </w:pPr>
    </w:p>
    <w:p w:rsidR="00461586" w:rsidRPr="00A55140" w:rsidRDefault="00461586" w:rsidP="00461586">
      <w:pPr>
        <w:rPr>
          <w:rFonts w:ascii="Trebuchet MS" w:hAnsi="Trebuchet MS"/>
          <w:color w:val="000000" w:themeColor="text1"/>
          <w:sz w:val="24"/>
          <w:szCs w:val="24"/>
        </w:rPr>
      </w:pPr>
      <w:proofErr w:type="spellStart"/>
      <w:r w:rsidRPr="00A55140">
        <w:rPr>
          <w:rFonts w:ascii="Trebuchet MS" w:hAnsi="Trebuchet MS"/>
          <w:color w:val="000000" w:themeColor="text1"/>
          <w:sz w:val="24"/>
          <w:szCs w:val="24"/>
        </w:rPr>
        <w:t>Informatives</w:t>
      </w:r>
      <w:proofErr w:type="spellEnd"/>
      <w:r w:rsidRPr="00A55140">
        <w:rPr>
          <w:rFonts w:ascii="Trebuchet MS" w:hAnsi="Trebuchet MS"/>
          <w:color w:val="000000" w:themeColor="text1"/>
          <w:sz w:val="24"/>
          <w:szCs w:val="24"/>
        </w:rPr>
        <w:t xml:space="preserve"> relating to:</w:t>
      </w:r>
    </w:p>
    <w:p w:rsidR="008E1486" w:rsidRPr="00A55140" w:rsidRDefault="00461586" w:rsidP="00461586">
      <w:pPr>
        <w:pStyle w:val="ListParagraph"/>
        <w:numPr>
          <w:ilvl w:val="0"/>
          <w:numId w:val="15"/>
        </w:numPr>
        <w:ind w:left="709" w:hanging="709"/>
        <w:rPr>
          <w:rFonts w:ascii="Trebuchet MS" w:hAnsi="Trebuchet MS"/>
          <w:color w:val="000000" w:themeColor="text1"/>
          <w:sz w:val="24"/>
          <w:szCs w:val="24"/>
        </w:rPr>
      </w:pPr>
      <w:r w:rsidRPr="00A55140">
        <w:rPr>
          <w:rFonts w:ascii="Trebuchet MS" w:hAnsi="Trebuchet MS"/>
          <w:color w:val="000000" w:themeColor="text1"/>
          <w:sz w:val="24"/>
          <w:szCs w:val="24"/>
        </w:rPr>
        <w:t>Terms and conditions</w:t>
      </w:r>
    </w:p>
    <w:p w:rsidR="005A6493" w:rsidRPr="00A55140" w:rsidRDefault="005A6493" w:rsidP="00461586">
      <w:pPr>
        <w:pStyle w:val="ListParagraph"/>
        <w:numPr>
          <w:ilvl w:val="0"/>
          <w:numId w:val="15"/>
        </w:numPr>
        <w:ind w:left="709" w:hanging="709"/>
        <w:rPr>
          <w:rFonts w:ascii="Trebuchet MS" w:hAnsi="Trebuchet MS"/>
          <w:color w:val="000000" w:themeColor="text1"/>
          <w:sz w:val="24"/>
          <w:szCs w:val="24"/>
        </w:rPr>
      </w:pPr>
      <w:r w:rsidRPr="00A55140">
        <w:rPr>
          <w:rFonts w:ascii="Trebuchet MS" w:hAnsi="Trebuchet MS"/>
          <w:color w:val="000000" w:themeColor="text1"/>
          <w:sz w:val="24"/>
          <w:szCs w:val="24"/>
        </w:rPr>
        <w:t xml:space="preserve">Building Regulations </w:t>
      </w:r>
    </w:p>
    <w:p w:rsidR="005A6493" w:rsidRPr="00A55140" w:rsidRDefault="005A6493" w:rsidP="00461586">
      <w:pPr>
        <w:pStyle w:val="ListParagraph"/>
        <w:numPr>
          <w:ilvl w:val="0"/>
          <w:numId w:val="15"/>
        </w:numPr>
        <w:ind w:left="709" w:hanging="709"/>
        <w:rPr>
          <w:rFonts w:ascii="Trebuchet MS" w:hAnsi="Trebuchet MS"/>
          <w:color w:val="000000" w:themeColor="text1"/>
          <w:sz w:val="24"/>
          <w:szCs w:val="24"/>
        </w:rPr>
      </w:pPr>
      <w:r w:rsidRPr="00A55140">
        <w:rPr>
          <w:rFonts w:ascii="Trebuchet MS" w:hAnsi="Trebuchet MS"/>
          <w:color w:val="000000" w:themeColor="text1"/>
          <w:sz w:val="24"/>
          <w:szCs w:val="24"/>
        </w:rPr>
        <w:t>Construction and demolition</w:t>
      </w:r>
    </w:p>
    <w:p w:rsidR="005A6493" w:rsidRPr="00A55140" w:rsidRDefault="005A6493" w:rsidP="00461586">
      <w:pPr>
        <w:pStyle w:val="ListParagraph"/>
        <w:numPr>
          <w:ilvl w:val="0"/>
          <w:numId w:val="15"/>
        </w:numPr>
        <w:ind w:left="709" w:hanging="709"/>
        <w:rPr>
          <w:rFonts w:ascii="Trebuchet MS" w:hAnsi="Trebuchet MS"/>
          <w:color w:val="000000" w:themeColor="text1"/>
          <w:sz w:val="24"/>
          <w:szCs w:val="24"/>
        </w:rPr>
      </w:pPr>
      <w:r w:rsidRPr="00A55140">
        <w:rPr>
          <w:rFonts w:ascii="Trebuchet MS" w:hAnsi="Trebuchet MS"/>
          <w:color w:val="000000" w:themeColor="text1"/>
          <w:sz w:val="24"/>
          <w:szCs w:val="24"/>
        </w:rPr>
        <w:t>Encroachment and Party Wall</w:t>
      </w:r>
    </w:p>
    <w:p w:rsidR="00461586" w:rsidRPr="00A55140" w:rsidRDefault="00461586" w:rsidP="00461586">
      <w:pPr>
        <w:pStyle w:val="ListParagraph"/>
        <w:numPr>
          <w:ilvl w:val="0"/>
          <w:numId w:val="15"/>
        </w:numPr>
        <w:ind w:left="709" w:hanging="709"/>
        <w:rPr>
          <w:rFonts w:ascii="Trebuchet MS" w:hAnsi="Trebuchet MS"/>
          <w:color w:val="000000" w:themeColor="text1"/>
          <w:sz w:val="24"/>
          <w:szCs w:val="24"/>
        </w:rPr>
      </w:pPr>
      <w:r w:rsidRPr="00A55140">
        <w:rPr>
          <w:rFonts w:ascii="Trebuchet MS" w:hAnsi="Trebuchet MS"/>
          <w:color w:val="000000" w:themeColor="text1"/>
          <w:sz w:val="24"/>
          <w:szCs w:val="24"/>
        </w:rPr>
        <w:t xml:space="preserve">Positive and proactive </w:t>
      </w:r>
    </w:p>
    <w:sectPr w:rsidR="00461586" w:rsidRPr="00A55140"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74C0240"/>
    <w:multiLevelType w:val="hybridMultilevel"/>
    <w:tmpl w:val="EDC43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2"/>
  </w:num>
  <w:num w:numId="5">
    <w:abstractNumId w:val="14"/>
  </w:num>
  <w:num w:numId="6">
    <w:abstractNumId w:val="4"/>
  </w:num>
  <w:num w:numId="7">
    <w:abstractNumId w:val="5"/>
  </w:num>
  <w:num w:numId="8">
    <w:abstractNumId w:val="3"/>
  </w:num>
  <w:num w:numId="9">
    <w:abstractNumId w:val="8"/>
  </w:num>
  <w:num w:numId="10">
    <w:abstractNumId w:val="15"/>
  </w:num>
  <w:num w:numId="11">
    <w:abstractNumId w:val="17"/>
  </w:num>
  <w:num w:numId="12">
    <w:abstractNumId w:val="10"/>
  </w:num>
  <w:num w:numId="13">
    <w:abstractNumId w:val="12"/>
  </w:num>
  <w:num w:numId="14">
    <w:abstractNumId w:val="11"/>
  </w:num>
  <w:num w:numId="15">
    <w:abstractNumId w:val="1"/>
  </w:num>
  <w:num w:numId="16">
    <w:abstractNumId w:val="16"/>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120A"/>
    <w:rsid w:val="00082F55"/>
    <w:rsid w:val="00083855"/>
    <w:rsid w:val="00083EA4"/>
    <w:rsid w:val="00091229"/>
    <w:rsid w:val="00094C5F"/>
    <w:rsid w:val="000A237E"/>
    <w:rsid w:val="000A2739"/>
    <w:rsid w:val="000A3FD2"/>
    <w:rsid w:val="000A43B8"/>
    <w:rsid w:val="000B1D29"/>
    <w:rsid w:val="000B239E"/>
    <w:rsid w:val="000B24A4"/>
    <w:rsid w:val="000C347D"/>
    <w:rsid w:val="000C7867"/>
    <w:rsid w:val="000D1044"/>
    <w:rsid w:val="000D41B9"/>
    <w:rsid w:val="000D5B4C"/>
    <w:rsid w:val="000D7556"/>
    <w:rsid w:val="000E24EB"/>
    <w:rsid w:val="000E3EFD"/>
    <w:rsid w:val="001012FB"/>
    <w:rsid w:val="0010552A"/>
    <w:rsid w:val="001151B6"/>
    <w:rsid w:val="00115B34"/>
    <w:rsid w:val="001206DC"/>
    <w:rsid w:val="00135D5D"/>
    <w:rsid w:val="0013737A"/>
    <w:rsid w:val="00144B73"/>
    <w:rsid w:val="0014675A"/>
    <w:rsid w:val="00146980"/>
    <w:rsid w:val="0016697B"/>
    <w:rsid w:val="00170C47"/>
    <w:rsid w:val="0018014E"/>
    <w:rsid w:val="00183429"/>
    <w:rsid w:val="00192E7D"/>
    <w:rsid w:val="001A2064"/>
    <w:rsid w:val="001B23D4"/>
    <w:rsid w:val="001B357C"/>
    <w:rsid w:val="001B478A"/>
    <w:rsid w:val="001C2132"/>
    <w:rsid w:val="001C413B"/>
    <w:rsid w:val="001C5354"/>
    <w:rsid w:val="001C798C"/>
    <w:rsid w:val="001D30A4"/>
    <w:rsid w:val="001E10D1"/>
    <w:rsid w:val="001E50C5"/>
    <w:rsid w:val="001F4B07"/>
    <w:rsid w:val="001F5B37"/>
    <w:rsid w:val="001F6C9D"/>
    <w:rsid w:val="00203A87"/>
    <w:rsid w:val="00204649"/>
    <w:rsid w:val="00211A9E"/>
    <w:rsid w:val="0023645A"/>
    <w:rsid w:val="00251278"/>
    <w:rsid w:val="00254559"/>
    <w:rsid w:val="00265DA0"/>
    <w:rsid w:val="00272DCB"/>
    <w:rsid w:val="002767DD"/>
    <w:rsid w:val="00283853"/>
    <w:rsid w:val="002842B4"/>
    <w:rsid w:val="002873EB"/>
    <w:rsid w:val="00287CEE"/>
    <w:rsid w:val="00287ECC"/>
    <w:rsid w:val="00290B40"/>
    <w:rsid w:val="00293FBE"/>
    <w:rsid w:val="00296399"/>
    <w:rsid w:val="002A1C04"/>
    <w:rsid w:val="002A3544"/>
    <w:rsid w:val="002A375A"/>
    <w:rsid w:val="002B12E3"/>
    <w:rsid w:val="002B3B96"/>
    <w:rsid w:val="002D672C"/>
    <w:rsid w:val="002F47A6"/>
    <w:rsid w:val="0031123E"/>
    <w:rsid w:val="00321315"/>
    <w:rsid w:val="003279B1"/>
    <w:rsid w:val="0034206C"/>
    <w:rsid w:val="00344BB3"/>
    <w:rsid w:val="003460EB"/>
    <w:rsid w:val="003509B5"/>
    <w:rsid w:val="00374E21"/>
    <w:rsid w:val="00375985"/>
    <w:rsid w:val="00386B08"/>
    <w:rsid w:val="0038711B"/>
    <w:rsid w:val="00392659"/>
    <w:rsid w:val="00393B23"/>
    <w:rsid w:val="003A6AD6"/>
    <w:rsid w:val="003B246F"/>
    <w:rsid w:val="003C71E8"/>
    <w:rsid w:val="003D28F1"/>
    <w:rsid w:val="003D558B"/>
    <w:rsid w:val="003D5FF5"/>
    <w:rsid w:val="003E0613"/>
    <w:rsid w:val="003E16B0"/>
    <w:rsid w:val="003E4389"/>
    <w:rsid w:val="003F08F3"/>
    <w:rsid w:val="003F2186"/>
    <w:rsid w:val="003F2D3D"/>
    <w:rsid w:val="00404BDA"/>
    <w:rsid w:val="00414F99"/>
    <w:rsid w:val="00423B9F"/>
    <w:rsid w:val="00423EA3"/>
    <w:rsid w:val="00424374"/>
    <w:rsid w:val="00434628"/>
    <w:rsid w:val="0043766F"/>
    <w:rsid w:val="00437F0C"/>
    <w:rsid w:val="00446DBF"/>
    <w:rsid w:val="00452052"/>
    <w:rsid w:val="00455129"/>
    <w:rsid w:val="0046140C"/>
    <w:rsid w:val="00461586"/>
    <w:rsid w:val="00462DC3"/>
    <w:rsid w:val="00465F07"/>
    <w:rsid w:val="00467E03"/>
    <w:rsid w:val="00477ABE"/>
    <w:rsid w:val="004815E7"/>
    <w:rsid w:val="00491785"/>
    <w:rsid w:val="004A29C1"/>
    <w:rsid w:val="004A6FF9"/>
    <w:rsid w:val="004B1BFB"/>
    <w:rsid w:val="004B3204"/>
    <w:rsid w:val="004B3DFD"/>
    <w:rsid w:val="004B41D6"/>
    <w:rsid w:val="004C6DB6"/>
    <w:rsid w:val="004D2DB4"/>
    <w:rsid w:val="004D6094"/>
    <w:rsid w:val="004D628B"/>
    <w:rsid w:val="004E45BB"/>
    <w:rsid w:val="004E5318"/>
    <w:rsid w:val="004F06B2"/>
    <w:rsid w:val="004F12BB"/>
    <w:rsid w:val="004F173C"/>
    <w:rsid w:val="004F2EAA"/>
    <w:rsid w:val="004F3881"/>
    <w:rsid w:val="004F7A3E"/>
    <w:rsid w:val="005023AC"/>
    <w:rsid w:val="00504F16"/>
    <w:rsid w:val="005072FE"/>
    <w:rsid w:val="00512A20"/>
    <w:rsid w:val="00514604"/>
    <w:rsid w:val="00514CD7"/>
    <w:rsid w:val="00535F54"/>
    <w:rsid w:val="00537DFF"/>
    <w:rsid w:val="00541270"/>
    <w:rsid w:val="005420A5"/>
    <w:rsid w:val="00546663"/>
    <w:rsid w:val="00552374"/>
    <w:rsid w:val="0056270A"/>
    <w:rsid w:val="00570472"/>
    <w:rsid w:val="00577ECF"/>
    <w:rsid w:val="0058381C"/>
    <w:rsid w:val="00584F6A"/>
    <w:rsid w:val="0058576C"/>
    <w:rsid w:val="0059452E"/>
    <w:rsid w:val="005955F1"/>
    <w:rsid w:val="005A02C9"/>
    <w:rsid w:val="005A05A6"/>
    <w:rsid w:val="005A2F7F"/>
    <w:rsid w:val="005A6493"/>
    <w:rsid w:val="005B5009"/>
    <w:rsid w:val="005B59AA"/>
    <w:rsid w:val="005C035A"/>
    <w:rsid w:val="005C3826"/>
    <w:rsid w:val="005C51F5"/>
    <w:rsid w:val="005C71CE"/>
    <w:rsid w:val="005D4230"/>
    <w:rsid w:val="005D4473"/>
    <w:rsid w:val="005D6442"/>
    <w:rsid w:val="005E27A9"/>
    <w:rsid w:val="005E3767"/>
    <w:rsid w:val="005F1CE6"/>
    <w:rsid w:val="005F32E2"/>
    <w:rsid w:val="006017D5"/>
    <w:rsid w:val="00605243"/>
    <w:rsid w:val="00610E28"/>
    <w:rsid w:val="00614F8C"/>
    <w:rsid w:val="00637E1D"/>
    <w:rsid w:val="006438B0"/>
    <w:rsid w:val="006543C5"/>
    <w:rsid w:val="00654790"/>
    <w:rsid w:val="006723FA"/>
    <w:rsid w:val="00682469"/>
    <w:rsid w:val="00691679"/>
    <w:rsid w:val="006976A1"/>
    <w:rsid w:val="006B0D76"/>
    <w:rsid w:val="006B683C"/>
    <w:rsid w:val="006C07F0"/>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2F21"/>
    <w:rsid w:val="0077450A"/>
    <w:rsid w:val="007824CF"/>
    <w:rsid w:val="00790E47"/>
    <w:rsid w:val="007A215A"/>
    <w:rsid w:val="007C4AC5"/>
    <w:rsid w:val="007C6625"/>
    <w:rsid w:val="007D3C98"/>
    <w:rsid w:val="007E26E3"/>
    <w:rsid w:val="007E4C74"/>
    <w:rsid w:val="007F09D9"/>
    <w:rsid w:val="00803C3E"/>
    <w:rsid w:val="00811776"/>
    <w:rsid w:val="00822E6D"/>
    <w:rsid w:val="008250EB"/>
    <w:rsid w:val="008251B8"/>
    <w:rsid w:val="0083307D"/>
    <w:rsid w:val="008373CA"/>
    <w:rsid w:val="008412E7"/>
    <w:rsid w:val="0084537F"/>
    <w:rsid w:val="00851F0A"/>
    <w:rsid w:val="008539F7"/>
    <w:rsid w:val="00857371"/>
    <w:rsid w:val="008643D2"/>
    <w:rsid w:val="00866D47"/>
    <w:rsid w:val="00871E4E"/>
    <w:rsid w:val="00891B5F"/>
    <w:rsid w:val="008A3489"/>
    <w:rsid w:val="008A3AFB"/>
    <w:rsid w:val="008A45AA"/>
    <w:rsid w:val="008A4CF1"/>
    <w:rsid w:val="008A7153"/>
    <w:rsid w:val="008C1D94"/>
    <w:rsid w:val="008C4809"/>
    <w:rsid w:val="008C563A"/>
    <w:rsid w:val="008C6FF4"/>
    <w:rsid w:val="008D108E"/>
    <w:rsid w:val="008D3723"/>
    <w:rsid w:val="008D53D0"/>
    <w:rsid w:val="008D7B71"/>
    <w:rsid w:val="008E1486"/>
    <w:rsid w:val="00900870"/>
    <w:rsid w:val="0090249F"/>
    <w:rsid w:val="0090511A"/>
    <w:rsid w:val="009126DE"/>
    <w:rsid w:val="009438C9"/>
    <w:rsid w:val="00953982"/>
    <w:rsid w:val="00955E55"/>
    <w:rsid w:val="00962583"/>
    <w:rsid w:val="00966404"/>
    <w:rsid w:val="00966D0E"/>
    <w:rsid w:val="009748CA"/>
    <w:rsid w:val="00974F2C"/>
    <w:rsid w:val="00976106"/>
    <w:rsid w:val="00982C97"/>
    <w:rsid w:val="00983695"/>
    <w:rsid w:val="00986837"/>
    <w:rsid w:val="00992C46"/>
    <w:rsid w:val="00994398"/>
    <w:rsid w:val="009A08D5"/>
    <w:rsid w:val="009C7855"/>
    <w:rsid w:val="009D2BE6"/>
    <w:rsid w:val="009D5D8C"/>
    <w:rsid w:val="009E15BA"/>
    <w:rsid w:val="009E1CBE"/>
    <w:rsid w:val="009E4CFC"/>
    <w:rsid w:val="009F3869"/>
    <w:rsid w:val="009F3918"/>
    <w:rsid w:val="00A0138B"/>
    <w:rsid w:val="00A04B2A"/>
    <w:rsid w:val="00A17A5A"/>
    <w:rsid w:val="00A24358"/>
    <w:rsid w:val="00A2615D"/>
    <w:rsid w:val="00A3071A"/>
    <w:rsid w:val="00A3419E"/>
    <w:rsid w:val="00A3774A"/>
    <w:rsid w:val="00A417A4"/>
    <w:rsid w:val="00A55140"/>
    <w:rsid w:val="00A55BF2"/>
    <w:rsid w:val="00A637F6"/>
    <w:rsid w:val="00A6413F"/>
    <w:rsid w:val="00A66092"/>
    <w:rsid w:val="00A838B3"/>
    <w:rsid w:val="00A879BC"/>
    <w:rsid w:val="00A87FBC"/>
    <w:rsid w:val="00A91207"/>
    <w:rsid w:val="00A93897"/>
    <w:rsid w:val="00A9737E"/>
    <w:rsid w:val="00AA6111"/>
    <w:rsid w:val="00AB2874"/>
    <w:rsid w:val="00AB2DD8"/>
    <w:rsid w:val="00AC4815"/>
    <w:rsid w:val="00AC4BAA"/>
    <w:rsid w:val="00AD4EF8"/>
    <w:rsid w:val="00AD5210"/>
    <w:rsid w:val="00AD63D4"/>
    <w:rsid w:val="00AE2FB5"/>
    <w:rsid w:val="00AE3076"/>
    <w:rsid w:val="00AF24B8"/>
    <w:rsid w:val="00AF3086"/>
    <w:rsid w:val="00B112E0"/>
    <w:rsid w:val="00B15F6C"/>
    <w:rsid w:val="00B165AB"/>
    <w:rsid w:val="00B2062B"/>
    <w:rsid w:val="00B32CC3"/>
    <w:rsid w:val="00B45D37"/>
    <w:rsid w:val="00B45D85"/>
    <w:rsid w:val="00B46BEA"/>
    <w:rsid w:val="00B50BB8"/>
    <w:rsid w:val="00B5651F"/>
    <w:rsid w:val="00B56ADB"/>
    <w:rsid w:val="00B744E5"/>
    <w:rsid w:val="00B8548F"/>
    <w:rsid w:val="00BA23DF"/>
    <w:rsid w:val="00BA5057"/>
    <w:rsid w:val="00BC4AB0"/>
    <w:rsid w:val="00BD3713"/>
    <w:rsid w:val="00BD48EE"/>
    <w:rsid w:val="00BD5443"/>
    <w:rsid w:val="00BF008E"/>
    <w:rsid w:val="00BF6EE4"/>
    <w:rsid w:val="00C12380"/>
    <w:rsid w:val="00C22AF3"/>
    <w:rsid w:val="00C331CA"/>
    <w:rsid w:val="00C37D05"/>
    <w:rsid w:val="00C4162F"/>
    <w:rsid w:val="00C41CEC"/>
    <w:rsid w:val="00C506F3"/>
    <w:rsid w:val="00C53B4B"/>
    <w:rsid w:val="00C55D8D"/>
    <w:rsid w:val="00C65DDD"/>
    <w:rsid w:val="00C71B91"/>
    <w:rsid w:val="00C76B69"/>
    <w:rsid w:val="00C81A51"/>
    <w:rsid w:val="00C82BF6"/>
    <w:rsid w:val="00C97514"/>
    <w:rsid w:val="00CA25BA"/>
    <w:rsid w:val="00CA5296"/>
    <w:rsid w:val="00CB1920"/>
    <w:rsid w:val="00CB53D3"/>
    <w:rsid w:val="00CD6464"/>
    <w:rsid w:val="00CE2D11"/>
    <w:rsid w:val="00D05D70"/>
    <w:rsid w:val="00D065AA"/>
    <w:rsid w:val="00D147E2"/>
    <w:rsid w:val="00D22F96"/>
    <w:rsid w:val="00D24142"/>
    <w:rsid w:val="00D34B23"/>
    <w:rsid w:val="00D36058"/>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C43B9"/>
    <w:rsid w:val="00DC79DD"/>
    <w:rsid w:val="00DD0564"/>
    <w:rsid w:val="00DE1421"/>
    <w:rsid w:val="00DE2DFF"/>
    <w:rsid w:val="00DF29AF"/>
    <w:rsid w:val="00DF678C"/>
    <w:rsid w:val="00E03AAB"/>
    <w:rsid w:val="00E1266F"/>
    <w:rsid w:val="00E20BA7"/>
    <w:rsid w:val="00E23505"/>
    <w:rsid w:val="00E32717"/>
    <w:rsid w:val="00E33F2B"/>
    <w:rsid w:val="00E3797C"/>
    <w:rsid w:val="00E40E89"/>
    <w:rsid w:val="00E418D7"/>
    <w:rsid w:val="00E50EEF"/>
    <w:rsid w:val="00E51548"/>
    <w:rsid w:val="00E546BB"/>
    <w:rsid w:val="00E5638D"/>
    <w:rsid w:val="00E64B9F"/>
    <w:rsid w:val="00E721FA"/>
    <w:rsid w:val="00E80235"/>
    <w:rsid w:val="00E82E85"/>
    <w:rsid w:val="00EB1247"/>
    <w:rsid w:val="00EB2D1F"/>
    <w:rsid w:val="00ED3CAC"/>
    <w:rsid w:val="00ED58ED"/>
    <w:rsid w:val="00EE549B"/>
    <w:rsid w:val="00EF03E8"/>
    <w:rsid w:val="00EF1B72"/>
    <w:rsid w:val="00EF2E36"/>
    <w:rsid w:val="00F0161F"/>
    <w:rsid w:val="00F01EDB"/>
    <w:rsid w:val="00F0344D"/>
    <w:rsid w:val="00F05742"/>
    <w:rsid w:val="00F12ECB"/>
    <w:rsid w:val="00F1591B"/>
    <w:rsid w:val="00F17228"/>
    <w:rsid w:val="00F20449"/>
    <w:rsid w:val="00F32293"/>
    <w:rsid w:val="00F34000"/>
    <w:rsid w:val="00F4496D"/>
    <w:rsid w:val="00F506B2"/>
    <w:rsid w:val="00F50BC7"/>
    <w:rsid w:val="00F51AF8"/>
    <w:rsid w:val="00F72F10"/>
    <w:rsid w:val="00F74BE1"/>
    <w:rsid w:val="00F864E3"/>
    <w:rsid w:val="00F930D1"/>
    <w:rsid w:val="00FB10F1"/>
    <w:rsid w:val="00FB1A1E"/>
    <w:rsid w:val="00FB1E6D"/>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94C45-8FB1-424C-A0BB-9588AFED8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646</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28</cp:revision>
  <cp:lastPrinted>2012-12-21T16:02:00Z</cp:lastPrinted>
  <dcterms:created xsi:type="dcterms:W3CDTF">2015-11-19T15:58:00Z</dcterms:created>
  <dcterms:modified xsi:type="dcterms:W3CDTF">2015-12-17T14:15:00Z</dcterms:modified>
</cp:coreProperties>
</file>