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102F" w:rsidRDefault="00F2102F" w:rsidP="00F2102F">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rPr>
      </w:pPr>
    </w:p>
    <w:p w:rsidR="00F2102F" w:rsidRDefault="00F2102F" w:rsidP="00F2102F">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rPr>
      </w:pPr>
    </w:p>
    <w:p w:rsidR="00F2102F" w:rsidRPr="002F439E" w:rsidRDefault="00F2102F" w:rsidP="00F2102F">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rPr>
      </w:pPr>
    </w:p>
    <w:p w:rsidR="00F2102F" w:rsidRPr="002F439E" w:rsidRDefault="00F2102F" w:rsidP="00F2102F">
      <w:pPr>
        <w:spacing w:after="0" w:line="240" w:lineRule="auto"/>
        <w:rPr>
          <w:rFonts w:ascii="Trebuchet MS" w:eastAsia="Times New Roman" w:hAnsi="Trebuchet MS" w:cs="Courier New"/>
          <w:b/>
        </w:rPr>
      </w:pPr>
      <w:r w:rsidRPr="002F439E">
        <w:rPr>
          <w:rFonts w:ascii="Trebuchet MS" w:eastAsia="Times New Roman" w:hAnsi="Trebuchet MS" w:cs="Courier New"/>
          <w:b/>
        </w:rPr>
        <w:t xml:space="preserve">DELEGATED APPLICATION REPORT </w:t>
      </w:r>
      <w:r w:rsidRPr="002F439E">
        <w:rPr>
          <w:rFonts w:ascii="Trebuchet MS" w:eastAsia="Times New Roman" w:hAnsi="Trebuchet MS" w:cs="Courier New"/>
          <w:b/>
        </w:rPr>
        <w:tab/>
      </w:r>
      <w:r w:rsidRPr="002F439E">
        <w:rPr>
          <w:rFonts w:ascii="Trebuchet MS" w:eastAsia="Times New Roman" w:hAnsi="Trebuchet MS" w:cs="Courier New"/>
          <w:b/>
        </w:rPr>
        <w:tab/>
      </w:r>
      <w:r w:rsidRPr="002F439E">
        <w:rPr>
          <w:rFonts w:ascii="Trebuchet MS" w:eastAsia="Times New Roman" w:hAnsi="Trebuchet MS" w:cs="Courier New"/>
          <w:b/>
        </w:rPr>
        <w:tab/>
        <w:t xml:space="preserve">Target Date: </w:t>
      </w:r>
      <w:r>
        <w:rPr>
          <w:rFonts w:ascii="Trebuchet MS" w:eastAsia="Times New Roman" w:hAnsi="Trebuchet MS" w:cs="Courier New"/>
        </w:rPr>
        <w:t>05/10</w:t>
      </w:r>
      <w:r w:rsidRPr="002F439E">
        <w:rPr>
          <w:rFonts w:ascii="Trebuchet MS" w:eastAsia="Times New Roman" w:hAnsi="Trebuchet MS" w:cs="Courier New"/>
        </w:rPr>
        <w:t>/2015</w:t>
      </w:r>
    </w:p>
    <w:p w:rsidR="00F2102F" w:rsidRPr="002F439E" w:rsidRDefault="00F2102F" w:rsidP="00F2102F">
      <w:pPr>
        <w:spacing w:after="0" w:line="240" w:lineRule="auto"/>
        <w:rPr>
          <w:rFonts w:ascii="Trebuchet MS" w:eastAsia="Times New Roman" w:hAnsi="Trebuchet MS" w:cs="Courier New"/>
        </w:rPr>
      </w:pPr>
      <w:r w:rsidRPr="002F439E">
        <w:rPr>
          <w:rFonts w:ascii="Trebuchet MS" w:eastAsia="Times New Roman" w:hAnsi="Trebuchet MS" w:cs="Courier New"/>
          <w:b/>
        </w:rPr>
        <w:t xml:space="preserve">Application No: </w:t>
      </w:r>
      <w:r>
        <w:rPr>
          <w:rFonts w:ascii="Trebuchet MS" w:eastAsia="Times New Roman" w:hAnsi="Trebuchet MS" w:cs="Courier New"/>
        </w:rPr>
        <w:t>151424</w:t>
      </w:r>
      <w:r w:rsidRPr="002F439E">
        <w:rPr>
          <w:rFonts w:ascii="Trebuchet MS" w:eastAsia="Times New Roman" w:hAnsi="Trebuchet MS" w:cs="Courier New"/>
        </w:rPr>
        <w:t xml:space="preserve">/FUL </w:t>
      </w:r>
      <w:r w:rsidRPr="002F439E">
        <w:rPr>
          <w:rFonts w:ascii="Trebuchet MS" w:eastAsia="Times New Roman" w:hAnsi="Trebuchet MS" w:cs="Courier New"/>
        </w:rPr>
        <w:tab/>
      </w:r>
      <w:r w:rsidRPr="002F439E">
        <w:rPr>
          <w:rFonts w:ascii="Trebuchet MS" w:eastAsia="Times New Roman" w:hAnsi="Trebuchet MS" w:cs="Courier New"/>
        </w:rPr>
        <w:tab/>
      </w:r>
      <w:r w:rsidRPr="002F439E">
        <w:rPr>
          <w:rFonts w:ascii="Trebuchet MS" w:eastAsia="Times New Roman" w:hAnsi="Trebuchet MS" w:cs="Courier New"/>
        </w:rPr>
        <w:tab/>
      </w:r>
      <w:r w:rsidRPr="002F439E">
        <w:rPr>
          <w:rFonts w:ascii="Trebuchet MS" w:eastAsia="Times New Roman" w:hAnsi="Trebuchet MS" w:cs="Courier New"/>
        </w:rPr>
        <w:tab/>
      </w:r>
      <w:r w:rsidRPr="002F439E">
        <w:rPr>
          <w:rFonts w:ascii="Trebuchet MS" w:eastAsia="Times New Roman" w:hAnsi="Trebuchet MS" w:cs="Courier New"/>
        </w:rPr>
        <w:tab/>
      </w:r>
    </w:p>
    <w:p w:rsidR="00F2102F" w:rsidRPr="002F439E" w:rsidRDefault="00F2102F" w:rsidP="00F2102F">
      <w:pPr>
        <w:spacing w:after="0" w:line="240" w:lineRule="auto"/>
        <w:rPr>
          <w:rFonts w:ascii="Trebuchet MS" w:eastAsia="Times New Roman" w:hAnsi="Trebuchet MS" w:cs="Courier New"/>
        </w:rPr>
      </w:pPr>
      <w:r w:rsidRPr="002F439E">
        <w:rPr>
          <w:rFonts w:ascii="Trebuchet MS" w:eastAsia="Times New Roman" w:hAnsi="Trebuchet MS" w:cs="Courier New"/>
          <w:b/>
        </w:rPr>
        <w:t xml:space="preserve">Address: </w:t>
      </w:r>
      <w:r w:rsidRPr="00F2102F">
        <w:rPr>
          <w:rFonts w:ascii="Trebuchet MS" w:eastAsia="Times New Roman" w:hAnsi="Trebuchet MS" w:cs="Courier New"/>
        </w:rPr>
        <w:t>40 Armour Road, Tilehurst, Reading</w:t>
      </w:r>
    </w:p>
    <w:p w:rsidR="00F2102F" w:rsidRDefault="00F2102F" w:rsidP="00F2102F">
      <w:pPr>
        <w:spacing w:after="0" w:line="240" w:lineRule="auto"/>
        <w:rPr>
          <w:rFonts w:ascii="Trebuchet MS" w:eastAsia="Times New Roman" w:hAnsi="Trebuchet MS" w:cs="Courier New"/>
        </w:rPr>
      </w:pPr>
      <w:r w:rsidRPr="002F439E">
        <w:rPr>
          <w:rFonts w:ascii="Trebuchet MS" w:eastAsia="Times New Roman" w:hAnsi="Trebuchet MS" w:cs="Courier New"/>
          <w:b/>
        </w:rPr>
        <w:t xml:space="preserve">Proposal: </w:t>
      </w:r>
      <w:r w:rsidRPr="00F2102F">
        <w:rPr>
          <w:rFonts w:ascii="Trebuchet MS" w:eastAsia="Times New Roman" w:hAnsi="Trebuchet MS" w:cs="Courier New"/>
        </w:rPr>
        <w:t>Refurbishment of outbuilding to rear of back garden and installation</w:t>
      </w:r>
      <w:r>
        <w:rPr>
          <w:rFonts w:ascii="Trebuchet MS" w:eastAsia="Times New Roman" w:hAnsi="Trebuchet MS" w:cs="Courier New"/>
        </w:rPr>
        <w:t xml:space="preserve"> o</w:t>
      </w:r>
      <w:r w:rsidRPr="00F2102F">
        <w:rPr>
          <w:rFonts w:ascii="Trebuchet MS" w:eastAsia="Times New Roman" w:hAnsi="Trebuchet MS" w:cs="Courier New"/>
        </w:rPr>
        <w:t>f drop kerb to Andover Close</w:t>
      </w:r>
    </w:p>
    <w:p w:rsidR="00F2102F" w:rsidRPr="002F439E" w:rsidRDefault="00F2102F" w:rsidP="00F2102F">
      <w:pPr>
        <w:spacing w:after="0" w:line="240" w:lineRule="auto"/>
        <w:rPr>
          <w:rFonts w:ascii="Trebuchet MS" w:eastAsia="Times New Roman" w:hAnsi="Trebuchet MS" w:cs="Courier New"/>
        </w:rPr>
      </w:pPr>
      <w:r w:rsidRPr="002F439E">
        <w:rPr>
          <w:rFonts w:ascii="Trebuchet MS" w:eastAsia="Times New Roman" w:hAnsi="Trebuchet MS" w:cs="Courier New"/>
          <w:b/>
        </w:rPr>
        <w:t>Case officer: Ralph Chakadya</w:t>
      </w:r>
    </w:p>
    <w:p w:rsidR="00F2102F" w:rsidRPr="002F439E" w:rsidRDefault="00F2102F" w:rsidP="00F2102F">
      <w:pPr>
        <w:spacing w:after="0" w:line="240" w:lineRule="auto"/>
        <w:rPr>
          <w:rFonts w:ascii="Trebuchet MS" w:eastAsia="Times New Roman" w:hAnsi="Trebuchet MS" w:cs="Courier New"/>
        </w:rPr>
      </w:pPr>
    </w:p>
    <w:p w:rsidR="00F2102F" w:rsidRPr="002F439E" w:rsidRDefault="00F2102F" w:rsidP="00F2102F">
      <w:pPr>
        <w:spacing w:after="0" w:line="240" w:lineRule="auto"/>
        <w:rPr>
          <w:rFonts w:ascii="Trebuchet MS" w:eastAsia="Times New Roman" w:hAnsi="Trebuchet MS" w:cs="Courier New"/>
          <w:b/>
        </w:rPr>
      </w:pPr>
      <w:r w:rsidRPr="002F439E">
        <w:rPr>
          <w:rFonts w:ascii="Trebuchet MS" w:eastAsia="Times New Roman" w:hAnsi="Trebuchet MS" w:cs="Courier New"/>
          <w:b/>
        </w:rPr>
        <w:t xml:space="preserve">Site Description and Surrounding Area:     </w:t>
      </w:r>
    </w:p>
    <w:p w:rsidR="00F2102F" w:rsidRDefault="00F2102F" w:rsidP="00F2102F">
      <w:pPr>
        <w:spacing w:after="0" w:line="240" w:lineRule="auto"/>
        <w:jc w:val="both"/>
        <w:rPr>
          <w:rFonts w:ascii="Trebuchet MS" w:eastAsia="Times New Roman" w:hAnsi="Trebuchet MS" w:cs="Courier New"/>
        </w:rPr>
      </w:pPr>
      <w:r>
        <w:rPr>
          <w:rFonts w:ascii="Trebuchet MS" w:eastAsia="Times New Roman" w:hAnsi="Trebuchet MS" w:cs="Courier New"/>
        </w:rPr>
        <w:t>The applic</w:t>
      </w:r>
      <w:r>
        <w:rPr>
          <w:rFonts w:ascii="Trebuchet MS" w:eastAsia="Times New Roman" w:hAnsi="Trebuchet MS" w:cs="Courier New"/>
        </w:rPr>
        <w:t xml:space="preserve">ation site currently contains an end of terrace dwelling </w:t>
      </w:r>
      <w:r w:rsidR="00B92992">
        <w:rPr>
          <w:rFonts w:ascii="Trebuchet MS" w:eastAsia="Times New Roman" w:hAnsi="Trebuchet MS" w:cs="Courier New"/>
        </w:rPr>
        <w:t xml:space="preserve">on Armour Road </w:t>
      </w:r>
      <w:r>
        <w:rPr>
          <w:rFonts w:ascii="Trebuchet MS" w:eastAsia="Times New Roman" w:hAnsi="Trebuchet MS" w:cs="Courier New"/>
        </w:rPr>
        <w:t>with a dilapidated outbuilding to the rear end of the plot with access from Andover Close.</w:t>
      </w:r>
    </w:p>
    <w:p w:rsidR="00F2102F" w:rsidRPr="002F439E" w:rsidRDefault="00F2102F" w:rsidP="00F2102F">
      <w:pPr>
        <w:spacing w:after="0" w:line="240" w:lineRule="auto"/>
        <w:jc w:val="both"/>
        <w:rPr>
          <w:rFonts w:ascii="Trebuchet MS" w:eastAsia="Times New Roman" w:hAnsi="Trebuchet MS" w:cs="Courier New"/>
        </w:rPr>
      </w:pPr>
    </w:p>
    <w:p w:rsidR="00F2102F" w:rsidRPr="002F439E" w:rsidRDefault="00F2102F" w:rsidP="00F2102F">
      <w:pPr>
        <w:spacing w:after="0" w:line="240" w:lineRule="auto"/>
        <w:jc w:val="both"/>
        <w:rPr>
          <w:rFonts w:ascii="Trebuchet MS" w:eastAsia="Times New Roman" w:hAnsi="Trebuchet MS" w:cs="Courier New"/>
          <w:b/>
        </w:rPr>
      </w:pPr>
      <w:r w:rsidRPr="002F439E">
        <w:rPr>
          <w:rFonts w:ascii="Trebuchet MS" w:eastAsia="Times New Roman" w:hAnsi="Trebuchet MS" w:cs="Courier New"/>
          <w:b/>
        </w:rPr>
        <w:t xml:space="preserve">Proposal:    </w:t>
      </w:r>
    </w:p>
    <w:p w:rsidR="00EB1051" w:rsidRDefault="00F2102F" w:rsidP="00F2102F">
      <w:pPr>
        <w:overflowPunct w:val="0"/>
        <w:adjustRightInd w:val="0"/>
        <w:spacing w:after="0" w:line="240" w:lineRule="auto"/>
        <w:jc w:val="both"/>
        <w:textAlignment w:val="baseline"/>
        <w:rPr>
          <w:rFonts w:ascii="Trebuchet MS" w:eastAsia="Times New Roman" w:hAnsi="Trebuchet MS" w:cs="Courier New"/>
        </w:rPr>
      </w:pPr>
      <w:r w:rsidRPr="00445775">
        <w:rPr>
          <w:rFonts w:ascii="Trebuchet MS" w:hAnsi="Trebuchet MS"/>
        </w:rPr>
        <w:t xml:space="preserve">The proposal is </w:t>
      </w:r>
      <w:r>
        <w:rPr>
          <w:rFonts w:ascii="Trebuchet MS" w:hAnsi="Trebuchet MS"/>
        </w:rPr>
        <w:t xml:space="preserve">for the </w:t>
      </w:r>
      <w:r w:rsidR="00EB1051">
        <w:rPr>
          <w:rFonts w:ascii="Trebuchet MS" w:eastAsia="Times New Roman" w:hAnsi="Trebuchet MS" w:cs="Courier New"/>
        </w:rPr>
        <w:t>r</w:t>
      </w:r>
      <w:r w:rsidR="00EB1051" w:rsidRPr="00F2102F">
        <w:rPr>
          <w:rFonts w:ascii="Trebuchet MS" w:eastAsia="Times New Roman" w:hAnsi="Trebuchet MS" w:cs="Courier New"/>
        </w:rPr>
        <w:t>efurbishment of outbuilding to rear of back garden and installation</w:t>
      </w:r>
      <w:r w:rsidR="00EB1051">
        <w:rPr>
          <w:rFonts w:ascii="Trebuchet MS" w:eastAsia="Times New Roman" w:hAnsi="Trebuchet MS" w:cs="Courier New"/>
        </w:rPr>
        <w:t xml:space="preserve"> o</w:t>
      </w:r>
      <w:r w:rsidR="00EB1051" w:rsidRPr="00F2102F">
        <w:rPr>
          <w:rFonts w:ascii="Trebuchet MS" w:eastAsia="Times New Roman" w:hAnsi="Trebuchet MS" w:cs="Courier New"/>
        </w:rPr>
        <w:t>f drop kerb to Andover Close</w:t>
      </w:r>
      <w:r>
        <w:rPr>
          <w:rFonts w:ascii="Trebuchet MS" w:eastAsia="Times New Roman" w:hAnsi="Trebuchet MS" w:cs="Courier New"/>
        </w:rPr>
        <w:t>.</w:t>
      </w:r>
    </w:p>
    <w:p w:rsidR="00EB1051" w:rsidRDefault="00EB1051" w:rsidP="00F2102F">
      <w:pPr>
        <w:overflowPunct w:val="0"/>
        <w:adjustRightInd w:val="0"/>
        <w:spacing w:after="0" w:line="240" w:lineRule="auto"/>
        <w:jc w:val="both"/>
        <w:textAlignment w:val="baseline"/>
        <w:rPr>
          <w:rFonts w:ascii="Trebuchet MS" w:eastAsia="Times New Roman" w:hAnsi="Trebuchet MS" w:cs="Courier New"/>
        </w:rPr>
      </w:pPr>
    </w:p>
    <w:p w:rsidR="00F2102F" w:rsidRDefault="00EB1051" w:rsidP="00F2102F">
      <w:pPr>
        <w:overflowPunct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Andover Close is not a classified Road and providing access subject to the nature of the works to be carried out would ordinarily not require planning permission.</w:t>
      </w:r>
      <w:r w:rsidR="00F2102F">
        <w:rPr>
          <w:rFonts w:ascii="Trebuchet MS" w:eastAsia="Times New Roman" w:hAnsi="Trebuchet MS" w:cs="Courier New"/>
        </w:rPr>
        <w:t xml:space="preserve"> </w:t>
      </w:r>
    </w:p>
    <w:p w:rsidR="00F2102F" w:rsidRPr="002F439E" w:rsidRDefault="00F2102F" w:rsidP="00F2102F">
      <w:pPr>
        <w:overflowPunct w:val="0"/>
        <w:adjustRightInd w:val="0"/>
        <w:spacing w:after="0" w:line="240" w:lineRule="auto"/>
        <w:jc w:val="both"/>
        <w:textAlignment w:val="baseline"/>
        <w:rPr>
          <w:rFonts w:ascii="Trebuchet MS" w:eastAsia="Times New Roman" w:hAnsi="Trebuchet MS" w:cs="Times New Roman"/>
        </w:rPr>
      </w:pPr>
    </w:p>
    <w:p w:rsidR="00F2102F" w:rsidRPr="002F439E" w:rsidRDefault="00F2102F" w:rsidP="00F2102F">
      <w:pPr>
        <w:spacing w:after="0" w:line="240" w:lineRule="auto"/>
        <w:rPr>
          <w:rFonts w:ascii="Trebuchet MS" w:eastAsia="Times New Roman" w:hAnsi="Trebuchet MS" w:cs="Courier New"/>
          <w:b/>
        </w:rPr>
      </w:pPr>
      <w:r w:rsidRPr="002F439E">
        <w:rPr>
          <w:rFonts w:ascii="Trebuchet MS" w:eastAsia="Times New Roman" w:hAnsi="Trebuchet MS" w:cs="Courier New"/>
          <w:b/>
        </w:rPr>
        <w:t>Plans Considered:</w:t>
      </w:r>
    </w:p>
    <w:p w:rsidR="00F2102F" w:rsidRPr="002F439E" w:rsidRDefault="00F2102F" w:rsidP="00F2102F">
      <w:pPr>
        <w:spacing w:after="0" w:line="240" w:lineRule="auto"/>
        <w:rPr>
          <w:rFonts w:ascii="Trebuchet MS" w:eastAsia="Times New Roman" w:hAnsi="Trebuchet MS" w:cs="Courier New"/>
        </w:rPr>
      </w:pPr>
      <w:r>
        <w:rPr>
          <w:rFonts w:ascii="Trebuchet MS" w:eastAsia="Times New Roman" w:hAnsi="Trebuchet MS" w:cs="Courier New"/>
        </w:rPr>
        <w:t xml:space="preserve">The following plans received: </w:t>
      </w:r>
    </w:p>
    <w:p w:rsidR="00F2102F" w:rsidRDefault="00F2102F" w:rsidP="00F2102F">
      <w:pPr>
        <w:spacing w:after="0" w:line="240" w:lineRule="auto"/>
        <w:rPr>
          <w:rFonts w:ascii="Trebuchet MS" w:eastAsia="Times New Roman" w:hAnsi="Trebuchet MS" w:cs="Courier New"/>
        </w:rPr>
      </w:pPr>
      <w:r>
        <w:rPr>
          <w:rFonts w:ascii="Trebuchet MS" w:eastAsia="Times New Roman" w:hAnsi="Trebuchet MS" w:cs="Courier New"/>
        </w:rPr>
        <w:t>Unnumbered Amended Block Plan received 17</w:t>
      </w:r>
      <w:r w:rsidRPr="00F2102F">
        <w:rPr>
          <w:rFonts w:ascii="Trebuchet MS" w:eastAsia="Times New Roman" w:hAnsi="Trebuchet MS" w:cs="Courier New"/>
          <w:vertAlign w:val="superscript"/>
        </w:rPr>
        <w:t>th</w:t>
      </w:r>
      <w:r>
        <w:rPr>
          <w:rFonts w:ascii="Trebuchet MS" w:eastAsia="Times New Roman" w:hAnsi="Trebuchet MS" w:cs="Courier New"/>
          <w:vertAlign w:val="superscript"/>
        </w:rPr>
        <w:t xml:space="preserve">   </w:t>
      </w:r>
      <w:r>
        <w:rPr>
          <w:rFonts w:ascii="Trebuchet MS" w:eastAsia="Times New Roman" w:hAnsi="Trebuchet MS" w:cs="Courier New"/>
        </w:rPr>
        <w:t>September 2015</w:t>
      </w:r>
    </w:p>
    <w:p w:rsidR="00F2102F" w:rsidRDefault="00F2102F" w:rsidP="00F2102F">
      <w:pPr>
        <w:spacing w:after="0" w:line="240" w:lineRule="auto"/>
        <w:rPr>
          <w:rFonts w:ascii="Trebuchet MS" w:eastAsia="Times New Roman" w:hAnsi="Trebuchet MS" w:cs="Courier New"/>
        </w:rPr>
      </w:pPr>
      <w:r>
        <w:rPr>
          <w:rFonts w:ascii="Trebuchet MS" w:eastAsia="Times New Roman" w:hAnsi="Trebuchet MS" w:cs="Courier New"/>
        </w:rPr>
        <w:t>Proposed Floor Plans No.2 received 10</w:t>
      </w:r>
      <w:r w:rsidRPr="00F2102F">
        <w:rPr>
          <w:rFonts w:ascii="Trebuchet MS" w:eastAsia="Times New Roman" w:hAnsi="Trebuchet MS" w:cs="Courier New"/>
          <w:vertAlign w:val="superscript"/>
        </w:rPr>
        <w:t>th</w:t>
      </w:r>
      <w:r>
        <w:rPr>
          <w:rFonts w:ascii="Trebuchet MS" w:eastAsia="Times New Roman" w:hAnsi="Trebuchet MS" w:cs="Courier New"/>
        </w:rPr>
        <w:t xml:space="preserve"> August 2015</w:t>
      </w:r>
    </w:p>
    <w:p w:rsidR="00F2102F" w:rsidRDefault="00F2102F" w:rsidP="00F2102F">
      <w:pPr>
        <w:spacing w:after="0" w:line="240" w:lineRule="auto"/>
        <w:rPr>
          <w:rFonts w:ascii="Trebuchet MS" w:eastAsia="Times New Roman" w:hAnsi="Trebuchet MS" w:cs="Courier New"/>
        </w:rPr>
      </w:pPr>
      <w:r w:rsidRPr="002F439E">
        <w:rPr>
          <w:rFonts w:ascii="Trebuchet MS" w:eastAsia="Times New Roman" w:hAnsi="Trebuchet MS" w:cs="Courier New"/>
        </w:rPr>
        <w:t>Proposed</w:t>
      </w:r>
      <w:r>
        <w:rPr>
          <w:rFonts w:ascii="Trebuchet MS" w:eastAsia="Times New Roman" w:hAnsi="Trebuchet MS" w:cs="Courier New"/>
        </w:rPr>
        <w:t xml:space="preserve"> Elevation Plans No.</w:t>
      </w:r>
      <w:r>
        <w:rPr>
          <w:rFonts w:ascii="Trebuchet MS" w:eastAsia="Times New Roman" w:hAnsi="Trebuchet MS" w:cs="Courier New"/>
        </w:rPr>
        <w:t>1</w:t>
      </w:r>
      <w:r w:rsidRPr="00E447FD">
        <w:t xml:space="preserve"> </w:t>
      </w:r>
      <w:r>
        <w:rPr>
          <w:rFonts w:ascii="Trebuchet MS" w:eastAsia="Times New Roman" w:hAnsi="Trebuchet MS" w:cs="Courier New"/>
        </w:rPr>
        <w:t>received 10</w:t>
      </w:r>
      <w:r w:rsidRPr="00F2102F">
        <w:rPr>
          <w:rFonts w:ascii="Trebuchet MS" w:eastAsia="Times New Roman" w:hAnsi="Trebuchet MS" w:cs="Courier New"/>
          <w:vertAlign w:val="superscript"/>
        </w:rPr>
        <w:t>th</w:t>
      </w:r>
      <w:r>
        <w:rPr>
          <w:rFonts w:ascii="Trebuchet MS" w:eastAsia="Times New Roman" w:hAnsi="Trebuchet MS" w:cs="Courier New"/>
        </w:rPr>
        <w:t xml:space="preserve"> August 2015</w:t>
      </w:r>
    </w:p>
    <w:p w:rsidR="00F2102F" w:rsidRPr="002F439E" w:rsidRDefault="00F2102F" w:rsidP="00F2102F">
      <w:pPr>
        <w:spacing w:after="0" w:line="240" w:lineRule="auto"/>
        <w:rPr>
          <w:rFonts w:ascii="Trebuchet MS" w:eastAsia="Times New Roman" w:hAnsi="Trebuchet MS" w:cs="Courier New"/>
        </w:rPr>
      </w:pPr>
    </w:p>
    <w:p w:rsidR="00F2102F" w:rsidRPr="002F439E" w:rsidRDefault="00F2102F" w:rsidP="00F2102F">
      <w:pPr>
        <w:spacing w:after="0" w:line="240" w:lineRule="auto"/>
        <w:rPr>
          <w:rFonts w:ascii="Trebuchet MS" w:eastAsia="Times New Roman" w:hAnsi="Trebuchet MS" w:cs="Courier New"/>
          <w:b/>
        </w:rPr>
      </w:pPr>
      <w:r w:rsidRPr="002F439E">
        <w:rPr>
          <w:rFonts w:ascii="Trebuchet MS" w:eastAsia="Times New Roman" w:hAnsi="Trebuchet MS" w:cs="Courier New"/>
          <w:b/>
        </w:rPr>
        <w:t>Relevant Planning History:</w:t>
      </w:r>
    </w:p>
    <w:p w:rsidR="00F2102F" w:rsidRPr="002F439E" w:rsidRDefault="00F2102F" w:rsidP="00F2102F">
      <w:pPr>
        <w:spacing w:after="0" w:line="240" w:lineRule="auto"/>
        <w:rPr>
          <w:rFonts w:ascii="Trebuchet MS" w:eastAsia="Times New Roman" w:hAnsi="Trebuchet MS" w:cs="Courier New"/>
        </w:rPr>
      </w:pPr>
      <w:r>
        <w:rPr>
          <w:rFonts w:ascii="Trebuchet MS" w:eastAsia="Times New Roman" w:hAnsi="Trebuchet MS" w:cs="Courier New"/>
        </w:rPr>
        <w:t>None relevant</w:t>
      </w:r>
    </w:p>
    <w:p w:rsidR="00F2102F" w:rsidRPr="002F439E" w:rsidRDefault="00F2102F" w:rsidP="00F2102F">
      <w:pPr>
        <w:spacing w:after="0" w:line="240" w:lineRule="auto"/>
        <w:rPr>
          <w:rFonts w:ascii="Trebuchet MS" w:eastAsia="Times New Roman" w:hAnsi="Trebuchet MS" w:cs="Courier New"/>
        </w:rPr>
      </w:pPr>
    </w:p>
    <w:p w:rsidR="00F2102F" w:rsidRPr="002F439E" w:rsidRDefault="00F2102F" w:rsidP="00F2102F">
      <w:pPr>
        <w:spacing w:after="0" w:line="240" w:lineRule="auto"/>
        <w:rPr>
          <w:rFonts w:ascii="Trebuchet MS" w:eastAsia="Times New Roman" w:hAnsi="Trebuchet MS" w:cs="Courier New"/>
        </w:rPr>
      </w:pPr>
      <w:r w:rsidRPr="002F439E">
        <w:rPr>
          <w:rFonts w:ascii="Trebuchet MS" w:eastAsia="Times New Roman" w:hAnsi="Trebuchet MS" w:cs="Courier New"/>
          <w:b/>
        </w:rPr>
        <w:t>Consultation Responses:</w:t>
      </w:r>
    </w:p>
    <w:p w:rsidR="00F2102F" w:rsidRDefault="00EB1051" w:rsidP="00F2102F">
      <w:pPr>
        <w:spacing w:after="0" w:line="240" w:lineRule="auto"/>
        <w:rPr>
          <w:rFonts w:ascii="Trebuchet MS" w:eastAsia="Times New Roman" w:hAnsi="Trebuchet MS" w:cs="Courier New"/>
        </w:rPr>
      </w:pPr>
      <w:r>
        <w:rPr>
          <w:rFonts w:ascii="Trebuchet MS" w:eastAsia="Times New Roman" w:hAnsi="Trebuchet MS" w:cs="Courier New"/>
        </w:rPr>
        <w:t xml:space="preserve">Six </w:t>
      </w:r>
      <w:r w:rsidR="00F2102F">
        <w:rPr>
          <w:rFonts w:ascii="Trebuchet MS" w:eastAsia="Times New Roman" w:hAnsi="Trebuchet MS" w:cs="Courier New"/>
        </w:rPr>
        <w:t>letter</w:t>
      </w:r>
      <w:r>
        <w:rPr>
          <w:rFonts w:ascii="Trebuchet MS" w:eastAsia="Times New Roman" w:hAnsi="Trebuchet MS" w:cs="Courier New"/>
        </w:rPr>
        <w:t>s from 5 households objecting to the proposed dropped kerb were</w:t>
      </w:r>
      <w:r w:rsidR="00F2102F">
        <w:rPr>
          <w:rFonts w:ascii="Trebuchet MS" w:eastAsia="Times New Roman" w:hAnsi="Trebuchet MS" w:cs="Courier New"/>
        </w:rPr>
        <w:t xml:space="preserve"> received highlighting the following;</w:t>
      </w:r>
    </w:p>
    <w:p w:rsidR="00F2102F" w:rsidRPr="00EB1051" w:rsidRDefault="00EB1051" w:rsidP="00EB1051">
      <w:pPr>
        <w:pStyle w:val="ListParagraph"/>
        <w:numPr>
          <w:ilvl w:val="0"/>
          <w:numId w:val="1"/>
        </w:numPr>
        <w:spacing w:after="0" w:line="240" w:lineRule="auto"/>
        <w:rPr>
          <w:rFonts w:ascii="Trebuchet MS" w:eastAsia="Times New Roman" w:hAnsi="Trebuchet MS" w:cs="Courier New"/>
        </w:rPr>
      </w:pPr>
      <w:r>
        <w:rPr>
          <w:rFonts w:ascii="Trebuchet MS" w:eastAsia="Times New Roman" w:hAnsi="Trebuchet MS" w:cs="Courier New"/>
        </w:rPr>
        <w:t>Loss of parking</w:t>
      </w:r>
    </w:p>
    <w:p w:rsidR="00F2102F" w:rsidRPr="00201371" w:rsidRDefault="00EB1051" w:rsidP="00F2102F">
      <w:pPr>
        <w:pStyle w:val="ListParagraph"/>
        <w:numPr>
          <w:ilvl w:val="0"/>
          <w:numId w:val="1"/>
        </w:numPr>
        <w:spacing w:after="0" w:line="240" w:lineRule="auto"/>
        <w:rPr>
          <w:rFonts w:ascii="Trebuchet MS" w:eastAsia="Times New Roman" w:hAnsi="Trebuchet MS" w:cs="Courier New"/>
        </w:rPr>
      </w:pPr>
      <w:r>
        <w:rPr>
          <w:rFonts w:ascii="Trebuchet MS" w:eastAsia="Times New Roman" w:hAnsi="Trebuchet MS" w:cs="Courier New"/>
        </w:rPr>
        <w:t>No right of access for the property from Andover Close</w:t>
      </w:r>
    </w:p>
    <w:p w:rsidR="00F2102F" w:rsidRPr="00201371" w:rsidRDefault="00EB1051" w:rsidP="00F2102F">
      <w:pPr>
        <w:pStyle w:val="ListParagraph"/>
        <w:numPr>
          <w:ilvl w:val="0"/>
          <w:numId w:val="1"/>
        </w:numPr>
        <w:spacing w:after="0" w:line="240" w:lineRule="auto"/>
        <w:rPr>
          <w:rFonts w:ascii="Trebuchet MS" w:eastAsia="Times New Roman" w:hAnsi="Trebuchet MS" w:cs="Courier New"/>
        </w:rPr>
      </w:pPr>
      <w:r>
        <w:rPr>
          <w:rFonts w:ascii="Trebuchet MS" w:eastAsia="Times New Roman" w:hAnsi="Trebuchet MS" w:cs="Courier New"/>
        </w:rPr>
        <w:t>The application site already has 3 parking spaces to the front and side.</w:t>
      </w:r>
    </w:p>
    <w:p w:rsidR="00F2102F" w:rsidRDefault="00F2102F" w:rsidP="00F2102F">
      <w:pPr>
        <w:spacing w:after="0" w:line="240" w:lineRule="auto"/>
        <w:rPr>
          <w:rFonts w:ascii="Trebuchet MS" w:eastAsia="Times New Roman" w:hAnsi="Trebuchet MS" w:cs="Courier New"/>
        </w:rPr>
      </w:pPr>
    </w:p>
    <w:p w:rsidR="00F2102F" w:rsidRDefault="00F2102F" w:rsidP="00F2102F">
      <w:pPr>
        <w:spacing w:after="0" w:line="240" w:lineRule="auto"/>
        <w:rPr>
          <w:rFonts w:ascii="Trebuchet MS" w:eastAsia="Times New Roman" w:hAnsi="Trebuchet MS" w:cs="Courier New"/>
        </w:rPr>
      </w:pPr>
      <w:r>
        <w:rPr>
          <w:rFonts w:ascii="Trebuchet MS" w:eastAsia="Times New Roman" w:hAnsi="Trebuchet MS" w:cs="Courier New"/>
        </w:rPr>
        <w:t>Non-statutory consultations</w:t>
      </w:r>
    </w:p>
    <w:p w:rsidR="001E3496" w:rsidRDefault="00F2102F" w:rsidP="001E3496">
      <w:pPr>
        <w:widowControl w:val="0"/>
        <w:autoSpaceDE w:val="0"/>
        <w:autoSpaceDN w:val="0"/>
        <w:adjustRightInd w:val="0"/>
        <w:jc w:val="both"/>
        <w:rPr>
          <w:rFonts w:ascii="Trebuchet MS" w:eastAsia="Times New Roman" w:hAnsi="Trebuchet MS" w:cs="Courier New"/>
        </w:rPr>
      </w:pPr>
      <w:r>
        <w:rPr>
          <w:rFonts w:ascii="Trebuchet MS" w:eastAsia="Times New Roman" w:hAnsi="Trebuchet MS" w:cs="Courier New"/>
        </w:rPr>
        <w:t xml:space="preserve">RBC Transport – No objection subject to a condition </w:t>
      </w:r>
      <w:r w:rsidR="001E3496">
        <w:rPr>
          <w:rFonts w:ascii="Trebuchet MS" w:eastAsia="Times New Roman" w:hAnsi="Trebuchet MS" w:cs="Courier New"/>
        </w:rPr>
        <w:t>requiring the a</w:t>
      </w:r>
      <w:r w:rsidR="001E3496" w:rsidRPr="001E3496">
        <w:rPr>
          <w:rFonts w:ascii="Trebuchet MS" w:eastAsia="Times New Roman" w:hAnsi="Trebuchet MS" w:cs="Courier New"/>
        </w:rPr>
        <w:t xml:space="preserve">ccess </w:t>
      </w:r>
      <w:r w:rsidR="001E3496">
        <w:rPr>
          <w:rFonts w:ascii="Trebuchet MS" w:eastAsia="Times New Roman" w:hAnsi="Trebuchet MS" w:cs="Courier New"/>
        </w:rPr>
        <w:t xml:space="preserve">to be </w:t>
      </w:r>
      <w:r w:rsidR="001E3496" w:rsidRPr="001E3496">
        <w:rPr>
          <w:rFonts w:ascii="Trebuchet MS" w:eastAsia="Times New Roman" w:hAnsi="Trebuchet MS" w:cs="Courier New"/>
        </w:rPr>
        <w:t>constructed before occupation</w:t>
      </w:r>
      <w:r w:rsidR="001E3496">
        <w:rPr>
          <w:rFonts w:ascii="Trebuchet MS" w:eastAsia="Times New Roman" w:hAnsi="Trebuchet MS" w:cs="Courier New"/>
        </w:rPr>
        <w:t xml:space="preserve"> of the refurbished outbuilding. </w:t>
      </w:r>
    </w:p>
    <w:p w:rsidR="001E3496" w:rsidRPr="001E3496" w:rsidRDefault="001E3496" w:rsidP="001E3496">
      <w:pPr>
        <w:widowControl w:val="0"/>
        <w:autoSpaceDE w:val="0"/>
        <w:autoSpaceDN w:val="0"/>
        <w:adjustRightInd w:val="0"/>
        <w:jc w:val="both"/>
        <w:rPr>
          <w:rFonts w:ascii="Trebuchet MS" w:eastAsia="Times New Roman" w:hAnsi="Trebuchet MS" w:cs="Arial"/>
        </w:rPr>
      </w:pPr>
      <w:r>
        <w:rPr>
          <w:rFonts w:ascii="Trebuchet MS" w:eastAsia="Times New Roman" w:hAnsi="Trebuchet MS" w:cs="Times New Roman"/>
          <w:lang w:val="en-US"/>
        </w:rPr>
        <w:t xml:space="preserve">The proposal is for the </w:t>
      </w:r>
      <w:r w:rsidRPr="001E3496">
        <w:rPr>
          <w:rFonts w:ascii="Trebuchet MS" w:eastAsia="Times New Roman" w:hAnsi="Trebuchet MS" w:cs="Arial"/>
        </w:rPr>
        <w:t>refurbishment</w:t>
      </w:r>
      <w:r w:rsidRPr="001E3496">
        <w:rPr>
          <w:rFonts w:ascii="Trebuchet MS" w:eastAsia="Times New Roman" w:hAnsi="Trebuchet MS" w:cs="Arial"/>
        </w:rPr>
        <w:t xml:space="preserve"> of outbuilding to rear of back garden and installation of drop kerb to Andover Close.</w:t>
      </w:r>
      <w:r>
        <w:rPr>
          <w:rFonts w:ascii="Trebuchet MS" w:eastAsia="Times New Roman" w:hAnsi="Trebuchet MS" w:cs="Arial"/>
        </w:rPr>
        <w:t xml:space="preserve"> </w:t>
      </w:r>
      <w:r w:rsidRPr="001E3496">
        <w:rPr>
          <w:rFonts w:ascii="Trebuchet MS" w:eastAsia="Times New Roman" w:hAnsi="Trebuchet MS" w:cs="Arial"/>
        </w:rPr>
        <w:t xml:space="preserve">A detailed drawing has now been submitted illustrating the exact location of the dropped crossing and given it is located at the end of the lay by in </w:t>
      </w:r>
      <w:r>
        <w:rPr>
          <w:rFonts w:ascii="Trebuchet MS" w:eastAsia="Times New Roman" w:hAnsi="Trebuchet MS" w:cs="Arial"/>
        </w:rPr>
        <w:t xml:space="preserve">Andover Close, </w:t>
      </w:r>
      <w:r w:rsidRPr="001E3496">
        <w:rPr>
          <w:rFonts w:ascii="Trebuchet MS" w:eastAsia="Times New Roman" w:hAnsi="Trebuchet MS" w:cs="Arial"/>
        </w:rPr>
        <w:t>this will not detrimentally impact parking in Andover Close.</w:t>
      </w:r>
    </w:p>
    <w:p w:rsidR="00F2102F" w:rsidRDefault="001E3496" w:rsidP="00EB1051">
      <w:pPr>
        <w:widowControl w:val="0"/>
        <w:autoSpaceDE w:val="0"/>
        <w:autoSpaceDN w:val="0"/>
        <w:adjustRightInd w:val="0"/>
        <w:spacing w:after="0" w:line="240" w:lineRule="auto"/>
        <w:jc w:val="both"/>
        <w:rPr>
          <w:rFonts w:ascii="Trebuchet MS" w:eastAsia="Times New Roman" w:hAnsi="Trebuchet MS" w:cs="Times New Roman"/>
          <w:lang w:val="en-US"/>
        </w:rPr>
      </w:pPr>
      <w:r w:rsidRPr="001E3496">
        <w:rPr>
          <w:rFonts w:ascii="Trebuchet MS" w:eastAsia="Times New Roman" w:hAnsi="Trebuchet MS" w:cs="Arial"/>
        </w:rPr>
        <w:t>In addition the dropped kerb would be located within close proximity to an existing telegraph pole and the applicant has now submitted a plan illustrating the proposed position for it which in p</w:t>
      </w:r>
      <w:r>
        <w:rPr>
          <w:rFonts w:ascii="Trebuchet MS" w:eastAsia="Times New Roman" w:hAnsi="Trebuchet MS" w:cs="Arial"/>
        </w:rPr>
        <w:t>rinciple is acceptable.  Again it is</w:t>
      </w:r>
      <w:r w:rsidRPr="001E3496">
        <w:rPr>
          <w:rFonts w:ascii="Trebuchet MS" w:eastAsia="Times New Roman" w:hAnsi="Trebuchet MS" w:cs="Arial"/>
        </w:rPr>
        <w:t xml:space="preserve"> stress</w:t>
      </w:r>
      <w:r>
        <w:rPr>
          <w:rFonts w:ascii="Trebuchet MS" w:eastAsia="Times New Roman" w:hAnsi="Trebuchet MS" w:cs="Arial"/>
        </w:rPr>
        <w:t>ed</w:t>
      </w:r>
      <w:r w:rsidRPr="001E3496">
        <w:rPr>
          <w:rFonts w:ascii="Trebuchet MS" w:eastAsia="Times New Roman" w:hAnsi="Trebuchet MS" w:cs="Arial"/>
        </w:rPr>
        <w:t xml:space="preserve"> that any costs associated with the relocation of the telegraph pole would be the responsibility of the applicant.</w:t>
      </w:r>
    </w:p>
    <w:p w:rsidR="00EB1051" w:rsidRDefault="00EB1051" w:rsidP="00EB1051">
      <w:pPr>
        <w:widowControl w:val="0"/>
        <w:autoSpaceDE w:val="0"/>
        <w:autoSpaceDN w:val="0"/>
        <w:adjustRightInd w:val="0"/>
        <w:spacing w:after="0" w:line="240" w:lineRule="auto"/>
        <w:jc w:val="both"/>
        <w:rPr>
          <w:rFonts w:ascii="Trebuchet MS" w:eastAsia="Times New Roman" w:hAnsi="Trebuchet MS" w:cs="Times New Roman"/>
          <w:lang w:val="en-US"/>
        </w:rPr>
      </w:pPr>
    </w:p>
    <w:p w:rsidR="00EB1051" w:rsidRDefault="00EB1051" w:rsidP="00EB1051">
      <w:pPr>
        <w:widowControl w:val="0"/>
        <w:autoSpaceDE w:val="0"/>
        <w:autoSpaceDN w:val="0"/>
        <w:adjustRightInd w:val="0"/>
        <w:spacing w:after="0" w:line="240" w:lineRule="auto"/>
        <w:jc w:val="both"/>
        <w:rPr>
          <w:rFonts w:ascii="Trebuchet MS" w:eastAsia="Times New Roman" w:hAnsi="Trebuchet MS" w:cs="Times New Roman"/>
          <w:lang w:val="en-US"/>
        </w:rPr>
      </w:pPr>
    </w:p>
    <w:p w:rsidR="001E3496" w:rsidRPr="002F439E" w:rsidRDefault="001E3496" w:rsidP="00F2102F">
      <w:pPr>
        <w:spacing w:after="0" w:line="240" w:lineRule="auto"/>
        <w:rPr>
          <w:rFonts w:ascii="Trebuchet MS" w:eastAsia="Times New Roman" w:hAnsi="Trebuchet MS" w:cs="Courier New"/>
        </w:rPr>
      </w:pPr>
    </w:p>
    <w:p w:rsidR="00F2102F" w:rsidRPr="002F439E" w:rsidRDefault="00F2102F" w:rsidP="00F2102F">
      <w:pPr>
        <w:spacing w:after="0" w:line="240" w:lineRule="auto"/>
        <w:rPr>
          <w:rFonts w:ascii="Trebuchet MS" w:eastAsia="Times New Roman" w:hAnsi="Trebuchet MS" w:cs="Courier New"/>
          <w:b/>
        </w:rPr>
      </w:pPr>
      <w:r w:rsidRPr="002F439E">
        <w:rPr>
          <w:rFonts w:ascii="Trebuchet MS" w:eastAsia="Times New Roman" w:hAnsi="Trebuchet MS" w:cs="Courier New"/>
          <w:b/>
        </w:rPr>
        <w:lastRenderedPageBreak/>
        <w:t xml:space="preserve">Relevant Planning Policy and Guidance   </w:t>
      </w:r>
    </w:p>
    <w:p w:rsidR="00F2102F" w:rsidRPr="006615F4" w:rsidRDefault="00F2102F" w:rsidP="00F2102F">
      <w:pPr>
        <w:spacing w:after="0" w:line="240" w:lineRule="auto"/>
        <w:jc w:val="both"/>
        <w:rPr>
          <w:rFonts w:ascii="Trebuchet MS" w:eastAsia="Times New Roman" w:hAnsi="Trebuchet MS" w:cs="Courier New"/>
        </w:rPr>
      </w:pPr>
      <w:r w:rsidRPr="006615F4">
        <w:rPr>
          <w:rFonts w:ascii="Trebuchet MS" w:eastAsia="Times New Roman" w:hAnsi="Trebuchet MS" w:cs="Courier New"/>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F2102F" w:rsidRPr="006615F4" w:rsidRDefault="00F2102F" w:rsidP="00F2102F">
      <w:pPr>
        <w:spacing w:after="0" w:line="240" w:lineRule="auto"/>
        <w:rPr>
          <w:rFonts w:ascii="Trebuchet MS" w:eastAsia="Times New Roman" w:hAnsi="Trebuchet MS" w:cs="Courier New"/>
        </w:rPr>
      </w:pPr>
    </w:p>
    <w:p w:rsidR="00F2102F" w:rsidRPr="006615F4" w:rsidRDefault="00F2102F" w:rsidP="00F2102F">
      <w:pPr>
        <w:spacing w:after="0" w:line="240" w:lineRule="auto"/>
        <w:rPr>
          <w:rFonts w:ascii="Trebuchet MS" w:eastAsia="Times New Roman" w:hAnsi="Trebuchet MS" w:cs="Courier New"/>
          <w:u w:val="single"/>
        </w:rPr>
      </w:pPr>
      <w:r w:rsidRPr="006615F4">
        <w:rPr>
          <w:rFonts w:ascii="Trebuchet MS" w:eastAsia="Times New Roman" w:hAnsi="Trebuchet MS" w:cs="Courier New"/>
          <w:u w:val="single"/>
        </w:rPr>
        <w:t>National Planning Policy</w:t>
      </w:r>
    </w:p>
    <w:p w:rsidR="00F2102F" w:rsidRPr="006615F4" w:rsidRDefault="00F2102F" w:rsidP="00F2102F">
      <w:pPr>
        <w:spacing w:after="0" w:line="240" w:lineRule="auto"/>
        <w:rPr>
          <w:rFonts w:ascii="Trebuchet MS" w:eastAsia="Times New Roman" w:hAnsi="Trebuchet MS" w:cs="Courier New"/>
        </w:rPr>
      </w:pPr>
      <w:r w:rsidRPr="006615F4">
        <w:rPr>
          <w:rFonts w:ascii="Trebuchet MS" w:eastAsia="Times New Roman" w:hAnsi="Trebuchet MS" w:cs="Courier New"/>
        </w:rPr>
        <w:t xml:space="preserve">National Planning Policy Framework (2012) </w:t>
      </w:r>
    </w:p>
    <w:p w:rsidR="00F2102F" w:rsidRPr="00235AE1" w:rsidRDefault="00F2102F" w:rsidP="00F2102F">
      <w:pPr>
        <w:spacing w:after="0" w:line="240" w:lineRule="auto"/>
        <w:rPr>
          <w:rFonts w:ascii="Trebuchet MS" w:eastAsia="Times New Roman" w:hAnsi="Trebuchet MS" w:cs="Courier New"/>
          <w:u w:val="single"/>
        </w:rPr>
      </w:pPr>
    </w:p>
    <w:p w:rsidR="00F2102F" w:rsidRPr="00235AE1" w:rsidRDefault="00F2102F" w:rsidP="00F2102F">
      <w:pPr>
        <w:spacing w:after="0" w:line="240" w:lineRule="auto"/>
        <w:rPr>
          <w:rFonts w:ascii="Trebuchet MS" w:eastAsia="Times New Roman" w:hAnsi="Trebuchet MS" w:cs="Courier New"/>
          <w:u w:val="single"/>
        </w:rPr>
      </w:pPr>
      <w:r w:rsidRPr="00235AE1">
        <w:rPr>
          <w:rFonts w:ascii="Trebuchet MS" w:eastAsia="Times New Roman" w:hAnsi="Trebuchet MS" w:cs="Courier New"/>
          <w:u w:val="single"/>
        </w:rPr>
        <w:t>Reading Borough Local Development Framework Core Strategy (2008)</w:t>
      </w:r>
    </w:p>
    <w:p w:rsidR="00F2102F" w:rsidRDefault="00F2102F" w:rsidP="00F2102F">
      <w:pPr>
        <w:spacing w:after="0" w:line="240" w:lineRule="auto"/>
        <w:rPr>
          <w:rFonts w:ascii="Trebuchet MS" w:eastAsia="Times New Roman" w:hAnsi="Trebuchet MS" w:cs="Courier New"/>
        </w:rPr>
      </w:pPr>
      <w:r w:rsidRPr="002F439E">
        <w:rPr>
          <w:rFonts w:ascii="Trebuchet MS" w:eastAsia="Times New Roman" w:hAnsi="Trebuchet MS" w:cs="Courier New"/>
        </w:rPr>
        <w:t>CS7: Design and the Public Realm</w:t>
      </w:r>
    </w:p>
    <w:p w:rsidR="00F2102F" w:rsidRPr="002F439E" w:rsidRDefault="00F2102F" w:rsidP="00F2102F">
      <w:pPr>
        <w:spacing w:after="0" w:line="240" w:lineRule="auto"/>
        <w:rPr>
          <w:rFonts w:ascii="Trebuchet MS" w:eastAsia="Times New Roman" w:hAnsi="Trebuchet MS" w:cs="Courier New"/>
        </w:rPr>
      </w:pPr>
    </w:p>
    <w:p w:rsidR="00F2102F" w:rsidRPr="00235AE1" w:rsidRDefault="00F2102F" w:rsidP="00F2102F">
      <w:pPr>
        <w:spacing w:after="0" w:line="240" w:lineRule="auto"/>
        <w:rPr>
          <w:rFonts w:ascii="Trebuchet MS" w:eastAsia="Times New Roman" w:hAnsi="Trebuchet MS" w:cs="Courier New"/>
          <w:u w:val="single"/>
        </w:rPr>
      </w:pPr>
      <w:r w:rsidRPr="00235AE1">
        <w:rPr>
          <w:rFonts w:ascii="Trebuchet MS" w:eastAsia="Times New Roman" w:hAnsi="Trebuchet MS" w:cs="Courier New"/>
          <w:u w:val="single"/>
        </w:rPr>
        <w:t>Sites and Detailed Policies Document (Oct 2012)</w:t>
      </w:r>
    </w:p>
    <w:p w:rsidR="00F2102F" w:rsidRPr="002F439E" w:rsidRDefault="00F2102F" w:rsidP="00F2102F">
      <w:pPr>
        <w:spacing w:after="0" w:line="240" w:lineRule="auto"/>
        <w:rPr>
          <w:rFonts w:ascii="Trebuchet MS" w:eastAsia="Times New Roman" w:hAnsi="Trebuchet MS" w:cs="Courier New"/>
        </w:rPr>
      </w:pPr>
      <w:r w:rsidRPr="002F439E">
        <w:rPr>
          <w:rFonts w:ascii="Trebuchet MS" w:eastAsia="Times New Roman" w:hAnsi="Trebuchet MS" w:cs="Courier New"/>
        </w:rPr>
        <w:t xml:space="preserve">DM4: Safeguarding Amenity </w:t>
      </w:r>
    </w:p>
    <w:p w:rsidR="00F2102F" w:rsidRPr="002F439E" w:rsidRDefault="00F2102F" w:rsidP="00F2102F">
      <w:pPr>
        <w:spacing w:after="0" w:line="240" w:lineRule="auto"/>
        <w:rPr>
          <w:rFonts w:ascii="Trebuchet MS" w:eastAsia="Times New Roman" w:hAnsi="Trebuchet MS" w:cs="Courier New"/>
        </w:rPr>
      </w:pPr>
      <w:r w:rsidRPr="002F439E">
        <w:rPr>
          <w:rFonts w:ascii="Trebuchet MS" w:eastAsia="Times New Roman" w:hAnsi="Trebuchet MS" w:cs="Courier New"/>
        </w:rPr>
        <w:t>DM9: House Extensions and Ancillary Accommodation</w:t>
      </w:r>
    </w:p>
    <w:p w:rsidR="00F2102F" w:rsidRPr="002F439E" w:rsidRDefault="00F2102F" w:rsidP="00F2102F">
      <w:pPr>
        <w:spacing w:after="0" w:line="240" w:lineRule="auto"/>
        <w:rPr>
          <w:rFonts w:ascii="Trebuchet MS" w:eastAsia="Times New Roman" w:hAnsi="Trebuchet MS" w:cs="Courier New"/>
        </w:rPr>
      </w:pPr>
      <w:r w:rsidRPr="002F439E">
        <w:rPr>
          <w:rFonts w:ascii="Trebuchet MS" w:eastAsia="Times New Roman" w:hAnsi="Trebuchet MS" w:cs="Courier New"/>
        </w:rPr>
        <w:t xml:space="preserve">DM12: Access, Traffic and Highway-Related Matters </w:t>
      </w:r>
    </w:p>
    <w:p w:rsidR="00F2102F" w:rsidRPr="002F439E" w:rsidRDefault="00F2102F" w:rsidP="00F2102F">
      <w:pPr>
        <w:spacing w:after="0" w:line="240" w:lineRule="auto"/>
        <w:rPr>
          <w:rFonts w:ascii="Trebuchet MS" w:eastAsia="Times New Roman" w:hAnsi="Trebuchet MS" w:cs="Courier New"/>
        </w:rPr>
      </w:pPr>
    </w:p>
    <w:p w:rsidR="00F2102F" w:rsidRPr="002F439E" w:rsidRDefault="00F2102F" w:rsidP="00F2102F">
      <w:pPr>
        <w:spacing w:after="0" w:line="240" w:lineRule="auto"/>
        <w:rPr>
          <w:rFonts w:ascii="Trebuchet MS" w:eastAsia="Times New Roman" w:hAnsi="Trebuchet MS" w:cs="Courier New"/>
        </w:rPr>
      </w:pPr>
      <w:r w:rsidRPr="002F439E">
        <w:rPr>
          <w:rFonts w:ascii="Trebuchet MS" w:eastAsia="Times New Roman" w:hAnsi="Trebuchet MS" w:cs="Courier New"/>
        </w:rPr>
        <w:t>Supplementary Planning Guidance “A Design Guide to House Extensions” (2003)</w:t>
      </w:r>
    </w:p>
    <w:p w:rsidR="00F2102F" w:rsidRPr="002F439E" w:rsidRDefault="00F2102F" w:rsidP="00F2102F">
      <w:pPr>
        <w:spacing w:after="0" w:line="240" w:lineRule="auto"/>
        <w:rPr>
          <w:rFonts w:ascii="Trebuchet MS" w:eastAsia="Times New Roman" w:hAnsi="Trebuchet MS" w:cs="Courier New"/>
        </w:rPr>
      </w:pPr>
      <w:r w:rsidRPr="002F439E">
        <w:rPr>
          <w:rFonts w:ascii="Trebuchet MS" w:eastAsia="Times New Roman" w:hAnsi="Trebuchet MS" w:cs="Courier New"/>
        </w:rPr>
        <w:t>Supplementary Planning Guidance “Revised Parking Standards and Design” (2011)</w:t>
      </w:r>
    </w:p>
    <w:p w:rsidR="00F2102F" w:rsidRDefault="00F2102F" w:rsidP="00F2102F">
      <w:pPr>
        <w:overflowPunct w:val="0"/>
        <w:autoSpaceDE w:val="0"/>
        <w:autoSpaceDN w:val="0"/>
        <w:adjustRightInd w:val="0"/>
        <w:spacing w:after="0" w:line="240" w:lineRule="auto"/>
        <w:jc w:val="both"/>
        <w:textAlignment w:val="baseline"/>
        <w:rPr>
          <w:rFonts w:ascii="Trebuchet MS" w:eastAsia="Times New Roman" w:hAnsi="Trebuchet MS" w:cs="Courier New"/>
        </w:rPr>
      </w:pPr>
    </w:p>
    <w:p w:rsidR="00103ECF" w:rsidRPr="006E0CB6" w:rsidRDefault="00A65B82" w:rsidP="00F2102F">
      <w:pPr>
        <w:overflowPunct w:val="0"/>
        <w:autoSpaceDE w:val="0"/>
        <w:autoSpaceDN w:val="0"/>
        <w:adjustRightInd w:val="0"/>
        <w:spacing w:after="0" w:line="240" w:lineRule="auto"/>
        <w:jc w:val="both"/>
        <w:textAlignment w:val="baseline"/>
        <w:rPr>
          <w:rFonts w:ascii="Trebuchet MS" w:eastAsia="Times New Roman" w:hAnsi="Trebuchet MS" w:cs="Courier New"/>
          <w:u w:val="single"/>
        </w:rPr>
      </w:pPr>
      <w:r>
        <w:rPr>
          <w:rFonts w:ascii="Trebuchet MS" w:eastAsia="Times New Roman" w:hAnsi="Trebuchet MS" w:cs="Courier New"/>
          <w:u w:val="single"/>
        </w:rPr>
        <w:t>Appraisal</w:t>
      </w:r>
    </w:p>
    <w:p w:rsidR="00A65B82" w:rsidRDefault="00F2102F" w:rsidP="00F2102F">
      <w:pPr>
        <w:overflowPunct w:val="0"/>
        <w:autoSpaceDE w:val="0"/>
        <w:autoSpaceDN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The pr</w:t>
      </w:r>
      <w:r w:rsidR="001E3496">
        <w:rPr>
          <w:rFonts w:ascii="Trebuchet MS" w:eastAsia="Times New Roman" w:hAnsi="Trebuchet MS" w:cs="Courier New"/>
        </w:rPr>
        <w:t xml:space="preserve">inciple of an outbuilding is already established in terms of the existing building to be refurbished. </w:t>
      </w:r>
      <w:r w:rsidR="00A65B82">
        <w:rPr>
          <w:rFonts w:ascii="Trebuchet MS" w:eastAsia="Times New Roman" w:hAnsi="Trebuchet MS" w:cs="Courier New"/>
        </w:rPr>
        <w:t xml:space="preserve">The refurbished building is an improvement in terms of appearance to the existing dilapidated building and is therefore </w:t>
      </w:r>
      <w:r w:rsidR="00A65B82">
        <w:rPr>
          <w:rFonts w:ascii="Trebuchet MS" w:eastAsia="Times New Roman" w:hAnsi="Trebuchet MS" w:cs="Courier New"/>
        </w:rPr>
        <w:t xml:space="preserve">is considered </w:t>
      </w:r>
      <w:r w:rsidR="00A65B82">
        <w:rPr>
          <w:rFonts w:ascii="Trebuchet MS" w:eastAsia="Times New Roman" w:hAnsi="Trebuchet MS" w:cs="Courier New"/>
        </w:rPr>
        <w:t>to enhance the character of the area and this part of Andover Close. The outbuilding at the bottom end of the rear garden fronting Andover Close is not considered to introduce any additional harm than the existing dilapidated building to the adjoining neighbours in terms of being overbearing or overshadowing.</w:t>
      </w:r>
      <w:r w:rsidR="00103ECF">
        <w:rPr>
          <w:rFonts w:ascii="Trebuchet MS" w:eastAsia="Times New Roman" w:hAnsi="Trebuchet MS" w:cs="Courier New"/>
        </w:rPr>
        <w:t xml:space="preserve"> To ensure the refurbished building remains ancillary to the main dwelling on the application site, an appropriate condition </w:t>
      </w:r>
      <w:r w:rsidR="00B92992">
        <w:rPr>
          <w:rFonts w:ascii="Trebuchet MS" w:eastAsia="Times New Roman" w:hAnsi="Trebuchet MS" w:cs="Courier New"/>
        </w:rPr>
        <w:t>would be added to such effect.</w:t>
      </w:r>
    </w:p>
    <w:p w:rsidR="00A65B82" w:rsidRDefault="00A65B82" w:rsidP="00F2102F">
      <w:pPr>
        <w:overflowPunct w:val="0"/>
        <w:autoSpaceDE w:val="0"/>
        <w:autoSpaceDN w:val="0"/>
        <w:adjustRightInd w:val="0"/>
        <w:spacing w:after="0" w:line="240" w:lineRule="auto"/>
        <w:jc w:val="both"/>
        <w:textAlignment w:val="baseline"/>
        <w:rPr>
          <w:rFonts w:ascii="Trebuchet MS" w:eastAsia="Times New Roman" w:hAnsi="Trebuchet MS" w:cs="Courier New"/>
        </w:rPr>
      </w:pPr>
    </w:p>
    <w:p w:rsidR="008D78AF" w:rsidRPr="008D78AF" w:rsidRDefault="00A65B82" w:rsidP="008D78AF">
      <w:pPr>
        <w:overflowPunct w:val="0"/>
        <w:autoSpaceDE w:val="0"/>
        <w:autoSpaceDN w:val="0"/>
        <w:adjustRightInd w:val="0"/>
        <w:spacing w:after="0" w:line="240" w:lineRule="auto"/>
        <w:jc w:val="both"/>
        <w:textAlignment w:val="baseline"/>
        <w:rPr>
          <w:rFonts w:ascii="Trebuchet MS" w:eastAsia="Times New Roman" w:hAnsi="Trebuchet MS" w:cs="Courier New"/>
          <w:lang w:val="en-US"/>
        </w:rPr>
      </w:pPr>
      <w:r>
        <w:rPr>
          <w:rFonts w:ascii="Trebuchet MS" w:eastAsia="Times New Roman" w:hAnsi="Trebuchet MS" w:cs="Courier New"/>
        </w:rPr>
        <w:t xml:space="preserve">Regarding the dropped kerb onto Andover Close, the Council’s Transport Officer has assessed the revised </w:t>
      </w:r>
      <w:r w:rsidR="008D78AF">
        <w:rPr>
          <w:rFonts w:ascii="Trebuchet MS" w:eastAsia="Times New Roman" w:hAnsi="Trebuchet MS" w:cs="Courier New"/>
        </w:rPr>
        <w:t xml:space="preserve">submitted </w:t>
      </w:r>
      <w:r>
        <w:rPr>
          <w:rFonts w:ascii="Trebuchet MS" w:eastAsia="Times New Roman" w:hAnsi="Trebuchet MS" w:cs="Courier New"/>
        </w:rPr>
        <w:t>blo</w:t>
      </w:r>
      <w:r w:rsidR="008D78AF">
        <w:rPr>
          <w:rFonts w:ascii="Trebuchet MS" w:eastAsia="Times New Roman" w:hAnsi="Trebuchet MS" w:cs="Courier New"/>
        </w:rPr>
        <w:t xml:space="preserve">ck plan and concluded that the dropped that is </w:t>
      </w:r>
      <w:r w:rsidR="008D78AF" w:rsidRPr="008D78AF">
        <w:rPr>
          <w:rFonts w:ascii="Trebuchet MS" w:eastAsia="Times New Roman" w:hAnsi="Trebuchet MS" w:cs="Courier New"/>
        </w:rPr>
        <w:t xml:space="preserve">located at the end of the </w:t>
      </w:r>
      <w:r w:rsidR="008D78AF">
        <w:rPr>
          <w:rFonts w:ascii="Trebuchet MS" w:eastAsia="Times New Roman" w:hAnsi="Trebuchet MS" w:cs="Courier New"/>
        </w:rPr>
        <w:t>lay-</w:t>
      </w:r>
      <w:r w:rsidR="008D78AF" w:rsidRPr="008D78AF">
        <w:rPr>
          <w:rFonts w:ascii="Trebuchet MS" w:eastAsia="Times New Roman" w:hAnsi="Trebuchet MS" w:cs="Courier New"/>
        </w:rPr>
        <w:t>by</w:t>
      </w:r>
      <w:r w:rsidR="008D78AF">
        <w:rPr>
          <w:rFonts w:ascii="Trebuchet MS" w:eastAsia="Times New Roman" w:hAnsi="Trebuchet MS" w:cs="Courier New"/>
        </w:rPr>
        <w:t>e o</w:t>
      </w:r>
      <w:r w:rsidR="008D78AF" w:rsidRPr="008D78AF">
        <w:rPr>
          <w:rFonts w:ascii="Trebuchet MS" w:eastAsia="Times New Roman" w:hAnsi="Trebuchet MS" w:cs="Courier New"/>
        </w:rPr>
        <w:t xml:space="preserve">n Andover Close will not detrimentally impact parking </w:t>
      </w:r>
      <w:r w:rsidR="008D78AF">
        <w:rPr>
          <w:rFonts w:ascii="Trebuchet MS" w:eastAsia="Times New Roman" w:hAnsi="Trebuchet MS" w:cs="Courier New"/>
        </w:rPr>
        <w:t xml:space="preserve">on available parking </w:t>
      </w:r>
      <w:r w:rsidR="008D78AF" w:rsidRPr="008D78AF">
        <w:rPr>
          <w:rFonts w:ascii="Trebuchet MS" w:eastAsia="Times New Roman" w:hAnsi="Trebuchet MS" w:cs="Courier New"/>
        </w:rPr>
        <w:t>in Andover Close</w:t>
      </w:r>
      <w:r w:rsidR="008D78AF">
        <w:rPr>
          <w:rFonts w:ascii="Trebuchet MS" w:eastAsia="Times New Roman" w:hAnsi="Trebuchet MS" w:cs="Courier New"/>
        </w:rPr>
        <w:t>. As such this addresses concerns raised by third parties regarding loss of parking</w:t>
      </w:r>
      <w:r w:rsidR="00103ECF">
        <w:rPr>
          <w:rFonts w:ascii="Trebuchet MS" w:eastAsia="Times New Roman" w:hAnsi="Trebuchet MS" w:cs="Courier New"/>
        </w:rPr>
        <w:t xml:space="preserve">. An appropriate condition would be added requiring the dropped kerb to be constructed in accordance the submitted revised plan </w:t>
      </w:r>
      <w:r w:rsidR="00103ECF" w:rsidRPr="00103ECF">
        <w:rPr>
          <w:rFonts w:ascii="Trebuchet MS" w:eastAsia="Times New Roman" w:hAnsi="Trebuchet MS" w:cs="Courier New"/>
        </w:rPr>
        <w:t>and in compliance with the requirements of the Local Planning Authority for work carried out within the public highway</w:t>
      </w:r>
      <w:r w:rsidR="00103ECF">
        <w:rPr>
          <w:rFonts w:ascii="Trebuchet MS" w:eastAsia="Times New Roman" w:hAnsi="Trebuchet MS" w:cs="Courier New"/>
        </w:rPr>
        <w:t xml:space="preserve">. </w:t>
      </w:r>
      <w:r w:rsidR="008D78AF" w:rsidRPr="008D78AF">
        <w:rPr>
          <w:rFonts w:ascii="Trebuchet MS" w:eastAsia="Times New Roman" w:hAnsi="Trebuchet MS" w:cs="Courier New"/>
        </w:rPr>
        <w:t xml:space="preserve">In addition the dropped kerb would be located within close proximity to an existing telegraph pole and </w:t>
      </w:r>
      <w:r w:rsidR="008D78AF">
        <w:rPr>
          <w:rFonts w:ascii="Trebuchet MS" w:eastAsia="Times New Roman" w:hAnsi="Trebuchet MS" w:cs="Courier New"/>
        </w:rPr>
        <w:t xml:space="preserve">based on the </w:t>
      </w:r>
      <w:r w:rsidR="008D78AF" w:rsidRPr="008D78AF">
        <w:rPr>
          <w:rFonts w:ascii="Trebuchet MS" w:eastAsia="Times New Roman" w:hAnsi="Trebuchet MS" w:cs="Courier New"/>
        </w:rPr>
        <w:t xml:space="preserve">submitted </w:t>
      </w:r>
      <w:r w:rsidR="008D78AF">
        <w:rPr>
          <w:rFonts w:ascii="Trebuchet MS" w:eastAsia="Times New Roman" w:hAnsi="Trebuchet MS" w:cs="Courier New"/>
        </w:rPr>
        <w:t>revised plan</w:t>
      </w:r>
      <w:r w:rsidR="008D78AF" w:rsidRPr="008D78AF">
        <w:rPr>
          <w:rFonts w:ascii="Trebuchet MS" w:eastAsia="Times New Roman" w:hAnsi="Trebuchet MS" w:cs="Courier New"/>
        </w:rPr>
        <w:t xml:space="preserve"> illustrating the proposed position for </w:t>
      </w:r>
      <w:r w:rsidR="008D78AF">
        <w:rPr>
          <w:rFonts w:ascii="Trebuchet MS" w:eastAsia="Times New Roman" w:hAnsi="Trebuchet MS" w:cs="Courier New"/>
        </w:rPr>
        <w:t xml:space="preserve">the dropped kerb, the Council’s </w:t>
      </w:r>
      <w:r w:rsidR="008D78AF" w:rsidRPr="008D78AF">
        <w:rPr>
          <w:rFonts w:ascii="Trebuchet MS" w:eastAsia="Times New Roman" w:hAnsi="Trebuchet MS" w:cs="Courier New"/>
        </w:rPr>
        <w:t>Transport</w:t>
      </w:r>
      <w:r w:rsidR="008D78AF">
        <w:rPr>
          <w:rFonts w:ascii="Trebuchet MS" w:eastAsia="Times New Roman" w:hAnsi="Trebuchet MS" w:cs="Courier New"/>
        </w:rPr>
        <w:t xml:space="preserve"> Officer considers the principle to be</w:t>
      </w:r>
      <w:r w:rsidR="008D78AF" w:rsidRPr="008D78AF">
        <w:rPr>
          <w:rFonts w:ascii="Trebuchet MS" w:eastAsia="Times New Roman" w:hAnsi="Trebuchet MS" w:cs="Courier New"/>
        </w:rPr>
        <w:t xml:space="preserve"> acceptable</w:t>
      </w:r>
      <w:r w:rsidR="00103ECF">
        <w:rPr>
          <w:rFonts w:ascii="Trebuchet MS" w:eastAsia="Times New Roman" w:hAnsi="Trebuchet MS" w:cs="Courier New"/>
        </w:rPr>
        <w:t xml:space="preserve"> subject to the relocation of the telegraph </w:t>
      </w:r>
      <w:r w:rsidR="00103ECF" w:rsidRPr="00103ECF">
        <w:rPr>
          <w:rFonts w:ascii="Trebuchet MS" w:eastAsia="Times New Roman" w:hAnsi="Trebuchet MS" w:cs="Courier New"/>
        </w:rPr>
        <w:t>in co-ordination with British Telecom</w:t>
      </w:r>
      <w:r w:rsidR="008D78AF" w:rsidRPr="008D78AF">
        <w:rPr>
          <w:rFonts w:ascii="Trebuchet MS" w:eastAsia="Times New Roman" w:hAnsi="Trebuchet MS" w:cs="Courier New"/>
        </w:rPr>
        <w:t>.  A</w:t>
      </w:r>
      <w:r w:rsidR="008D78AF">
        <w:rPr>
          <w:rFonts w:ascii="Trebuchet MS" w:eastAsia="Times New Roman" w:hAnsi="Trebuchet MS" w:cs="Courier New"/>
        </w:rPr>
        <w:t>n informative would be added</w:t>
      </w:r>
      <w:r w:rsidR="008D78AF" w:rsidRPr="008D78AF">
        <w:rPr>
          <w:rFonts w:ascii="Trebuchet MS" w:eastAsia="Times New Roman" w:hAnsi="Trebuchet MS" w:cs="Courier New"/>
        </w:rPr>
        <w:t xml:space="preserve"> that any costs associated with the relocation of the telegraph pole would be the responsibility of the applicant.</w:t>
      </w:r>
    </w:p>
    <w:p w:rsidR="00F2102F" w:rsidRDefault="00F2102F" w:rsidP="00F2102F">
      <w:pPr>
        <w:overflowPunct w:val="0"/>
        <w:autoSpaceDE w:val="0"/>
        <w:autoSpaceDN w:val="0"/>
        <w:adjustRightInd w:val="0"/>
        <w:spacing w:after="0" w:line="240" w:lineRule="auto"/>
        <w:jc w:val="both"/>
        <w:textAlignment w:val="baseline"/>
        <w:rPr>
          <w:rFonts w:ascii="Trebuchet MS" w:eastAsia="Times New Roman" w:hAnsi="Trebuchet MS" w:cs="Courier New"/>
        </w:rPr>
      </w:pPr>
    </w:p>
    <w:p w:rsidR="00103ECF" w:rsidRPr="006E0CB6" w:rsidRDefault="00F2102F" w:rsidP="00F2102F">
      <w:pPr>
        <w:overflowPunct w:val="0"/>
        <w:autoSpaceDE w:val="0"/>
        <w:autoSpaceDN w:val="0"/>
        <w:adjustRightInd w:val="0"/>
        <w:spacing w:after="0" w:line="240" w:lineRule="auto"/>
        <w:jc w:val="both"/>
        <w:textAlignment w:val="baseline"/>
        <w:rPr>
          <w:rFonts w:ascii="Trebuchet MS" w:eastAsia="Times New Roman" w:hAnsi="Trebuchet MS" w:cs="Courier New"/>
          <w:u w:val="single"/>
        </w:rPr>
      </w:pPr>
      <w:r w:rsidRPr="006E0CB6">
        <w:rPr>
          <w:rFonts w:ascii="Trebuchet MS" w:eastAsia="Times New Roman" w:hAnsi="Trebuchet MS" w:cs="Courier New"/>
          <w:u w:val="single"/>
        </w:rPr>
        <w:t>Third Party Issues</w:t>
      </w:r>
    </w:p>
    <w:p w:rsidR="00F2102F" w:rsidRDefault="00103ECF" w:rsidP="00F2102F">
      <w:pPr>
        <w:overflowPunct w:val="0"/>
        <w:autoSpaceDE w:val="0"/>
        <w:autoSpaceDN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 xml:space="preserve">Losses of parking issues have been addressed within the report above. Issues of right of access onto Andover Close are not planning matters in this instance. </w:t>
      </w:r>
    </w:p>
    <w:p w:rsidR="00103ECF" w:rsidRDefault="00103ECF" w:rsidP="00F2102F">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103ECF" w:rsidRPr="00103ECF" w:rsidRDefault="00103ECF" w:rsidP="00F2102F">
      <w:pPr>
        <w:overflowPunct w:val="0"/>
        <w:autoSpaceDE w:val="0"/>
        <w:autoSpaceDN w:val="0"/>
        <w:adjustRightInd w:val="0"/>
        <w:spacing w:after="0" w:line="240" w:lineRule="auto"/>
        <w:jc w:val="both"/>
        <w:textAlignment w:val="baseline"/>
        <w:rPr>
          <w:rFonts w:ascii="Trebuchet MS" w:eastAsia="Times New Roman" w:hAnsi="Trebuchet MS" w:cs="Arial"/>
          <w:bCs/>
          <w:u w:val="single"/>
        </w:rPr>
      </w:pPr>
      <w:r w:rsidRPr="00103ECF">
        <w:rPr>
          <w:rFonts w:ascii="Trebuchet MS" w:eastAsia="Times New Roman" w:hAnsi="Trebuchet MS" w:cs="Arial"/>
          <w:bCs/>
          <w:u w:val="single"/>
        </w:rPr>
        <w:t>Equality Act 2010</w:t>
      </w:r>
    </w:p>
    <w:p w:rsidR="00F2102F" w:rsidRDefault="00F2102F" w:rsidP="00F2102F">
      <w:pPr>
        <w:overflowPunct w:val="0"/>
        <w:autoSpaceDE w:val="0"/>
        <w:autoSpaceDN w:val="0"/>
        <w:adjustRightInd w:val="0"/>
        <w:spacing w:after="0" w:line="240" w:lineRule="auto"/>
        <w:jc w:val="both"/>
        <w:textAlignment w:val="baseline"/>
        <w:rPr>
          <w:rFonts w:ascii="Trebuchet MS" w:eastAsia="Times New Roman" w:hAnsi="Trebuchet MS" w:cs="Arial"/>
          <w:bCs/>
        </w:rPr>
      </w:pPr>
      <w:r w:rsidRPr="002F439E">
        <w:rPr>
          <w:rFonts w:ascii="Trebuchet MS" w:eastAsia="Times New Roman" w:hAnsi="Trebuchet MS" w:cs="Arial"/>
          <w:bCs/>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w:t>
      </w:r>
      <w:r w:rsidRPr="002F439E">
        <w:rPr>
          <w:rFonts w:ascii="Trebuchet MS" w:eastAsia="Times New Roman" w:hAnsi="Trebuchet MS" w:cs="Arial"/>
          <w:bCs/>
        </w:rPr>
        <w:lastRenderedPageBreak/>
        <w:t>planning application.  Therefore in terms of the key equalities protected characteristics it is considered there would be no significant adverse impacts as a result of the development.</w:t>
      </w:r>
    </w:p>
    <w:p w:rsidR="00F2102F" w:rsidRPr="002F439E" w:rsidRDefault="00F2102F" w:rsidP="00F2102F">
      <w:pPr>
        <w:overflowPunct w:val="0"/>
        <w:autoSpaceDE w:val="0"/>
        <w:autoSpaceDN w:val="0"/>
        <w:adjustRightInd w:val="0"/>
        <w:spacing w:after="0" w:line="240" w:lineRule="auto"/>
        <w:textAlignment w:val="baseline"/>
        <w:rPr>
          <w:rFonts w:ascii="Trebuchet MS" w:eastAsia="Times New Roman" w:hAnsi="Trebuchet MS" w:cs="Times New Roman"/>
          <w:b/>
          <w:bCs/>
        </w:rPr>
      </w:pPr>
    </w:p>
    <w:p w:rsidR="00F2102F" w:rsidRPr="00AB092C" w:rsidRDefault="00F2102F" w:rsidP="00F2102F">
      <w:pPr>
        <w:overflowPunct w:val="0"/>
        <w:autoSpaceDE w:val="0"/>
        <w:autoSpaceDN w:val="0"/>
        <w:adjustRightInd w:val="0"/>
        <w:spacing w:after="0" w:line="240" w:lineRule="auto"/>
        <w:textAlignment w:val="baseline"/>
        <w:rPr>
          <w:rFonts w:ascii="Trebuchet MS" w:eastAsia="Times New Roman" w:hAnsi="Trebuchet MS" w:cs="Times New Roman"/>
          <w:b/>
          <w:bCs/>
        </w:rPr>
      </w:pPr>
      <w:r w:rsidRPr="002F439E">
        <w:rPr>
          <w:rFonts w:ascii="Trebuchet MS" w:eastAsia="Times New Roman" w:hAnsi="Trebuchet MS" w:cs="Times New Roman"/>
          <w:b/>
          <w:bCs/>
        </w:rPr>
        <w:t xml:space="preserve">RECOMMENDATION:    </w:t>
      </w:r>
    </w:p>
    <w:p w:rsidR="00F2102F" w:rsidRDefault="00F2102F" w:rsidP="00F2102F">
      <w:pPr>
        <w:overflowPunct w:val="0"/>
        <w:autoSpaceDE w:val="0"/>
        <w:autoSpaceDN w:val="0"/>
        <w:adjustRightInd w:val="0"/>
        <w:spacing w:after="0" w:line="240" w:lineRule="auto"/>
        <w:ind w:hanging="11"/>
        <w:jc w:val="both"/>
        <w:textAlignment w:val="baseline"/>
        <w:rPr>
          <w:rFonts w:ascii="Trebuchet MS" w:eastAsia="Times New Roman" w:hAnsi="Trebuchet MS" w:cs="Trebuchet MS"/>
          <w:b/>
        </w:rPr>
      </w:pPr>
    </w:p>
    <w:p w:rsidR="00F2102F" w:rsidRDefault="00F2102F" w:rsidP="00F2102F">
      <w:pPr>
        <w:overflowPunct w:val="0"/>
        <w:autoSpaceDE w:val="0"/>
        <w:autoSpaceDN w:val="0"/>
        <w:adjustRightInd w:val="0"/>
        <w:spacing w:after="0" w:line="240" w:lineRule="auto"/>
        <w:ind w:hanging="11"/>
        <w:jc w:val="both"/>
        <w:textAlignment w:val="baseline"/>
        <w:rPr>
          <w:rFonts w:ascii="Trebuchet MS" w:eastAsia="Times New Roman" w:hAnsi="Trebuchet MS" w:cs="Trebuchet MS"/>
          <w:b/>
        </w:rPr>
      </w:pPr>
      <w:r>
        <w:rPr>
          <w:rFonts w:ascii="Trebuchet MS" w:eastAsia="Times New Roman" w:hAnsi="Trebuchet MS" w:cs="Trebuchet MS"/>
          <w:b/>
        </w:rPr>
        <w:t>PERMIT</w:t>
      </w:r>
    </w:p>
    <w:p w:rsidR="00F2102F" w:rsidRPr="002F439E" w:rsidRDefault="00F2102F" w:rsidP="00F2102F">
      <w:pPr>
        <w:overflowPunct w:val="0"/>
        <w:autoSpaceDE w:val="0"/>
        <w:autoSpaceDN w:val="0"/>
        <w:adjustRightInd w:val="0"/>
        <w:spacing w:after="0" w:line="240" w:lineRule="auto"/>
        <w:jc w:val="both"/>
        <w:textAlignment w:val="baseline"/>
        <w:rPr>
          <w:rFonts w:ascii="Trebuchet MS" w:eastAsia="Times New Roman" w:hAnsi="Trebuchet MS" w:cs="Trebuchet MS"/>
          <w:b/>
        </w:rPr>
      </w:pPr>
    </w:p>
    <w:p w:rsidR="00F2102F" w:rsidRPr="00D76ACC" w:rsidRDefault="00F2102F" w:rsidP="00F2102F">
      <w:pPr>
        <w:overflowPunct w:val="0"/>
        <w:autoSpaceDE w:val="0"/>
        <w:autoSpaceDN w:val="0"/>
        <w:adjustRightInd w:val="0"/>
        <w:spacing w:after="0" w:line="240" w:lineRule="auto"/>
        <w:ind w:hanging="11"/>
        <w:textAlignment w:val="baseline"/>
        <w:rPr>
          <w:rFonts w:ascii="Trebuchet MS" w:eastAsia="Times New Roman" w:hAnsi="Trebuchet MS" w:cs="Trebuchet MS"/>
          <w:b/>
        </w:rPr>
      </w:pPr>
      <w:r w:rsidRPr="00D76ACC">
        <w:rPr>
          <w:rFonts w:ascii="Trebuchet MS" w:eastAsia="Times New Roman" w:hAnsi="Trebuchet MS" w:cs="Trebuchet MS"/>
          <w:b/>
        </w:rPr>
        <w:t>Conditions</w:t>
      </w:r>
    </w:p>
    <w:p w:rsidR="00F2102F" w:rsidRPr="00D76ACC" w:rsidRDefault="00F2102F" w:rsidP="00F2102F">
      <w:pPr>
        <w:overflowPunct w:val="0"/>
        <w:autoSpaceDE w:val="0"/>
        <w:autoSpaceDN w:val="0"/>
        <w:adjustRightInd w:val="0"/>
        <w:spacing w:after="0" w:line="240" w:lineRule="auto"/>
        <w:ind w:hanging="11"/>
        <w:textAlignment w:val="baseline"/>
        <w:rPr>
          <w:rFonts w:ascii="Trebuchet MS" w:eastAsia="Times New Roman" w:hAnsi="Trebuchet MS" w:cs="Trebuchet MS"/>
        </w:rPr>
      </w:pPr>
      <w:r w:rsidRPr="00D76ACC">
        <w:rPr>
          <w:rFonts w:ascii="Trebuchet MS" w:eastAsia="Times New Roman" w:hAnsi="Trebuchet MS" w:cs="Trebuchet MS"/>
        </w:rPr>
        <w:t>1) The development to which this permission relates must be begun not later than the expiration of three years beginning with the date on which the permission was granted.</w:t>
      </w:r>
    </w:p>
    <w:p w:rsidR="00F2102F" w:rsidRPr="00D76ACC" w:rsidRDefault="00F2102F" w:rsidP="00F2102F">
      <w:pPr>
        <w:overflowPunct w:val="0"/>
        <w:autoSpaceDE w:val="0"/>
        <w:autoSpaceDN w:val="0"/>
        <w:adjustRightInd w:val="0"/>
        <w:spacing w:after="0" w:line="240" w:lineRule="auto"/>
        <w:ind w:hanging="11"/>
        <w:textAlignment w:val="baseline"/>
        <w:rPr>
          <w:rFonts w:ascii="Trebuchet MS" w:eastAsia="Times New Roman" w:hAnsi="Trebuchet MS" w:cs="Trebuchet MS"/>
        </w:rPr>
      </w:pPr>
      <w:r w:rsidRPr="00D76ACC">
        <w:rPr>
          <w:rFonts w:ascii="Trebuchet MS" w:eastAsia="Times New Roman" w:hAnsi="Trebuchet MS" w:cs="Trebuchet MS"/>
        </w:rPr>
        <w:t>Reason: to prevent an accumulation of unimplemented planning permissions and in accordance with Section 91 of the Town &amp; Country Planning Act 1990 as amended by the Planning and Compulsory Purchase Act 2004.</w:t>
      </w:r>
    </w:p>
    <w:p w:rsidR="00F2102F" w:rsidRPr="00D76ACC" w:rsidRDefault="00F2102F" w:rsidP="00F2102F">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F2102F" w:rsidRPr="00D76ACC" w:rsidRDefault="00F2102F" w:rsidP="00F2102F">
      <w:pPr>
        <w:overflowPunct w:val="0"/>
        <w:autoSpaceDE w:val="0"/>
        <w:autoSpaceDN w:val="0"/>
        <w:adjustRightInd w:val="0"/>
        <w:spacing w:after="0" w:line="240" w:lineRule="auto"/>
        <w:ind w:hanging="11"/>
        <w:jc w:val="both"/>
        <w:textAlignment w:val="baseline"/>
        <w:rPr>
          <w:rFonts w:ascii="Trebuchet MS" w:eastAsia="Times New Roman" w:hAnsi="Trebuchet MS" w:cs="Trebuchet MS"/>
        </w:rPr>
      </w:pPr>
      <w:r w:rsidRPr="00D76ACC">
        <w:rPr>
          <w:rFonts w:ascii="Trebuchet MS" w:eastAsia="Times New Roman" w:hAnsi="Trebuchet MS" w:cs="Trebuchet MS"/>
        </w:rPr>
        <w:t xml:space="preserve">2) This permission relates only to the following plans and drawings: </w:t>
      </w:r>
    </w:p>
    <w:p w:rsidR="00F2102F" w:rsidRPr="00D76ACC" w:rsidRDefault="00F2102F" w:rsidP="00F2102F">
      <w:pPr>
        <w:overflowPunct w:val="0"/>
        <w:autoSpaceDE w:val="0"/>
        <w:autoSpaceDN w:val="0"/>
        <w:adjustRightInd w:val="0"/>
        <w:spacing w:after="0" w:line="240" w:lineRule="auto"/>
        <w:ind w:hanging="11"/>
        <w:textAlignment w:val="baseline"/>
        <w:rPr>
          <w:rFonts w:ascii="Trebuchet MS" w:eastAsia="Times New Roman" w:hAnsi="Trebuchet MS" w:cs="Courier New"/>
        </w:rPr>
      </w:pPr>
      <w:r w:rsidRPr="00D76ACC">
        <w:rPr>
          <w:rFonts w:ascii="Trebuchet MS" w:eastAsia="Times New Roman" w:hAnsi="Trebuchet MS" w:cs="Courier New"/>
        </w:rPr>
        <w:t>The followi</w:t>
      </w:r>
      <w:r>
        <w:rPr>
          <w:rFonts w:ascii="Trebuchet MS" w:eastAsia="Times New Roman" w:hAnsi="Trebuchet MS" w:cs="Courier New"/>
        </w:rPr>
        <w:t>ng drawings</w:t>
      </w:r>
      <w:r w:rsidR="00103ECF">
        <w:rPr>
          <w:rFonts w:ascii="Trebuchet MS" w:eastAsia="Times New Roman" w:hAnsi="Trebuchet MS" w:cs="Courier New"/>
        </w:rPr>
        <w:t>:</w:t>
      </w:r>
    </w:p>
    <w:p w:rsidR="00103ECF" w:rsidRPr="00103ECF" w:rsidRDefault="00103ECF" w:rsidP="00103ECF">
      <w:pPr>
        <w:overflowPunct w:val="0"/>
        <w:autoSpaceDE w:val="0"/>
        <w:autoSpaceDN w:val="0"/>
        <w:adjustRightInd w:val="0"/>
        <w:spacing w:after="0" w:line="240" w:lineRule="auto"/>
        <w:ind w:hanging="11"/>
        <w:textAlignment w:val="baseline"/>
        <w:rPr>
          <w:rFonts w:ascii="Trebuchet MS" w:eastAsia="Times New Roman" w:hAnsi="Trebuchet MS" w:cs="Courier New"/>
        </w:rPr>
      </w:pPr>
      <w:r w:rsidRPr="00103ECF">
        <w:rPr>
          <w:rFonts w:ascii="Trebuchet MS" w:eastAsia="Times New Roman" w:hAnsi="Trebuchet MS" w:cs="Courier New"/>
        </w:rPr>
        <w:t>Unnumbered Amended Block Plan received 17</w:t>
      </w:r>
      <w:r w:rsidRPr="00103ECF">
        <w:rPr>
          <w:rFonts w:ascii="Trebuchet MS" w:eastAsia="Times New Roman" w:hAnsi="Trebuchet MS" w:cs="Courier New"/>
          <w:vertAlign w:val="superscript"/>
        </w:rPr>
        <w:t xml:space="preserve">th   </w:t>
      </w:r>
      <w:r w:rsidRPr="00103ECF">
        <w:rPr>
          <w:rFonts w:ascii="Trebuchet MS" w:eastAsia="Times New Roman" w:hAnsi="Trebuchet MS" w:cs="Courier New"/>
        </w:rPr>
        <w:t>September 2015</w:t>
      </w:r>
    </w:p>
    <w:p w:rsidR="00103ECF" w:rsidRPr="00103ECF" w:rsidRDefault="00103ECF" w:rsidP="00103ECF">
      <w:pPr>
        <w:overflowPunct w:val="0"/>
        <w:autoSpaceDE w:val="0"/>
        <w:autoSpaceDN w:val="0"/>
        <w:adjustRightInd w:val="0"/>
        <w:spacing w:after="0" w:line="240" w:lineRule="auto"/>
        <w:ind w:hanging="11"/>
        <w:textAlignment w:val="baseline"/>
        <w:rPr>
          <w:rFonts w:ascii="Trebuchet MS" w:eastAsia="Times New Roman" w:hAnsi="Trebuchet MS" w:cs="Courier New"/>
        </w:rPr>
      </w:pPr>
      <w:r w:rsidRPr="00103ECF">
        <w:rPr>
          <w:rFonts w:ascii="Trebuchet MS" w:eastAsia="Times New Roman" w:hAnsi="Trebuchet MS" w:cs="Courier New"/>
        </w:rPr>
        <w:t>Proposed Floor Plans No.2 received 10</w:t>
      </w:r>
      <w:r w:rsidRPr="00103ECF">
        <w:rPr>
          <w:rFonts w:ascii="Trebuchet MS" w:eastAsia="Times New Roman" w:hAnsi="Trebuchet MS" w:cs="Courier New"/>
          <w:vertAlign w:val="superscript"/>
        </w:rPr>
        <w:t>th</w:t>
      </w:r>
      <w:r w:rsidRPr="00103ECF">
        <w:rPr>
          <w:rFonts w:ascii="Trebuchet MS" w:eastAsia="Times New Roman" w:hAnsi="Trebuchet MS" w:cs="Courier New"/>
        </w:rPr>
        <w:t xml:space="preserve"> August 2015</w:t>
      </w:r>
    </w:p>
    <w:p w:rsidR="00103ECF" w:rsidRPr="00103ECF" w:rsidRDefault="00103ECF" w:rsidP="00103ECF">
      <w:pPr>
        <w:overflowPunct w:val="0"/>
        <w:autoSpaceDE w:val="0"/>
        <w:autoSpaceDN w:val="0"/>
        <w:adjustRightInd w:val="0"/>
        <w:spacing w:after="0" w:line="240" w:lineRule="auto"/>
        <w:ind w:hanging="11"/>
        <w:textAlignment w:val="baseline"/>
        <w:rPr>
          <w:rFonts w:ascii="Trebuchet MS" w:eastAsia="Times New Roman" w:hAnsi="Trebuchet MS" w:cs="Courier New"/>
        </w:rPr>
      </w:pPr>
      <w:r w:rsidRPr="00103ECF">
        <w:rPr>
          <w:rFonts w:ascii="Trebuchet MS" w:eastAsia="Times New Roman" w:hAnsi="Trebuchet MS" w:cs="Courier New"/>
        </w:rPr>
        <w:t>Proposed Elevation Plans No.1 received 10</w:t>
      </w:r>
      <w:r w:rsidRPr="00103ECF">
        <w:rPr>
          <w:rFonts w:ascii="Trebuchet MS" w:eastAsia="Times New Roman" w:hAnsi="Trebuchet MS" w:cs="Courier New"/>
          <w:vertAlign w:val="superscript"/>
        </w:rPr>
        <w:t>th</w:t>
      </w:r>
      <w:r w:rsidRPr="00103ECF">
        <w:rPr>
          <w:rFonts w:ascii="Trebuchet MS" w:eastAsia="Times New Roman" w:hAnsi="Trebuchet MS" w:cs="Courier New"/>
        </w:rPr>
        <w:t xml:space="preserve"> August 2015</w:t>
      </w:r>
    </w:p>
    <w:p w:rsidR="00F2102F" w:rsidRPr="00D76ACC" w:rsidRDefault="00F2102F" w:rsidP="00F2102F">
      <w:pPr>
        <w:overflowPunct w:val="0"/>
        <w:autoSpaceDE w:val="0"/>
        <w:autoSpaceDN w:val="0"/>
        <w:adjustRightInd w:val="0"/>
        <w:spacing w:after="0" w:line="240" w:lineRule="auto"/>
        <w:ind w:hanging="11"/>
        <w:textAlignment w:val="baseline"/>
        <w:rPr>
          <w:rFonts w:ascii="Trebuchet MS" w:eastAsia="Times New Roman" w:hAnsi="Trebuchet MS" w:cs="Trebuchet MS"/>
        </w:rPr>
      </w:pPr>
      <w:r w:rsidRPr="00D76ACC">
        <w:rPr>
          <w:rFonts w:ascii="Trebuchet MS" w:eastAsia="Times New Roman" w:hAnsi="Trebuchet MS" w:cs="Trebuchet MS"/>
        </w:rPr>
        <w:t>Reason: to ensure the completion of the development in accordance with the approved plans and details.</w:t>
      </w:r>
    </w:p>
    <w:p w:rsidR="00F2102F" w:rsidRPr="00D76ACC" w:rsidRDefault="00F2102F" w:rsidP="00F2102F">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F2102F" w:rsidRPr="00D76ACC" w:rsidRDefault="00F2102F" w:rsidP="00F2102F">
      <w:pPr>
        <w:overflowPunct w:val="0"/>
        <w:autoSpaceDE w:val="0"/>
        <w:autoSpaceDN w:val="0"/>
        <w:adjustRightInd w:val="0"/>
        <w:spacing w:after="0" w:line="240" w:lineRule="auto"/>
        <w:ind w:hanging="11"/>
        <w:textAlignment w:val="baseline"/>
        <w:rPr>
          <w:rFonts w:ascii="Trebuchet MS" w:eastAsia="Times New Roman" w:hAnsi="Trebuchet MS" w:cs="Trebuchet MS"/>
        </w:rPr>
      </w:pPr>
      <w:r w:rsidRPr="00D76ACC">
        <w:rPr>
          <w:rFonts w:ascii="Trebuchet MS" w:eastAsia="Times New Roman" w:hAnsi="Trebuchet MS" w:cs="Trebuchet MS"/>
        </w:rPr>
        <w:t xml:space="preserve">3) The materials to be used in the </w:t>
      </w:r>
      <w:r w:rsidR="00103ECF">
        <w:rPr>
          <w:rFonts w:ascii="Trebuchet MS" w:eastAsia="Times New Roman" w:hAnsi="Trebuchet MS" w:cs="Trebuchet MS"/>
        </w:rPr>
        <w:t>refurbishment</w:t>
      </w:r>
      <w:r w:rsidRPr="00D76ACC">
        <w:rPr>
          <w:rFonts w:ascii="Trebuchet MS" w:eastAsia="Times New Roman" w:hAnsi="Trebuchet MS" w:cs="Trebuchet MS"/>
        </w:rPr>
        <w:t xml:space="preserve"> of the external surfaces of this development shall be as stated in the </w:t>
      </w:r>
      <w:r>
        <w:rPr>
          <w:rFonts w:ascii="Trebuchet MS" w:eastAsia="Times New Roman" w:hAnsi="Trebuchet MS" w:cs="Trebuchet MS"/>
        </w:rPr>
        <w:t xml:space="preserve">planning application received </w:t>
      </w:r>
      <w:r w:rsidR="00103ECF">
        <w:rPr>
          <w:rFonts w:ascii="Trebuchet MS" w:eastAsia="Times New Roman" w:hAnsi="Trebuchet MS" w:cs="Trebuchet MS"/>
        </w:rPr>
        <w:t>10</w:t>
      </w:r>
      <w:r w:rsidR="00103ECF" w:rsidRPr="00103ECF">
        <w:rPr>
          <w:rFonts w:ascii="Trebuchet MS" w:eastAsia="Times New Roman" w:hAnsi="Trebuchet MS" w:cs="Trebuchet MS"/>
          <w:vertAlign w:val="superscript"/>
        </w:rPr>
        <w:t>th</w:t>
      </w:r>
      <w:r w:rsidR="00103ECF">
        <w:rPr>
          <w:rFonts w:ascii="Trebuchet MS" w:eastAsia="Times New Roman" w:hAnsi="Trebuchet MS" w:cs="Trebuchet MS"/>
        </w:rPr>
        <w:t xml:space="preserve"> August </w:t>
      </w:r>
      <w:r w:rsidRPr="00D76ACC">
        <w:rPr>
          <w:rFonts w:ascii="Trebuchet MS" w:eastAsia="Times New Roman" w:hAnsi="Trebuchet MS" w:cs="Trebuchet MS"/>
        </w:rPr>
        <w:t>2015.</w:t>
      </w:r>
    </w:p>
    <w:p w:rsidR="00F2102F" w:rsidRPr="00D76ACC" w:rsidRDefault="00F2102F" w:rsidP="00F2102F">
      <w:pPr>
        <w:overflowPunct w:val="0"/>
        <w:autoSpaceDE w:val="0"/>
        <w:autoSpaceDN w:val="0"/>
        <w:adjustRightInd w:val="0"/>
        <w:spacing w:after="0" w:line="240" w:lineRule="auto"/>
        <w:ind w:hanging="11"/>
        <w:textAlignment w:val="baseline"/>
        <w:rPr>
          <w:rFonts w:ascii="Trebuchet MS" w:eastAsia="Times New Roman" w:hAnsi="Trebuchet MS" w:cs="Trebuchet MS"/>
        </w:rPr>
      </w:pPr>
      <w:r w:rsidRPr="00D76ACC">
        <w:rPr>
          <w:rFonts w:ascii="Trebuchet MS" w:eastAsia="Times New Roman" w:hAnsi="Trebuchet MS" w:cs="Trebuchet MS"/>
        </w:rPr>
        <w:t xml:space="preserve">Reason: To ensure that the new development appears in keeping with the existing building. </w:t>
      </w:r>
    </w:p>
    <w:p w:rsidR="00F2102F" w:rsidRPr="00D76ACC" w:rsidRDefault="00F2102F" w:rsidP="00F2102F">
      <w:pPr>
        <w:overflowPunct w:val="0"/>
        <w:autoSpaceDE w:val="0"/>
        <w:autoSpaceDN w:val="0"/>
        <w:adjustRightInd w:val="0"/>
        <w:spacing w:after="0" w:line="240" w:lineRule="auto"/>
        <w:ind w:hanging="11"/>
        <w:textAlignment w:val="baseline"/>
        <w:rPr>
          <w:rFonts w:ascii="Trebuchet MS" w:eastAsia="Times New Roman" w:hAnsi="Trebuchet MS" w:cs="Trebuchet MS"/>
        </w:rPr>
      </w:pPr>
      <w:r w:rsidRPr="00D76ACC">
        <w:rPr>
          <w:rFonts w:ascii="Trebuchet MS" w:eastAsia="Times New Roman" w:hAnsi="Trebuchet MS" w:cs="Trebuchet MS"/>
        </w:rPr>
        <w:t>Adopted Core Strategy 2008:</w:t>
      </w:r>
    </w:p>
    <w:p w:rsidR="00F2102F" w:rsidRPr="00D76ACC" w:rsidRDefault="00F2102F" w:rsidP="00F2102F">
      <w:pPr>
        <w:overflowPunct w:val="0"/>
        <w:autoSpaceDE w:val="0"/>
        <w:autoSpaceDN w:val="0"/>
        <w:adjustRightInd w:val="0"/>
        <w:spacing w:after="0" w:line="240" w:lineRule="auto"/>
        <w:ind w:hanging="11"/>
        <w:textAlignment w:val="baseline"/>
        <w:rPr>
          <w:rFonts w:ascii="Trebuchet MS" w:eastAsia="Times New Roman" w:hAnsi="Trebuchet MS" w:cs="Trebuchet MS"/>
        </w:rPr>
      </w:pPr>
      <w:r w:rsidRPr="00D76ACC">
        <w:rPr>
          <w:rFonts w:ascii="Trebuchet MS" w:eastAsia="Times New Roman" w:hAnsi="Trebuchet MS" w:cs="Trebuchet MS"/>
        </w:rPr>
        <w:t>CS7 – Design and Public Realm</w:t>
      </w:r>
    </w:p>
    <w:p w:rsidR="00F2102F" w:rsidRPr="00D76ACC" w:rsidRDefault="00F2102F" w:rsidP="00F2102F">
      <w:pPr>
        <w:overflowPunct w:val="0"/>
        <w:autoSpaceDE w:val="0"/>
        <w:autoSpaceDN w:val="0"/>
        <w:adjustRightInd w:val="0"/>
        <w:spacing w:after="0" w:line="240" w:lineRule="auto"/>
        <w:ind w:hanging="11"/>
        <w:textAlignment w:val="baseline"/>
        <w:rPr>
          <w:rFonts w:ascii="Trebuchet MS" w:eastAsia="Times New Roman" w:hAnsi="Trebuchet MS" w:cs="Trebuchet MS"/>
        </w:rPr>
      </w:pPr>
      <w:r w:rsidRPr="00D76ACC">
        <w:rPr>
          <w:rFonts w:ascii="Trebuchet MS" w:eastAsia="Times New Roman" w:hAnsi="Trebuchet MS" w:cs="Trebuchet MS"/>
        </w:rPr>
        <w:t>LDF Sites and Detailed Policies Document (2012) policies:</w:t>
      </w:r>
    </w:p>
    <w:p w:rsidR="00F2102F" w:rsidRPr="00895DE9" w:rsidRDefault="00F2102F" w:rsidP="00F2102F">
      <w:pPr>
        <w:rPr>
          <w:rFonts w:ascii="Trebuchet MS" w:eastAsia="Times New Roman" w:hAnsi="Trebuchet MS" w:cs="Trebuchet MS"/>
        </w:rPr>
      </w:pPr>
      <w:r w:rsidRPr="00895DE9">
        <w:rPr>
          <w:rFonts w:ascii="Trebuchet MS" w:eastAsia="Times New Roman" w:hAnsi="Trebuchet MS" w:cs="Trebuchet MS"/>
        </w:rPr>
        <w:t>DM9 - House Extensions and Ancillary Accommodation</w:t>
      </w:r>
    </w:p>
    <w:p w:rsidR="00F2102F" w:rsidRPr="00BA3F0A" w:rsidRDefault="00F2102F" w:rsidP="00F2102F">
      <w:pPr>
        <w:autoSpaceDE w:val="0"/>
        <w:autoSpaceDN w:val="0"/>
        <w:spacing w:after="0" w:line="240" w:lineRule="auto"/>
        <w:jc w:val="both"/>
        <w:rPr>
          <w:rFonts w:ascii="Trebuchet MS" w:eastAsia="Times New Roman" w:hAnsi="Trebuchet MS" w:cs="Times New Roman"/>
          <w:lang w:val="en-US"/>
        </w:rPr>
      </w:pPr>
      <w:r>
        <w:rPr>
          <w:rFonts w:ascii="Trebuchet MS" w:eastAsia="Times New Roman" w:hAnsi="Trebuchet MS" w:cs="Times New Roman"/>
          <w:lang w:val="en-US"/>
        </w:rPr>
        <w:t xml:space="preserve">4) </w:t>
      </w:r>
      <w:r w:rsidRPr="00693ECB">
        <w:rPr>
          <w:rFonts w:ascii="Trebuchet MS" w:eastAsia="Times New Roman" w:hAnsi="Trebuchet MS" w:cs="Times New Roman"/>
          <w:lang w:val="en-US"/>
        </w:rPr>
        <w:t xml:space="preserve">The use of the building for the purpose hereby permitted shall remain ancillary and subservient to the residential use of </w:t>
      </w:r>
      <w:r w:rsidR="00B92992">
        <w:rPr>
          <w:rFonts w:ascii="Trebuchet MS" w:eastAsia="Times New Roman" w:hAnsi="Trebuchet MS" w:cs="Times New Roman"/>
          <w:lang w:val="en-US"/>
        </w:rPr>
        <w:t>40 Armour Road</w:t>
      </w:r>
      <w:r w:rsidRPr="00693ECB">
        <w:rPr>
          <w:rFonts w:ascii="Trebuchet MS" w:eastAsia="Times New Roman" w:hAnsi="Trebuchet MS" w:cs="Times New Roman"/>
          <w:lang w:val="en-US"/>
        </w:rPr>
        <w:t xml:space="preserve"> and shall not become a separa</w:t>
      </w:r>
      <w:r>
        <w:rPr>
          <w:rFonts w:ascii="Trebuchet MS" w:eastAsia="Times New Roman" w:hAnsi="Trebuchet MS" w:cs="Times New Roman"/>
          <w:lang w:val="en-US"/>
        </w:rPr>
        <w:t xml:space="preserve">te or dominant use at any time </w:t>
      </w:r>
      <w:r w:rsidRPr="00BA3F0A">
        <w:rPr>
          <w:rFonts w:ascii="Trebuchet MS" w:eastAsia="Times New Roman" w:hAnsi="Trebuchet MS" w:cs="Times New Roman"/>
          <w:lang w:val="en-US"/>
        </w:rPr>
        <w:t>without the benefit of planning permission from the Local Planning Authority.</w:t>
      </w:r>
    </w:p>
    <w:p w:rsidR="00F2102F" w:rsidRPr="00BA3F0A" w:rsidRDefault="00F2102F" w:rsidP="00F2102F">
      <w:pPr>
        <w:autoSpaceDE w:val="0"/>
        <w:autoSpaceDN w:val="0"/>
        <w:spacing w:after="0" w:line="240" w:lineRule="auto"/>
        <w:jc w:val="both"/>
        <w:rPr>
          <w:rFonts w:ascii="Trebuchet MS" w:eastAsia="Times New Roman" w:hAnsi="Trebuchet MS" w:cs="Times New Roman"/>
          <w:lang w:val="en-US"/>
        </w:rPr>
      </w:pPr>
      <w:r w:rsidRPr="00BA3F0A">
        <w:rPr>
          <w:rFonts w:ascii="Trebuchet MS" w:eastAsia="Times New Roman" w:hAnsi="Trebuchet MS" w:cs="Times New Roman"/>
          <w:lang w:val="en-US"/>
        </w:rPr>
        <w:t xml:space="preserve">Reason: To </w:t>
      </w:r>
      <w:r>
        <w:rPr>
          <w:rFonts w:ascii="Trebuchet MS" w:eastAsia="Times New Roman" w:hAnsi="Trebuchet MS" w:cs="Times New Roman"/>
          <w:lang w:val="en-US"/>
        </w:rPr>
        <w:t>protect</w:t>
      </w:r>
      <w:r w:rsidRPr="00BA3F0A">
        <w:rPr>
          <w:rFonts w:ascii="Trebuchet MS" w:eastAsia="Times New Roman" w:hAnsi="Trebuchet MS" w:cs="Times New Roman"/>
          <w:lang w:val="en-US"/>
        </w:rPr>
        <w:t xml:space="preserve"> the amenities of the neighbours and the character of the area. </w:t>
      </w:r>
    </w:p>
    <w:p w:rsidR="00F2102F" w:rsidRPr="00BA3F0A" w:rsidRDefault="00F2102F" w:rsidP="00F2102F">
      <w:pPr>
        <w:autoSpaceDE w:val="0"/>
        <w:autoSpaceDN w:val="0"/>
        <w:spacing w:after="0" w:line="240" w:lineRule="auto"/>
        <w:jc w:val="both"/>
        <w:rPr>
          <w:rFonts w:ascii="Trebuchet MS" w:eastAsia="Times New Roman" w:hAnsi="Trebuchet MS" w:cs="Times New Roman"/>
          <w:lang w:val="en-US"/>
        </w:rPr>
      </w:pPr>
      <w:r>
        <w:rPr>
          <w:rFonts w:ascii="Trebuchet MS" w:eastAsia="Times New Roman" w:hAnsi="Trebuchet MS" w:cs="Times New Roman"/>
          <w:lang w:val="en-US"/>
        </w:rPr>
        <w:t xml:space="preserve">Adopted </w:t>
      </w:r>
      <w:r w:rsidRPr="00BA3F0A">
        <w:rPr>
          <w:rFonts w:ascii="Trebuchet MS" w:eastAsia="Times New Roman" w:hAnsi="Trebuchet MS" w:cs="Times New Roman"/>
          <w:lang w:val="en-US"/>
        </w:rPr>
        <w:t>Core Strategy (2008)</w:t>
      </w:r>
    </w:p>
    <w:p w:rsidR="00F2102F" w:rsidRPr="00BA3F0A" w:rsidRDefault="00F2102F" w:rsidP="00F2102F">
      <w:pPr>
        <w:autoSpaceDE w:val="0"/>
        <w:autoSpaceDN w:val="0"/>
        <w:spacing w:after="0" w:line="240" w:lineRule="auto"/>
        <w:jc w:val="both"/>
        <w:rPr>
          <w:rFonts w:ascii="Trebuchet MS" w:eastAsia="Times New Roman" w:hAnsi="Trebuchet MS" w:cs="Times New Roman"/>
          <w:lang w:val="en-US"/>
        </w:rPr>
      </w:pPr>
      <w:r w:rsidRPr="00BA3F0A">
        <w:rPr>
          <w:rFonts w:ascii="Trebuchet MS" w:eastAsia="Times New Roman" w:hAnsi="Trebuchet MS" w:cs="Times New Roman"/>
          <w:lang w:val="en-US"/>
        </w:rPr>
        <w:t>CS7: Design and the Public Realm</w:t>
      </w:r>
    </w:p>
    <w:p w:rsidR="00F2102F" w:rsidRPr="00BA3F0A" w:rsidRDefault="00F2102F" w:rsidP="00F2102F">
      <w:pPr>
        <w:autoSpaceDE w:val="0"/>
        <w:autoSpaceDN w:val="0"/>
        <w:spacing w:after="0" w:line="240" w:lineRule="auto"/>
        <w:jc w:val="both"/>
        <w:rPr>
          <w:rFonts w:ascii="Trebuchet MS" w:eastAsia="Times New Roman" w:hAnsi="Trebuchet MS" w:cs="Times New Roman"/>
          <w:lang w:val="en-US"/>
        </w:rPr>
      </w:pPr>
      <w:r>
        <w:rPr>
          <w:rFonts w:ascii="Trebuchet MS" w:eastAsia="Times New Roman" w:hAnsi="Trebuchet MS" w:cs="Times New Roman"/>
          <w:lang w:val="en-US"/>
        </w:rPr>
        <w:t xml:space="preserve">LDF </w:t>
      </w:r>
      <w:r w:rsidRPr="00BA3F0A">
        <w:rPr>
          <w:rFonts w:ascii="Trebuchet MS" w:eastAsia="Times New Roman" w:hAnsi="Trebuchet MS" w:cs="Times New Roman"/>
          <w:lang w:val="en-US"/>
        </w:rPr>
        <w:t>Sites and Detailed Policies Document (Oct 2012)</w:t>
      </w:r>
    </w:p>
    <w:p w:rsidR="00F2102F" w:rsidRPr="00BA3F0A" w:rsidRDefault="00F2102F" w:rsidP="00F2102F">
      <w:pPr>
        <w:autoSpaceDE w:val="0"/>
        <w:autoSpaceDN w:val="0"/>
        <w:spacing w:after="0" w:line="240" w:lineRule="auto"/>
        <w:jc w:val="both"/>
        <w:rPr>
          <w:rFonts w:ascii="Trebuchet MS" w:eastAsia="Times New Roman" w:hAnsi="Trebuchet MS" w:cs="Times New Roman"/>
          <w:lang w:val="en-US"/>
        </w:rPr>
      </w:pPr>
      <w:r w:rsidRPr="00BA3F0A">
        <w:rPr>
          <w:rFonts w:ascii="Trebuchet MS" w:eastAsia="Times New Roman" w:hAnsi="Trebuchet MS" w:cs="Times New Roman"/>
          <w:lang w:val="en-US"/>
        </w:rPr>
        <w:t xml:space="preserve">DM4: Safeguarding Amenity </w:t>
      </w:r>
    </w:p>
    <w:p w:rsidR="00F2102F" w:rsidRPr="00BA3F0A" w:rsidRDefault="00F2102F" w:rsidP="00F2102F">
      <w:pPr>
        <w:autoSpaceDE w:val="0"/>
        <w:autoSpaceDN w:val="0"/>
        <w:spacing w:after="0" w:line="240" w:lineRule="auto"/>
        <w:jc w:val="both"/>
        <w:rPr>
          <w:rFonts w:ascii="Trebuchet MS" w:eastAsia="Times New Roman" w:hAnsi="Trebuchet MS" w:cs="Times New Roman"/>
          <w:lang w:val="en-US"/>
        </w:rPr>
      </w:pPr>
      <w:r w:rsidRPr="00BA3F0A">
        <w:rPr>
          <w:rFonts w:ascii="Trebuchet MS" w:eastAsia="Times New Roman" w:hAnsi="Trebuchet MS" w:cs="Times New Roman"/>
          <w:lang w:val="en-US"/>
        </w:rPr>
        <w:t>DM9: House Extensions and Ancillary Accommodation</w:t>
      </w:r>
    </w:p>
    <w:p w:rsidR="00F2102F" w:rsidRPr="00BA3F0A" w:rsidRDefault="00F2102F" w:rsidP="00F2102F">
      <w:pPr>
        <w:autoSpaceDE w:val="0"/>
        <w:autoSpaceDN w:val="0"/>
        <w:spacing w:after="0" w:line="240" w:lineRule="auto"/>
        <w:jc w:val="both"/>
        <w:rPr>
          <w:rFonts w:ascii="Trebuchet MS" w:eastAsia="Times New Roman" w:hAnsi="Trebuchet MS" w:cs="Times New Roman"/>
          <w:lang w:val="en-US"/>
        </w:rPr>
      </w:pPr>
      <w:r w:rsidRPr="00BA3F0A">
        <w:rPr>
          <w:rFonts w:ascii="Trebuchet MS" w:eastAsia="Times New Roman" w:hAnsi="Trebuchet MS" w:cs="Times New Roman"/>
          <w:lang w:val="en-US"/>
        </w:rPr>
        <w:t>DM12: Access, Traff</w:t>
      </w:r>
      <w:r>
        <w:rPr>
          <w:rFonts w:ascii="Trebuchet MS" w:eastAsia="Times New Roman" w:hAnsi="Trebuchet MS" w:cs="Times New Roman"/>
          <w:lang w:val="en-US"/>
        </w:rPr>
        <w:t xml:space="preserve">ic and Highway-Related Matters </w:t>
      </w:r>
    </w:p>
    <w:p w:rsidR="00F2102F" w:rsidRDefault="00F2102F" w:rsidP="00F2102F">
      <w:pPr>
        <w:overflowPunct w:val="0"/>
        <w:autoSpaceDE w:val="0"/>
        <w:autoSpaceDN w:val="0"/>
        <w:adjustRightInd w:val="0"/>
        <w:spacing w:after="0" w:line="240" w:lineRule="auto"/>
        <w:ind w:hanging="11"/>
        <w:jc w:val="both"/>
        <w:textAlignment w:val="baseline"/>
        <w:rPr>
          <w:rFonts w:ascii="Trebuchet MS" w:eastAsia="Times New Roman" w:hAnsi="Trebuchet MS" w:cs="Trebuchet MS"/>
        </w:rPr>
      </w:pPr>
      <w:r w:rsidRPr="00BA3F0A">
        <w:rPr>
          <w:rFonts w:ascii="Trebuchet MS" w:eastAsia="Times New Roman" w:hAnsi="Trebuchet MS" w:cs="Times New Roman"/>
          <w:lang w:val="en-US"/>
        </w:rPr>
        <w:t>Supplementary Planning Guidance “Revised Parking Standards and Design” (2011)</w:t>
      </w:r>
      <w:r w:rsidRPr="00F045C2">
        <w:rPr>
          <w:rFonts w:ascii="Trebuchet MS" w:eastAsia="Times New Roman" w:hAnsi="Trebuchet MS" w:cs="Trebuchet MS"/>
        </w:rPr>
        <w:t xml:space="preserve"> </w:t>
      </w:r>
    </w:p>
    <w:p w:rsidR="00F2102F" w:rsidRDefault="00F2102F" w:rsidP="00F2102F">
      <w:pPr>
        <w:overflowPunct w:val="0"/>
        <w:autoSpaceDE w:val="0"/>
        <w:autoSpaceDN w:val="0"/>
        <w:adjustRightInd w:val="0"/>
        <w:spacing w:after="0" w:line="240" w:lineRule="auto"/>
        <w:ind w:hanging="11"/>
        <w:jc w:val="both"/>
        <w:textAlignment w:val="baseline"/>
        <w:rPr>
          <w:rFonts w:ascii="Trebuchet MS" w:eastAsia="Times New Roman" w:hAnsi="Trebuchet MS" w:cs="Trebuchet MS"/>
        </w:rPr>
      </w:pPr>
    </w:p>
    <w:p w:rsidR="00B92992" w:rsidRPr="00B92992" w:rsidRDefault="00F2102F" w:rsidP="00B92992">
      <w:pPr>
        <w:overflowPunct w:val="0"/>
        <w:autoSpaceDE w:val="0"/>
        <w:autoSpaceDN w:val="0"/>
        <w:adjustRightInd w:val="0"/>
        <w:spacing w:after="0" w:line="240" w:lineRule="auto"/>
        <w:ind w:hanging="11"/>
        <w:jc w:val="both"/>
        <w:textAlignment w:val="baseline"/>
        <w:rPr>
          <w:rFonts w:ascii="Trebuchet MS" w:eastAsia="Times New Roman" w:hAnsi="Trebuchet MS" w:cs="Trebuchet MS"/>
          <w:i/>
        </w:rPr>
      </w:pPr>
      <w:r>
        <w:rPr>
          <w:rFonts w:ascii="Trebuchet MS" w:eastAsia="Times New Roman" w:hAnsi="Trebuchet MS" w:cs="Trebuchet MS"/>
        </w:rPr>
        <w:t xml:space="preserve">5) </w:t>
      </w:r>
      <w:r w:rsidR="00B92992" w:rsidRPr="00B92992">
        <w:rPr>
          <w:rFonts w:ascii="Trebuchet MS" w:eastAsia="Times New Roman" w:hAnsi="Trebuchet MS" w:cs="Trebuchet MS"/>
        </w:rPr>
        <w:t>Access constructed before occupation (approved drawings)</w:t>
      </w:r>
    </w:p>
    <w:p w:rsidR="00B92992" w:rsidRPr="00B92992" w:rsidRDefault="00B92992" w:rsidP="00B92992">
      <w:pPr>
        <w:overflowPunct w:val="0"/>
        <w:autoSpaceDE w:val="0"/>
        <w:autoSpaceDN w:val="0"/>
        <w:adjustRightInd w:val="0"/>
        <w:spacing w:after="0" w:line="240" w:lineRule="auto"/>
        <w:ind w:hanging="11"/>
        <w:jc w:val="both"/>
        <w:textAlignment w:val="baseline"/>
        <w:rPr>
          <w:rFonts w:ascii="Trebuchet MS" w:eastAsia="Times New Roman" w:hAnsi="Trebuchet MS" w:cs="Trebuchet MS"/>
        </w:rPr>
      </w:pPr>
      <w:r w:rsidRPr="00B92992">
        <w:rPr>
          <w:rFonts w:ascii="Trebuchet MS" w:eastAsia="Times New Roman" w:hAnsi="Trebuchet MS" w:cs="Trebuchet MS"/>
        </w:rPr>
        <w:t>No building shall be occupied until the telegraph pole has been relocated in co-ordination with British Telecom and the access has been constructed in accordance with the approved drawing and in compliance with the requirements of the Local Planning Authority for work carried out within the public highway.</w:t>
      </w:r>
    </w:p>
    <w:p w:rsidR="00B92992" w:rsidRPr="00B92992" w:rsidRDefault="00B92992" w:rsidP="00B92992">
      <w:pPr>
        <w:overflowPunct w:val="0"/>
        <w:autoSpaceDE w:val="0"/>
        <w:autoSpaceDN w:val="0"/>
        <w:adjustRightInd w:val="0"/>
        <w:spacing w:after="0" w:line="240" w:lineRule="auto"/>
        <w:ind w:hanging="11"/>
        <w:jc w:val="both"/>
        <w:textAlignment w:val="baseline"/>
        <w:rPr>
          <w:rFonts w:ascii="Trebuchet MS" w:eastAsia="Times New Roman" w:hAnsi="Trebuchet MS" w:cs="Trebuchet MS"/>
        </w:rPr>
      </w:pPr>
      <w:r w:rsidRPr="00B92992">
        <w:rPr>
          <w:rFonts w:ascii="Trebuchet MS" w:eastAsia="Times New Roman" w:hAnsi="Trebuchet MS" w:cs="Trebuchet MS"/>
        </w:rPr>
        <w:t>Reason: In the interests of road safety in accordance with Core Strategy Policy CS20 and Sites and Detailed Polices document Policy DM12.</w:t>
      </w:r>
    </w:p>
    <w:p w:rsidR="00F2102F" w:rsidRPr="00693ECB" w:rsidRDefault="00F2102F" w:rsidP="00B92992">
      <w:pPr>
        <w:overflowPunct w:val="0"/>
        <w:autoSpaceDE w:val="0"/>
        <w:autoSpaceDN w:val="0"/>
        <w:adjustRightInd w:val="0"/>
        <w:spacing w:after="0" w:line="240" w:lineRule="auto"/>
        <w:ind w:hanging="11"/>
        <w:jc w:val="both"/>
        <w:textAlignment w:val="baseline"/>
        <w:rPr>
          <w:rFonts w:ascii="Trebuchet MS" w:eastAsia="Times New Roman" w:hAnsi="Trebuchet MS" w:cs="Trebuchet MS"/>
        </w:rPr>
      </w:pPr>
    </w:p>
    <w:p w:rsidR="00F2102F" w:rsidRPr="00F045C2" w:rsidRDefault="00F2102F" w:rsidP="00F2102F">
      <w:pPr>
        <w:rPr>
          <w:rFonts w:ascii="Trebuchet MS" w:hAnsi="Trebuchet MS"/>
          <w:b/>
        </w:rPr>
      </w:pPr>
    </w:p>
    <w:p w:rsidR="00F2102F" w:rsidRPr="00F045C2" w:rsidRDefault="00F2102F" w:rsidP="00F2102F">
      <w:pPr>
        <w:rPr>
          <w:rFonts w:ascii="Trebuchet MS" w:hAnsi="Trebuchet MS"/>
          <w:b/>
        </w:rPr>
      </w:pPr>
      <w:r w:rsidRPr="00F045C2">
        <w:rPr>
          <w:rFonts w:ascii="Trebuchet MS" w:hAnsi="Trebuchet MS"/>
          <w:b/>
        </w:rPr>
        <w:lastRenderedPageBreak/>
        <w:t>Informatives</w:t>
      </w:r>
    </w:p>
    <w:p w:rsidR="00F2102F" w:rsidRPr="00D76ACC" w:rsidRDefault="00F2102F" w:rsidP="00F2102F">
      <w:pPr>
        <w:pStyle w:val="ListParagraph"/>
        <w:numPr>
          <w:ilvl w:val="0"/>
          <w:numId w:val="2"/>
        </w:numPr>
        <w:overflowPunct w:val="0"/>
        <w:autoSpaceDE w:val="0"/>
        <w:autoSpaceDN w:val="0"/>
        <w:adjustRightInd w:val="0"/>
        <w:spacing w:after="0" w:line="240" w:lineRule="auto"/>
        <w:textAlignment w:val="baseline"/>
        <w:rPr>
          <w:rFonts w:ascii="Trebuchet MS" w:eastAsia="Times New Roman" w:hAnsi="Trebuchet MS" w:cs="Trebuchet MS"/>
        </w:rPr>
      </w:pPr>
      <w:r w:rsidRPr="00D76ACC">
        <w:rPr>
          <w:rFonts w:ascii="Trebuchet MS" w:eastAsia="Times New Roman" w:hAnsi="Trebuchet MS" w:cs="Trebuchet MS"/>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F2102F" w:rsidRPr="00D76ACC" w:rsidRDefault="00F2102F" w:rsidP="00F2102F">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F2102F" w:rsidRPr="00D76ACC" w:rsidRDefault="00F2102F" w:rsidP="00F2102F">
      <w:pPr>
        <w:pStyle w:val="ListParagraph"/>
        <w:numPr>
          <w:ilvl w:val="0"/>
          <w:numId w:val="2"/>
        </w:numPr>
        <w:overflowPunct w:val="0"/>
        <w:autoSpaceDE w:val="0"/>
        <w:autoSpaceDN w:val="0"/>
        <w:adjustRightInd w:val="0"/>
        <w:spacing w:after="0" w:line="240" w:lineRule="auto"/>
        <w:textAlignment w:val="baseline"/>
        <w:rPr>
          <w:rFonts w:ascii="Trebuchet MS" w:eastAsia="Times New Roman" w:hAnsi="Trebuchet MS" w:cs="Trebuchet MS"/>
        </w:rPr>
      </w:pPr>
      <w:r w:rsidRPr="00D76ACC">
        <w:rPr>
          <w:rFonts w:ascii="Trebuchet MS" w:eastAsia="Times New Roman" w:hAnsi="Trebuchet MS" w:cs="Trebuchet MS"/>
        </w:rPr>
        <w:t>The applicant’s attention is drawn to the requirement for submission of a Building Regulations application for the proposed development. Please contact Building Control on 0118 937 2449 for advice.</w:t>
      </w:r>
    </w:p>
    <w:p w:rsidR="00F2102F" w:rsidRPr="00D76ACC" w:rsidRDefault="00F2102F" w:rsidP="00F2102F">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F2102F" w:rsidRPr="00B92992" w:rsidRDefault="00F2102F" w:rsidP="00F2102F">
      <w:pPr>
        <w:pStyle w:val="ListParagraph"/>
        <w:numPr>
          <w:ilvl w:val="0"/>
          <w:numId w:val="2"/>
        </w:numPr>
        <w:overflowPunct w:val="0"/>
        <w:autoSpaceDE w:val="0"/>
        <w:autoSpaceDN w:val="0"/>
        <w:adjustRightInd w:val="0"/>
        <w:spacing w:after="0" w:line="240" w:lineRule="auto"/>
        <w:textAlignment w:val="baseline"/>
        <w:rPr>
          <w:rStyle w:val="Hyperlink"/>
          <w:rFonts w:ascii="Trebuchet MS" w:eastAsia="Times New Roman" w:hAnsi="Trebuchet MS" w:cs="Trebuchet MS"/>
          <w:color w:val="auto"/>
          <w:u w:val="none"/>
        </w:rPr>
      </w:pPr>
      <w:r w:rsidRPr="00D76ACC">
        <w:rPr>
          <w:rFonts w:ascii="Trebuchet MS" w:eastAsia="Times New Roman" w:hAnsi="Trebuchet MS" w:cs="Trebuchet MS"/>
        </w:rPr>
        <w:t xml:space="preserve">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obligations and requirements of the Party Wall Act (1996) details of which can be found at </w:t>
      </w:r>
      <w:hyperlink r:id="rId5" w:history="1">
        <w:r w:rsidRPr="00B154E2">
          <w:rPr>
            <w:rStyle w:val="Hyperlink"/>
            <w:rFonts w:ascii="Trebuchet MS" w:eastAsia="Times New Roman" w:hAnsi="Trebuchet MS" w:cs="Trebuchet MS"/>
          </w:rPr>
          <w:t>http://www.communities.gov.uk/publications/planningandbuilding/partywall</w:t>
        </w:r>
      </w:hyperlink>
    </w:p>
    <w:p w:rsidR="00B92992" w:rsidRPr="00B92992" w:rsidRDefault="00B92992" w:rsidP="00B92992">
      <w:pPr>
        <w:pStyle w:val="ListParagraph"/>
        <w:rPr>
          <w:rFonts w:ascii="Trebuchet MS" w:eastAsia="Times New Roman" w:hAnsi="Trebuchet MS" w:cs="Trebuchet MS"/>
        </w:rPr>
      </w:pPr>
    </w:p>
    <w:p w:rsidR="00B92992" w:rsidRPr="00B92992" w:rsidRDefault="00B92992" w:rsidP="00B92992">
      <w:pPr>
        <w:pStyle w:val="ListParagraph"/>
        <w:numPr>
          <w:ilvl w:val="0"/>
          <w:numId w:val="2"/>
        </w:numPr>
        <w:overflowPunct w:val="0"/>
        <w:autoSpaceDE w:val="0"/>
        <w:autoSpaceDN w:val="0"/>
        <w:adjustRightInd w:val="0"/>
        <w:spacing w:after="0" w:line="240" w:lineRule="auto"/>
        <w:textAlignment w:val="baseline"/>
        <w:rPr>
          <w:rFonts w:ascii="Trebuchet MS" w:eastAsia="Times New Roman" w:hAnsi="Trebuchet MS" w:cs="Trebuchet MS"/>
        </w:rPr>
      </w:pPr>
      <w:r w:rsidRPr="00B92992">
        <w:rPr>
          <w:rFonts w:ascii="Trebuchet MS" w:eastAsia="Times New Roman" w:hAnsi="Trebuchet MS" w:cs="Trebuchet MS"/>
        </w:rPr>
        <w:t>Access construction</w:t>
      </w:r>
    </w:p>
    <w:p w:rsidR="00B92992" w:rsidRPr="00B92992" w:rsidRDefault="00B92992" w:rsidP="00B92992">
      <w:pPr>
        <w:pStyle w:val="ListParagraph"/>
        <w:overflowPunct w:val="0"/>
        <w:autoSpaceDE w:val="0"/>
        <w:autoSpaceDN w:val="0"/>
        <w:adjustRightInd w:val="0"/>
        <w:spacing w:after="0" w:line="240" w:lineRule="auto"/>
        <w:ind w:left="709"/>
        <w:textAlignment w:val="baseline"/>
        <w:rPr>
          <w:rFonts w:ascii="Trebuchet MS" w:eastAsia="Times New Roman" w:hAnsi="Trebuchet MS" w:cs="Trebuchet MS"/>
        </w:rPr>
      </w:pPr>
      <w:r w:rsidRPr="00B92992">
        <w:rPr>
          <w:rFonts w:ascii="Trebuchet MS" w:eastAsia="Times New Roman" w:hAnsi="Trebuchet MS" w:cs="Trebuchet MS"/>
        </w:rPr>
        <w:t xml:space="preserve">The Council's Highways section should be contacted at 19 Bennet Road, Reading, RG2 0QX, telephone: 0118 937 2138, to agree the access construction details and to grant a licence before any work is carried out within the highway. A formal application should be made allowing at least 4 </w:t>
      </w:r>
      <w:proofErr w:type="spellStart"/>
      <w:r w:rsidRPr="00B92992">
        <w:rPr>
          <w:rFonts w:ascii="Trebuchet MS" w:eastAsia="Times New Roman" w:hAnsi="Trebuchet MS" w:cs="Trebuchet MS"/>
        </w:rPr>
        <w:t>week’s notice</w:t>
      </w:r>
      <w:proofErr w:type="spellEnd"/>
      <w:r w:rsidRPr="00B92992">
        <w:rPr>
          <w:rFonts w:ascii="Trebuchet MS" w:eastAsia="Times New Roman" w:hAnsi="Trebuchet MS" w:cs="Trebuchet MS"/>
        </w:rPr>
        <w:t xml:space="preserve"> to obtain details of underground services on the applicants` behalf.</w:t>
      </w:r>
    </w:p>
    <w:p w:rsidR="00B92992" w:rsidRPr="00B92992" w:rsidRDefault="00B92992" w:rsidP="00B92992">
      <w:pPr>
        <w:pStyle w:val="ListParagraph"/>
        <w:overflowPunct w:val="0"/>
        <w:autoSpaceDE w:val="0"/>
        <w:autoSpaceDN w:val="0"/>
        <w:adjustRightInd w:val="0"/>
        <w:spacing w:after="0" w:line="240" w:lineRule="auto"/>
        <w:ind w:left="709"/>
        <w:textAlignment w:val="baseline"/>
        <w:rPr>
          <w:rFonts w:ascii="Trebuchet MS" w:eastAsia="Times New Roman" w:hAnsi="Trebuchet MS" w:cs="Trebuchet MS"/>
        </w:rPr>
      </w:pPr>
    </w:p>
    <w:p w:rsidR="00B92992" w:rsidRPr="00B92992" w:rsidRDefault="00B92992" w:rsidP="00B92992">
      <w:pPr>
        <w:pStyle w:val="ListParagraph"/>
        <w:numPr>
          <w:ilvl w:val="0"/>
          <w:numId w:val="2"/>
        </w:numPr>
        <w:overflowPunct w:val="0"/>
        <w:autoSpaceDE w:val="0"/>
        <w:autoSpaceDN w:val="0"/>
        <w:adjustRightInd w:val="0"/>
        <w:spacing w:after="0" w:line="240" w:lineRule="auto"/>
        <w:textAlignment w:val="baseline"/>
        <w:rPr>
          <w:rFonts w:ascii="Trebuchet MS" w:eastAsia="Times New Roman" w:hAnsi="Trebuchet MS" w:cs="Trebuchet MS"/>
        </w:rPr>
      </w:pPr>
      <w:r w:rsidRPr="00B92992">
        <w:rPr>
          <w:rFonts w:ascii="Trebuchet MS" w:eastAsia="Times New Roman" w:hAnsi="Trebuchet MS" w:cs="Trebuchet MS"/>
        </w:rPr>
        <w:t>Works affecting the highway</w:t>
      </w:r>
    </w:p>
    <w:p w:rsidR="00B92992" w:rsidRPr="00B92992" w:rsidRDefault="00B92992" w:rsidP="00B92992">
      <w:pPr>
        <w:pStyle w:val="ListParagraph"/>
        <w:overflowPunct w:val="0"/>
        <w:autoSpaceDE w:val="0"/>
        <w:autoSpaceDN w:val="0"/>
        <w:adjustRightInd w:val="0"/>
        <w:spacing w:after="0" w:line="240" w:lineRule="auto"/>
        <w:ind w:left="709"/>
        <w:textAlignment w:val="baseline"/>
        <w:rPr>
          <w:rFonts w:ascii="Trebuchet MS" w:eastAsia="Times New Roman" w:hAnsi="Trebuchet MS" w:cs="Trebuchet MS"/>
        </w:rPr>
      </w:pPr>
      <w:r w:rsidRPr="00B92992">
        <w:rPr>
          <w:rFonts w:ascii="Trebuchet MS" w:eastAsia="Times New Roman" w:hAnsi="Trebuchet MS" w:cs="Trebuchet MS"/>
        </w:rPr>
        <w:t>Any works affecting the highway shall be in accordance with Reading Borough’s Council’s document “Guidance Notes for Activities on the Public Highway within the Borough of Reading”. The applicant should be made aware that compliance with this document is mandatory and licences to work on the highway will only be issued if the requirements contained within it are met. A copy can be obtained at http://www.reading.gov.uk/ltp/General.asp?id=SX9452-A782F664 (within the Transport Strategy area of the Transport Section on the Reading Borough Web Site).</w:t>
      </w:r>
    </w:p>
    <w:p w:rsidR="00F2102F" w:rsidRPr="009D0CB1" w:rsidRDefault="00F2102F" w:rsidP="00F2102F">
      <w:pPr>
        <w:pStyle w:val="ListParagraph"/>
        <w:rPr>
          <w:rFonts w:ascii="Trebuchet MS" w:eastAsia="Times New Roman" w:hAnsi="Trebuchet MS" w:cs="Trebuchet MS"/>
        </w:rPr>
      </w:pPr>
    </w:p>
    <w:p w:rsidR="00F2102F" w:rsidRDefault="00F2102F" w:rsidP="00F2102F">
      <w:pPr>
        <w:pStyle w:val="ListParagraph"/>
        <w:numPr>
          <w:ilvl w:val="0"/>
          <w:numId w:val="2"/>
        </w:numPr>
        <w:overflowPunct w:val="0"/>
        <w:autoSpaceDE w:val="0"/>
        <w:autoSpaceDN w:val="0"/>
        <w:adjustRightInd w:val="0"/>
        <w:spacing w:after="0" w:line="240" w:lineRule="auto"/>
        <w:textAlignment w:val="baseline"/>
        <w:rPr>
          <w:rFonts w:ascii="Trebuchet MS" w:eastAsia="Times New Roman" w:hAnsi="Trebuchet MS" w:cs="Trebuchet MS"/>
        </w:rPr>
      </w:pPr>
      <w:r>
        <w:rPr>
          <w:rFonts w:ascii="Trebuchet MS" w:eastAsia="Times New Roman" w:hAnsi="Trebuchet MS" w:cs="Trebuchet MS"/>
        </w:rPr>
        <w:t>The Council has worked proactively and positively with the applicant in the determination of the application.</w:t>
      </w:r>
    </w:p>
    <w:p w:rsidR="00B92992" w:rsidRDefault="00B92992" w:rsidP="00B92992">
      <w:pPr>
        <w:pStyle w:val="ListParagraph"/>
        <w:overflowPunct w:val="0"/>
        <w:autoSpaceDE w:val="0"/>
        <w:autoSpaceDN w:val="0"/>
        <w:adjustRightInd w:val="0"/>
        <w:spacing w:after="0" w:line="240" w:lineRule="auto"/>
        <w:ind w:left="709"/>
        <w:textAlignment w:val="baseline"/>
        <w:rPr>
          <w:rFonts w:ascii="Trebuchet MS" w:eastAsia="Times New Roman" w:hAnsi="Trebuchet MS" w:cs="Trebuchet MS"/>
        </w:rPr>
      </w:pPr>
    </w:p>
    <w:p w:rsidR="00B92992" w:rsidRDefault="00B92992" w:rsidP="00F2102F">
      <w:pPr>
        <w:pStyle w:val="ListParagraph"/>
        <w:numPr>
          <w:ilvl w:val="0"/>
          <w:numId w:val="2"/>
        </w:numPr>
        <w:overflowPunct w:val="0"/>
        <w:autoSpaceDE w:val="0"/>
        <w:autoSpaceDN w:val="0"/>
        <w:adjustRightInd w:val="0"/>
        <w:spacing w:after="0" w:line="240" w:lineRule="auto"/>
        <w:textAlignment w:val="baseline"/>
        <w:rPr>
          <w:rFonts w:ascii="Trebuchet MS" w:eastAsia="Times New Roman" w:hAnsi="Trebuchet MS" w:cs="Trebuchet MS"/>
        </w:rPr>
      </w:pPr>
      <w:r>
        <w:rPr>
          <w:rFonts w:ascii="Trebuchet MS" w:eastAsia="Times New Roman" w:hAnsi="Trebuchet MS" w:cs="Trebuchet MS"/>
        </w:rPr>
        <w:t>A</w:t>
      </w:r>
      <w:bookmarkStart w:id="0" w:name="_GoBack"/>
      <w:bookmarkEnd w:id="0"/>
      <w:r w:rsidRPr="00B92992">
        <w:rPr>
          <w:rFonts w:ascii="Trebuchet MS" w:eastAsia="Times New Roman" w:hAnsi="Trebuchet MS" w:cs="Trebuchet MS"/>
        </w:rPr>
        <w:t>ny costs associated with the relocation of the telegraph pole would be the responsibility of the applicant</w:t>
      </w:r>
    </w:p>
    <w:p w:rsidR="00B92992" w:rsidRPr="00B92992" w:rsidRDefault="00B92992" w:rsidP="00B92992">
      <w:pPr>
        <w:pStyle w:val="ListParagraph"/>
        <w:rPr>
          <w:rFonts w:ascii="Trebuchet MS" w:eastAsia="Times New Roman" w:hAnsi="Trebuchet MS" w:cs="Trebuchet MS"/>
        </w:rPr>
      </w:pPr>
    </w:p>
    <w:p w:rsidR="00B92992" w:rsidRPr="00B92992" w:rsidRDefault="00B92992" w:rsidP="00B92992">
      <w:pPr>
        <w:pStyle w:val="ListParagraph"/>
        <w:numPr>
          <w:ilvl w:val="0"/>
          <w:numId w:val="2"/>
        </w:numPr>
        <w:overflowPunct w:val="0"/>
        <w:autoSpaceDE w:val="0"/>
        <w:autoSpaceDN w:val="0"/>
        <w:adjustRightInd w:val="0"/>
        <w:spacing w:after="0" w:line="240" w:lineRule="auto"/>
        <w:textAlignment w:val="baseline"/>
        <w:rPr>
          <w:rFonts w:ascii="Trebuchet MS" w:eastAsia="Times New Roman" w:hAnsi="Trebuchet MS" w:cs="Trebuchet MS"/>
        </w:rPr>
      </w:pPr>
      <w:r w:rsidRPr="00B92992">
        <w:rPr>
          <w:rFonts w:ascii="Trebuchet MS" w:eastAsia="Times New Roman" w:hAnsi="Trebuchet MS" w:cs="Trebuchet MS"/>
        </w:rPr>
        <w:t>In connection with the implementation of this permission no demolition or construction works shall take place outside the hours of 8am to 6pm Mondays to Fridays and 8am to 1pm on Saturdays.  Works shall not take place at all on Sundays or Bank Holidays without the prior written approval of the local planning authority.</w:t>
      </w:r>
    </w:p>
    <w:p w:rsidR="00F2102F" w:rsidRPr="00D76ACC" w:rsidRDefault="00F2102F" w:rsidP="00F2102F">
      <w:pPr>
        <w:overflowPunct w:val="0"/>
        <w:autoSpaceDE w:val="0"/>
        <w:autoSpaceDN w:val="0"/>
        <w:adjustRightInd w:val="0"/>
        <w:spacing w:after="0" w:line="240" w:lineRule="auto"/>
        <w:ind w:hanging="11"/>
        <w:textAlignment w:val="baseline"/>
        <w:rPr>
          <w:rFonts w:ascii="Trebuchet MS" w:eastAsia="Times New Roman" w:hAnsi="Trebuchet MS" w:cs="Trebuchet MS"/>
          <w:b/>
        </w:rPr>
      </w:pPr>
    </w:p>
    <w:p w:rsidR="00F2102F" w:rsidRDefault="00F2102F" w:rsidP="00F2102F"/>
    <w:p w:rsidR="00F2102F" w:rsidRDefault="00F2102F" w:rsidP="00F2102F"/>
    <w:p w:rsidR="00B91CCE" w:rsidRDefault="00B91CCE"/>
    <w:sectPr w:rsidR="00B91C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altName w:val="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451AC1"/>
    <w:multiLevelType w:val="hybridMultilevel"/>
    <w:tmpl w:val="10EA3528"/>
    <w:lvl w:ilvl="0" w:tplc="0809000F">
      <w:start w:val="1"/>
      <w:numFmt w:val="decimal"/>
      <w:lvlText w:val="%1."/>
      <w:lvlJc w:val="left"/>
      <w:pPr>
        <w:ind w:left="709" w:hanging="360"/>
      </w:pPr>
    </w:lvl>
    <w:lvl w:ilvl="1" w:tplc="08090019" w:tentative="1">
      <w:start w:val="1"/>
      <w:numFmt w:val="lowerLetter"/>
      <w:lvlText w:val="%2."/>
      <w:lvlJc w:val="left"/>
      <w:pPr>
        <w:ind w:left="1429" w:hanging="360"/>
      </w:pPr>
    </w:lvl>
    <w:lvl w:ilvl="2" w:tplc="0809001B" w:tentative="1">
      <w:start w:val="1"/>
      <w:numFmt w:val="lowerRoman"/>
      <w:lvlText w:val="%3."/>
      <w:lvlJc w:val="right"/>
      <w:pPr>
        <w:ind w:left="2149" w:hanging="180"/>
      </w:pPr>
    </w:lvl>
    <w:lvl w:ilvl="3" w:tplc="0809000F" w:tentative="1">
      <w:start w:val="1"/>
      <w:numFmt w:val="decimal"/>
      <w:lvlText w:val="%4."/>
      <w:lvlJc w:val="left"/>
      <w:pPr>
        <w:ind w:left="2869" w:hanging="360"/>
      </w:pPr>
    </w:lvl>
    <w:lvl w:ilvl="4" w:tplc="08090019" w:tentative="1">
      <w:start w:val="1"/>
      <w:numFmt w:val="lowerLetter"/>
      <w:lvlText w:val="%5."/>
      <w:lvlJc w:val="left"/>
      <w:pPr>
        <w:ind w:left="3589" w:hanging="360"/>
      </w:pPr>
    </w:lvl>
    <w:lvl w:ilvl="5" w:tplc="0809001B" w:tentative="1">
      <w:start w:val="1"/>
      <w:numFmt w:val="lowerRoman"/>
      <w:lvlText w:val="%6."/>
      <w:lvlJc w:val="right"/>
      <w:pPr>
        <w:ind w:left="4309" w:hanging="180"/>
      </w:pPr>
    </w:lvl>
    <w:lvl w:ilvl="6" w:tplc="0809000F" w:tentative="1">
      <w:start w:val="1"/>
      <w:numFmt w:val="decimal"/>
      <w:lvlText w:val="%7."/>
      <w:lvlJc w:val="left"/>
      <w:pPr>
        <w:ind w:left="5029" w:hanging="360"/>
      </w:pPr>
    </w:lvl>
    <w:lvl w:ilvl="7" w:tplc="08090019" w:tentative="1">
      <w:start w:val="1"/>
      <w:numFmt w:val="lowerLetter"/>
      <w:lvlText w:val="%8."/>
      <w:lvlJc w:val="left"/>
      <w:pPr>
        <w:ind w:left="5749" w:hanging="360"/>
      </w:pPr>
    </w:lvl>
    <w:lvl w:ilvl="8" w:tplc="0809001B" w:tentative="1">
      <w:start w:val="1"/>
      <w:numFmt w:val="lowerRoman"/>
      <w:lvlText w:val="%9."/>
      <w:lvlJc w:val="right"/>
      <w:pPr>
        <w:ind w:left="6469" w:hanging="180"/>
      </w:pPr>
    </w:lvl>
  </w:abstractNum>
  <w:abstractNum w:abstractNumId="1">
    <w:nsid w:val="537317D2"/>
    <w:multiLevelType w:val="hybridMultilevel"/>
    <w:tmpl w:val="1F820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F2102F"/>
    <w:rsid w:val="0004334D"/>
    <w:rsid w:val="00052F3E"/>
    <w:rsid w:val="000C0291"/>
    <w:rsid w:val="000C6562"/>
    <w:rsid w:val="00103ECF"/>
    <w:rsid w:val="00122117"/>
    <w:rsid w:val="0013203D"/>
    <w:rsid w:val="0019108B"/>
    <w:rsid w:val="00195314"/>
    <w:rsid w:val="001E3496"/>
    <w:rsid w:val="001F18C0"/>
    <w:rsid w:val="001F41CC"/>
    <w:rsid w:val="002009E9"/>
    <w:rsid w:val="00207701"/>
    <w:rsid w:val="0023148F"/>
    <w:rsid w:val="00252D22"/>
    <w:rsid w:val="00292061"/>
    <w:rsid w:val="002B6247"/>
    <w:rsid w:val="002C5795"/>
    <w:rsid w:val="00332E8D"/>
    <w:rsid w:val="00365FB2"/>
    <w:rsid w:val="00385A31"/>
    <w:rsid w:val="004120AE"/>
    <w:rsid w:val="00412340"/>
    <w:rsid w:val="00461297"/>
    <w:rsid w:val="004C22BD"/>
    <w:rsid w:val="004E6A00"/>
    <w:rsid w:val="00566ACD"/>
    <w:rsid w:val="005A37BB"/>
    <w:rsid w:val="005D02BC"/>
    <w:rsid w:val="005E5993"/>
    <w:rsid w:val="0066350F"/>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8D78AF"/>
    <w:rsid w:val="00964559"/>
    <w:rsid w:val="009767EC"/>
    <w:rsid w:val="009A2081"/>
    <w:rsid w:val="009F38BA"/>
    <w:rsid w:val="00A65B82"/>
    <w:rsid w:val="00A97BCF"/>
    <w:rsid w:val="00AB212D"/>
    <w:rsid w:val="00AC06FD"/>
    <w:rsid w:val="00B46FAE"/>
    <w:rsid w:val="00B61673"/>
    <w:rsid w:val="00B7269A"/>
    <w:rsid w:val="00B904BC"/>
    <w:rsid w:val="00B91CCE"/>
    <w:rsid w:val="00B92992"/>
    <w:rsid w:val="00BB784D"/>
    <w:rsid w:val="00BD300F"/>
    <w:rsid w:val="00C03B1F"/>
    <w:rsid w:val="00C20BCD"/>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EB1051"/>
    <w:rsid w:val="00F1757B"/>
    <w:rsid w:val="00F2102F"/>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02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102F"/>
    <w:pPr>
      <w:ind w:left="720"/>
      <w:contextualSpacing/>
    </w:pPr>
  </w:style>
  <w:style w:type="character" w:styleId="Hyperlink">
    <w:name w:val="Hyperlink"/>
    <w:basedOn w:val="DefaultParagraphFont"/>
    <w:uiPriority w:val="99"/>
    <w:unhideWhenUsed/>
    <w:rsid w:val="00F2102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ommunities.gov.uk/publications/planningandbuilding/partywal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4</Pages>
  <Words>1633</Words>
  <Characters>9309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1</cp:revision>
  <dcterms:created xsi:type="dcterms:W3CDTF">2015-10-01T08:22:00Z</dcterms:created>
  <dcterms:modified xsi:type="dcterms:W3CDTF">2015-10-01T09:34:00Z</dcterms:modified>
</cp:coreProperties>
</file>