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9CE" w:rsidRPr="008D55B3" w:rsidRDefault="006159CE" w:rsidP="006159C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151438/FUL</w:t>
      </w:r>
    </w:p>
    <w:p w:rsidR="006159CE" w:rsidRDefault="006159CE" w:rsidP="006159CE">
      <w:pPr>
        <w:spacing w:after="0" w:line="240" w:lineRule="auto"/>
        <w:rPr>
          <w:rFonts w:ascii="Trebuchet MS" w:eastAsia="Times New Roman" w:hAnsi="Trebuchet MS" w:cs="Courier New"/>
          <w:b/>
          <w:lang w:eastAsia="en-GB"/>
        </w:rPr>
      </w:pPr>
    </w:p>
    <w:p w:rsidR="006159CE" w:rsidRDefault="006159CE" w:rsidP="006159CE">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sidRPr="00740BFF">
        <w:rPr>
          <w:rFonts w:ascii="Trebuchet MS" w:eastAsia="Times New Roman" w:hAnsi="Trebuchet MS" w:cs="Courier New"/>
          <w:lang w:eastAsia="en-GB"/>
        </w:rPr>
        <w:t>30 Argyle Street</w:t>
      </w:r>
      <w:r>
        <w:rPr>
          <w:rFonts w:ascii="Trebuchet MS" w:eastAsia="Times New Roman" w:hAnsi="Trebuchet MS" w:cs="Courier New"/>
          <w:lang w:eastAsia="en-GB"/>
        </w:rPr>
        <w:t>, Reading.</w:t>
      </w:r>
    </w:p>
    <w:p w:rsidR="006159CE" w:rsidRPr="008018E3" w:rsidRDefault="006159CE" w:rsidP="006159CE">
      <w:pPr>
        <w:spacing w:after="0" w:line="240" w:lineRule="auto"/>
        <w:rPr>
          <w:rFonts w:ascii="Trebuchet MS" w:eastAsia="Times New Roman" w:hAnsi="Trebuchet MS" w:cs="Courier New"/>
          <w:lang w:eastAsia="en-GB"/>
        </w:rPr>
      </w:pPr>
    </w:p>
    <w:p w:rsidR="00740BFF" w:rsidRDefault="006159CE" w:rsidP="00A658A9">
      <w:pPr>
        <w:spacing w:after="0" w:line="240" w:lineRule="auto"/>
      </w:pPr>
      <w:r w:rsidRPr="008D55B3">
        <w:rPr>
          <w:rFonts w:ascii="Trebuchet MS" w:eastAsiaTheme="minorEastAsia" w:hAnsi="Trebuchet MS" w:cs="Times New Roman"/>
          <w:b/>
          <w:lang w:eastAsia="en-GB"/>
        </w:rPr>
        <w:t xml:space="preserve">Proposal: </w:t>
      </w:r>
      <w:r w:rsidR="00740BFF" w:rsidRPr="00740BFF">
        <w:rPr>
          <w:rFonts w:ascii="Trebuchet MS" w:hAnsi="Trebuchet MS"/>
        </w:rPr>
        <w:t>Construction of two storey side extension to create 1 additional unit of accommodation increasing the residential units from 5 to 6 (small HMO).</w:t>
      </w:r>
    </w:p>
    <w:p w:rsidR="00A658A9" w:rsidRDefault="00A658A9" w:rsidP="006159CE">
      <w:pPr>
        <w:autoSpaceDE w:val="0"/>
        <w:autoSpaceDN w:val="0"/>
        <w:spacing w:after="0" w:line="240" w:lineRule="auto"/>
        <w:rPr>
          <w:rFonts w:ascii="Trebuchet MS" w:eastAsia="Times New Roman" w:hAnsi="Trebuchet MS" w:cs="Courier New"/>
          <w:b/>
          <w:lang w:eastAsia="en-GB"/>
        </w:rPr>
      </w:pPr>
    </w:p>
    <w:p w:rsidR="006159CE" w:rsidRDefault="006159CE" w:rsidP="006159CE">
      <w:pPr>
        <w:autoSpaceDE w:val="0"/>
        <w:autoSpaceDN w:val="0"/>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 xml:space="preserve">John Gregory </w:t>
      </w:r>
    </w:p>
    <w:p w:rsidR="006159CE" w:rsidRDefault="006159CE" w:rsidP="006159CE">
      <w:pPr>
        <w:spacing w:after="0" w:line="240" w:lineRule="auto"/>
        <w:rPr>
          <w:rFonts w:ascii="Trebuchet MS" w:eastAsia="Times New Roman" w:hAnsi="Trebuchet MS" w:cs="Courier New"/>
          <w:lang w:eastAsia="en-GB"/>
        </w:rPr>
      </w:pPr>
    </w:p>
    <w:p w:rsidR="006159CE" w:rsidRDefault="006159CE" w:rsidP="006159CE">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The application relates to a</w:t>
      </w:r>
      <w:r w:rsidR="00D87D4F">
        <w:rPr>
          <w:rFonts w:ascii="Trebuchet MS" w:eastAsia="Times New Roman" w:hAnsi="Trebuchet MS" w:cs="Courier New"/>
          <w:lang w:eastAsia="en-GB"/>
        </w:rPr>
        <w:t xml:space="preserve"> </w:t>
      </w:r>
      <w:r w:rsidR="00D87D4F" w:rsidRPr="00DB5184">
        <w:rPr>
          <w:rFonts w:ascii="Trebuchet MS" w:eastAsia="Times New Roman" w:hAnsi="Trebuchet MS" w:cs="Courier New"/>
          <w:color w:val="000000" w:themeColor="text1"/>
          <w:lang w:eastAsia="en-GB"/>
        </w:rPr>
        <w:t xml:space="preserve">two storey </w:t>
      </w:r>
      <w:r w:rsidR="007A5D8D">
        <w:rPr>
          <w:rFonts w:ascii="Trebuchet MS" w:eastAsia="Times New Roman" w:hAnsi="Trebuchet MS" w:cs="Courier New"/>
          <w:lang w:eastAsia="en-GB"/>
        </w:rPr>
        <w:t xml:space="preserve">detached </w:t>
      </w:r>
      <w:r w:rsidR="00DB5184">
        <w:rPr>
          <w:rFonts w:ascii="Trebuchet MS" w:eastAsia="Times New Roman" w:hAnsi="Trebuchet MS" w:cs="Courier New"/>
          <w:lang w:eastAsia="en-GB"/>
        </w:rPr>
        <w:t xml:space="preserve">residential building on the west side of Argyle Street, Reading. </w:t>
      </w:r>
      <w:r w:rsidR="002E4206">
        <w:rPr>
          <w:rFonts w:ascii="Trebuchet MS" w:eastAsia="Times New Roman" w:hAnsi="Trebuchet MS" w:cs="Courier New"/>
          <w:lang w:eastAsia="en-GB"/>
        </w:rPr>
        <w:t xml:space="preserve"> Council records suggest </w:t>
      </w:r>
      <w:r w:rsidR="00DB5184">
        <w:rPr>
          <w:rFonts w:ascii="Trebuchet MS" w:eastAsia="Times New Roman" w:hAnsi="Trebuchet MS" w:cs="Courier New"/>
          <w:lang w:eastAsia="en-GB"/>
        </w:rPr>
        <w:t xml:space="preserve">that the property was in single </w:t>
      </w:r>
      <w:r w:rsidR="002E4206">
        <w:rPr>
          <w:rFonts w:ascii="Trebuchet MS" w:eastAsia="Times New Roman" w:hAnsi="Trebuchet MS" w:cs="Courier New"/>
          <w:lang w:eastAsia="en-GB"/>
        </w:rPr>
        <w:t xml:space="preserve">family </w:t>
      </w:r>
      <w:r w:rsidR="00DB5184">
        <w:rPr>
          <w:rFonts w:ascii="Trebuchet MS" w:eastAsia="Times New Roman" w:hAnsi="Trebuchet MS" w:cs="Courier New"/>
          <w:lang w:eastAsia="en-GB"/>
        </w:rPr>
        <w:t xml:space="preserve">occupation 2008. </w:t>
      </w:r>
      <w:r w:rsidR="002E4206">
        <w:rPr>
          <w:rFonts w:ascii="Trebuchet MS" w:eastAsia="Times New Roman" w:hAnsi="Trebuchet MS" w:cs="Courier New"/>
          <w:lang w:eastAsia="en-GB"/>
        </w:rPr>
        <w:t xml:space="preserve">The property is not listed or in a conservation area. </w:t>
      </w:r>
    </w:p>
    <w:p w:rsidR="00976C74" w:rsidRDefault="00976C74" w:rsidP="006159CE">
      <w:pPr>
        <w:spacing w:after="0" w:line="240" w:lineRule="auto"/>
        <w:rPr>
          <w:rFonts w:ascii="Trebuchet MS" w:hAnsi="Trebuchet MS"/>
        </w:rPr>
      </w:pPr>
    </w:p>
    <w:p w:rsidR="00E44550" w:rsidRDefault="006159CE" w:rsidP="006159CE">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002E4206">
        <w:rPr>
          <w:rFonts w:ascii="Trebuchet MS" w:eastAsia="Times New Roman" w:hAnsi="Trebuchet MS" w:cs="Courier New"/>
          <w:lang w:eastAsia="en-GB"/>
        </w:rPr>
        <w:t xml:space="preserve"> The existing plans indicate that the property is currently being used as a small HMO (Use Class C4) with 5 bed-sit rooms and a communal lounge and kitchen.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w:t>
      </w:r>
      <w:r w:rsidR="002E4206">
        <w:rPr>
          <w:rFonts w:ascii="Trebuchet MS" w:eastAsia="Times New Roman" w:hAnsi="Trebuchet MS" w:cs="Courier New"/>
          <w:lang w:eastAsia="en-GB"/>
        </w:rPr>
        <w:t xml:space="preserve">claims to be </w:t>
      </w:r>
      <w:r>
        <w:rPr>
          <w:rFonts w:ascii="Trebuchet MS" w:eastAsia="Times New Roman" w:hAnsi="Trebuchet MS" w:cs="Courier New"/>
          <w:lang w:eastAsia="en-GB"/>
        </w:rPr>
        <w:t>seek</w:t>
      </w:r>
      <w:r w:rsidR="002E4206">
        <w:rPr>
          <w:rFonts w:ascii="Trebuchet MS" w:eastAsia="Times New Roman" w:hAnsi="Trebuchet MS" w:cs="Courier New"/>
          <w:lang w:eastAsia="en-GB"/>
        </w:rPr>
        <w:t xml:space="preserve">ing </w:t>
      </w:r>
      <w:r>
        <w:rPr>
          <w:rFonts w:ascii="Trebuchet MS" w:eastAsia="Times New Roman" w:hAnsi="Trebuchet MS" w:cs="Courier New"/>
          <w:lang w:eastAsia="en-GB"/>
        </w:rPr>
        <w:t>planning permission for a</w:t>
      </w:r>
      <w:r w:rsidR="003E7E8A">
        <w:rPr>
          <w:rFonts w:ascii="Trebuchet MS" w:eastAsia="Times New Roman" w:hAnsi="Trebuchet MS" w:cs="Courier New"/>
          <w:lang w:eastAsia="en-GB"/>
        </w:rPr>
        <w:t xml:space="preserve"> two storey, flat roofed side extension to provide </w:t>
      </w:r>
      <w:r w:rsidR="002E4206">
        <w:rPr>
          <w:rFonts w:ascii="Trebuchet MS" w:eastAsia="Times New Roman" w:hAnsi="Trebuchet MS" w:cs="Courier New"/>
          <w:lang w:eastAsia="en-GB"/>
        </w:rPr>
        <w:t xml:space="preserve">an additional bed-sit room. Other internal alterations would provide </w:t>
      </w:r>
      <w:r w:rsidR="003E7E8A">
        <w:rPr>
          <w:rFonts w:ascii="Trebuchet MS" w:eastAsia="Times New Roman" w:hAnsi="Trebuchet MS" w:cs="Courier New"/>
          <w:lang w:eastAsia="en-GB"/>
        </w:rPr>
        <w:t xml:space="preserve">on the ground floor a second kitchen and </w:t>
      </w:r>
      <w:r w:rsidR="003F56A0">
        <w:rPr>
          <w:rFonts w:ascii="Trebuchet MS" w:eastAsia="Times New Roman" w:hAnsi="Trebuchet MS" w:cs="Courier New"/>
          <w:lang w:eastAsia="en-GB"/>
        </w:rPr>
        <w:t xml:space="preserve">third bedroom and on the first floor two extra kitchens. In total the property will incorporate 4 kitchens and 6 bedrooms with the internal alterations providing </w:t>
      </w:r>
      <w:r w:rsidR="002E4206">
        <w:rPr>
          <w:rFonts w:ascii="Trebuchet MS" w:eastAsia="Times New Roman" w:hAnsi="Trebuchet MS" w:cs="Courier New"/>
          <w:lang w:eastAsia="en-GB"/>
        </w:rPr>
        <w:t xml:space="preserve">an </w:t>
      </w:r>
      <w:r w:rsidR="003F56A0">
        <w:rPr>
          <w:rFonts w:ascii="Trebuchet MS" w:eastAsia="Times New Roman" w:hAnsi="Trebuchet MS" w:cs="Courier New"/>
          <w:lang w:eastAsia="en-GB"/>
        </w:rPr>
        <w:t xml:space="preserve">En-suite to each bedroom. </w:t>
      </w:r>
    </w:p>
    <w:p w:rsidR="00E44550" w:rsidRDefault="00E44550" w:rsidP="006159CE">
      <w:pPr>
        <w:autoSpaceDE w:val="0"/>
        <w:autoSpaceDN w:val="0"/>
        <w:spacing w:after="0" w:line="240" w:lineRule="auto"/>
        <w:rPr>
          <w:rFonts w:ascii="Trebuchet MS" w:eastAsia="Times New Roman" w:hAnsi="Trebuchet MS" w:cs="Courier New"/>
          <w:lang w:eastAsia="en-GB"/>
        </w:rPr>
      </w:pPr>
    </w:p>
    <w:p w:rsidR="00E44550" w:rsidRDefault="00E44550" w:rsidP="006159CE">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Application description.</w:t>
      </w:r>
      <w:proofErr w:type="gramEnd"/>
    </w:p>
    <w:p w:rsidR="006159CE" w:rsidRDefault="00E44550" w:rsidP="006159CE">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original description as proposed by the applicant was for “two storey side extension” and a fee of £385.00 was challenged. From the original as explained above the two </w:t>
      </w:r>
      <w:proofErr w:type="gramStart"/>
      <w:r>
        <w:rPr>
          <w:rFonts w:ascii="Trebuchet MS" w:eastAsia="Times New Roman" w:hAnsi="Trebuchet MS" w:cs="Courier New"/>
          <w:lang w:eastAsia="en-GB"/>
        </w:rPr>
        <w:t>storey</w:t>
      </w:r>
      <w:proofErr w:type="gramEnd"/>
      <w:r>
        <w:rPr>
          <w:rFonts w:ascii="Trebuchet MS" w:eastAsia="Times New Roman" w:hAnsi="Trebuchet MS" w:cs="Courier New"/>
          <w:lang w:eastAsia="en-GB"/>
        </w:rPr>
        <w:t xml:space="preserve"> side extension is creating three extra units of accommodation. </w:t>
      </w:r>
      <w:proofErr w:type="gramStart"/>
      <w:r>
        <w:rPr>
          <w:rFonts w:ascii="Trebuchet MS" w:eastAsia="Times New Roman" w:hAnsi="Trebuchet MS" w:cs="Courier New"/>
          <w:lang w:eastAsia="en-GB"/>
        </w:rPr>
        <w:t>Consequently, two kitchens at first and a kitchen and bedroom at ground.</w:t>
      </w:r>
      <w:proofErr w:type="gramEnd"/>
      <w:r>
        <w:rPr>
          <w:rFonts w:ascii="Trebuchet MS" w:eastAsia="Times New Roman" w:hAnsi="Trebuchet MS" w:cs="Courier New"/>
          <w:lang w:eastAsia="en-GB"/>
        </w:rPr>
        <w:t xml:space="preserve"> Three individual units require a fee of £1155.00 or an extra £770.00 and a change to the description of development. Despite repeated requests since August 2015 this has not been forthcoming.</w:t>
      </w:r>
    </w:p>
    <w:p w:rsidR="00E44550" w:rsidRDefault="00E44550" w:rsidP="006159CE">
      <w:pPr>
        <w:autoSpaceDE w:val="0"/>
        <w:autoSpaceDN w:val="0"/>
        <w:spacing w:after="0" w:line="240" w:lineRule="auto"/>
        <w:rPr>
          <w:rFonts w:ascii="Trebuchet MS" w:eastAsia="Times New Roman" w:hAnsi="Trebuchet MS" w:cs="Courier New"/>
          <w:lang w:eastAsia="en-GB"/>
        </w:rPr>
      </w:pPr>
    </w:p>
    <w:p w:rsidR="00E44550" w:rsidRDefault="00E44550" w:rsidP="006159CE">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Amendments to the proposal.</w:t>
      </w:r>
      <w:proofErr w:type="gramEnd"/>
    </w:p>
    <w:p w:rsidR="00C12B54" w:rsidRDefault="00E44550" w:rsidP="006159CE">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Two amendments have been negotiated. Explanation will be detailed below within the assessment section. Combined with a need for re description this has taken the time from August 2015.</w:t>
      </w:r>
      <w:r w:rsidR="00C12B54">
        <w:rPr>
          <w:rFonts w:ascii="Trebuchet MS" w:eastAsia="Times New Roman" w:hAnsi="Trebuchet MS" w:cs="Courier New"/>
          <w:lang w:eastAsia="en-GB"/>
        </w:rPr>
        <w:t xml:space="preserve"> </w:t>
      </w:r>
    </w:p>
    <w:p w:rsidR="00C12B54" w:rsidRDefault="00C12B54" w:rsidP="006159CE">
      <w:pPr>
        <w:autoSpaceDE w:val="0"/>
        <w:autoSpaceDN w:val="0"/>
        <w:spacing w:after="0" w:line="240" w:lineRule="auto"/>
        <w:rPr>
          <w:rFonts w:ascii="Trebuchet MS" w:eastAsia="Times New Roman" w:hAnsi="Trebuchet MS" w:cs="Courier New"/>
          <w:lang w:eastAsia="en-GB"/>
        </w:rPr>
      </w:pPr>
    </w:p>
    <w:p w:rsidR="002F7064" w:rsidRDefault="00C12B54" w:rsidP="006159CE">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Amendment 1.</w:t>
      </w:r>
      <w:proofErr w:type="gramEnd"/>
      <w:r w:rsidR="002F7064">
        <w:rPr>
          <w:rFonts w:ascii="Trebuchet MS" w:eastAsia="Times New Roman" w:hAnsi="Trebuchet MS" w:cs="Courier New"/>
          <w:lang w:eastAsia="en-GB"/>
        </w:rPr>
        <w:t xml:space="preserve"> </w:t>
      </w:r>
    </w:p>
    <w:p w:rsidR="00C12B54" w:rsidRDefault="002F7064" w:rsidP="006159CE">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Received 29/01/2016 Drawing A-1010 rev B, A-1015 rev B, A-1020 rev B, A-1025 rev B, </w:t>
      </w:r>
      <w:proofErr w:type="gramStart"/>
      <w:r>
        <w:rPr>
          <w:rFonts w:ascii="Trebuchet MS" w:eastAsia="Times New Roman" w:hAnsi="Trebuchet MS" w:cs="Courier New"/>
          <w:lang w:eastAsia="en-GB"/>
        </w:rPr>
        <w:t>A</w:t>
      </w:r>
      <w:proofErr w:type="gramEnd"/>
      <w:r>
        <w:rPr>
          <w:rFonts w:ascii="Trebuchet MS" w:eastAsia="Times New Roman" w:hAnsi="Trebuchet MS" w:cs="Courier New"/>
          <w:lang w:eastAsia="en-GB"/>
        </w:rPr>
        <w:t>-1030 rev B.</w:t>
      </w:r>
    </w:p>
    <w:p w:rsidR="002F7064" w:rsidRDefault="00C12B54" w:rsidP="006159CE">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To create a subservient hipped pitched roof above the proposed extension</w:t>
      </w:r>
      <w:r w:rsidR="002F7064">
        <w:rPr>
          <w:rFonts w:ascii="Trebuchet MS" w:eastAsia="Times New Roman" w:hAnsi="Trebuchet MS" w:cs="Courier New"/>
          <w:lang w:eastAsia="en-GB"/>
        </w:rPr>
        <w:t xml:space="preserve"> to comply with policy</w:t>
      </w:r>
      <w:r w:rsidR="00B65D64">
        <w:rPr>
          <w:rFonts w:ascii="Trebuchet MS" w:eastAsia="Times New Roman" w:hAnsi="Trebuchet MS" w:cs="Courier New"/>
          <w:lang w:eastAsia="en-GB"/>
        </w:rPr>
        <w:t xml:space="preserve">, cut back at front and to cut back at rear to give the impression of subservience. Hipped pitched roof to comply with design guidance. </w:t>
      </w:r>
      <w:proofErr w:type="gramStart"/>
      <w:r w:rsidR="002F7064">
        <w:rPr>
          <w:rFonts w:ascii="Trebuchet MS" w:eastAsia="Times New Roman" w:hAnsi="Trebuchet MS" w:cs="Courier New"/>
          <w:lang w:eastAsia="en-GB"/>
        </w:rPr>
        <w:t>7.7m</w:t>
      </w:r>
      <w:r w:rsidR="00B65D64">
        <w:rPr>
          <w:rFonts w:ascii="Trebuchet MS" w:eastAsia="Times New Roman" w:hAnsi="Trebuchet MS" w:cs="Courier New"/>
          <w:lang w:eastAsia="en-GB"/>
        </w:rPr>
        <w:t xml:space="preserve"> deep x 3.3m wide.</w:t>
      </w:r>
      <w:proofErr w:type="gramEnd"/>
      <w:r w:rsidR="00B65D64">
        <w:rPr>
          <w:rFonts w:ascii="Trebuchet MS" w:eastAsia="Times New Roman" w:hAnsi="Trebuchet MS" w:cs="Courier New"/>
          <w:lang w:eastAsia="en-GB"/>
        </w:rPr>
        <w:t xml:space="preserve"> The cut back at the front building line remained the same as original to 0.3m. </w:t>
      </w:r>
      <w:proofErr w:type="gramStart"/>
      <w:r w:rsidR="00B65D64">
        <w:rPr>
          <w:rFonts w:ascii="Trebuchet MS" w:eastAsia="Times New Roman" w:hAnsi="Trebuchet MS" w:cs="Courier New"/>
          <w:lang w:eastAsia="en-GB"/>
        </w:rPr>
        <w:t xml:space="preserve">Hipped pitch to </w:t>
      </w:r>
      <w:r w:rsidR="002F7064">
        <w:rPr>
          <w:rFonts w:ascii="Trebuchet MS" w:eastAsia="Times New Roman" w:hAnsi="Trebuchet MS" w:cs="Courier New"/>
          <w:lang w:eastAsia="en-GB"/>
        </w:rPr>
        <w:t xml:space="preserve">7.8m ridge and </w:t>
      </w:r>
      <w:r w:rsidR="00B65D64">
        <w:rPr>
          <w:rFonts w:ascii="Trebuchet MS" w:eastAsia="Times New Roman" w:hAnsi="Trebuchet MS" w:cs="Courier New"/>
          <w:lang w:eastAsia="en-GB"/>
        </w:rPr>
        <w:t>eaves to 5.8m</w:t>
      </w:r>
      <w:r w:rsidR="002F7064">
        <w:rPr>
          <w:rFonts w:ascii="Trebuchet MS" w:eastAsia="Times New Roman" w:hAnsi="Trebuchet MS" w:cs="Courier New"/>
          <w:lang w:eastAsia="en-GB"/>
        </w:rPr>
        <w:t>.</w:t>
      </w:r>
      <w:proofErr w:type="gramEnd"/>
      <w:r>
        <w:rPr>
          <w:rFonts w:ascii="Trebuchet MS" w:eastAsia="Times New Roman" w:hAnsi="Trebuchet MS" w:cs="Courier New"/>
          <w:lang w:eastAsia="en-GB"/>
        </w:rPr>
        <w:t xml:space="preserve"> </w:t>
      </w:r>
    </w:p>
    <w:p w:rsidR="002F7064" w:rsidRDefault="002F7064" w:rsidP="006159CE">
      <w:pPr>
        <w:autoSpaceDE w:val="0"/>
        <w:autoSpaceDN w:val="0"/>
        <w:spacing w:after="0" w:line="240" w:lineRule="auto"/>
        <w:rPr>
          <w:rFonts w:ascii="Trebuchet MS" w:eastAsia="Times New Roman" w:hAnsi="Trebuchet MS" w:cs="Courier New"/>
          <w:lang w:eastAsia="en-GB"/>
        </w:rPr>
      </w:pPr>
    </w:p>
    <w:p w:rsidR="002F7064" w:rsidRDefault="002F7064" w:rsidP="006159CE">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Amendment 2.</w:t>
      </w:r>
      <w:proofErr w:type="gramEnd"/>
    </w:p>
    <w:p w:rsidR="002F7064" w:rsidRDefault="002F7064" w:rsidP="002F7064">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Received </w:t>
      </w:r>
      <w:r w:rsidR="00570D57">
        <w:rPr>
          <w:rFonts w:ascii="Trebuchet MS" w:eastAsia="Times New Roman" w:hAnsi="Trebuchet MS" w:cs="Courier New"/>
          <w:lang w:eastAsia="en-GB"/>
        </w:rPr>
        <w:t>11</w:t>
      </w:r>
      <w:r>
        <w:rPr>
          <w:rFonts w:ascii="Trebuchet MS" w:eastAsia="Times New Roman" w:hAnsi="Trebuchet MS" w:cs="Courier New"/>
          <w:lang w:eastAsia="en-GB"/>
        </w:rPr>
        <w:t xml:space="preserve">/03/2016 Drawing A-1010 rev C, A-1015 rev C, A-1020 rev C, A-1025 rev C, </w:t>
      </w:r>
      <w:proofErr w:type="gramStart"/>
      <w:r>
        <w:rPr>
          <w:rFonts w:ascii="Trebuchet MS" w:eastAsia="Times New Roman" w:hAnsi="Trebuchet MS" w:cs="Courier New"/>
          <w:lang w:eastAsia="en-GB"/>
        </w:rPr>
        <w:t>A</w:t>
      </w:r>
      <w:proofErr w:type="gramEnd"/>
      <w:r>
        <w:rPr>
          <w:rFonts w:ascii="Trebuchet MS" w:eastAsia="Times New Roman" w:hAnsi="Trebuchet MS" w:cs="Courier New"/>
          <w:lang w:eastAsia="en-GB"/>
        </w:rPr>
        <w:t>-1030 rev C.</w:t>
      </w:r>
    </w:p>
    <w:p w:rsidR="008C477F" w:rsidRDefault="002F7064" w:rsidP="008C477F">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To create a subservient hipped pitched roof above the proposed extension to comply with policy, cut back at front and to cut back at rear to give the impression of subservience. Hipped pitched roof to comply with design guidance.</w:t>
      </w:r>
      <w:r w:rsidR="008C477F">
        <w:rPr>
          <w:rFonts w:ascii="Trebuchet MS" w:eastAsia="Times New Roman" w:hAnsi="Trebuchet MS" w:cs="Courier New"/>
          <w:lang w:eastAsia="en-GB"/>
        </w:rPr>
        <w:t xml:space="preserve"> </w:t>
      </w:r>
      <w:proofErr w:type="gramStart"/>
      <w:r w:rsidR="008C477F">
        <w:rPr>
          <w:rFonts w:ascii="Trebuchet MS" w:eastAsia="Times New Roman" w:hAnsi="Trebuchet MS" w:cs="Courier New"/>
          <w:lang w:eastAsia="en-GB"/>
        </w:rPr>
        <w:t>7.75m deep extension 3.3m wide.</w:t>
      </w:r>
      <w:proofErr w:type="gramEnd"/>
      <w:r w:rsidR="008C477F">
        <w:rPr>
          <w:rFonts w:ascii="Trebuchet MS" w:eastAsia="Times New Roman" w:hAnsi="Trebuchet MS" w:cs="Courier New"/>
          <w:lang w:eastAsia="en-GB"/>
        </w:rPr>
        <w:t xml:space="preserve"> Cut back from the existing front building line by 1m and extending rearwards 1.6m. </w:t>
      </w:r>
      <w:proofErr w:type="gramStart"/>
      <w:r w:rsidR="008C477F">
        <w:rPr>
          <w:rFonts w:ascii="Trebuchet MS" w:eastAsia="Times New Roman" w:hAnsi="Trebuchet MS" w:cs="Courier New"/>
          <w:lang w:eastAsia="en-GB"/>
        </w:rPr>
        <w:t>Hipped pitch to 7.8m ridge and eaves to 5.8m.</w:t>
      </w:r>
      <w:proofErr w:type="gramEnd"/>
      <w:r w:rsidR="008C477F">
        <w:rPr>
          <w:rFonts w:ascii="Trebuchet MS" w:eastAsia="Times New Roman" w:hAnsi="Trebuchet MS" w:cs="Courier New"/>
          <w:lang w:eastAsia="en-GB"/>
        </w:rPr>
        <w:t xml:space="preserve"> </w:t>
      </w:r>
    </w:p>
    <w:p w:rsidR="006159CE" w:rsidRDefault="006159CE" w:rsidP="006159CE">
      <w:pPr>
        <w:spacing w:after="0" w:line="240" w:lineRule="auto"/>
        <w:rPr>
          <w:rFonts w:ascii="Trebuchet MS" w:eastAsia="Times New Roman" w:hAnsi="Trebuchet MS" w:cs="Courier New"/>
          <w:lang w:eastAsia="en-GB"/>
        </w:rPr>
      </w:pPr>
    </w:p>
    <w:p w:rsidR="006159CE" w:rsidRDefault="006159CE" w:rsidP="006159C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DB5184" w:rsidRPr="008D55B3" w:rsidRDefault="00DB5184" w:rsidP="006159CE">
      <w:pPr>
        <w:spacing w:after="0" w:line="240" w:lineRule="auto"/>
        <w:rPr>
          <w:rFonts w:ascii="Trebuchet MS" w:eastAsia="Times New Roman" w:hAnsi="Trebuchet MS" w:cs="Courier New"/>
          <w:b/>
          <w:lang w:eastAsia="en-GB"/>
        </w:rPr>
      </w:pPr>
    </w:p>
    <w:p w:rsidR="006159CE" w:rsidRDefault="00DB5184" w:rsidP="006159CE">
      <w:pPr>
        <w:spacing w:after="0" w:line="240" w:lineRule="auto"/>
        <w:rPr>
          <w:rFonts w:ascii="Trebuchet MS" w:hAnsi="Trebuchet MS"/>
        </w:rPr>
      </w:pPr>
      <w:r>
        <w:rPr>
          <w:rFonts w:ascii="Trebuchet MS" w:hAnsi="Trebuchet MS"/>
        </w:rPr>
        <w:t xml:space="preserve">Drawing </w:t>
      </w:r>
      <w:r w:rsidR="003E7E8A">
        <w:rPr>
          <w:rFonts w:ascii="Trebuchet MS" w:hAnsi="Trebuchet MS"/>
        </w:rPr>
        <w:t>n</w:t>
      </w:r>
      <w:r>
        <w:rPr>
          <w:rFonts w:ascii="Trebuchet MS" w:hAnsi="Trebuchet MS"/>
        </w:rPr>
        <w:t xml:space="preserve">o: A-1000 </w:t>
      </w:r>
      <w:r w:rsidR="0055287B">
        <w:rPr>
          <w:rFonts w:ascii="Trebuchet MS" w:hAnsi="Trebuchet MS"/>
        </w:rPr>
        <w:t xml:space="preserve">Revision </w:t>
      </w:r>
      <w:proofErr w:type="gramStart"/>
      <w:r w:rsidR="0055287B">
        <w:rPr>
          <w:rFonts w:ascii="Trebuchet MS" w:hAnsi="Trebuchet MS"/>
        </w:rPr>
        <w:t>A</w:t>
      </w:r>
      <w:proofErr w:type="gramEnd"/>
      <w:r w:rsidR="0055287B">
        <w:rPr>
          <w:rFonts w:ascii="Trebuchet MS" w:hAnsi="Trebuchet MS"/>
        </w:rPr>
        <w:t xml:space="preserve"> </w:t>
      </w:r>
      <w:r>
        <w:rPr>
          <w:rFonts w:ascii="Trebuchet MS" w:hAnsi="Trebuchet MS"/>
        </w:rPr>
        <w:t>Location and Block Plan</w:t>
      </w:r>
    </w:p>
    <w:p w:rsidR="00DB5184" w:rsidRDefault="00DB5184" w:rsidP="006159CE">
      <w:pPr>
        <w:spacing w:after="0" w:line="240" w:lineRule="auto"/>
        <w:rPr>
          <w:rFonts w:ascii="Trebuchet MS" w:hAnsi="Trebuchet MS"/>
        </w:rPr>
      </w:pPr>
      <w:r>
        <w:rPr>
          <w:rFonts w:ascii="Trebuchet MS" w:hAnsi="Trebuchet MS"/>
        </w:rPr>
        <w:t xml:space="preserve">Drawing </w:t>
      </w:r>
      <w:r w:rsidR="003E7E8A">
        <w:rPr>
          <w:rFonts w:ascii="Trebuchet MS" w:hAnsi="Trebuchet MS"/>
        </w:rPr>
        <w:t>n</w:t>
      </w:r>
      <w:r>
        <w:rPr>
          <w:rFonts w:ascii="Trebuchet MS" w:hAnsi="Trebuchet MS"/>
        </w:rPr>
        <w:t xml:space="preserve">o: </w:t>
      </w:r>
      <w:r w:rsidR="003E7E8A">
        <w:rPr>
          <w:rFonts w:ascii="Trebuchet MS" w:hAnsi="Trebuchet MS"/>
        </w:rPr>
        <w:t xml:space="preserve">A-1010 </w:t>
      </w:r>
      <w:r w:rsidR="00E56CA1">
        <w:rPr>
          <w:rFonts w:ascii="Trebuchet MS" w:hAnsi="Trebuchet MS"/>
        </w:rPr>
        <w:t xml:space="preserve">Revision </w:t>
      </w:r>
      <w:r w:rsidR="008C477F">
        <w:rPr>
          <w:rFonts w:ascii="Trebuchet MS" w:hAnsi="Trebuchet MS"/>
        </w:rPr>
        <w:t>C</w:t>
      </w:r>
      <w:r w:rsidR="00E56CA1">
        <w:rPr>
          <w:rFonts w:ascii="Trebuchet MS" w:hAnsi="Trebuchet MS"/>
        </w:rPr>
        <w:t xml:space="preserve"> </w:t>
      </w:r>
      <w:r w:rsidR="003E7E8A">
        <w:rPr>
          <w:rFonts w:ascii="Trebuchet MS" w:hAnsi="Trebuchet MS"/>
        </w:rPr>
        <w:t>Existing and proposed ground floor plan</w:t>
      </w:r>
    </w:p>
    <w:p w:rsidR="003E7E8A" w:rsidRDefault="003E7E8A" w:rsidP="006159CE">
      <w:pPr>
        <w:spacing w:after="0" w:line="240" w:lineRule="auto"/>
        <w:rPr>
          <w:rFonts w:ascii="Trebuchet MS" w:hAnsi="Trebuchet MS"/>
        </w:rPr>
      </w:pPr>
      <w:r>
        <w:rPr>
          <w:rFonts w:ascii="Trebuchet MS" w:hAnsi="Trebuchet MS"/>
        </w:rPr>
        <w:t xml:space="preserve">Drawing no: A-1020 </w:t>
      </w:r>
      <w:r w:rsidR="00E56CA1">
        <w:rPr>
          <w:rFonts w:ascii="Trebuchet MS" w:hAnsi="Trebuchet MS"/>
        </w:rPr>
        <w:t xml:space="preserve">Revision </w:t>
      </w:r>
      <w:r w:rsidR="008C477F">
        <w:rPr>
          <w:rFonts w:ascii="Trebuchet MS" w:hAnsi="Trebuchet MS"/>
        </w:rPr>
        <w:t>C</w:t>
      </w:r>
      <w:r w:rsidR="00E56CA1">
        <w:rPr>
          <w:rFonts w:ascii="Trebuchet MS" w:hAnsi="Trebuchet MS"/>
        </w:rPr>
        <w:t xml:space="preserve"> </w:t>
      </w:r>
      <w:r>
        <w:rPr>
          <w:rFonts w:ascii="Trebuchet MS" w:hAnsi="Trebuchet MS"/>
        </w:rPr>
        <w:t>Existing and proposed roof plan</w:t>
      </w:r>
    </w:p>
    <w:p w:rsidR="003E7E8A" w:rsidRDefault="003E7E8A" w:rsidP="006159CE">
      <w:pPr>
        <w:spacing w:after="0" w:line="240" w:lineRule="auto"/>
        <w:rPr>
          <w:rFonts w:ascii="Trebuchet MS" w:hAnsi="Trebuchet MS"/>
        </w:rPr>
      </w:pPr>
      <w:r>
        <w:rPr>
          <w:rFonts w:ascii="Trebuchet MS" w:hAnsi="Trebuchet MS"/>
        </w:rPr>
        <w:t xml:space="preserve">Drawing no: A-1015 </w:t>
      </w:r>
      <w:r w:rsidR="00E56CA1">
        <w:rPr>
          <w:rFonts w:ascii="Trebuchet MS" w:hAnsi="Trebuchet MS"/>
        </w:rPr>
        <w:t xml:space="preserve">Revision </w:t>
      </w:r>
      <w:r w:rsidR="008C477F">
        <w:rPr>
          <w:rFonts w:ascii="Trebuchet MS" w:hAnsi="Trebuchet MS"/>
        </w:rPr>
        <w:t>C</w:t>
      </w:r>
      <w:r w:rsidR="00E56CA1">
        <w:rPr>
          <w:rFonts w:ascii="Trebuchet MS" w:hAnsi="Trebuchet MS"/>
        </w:rPr>
        <w:t xml:space="preserve"> </w:t>
      </w:r>
      <w:r>
        <w:rPr>
          <w:rFonts w:ascii="Trebuchet MS" w:hAnsi="Trebuchet MS"/>
        </w:rPr>
        <w:t xml:space="preserve">Existing and proposed first floor plan </w:t>
      </w:r>
    </w:p>
    <w:p w:rsidR="006159CE" w:rsidRDefault="003E7E8A" w:rsidP="006159CE">
      <w:pPr>
        <w:spacing w:after="0" w:line="240" w:lineRule="auto"/>
        <w:rPr>
          <w:rFonts w:ascii="Trebuchet MS" w:eastAsia="Times New Roman" w:hAnsi="Trebuchet MS" w:cs="Courier New"/>
          <w:lang w:eastAsia="en-GB"/>
        </w:rPr>
      </w:pPr>
      <w:r w:rsidRPr="003E7E8A">
        <w:rPr>
          <w:rFonts w:ascii="Trebuchet MS" w:eastAsia="Times New Roman" w:hAnsi="Trebuchet MS" w:cs="Courier New"/>
          <w:lang w:eastAsia="en-GB"/>
        </w:rPr>
        <w:t xml:space="preserve">Drawing </w:t>
      </w:r>
      <w:r>
        <w:rPr>
          <w:rFonts w:ascii="Trebuchet MS" w:eastAsia="Times New Roman" w:hAnsi="Trebuchet MS" w:cs="Courier New"/>
          <w:lang w:eastAsia="en-GB"/>
        </w:rPr>
        <w:t xml:space="preserve">no: A-1025 </w:t>
      </w:r>
      <w:r w:rsidR="00E56CA1">
        <w:rPr>
          <w:rFonts w:ascii="Trebuchet MS" w:eastAsia="Times New Roman" w:hAnsi="Trebuchet MS" w:cs="Courier New"/>
          <w:lang w:eastAsia="en-GB"/>
        </w:rPr>
        <w:t xml:space="preserve">Revision </w:t>
      </w:r>
      <w:r w:rsidR="008C477F">
        <w:rPr>
          <w:rFonts w:ascii="Trebuchet MS" w:eastAsia="Times New Roman" w:hAnsi="Trebuchet MS" w:cs="Courier New"/>
          <w:lang w:eastAsia="en-GB"/>
        </w:rPr>
        <w:t>C</w:t>
      </w:r>
      <w:r w:rsidR="00E56CA1">
        <w:rPr>
          <w:rFonts w:ascii="Trebuchet MS" w:eastAsia="Times New Roman" w:hAnsi="Trebuchet MS" w:cs="Courier New"/>
          <w:lang w:eastAsia="en-GB"/>
        </w:rPr>
        <w:t xml:space="preserve"> </w:t>
      </w:r>
      <w:r>
        <w:rPr>
          <w:rFonts w:ascii="Trebuchet MS" w:eastAsia="Times New Roman" w:hAnsi="Trebuchet MS" w:cs="Courier New"/>
          <w:lang w:eastAsia="en-GB"/>
        </w:rPr>
        <w:t>Existing and proposed elevation</w:t>
      </w:r>
    </w:p>
    <w:p w:rsidR="00E56CA1" w:rsidRDefault="00E56CA1"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Drawing no: A-1030 Revision </w:t>
      </w:r>
      <w:r w:rsidR="008C477F">
        <w:rPr>
          <w:rFonts w:ascii="Trebuchet MS" w:eastAsia="Times New Roman" w:hAnsi="Trebuchet MS" w:cs="Courier New"/>
          <w:lang w:eastAsia="en-GB"/>
        </w:rPr>
        <w:t>C</w:t>
      </w:r>
      <w:r>
        <w:rPr>
          <w:rFonts w:ascii="Trebuchet MS" w:eastAsia="Times New Roman" w:hAnsi="Trebuchet MS" w:cs="Courier New"/>
          <w:lang w:eastAsia="en-GB"/>
        </w:rPr>
        <w:t xml:space="preserve"> Existing and proposed elevations</w:t>
      </w:r>
    </w:p>
    <w:p w:rsidR="00E56CA1" w:rsidRDefault="00E56CA1" w:rsidP="006159CE">
      <w:pPr>
        <w:spacing w:after="0" w:line="240" w:lineRule="auto"/>
        <w:rPr>
          <w:rFonts w:ascii="Trebuchet MS" w:eastAsia="Times New Roman" w:hAnsi="Trebuchet MS" w:cs="Courier New"/>
          <w:lang w:eastAsia="en-GB"/>
        </w:rPr>
      </w:pPr>
    </w:p>
    <w:p w:rsidR="003E7E8A" w:rsidRPr="003E7E8A" w:rsidRDefault="003E7E8A" w:rsidP="006159CE">
      <w:pPr>
        <w:spacing w:after="0" w:line="240" w:lineRule="auto"/>
        <w:rPr>
          <w:rFonts w:ascii="Trebuchet MS" w:eastAsia="Times New Roman" w:hAnsi="Trebuchet MS" w:cs="Courier New"/>
          <w:lang w:eastAsia="en-GB"/>
        </w:rPr>
      </w:pPr>
    </w:p>
    <w:p w:rsidR="006159CE" w:rsidRDefault="006159CE" w:rsidP="006159C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DB5184" w:rsidRDefault="00DB5184" w:rsidP="006159CE">
      <w:pPr>
        <w:spacing w:after="0" w:line="240" w:lineRule="auto"/>
        <w:rPr>
          <w:rFonts w:ascii="Trebuchet MS" w:eastAsia="Times New Roman" w:hAnsi="Trebuchet MS" w:cs="Courier New"/>
          <w:b/>
          <w:lang w:eastAsia="en-GB"/>
        </w:rPr>
      </w:pPr>
    </w:p>
    <w:p w:rsidR="005F266E" w:rsidRPr="005F266E" w:rsidRDefault="00DB5184" w:rsidP="005F266E">
      <w:pPr>
        <w:spacing w:after="0" w:line="240" w:lineRule="auto"/>
        <w:rPr>
          <w:rFonts w:ascii="Trebuchet MS" w:eastAsia="Times New Roman" w:hAnsi="Trebuchet MS" w:cs="Courier New"/>
          <w:lang w:eastAsia="en-GB"/>
        </w:rPr>
      </w:pPr>
      <w:r w:rsidRPr="005F266E">
        <w:rPr>
          <w:rFonts w:ascii="Trebuchet MS" w:eastAsia="Times New Roman" w:hAnsi="Trebuchet MS" w:cs="Courier New"/>
          <w:lang w:eastAsia="en-GB"/>
        </w:rPr>
        <w:t>080523 (08-00</w:t>
      </w:r>
      <w:r w:rsidR="005F266E" w:rsidRPr="005F266E">
        <w:rPr>
          <w:rFonts w:ascii="Trebuchet MS" w:eastAsia="Times New Roman" w:hAnsi="Trebuchet MS" w:cs="Courier New"/>
          <w:lang w:eastAsia="en-GB"/>
        </w:rPr>
        <w:t>417) Demolition of existing dwelling and erection of 2 no. 2-bed and 4 no. 1-bed apartments. (</w:t>
      </w:r>
      <w:proofErr w:type="gramStart"/>
      <w:r w:rsidR="005F266E" w:rsidRPr="005F266E">
        <w:rPr>
          <w:rFonts w:ascii="Trebuchet MS" w:eastAsia="Times New Roman" w:hAnsi="Trebuchet MS" w:cs="Courier New"/>
          <w:lang w:eastAsia="en-GB"/>
        </w:rPr>
        <w:t>application</w:t>
      </w:r>
      <w:proofErr w:type="gramEnd"/>
      <w:r w:rsidR="005F266E" w:rsidRPr="005F266E">
        <w:rPr>
          <w:rFonts w:ascii="Trebuchet MS" w:eastAsia="Times New Roman" w:hAnsi="Trebuchet MS" w:cs="Courier New"/>
          <w:lang w:eastAsia="en-GB"/>
        </w:rPr>
        <w:t xml:space="preserve"> refused 12/08/2008)</w:t>
      </w:r>
    </w:p>
    <w:p w:rsidR="00D87D4F" w:rsidRDefault="00D87D4F" w:rsidP="006159CE">
      <w:pPr>
        <w:spacing w:after="0" w:line="240" w:lineRule="auto"/>
        <w:rPr>
          <w:rFonts w:ascii="Trebuchet MS" w:eastAsia="Times New Roman" w:hAnsi="Trebuchet MS" w:cs="Courier New"/>
          <w:b/>
          <w:lang w:eastAsia="en-GB"/>
        </w:rPr>
      </w:pPr>
    </w:p>
    <w:p w:rsidR="005D4B56" w:rsidRDefault="005D4B56" w:rsidP="006159CE">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Enforcement History:</w:t>
      </w:r>
    </w:p>
    <w:p w:rsidR="005D4B56" w:rsidRDefault="005D4B56" w:rsidP="006159CE">
      <w:pPr>
        <w:spacing w:after="0" w:line="240" w:lineRule="auto"/>
        <w:rPr>
          <w:rFonts w:ascii="Trebuchet MS" w:eastAsia="Times New Roman" w:hAnsi="Trebuchet MS" w:cs="Courier New"/>
          <w:b/>
          <w:lang w:eastAsia="en-GB"/>
        </w:rPr>
      </w:pPr>
    </w:p>
    <w:p w:rsidR="005D4B56" w:rsidRPr="005D4B56" w:rsidRDefault="005D4B56" w:rsidP="006159CE">
      <w:pPr>
        <w:spacing w:after="0" w:line="240" w:lineRule="auto"/>
        <w:rPr>
          <w:rFonts w:ascii="Trebuchet MS" w:eastAsia="Times New Roman" w:hAnsi="Trebuchet MS" w:cs="Courier New"/>
          <w:lang w:eastAsia="en-GB"/>
        </w:rPr>
      </w:pPr>
      <w:proofErr w:type="gramStart"/>
      <w:r w:rsidRPr="005D4B56">
        <w:rPr>
          <w:rFonts w:ascii="Trebuchet MS" w:eastAsia="Times New Roman" w:hAnsi="Trebuchet MS" w:cs="Courier New"/>
          <w:lang w:eastAsia="en-GB"/>
        </w:rPr>
        <w:t>455252 (12/00195) Property being converted into flats without planning permission.</w:t>
      </w:r>
      <w:proofErr w:type="gramEnd"/>
    </w:p>
    <w:p w:rsidR="005D4B56" w:rsidRDefault="005D4B56" w:rsidP="006159CE">
      <w:pPr>
        <w:spacing w:after="0" w:line="240" w:lineRule="auto"/>
        <w:rPr>
          <w:rFonts w:ascii="Trebuchet MS" w:eastAsia="Times New Roman" w:hAnsi="Trebuchet MS" w:cs="Courier New"/>
          <w:b/>
          <w:lang w:eastAsia="en-GB"/>
        </w:rPr>
      </w:pPr>
    </w:p>
    <w:p w:rsidR="006159CE" w:rsidRPr="003969C4" w:rsidRDefault="006159CE" w:rsidP="006159CE">
      <w:pPr>
        <w:spacing w:after="0" w:line="240" w:lineRule="auto"/>
        <w:rPr>
          <w:rFonts w:ascii="Trebuchet MS" w:eastAsia="Times New Roman" w:hAnsi="Trebuchet MS" w:cs="Courier New"/>
          <w:b/>
          <w:lang w:eastAsia="en-GB"/>
        </w:rPr>
      </w:pPr>
      <w:r w:rsidRPr="003969C4">
        <w:rPr>
          <w:rFonts w:ascii="Trebuchet MS" w:eastAsia="Times New Roman" w:hAnsi="Trebuchet MS" w:cs="Courier New"/>
          <w:b/>
          <w:lang w:eastAsia="en-GB"/>
        </w:rPr>
        <w:t>Notification letters</w:t>
      </w:r>
      <w:r>
        <w:rPr>
          <w:rFonts w:ascii="Trebuchet MS" w:eastAsia="Times New Roman" w:hAnsi="Trebuchet MS" w:cs="Courier New"/>
          <w:b/>
          <w:lang w:eastAsia="en-GB"/>
        </w:rPr>
        <w:t>:</w:t>
      </w:r>
      <w:r w:rsidRPr="003969C4">
        <w:rPr>
          <w:rFonts w:ascii="Trebuchet MS" w:eastAsia="Times New Roman" w:hAnsi="Trebuchet MS" w:cs="Courier New"/>
          <w:b/>
          <w:lang w:eastAsia="en-GB"/>
        </w:rPr>
        <w:t xml:space="preserve"> </w:t>
      </w:r>
    </w:p>
    <w:p w:rsidR="006159CE" w:rsidRDefault="006159CE" w:rsidP="006159CE">
      <w:pPr>
        <w:spacing w:after="0" w:line="240" w:lineRule="auto"/>
        <w:rPr>
          <w:rFonts w:ascii="Trebuchet MS" w:eastAsia="Times New Roman" w:hAnsi="Trebuchet MS" w:cs="Courier New"/>
          <w:lang w:eastAsia="en-GB"/>
        </w:rPr>
      </w:pPr>
    </w:p>
    <w:p w:rsidR="00D87D4F" w:rsidRDefault="00D87D4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No28a, No30, No32, No43 and No47 Argyle Street</w:t>
      </w:r>
    </w:p>
    <w:p w:rsidR="00D87D4F" w:rsidRDefault="00D87D4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Flat 1, 2 Brunswick Hill</w:t>
      </w:r>
    </w:p>
    <w:p w:rsidR="00D87D4F" w:rsidRDefault="00D87D4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Flat 2, 2 Brunswick Hill</w:t>
      </w:r>
    </w:p>
    <w:p w:rsidR="00D87D4F" w:rsidRDefault="00D87D4F" w:rsidP="00D87D4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Flat 3, 2 Brunswick Hill</w:t>
      </w:r>
    </w:p>
    <w:p w:rsidR="00D87D4F" w:rsidRDefault="00D87D4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Flat 4, 2 Brunswick Hill</w:t>
      </w:r>
    </w:p>
    <w:p w:rsidR="00D87D4F" w:rsidRDefault="00D87D4F" w:rsidP="00D87D4F">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2A Brunswick Hill</w:t>
      </w:r>
    </w:p>
    <w:p w:rsidR="00D87D4F" w:rsidRDefault="00D87D4F" w:rsidP="006159CE">
      <w:pPr>
        <w:spacing w:after="0" w:line="240" w:lineRule="auto"/>
        <w:rPr>
          <w:rFonts w:ascii="Trebuchet MS" w:eastAsia="Times New Roman" w:hAnsi="Trebuchet MS" w:cs="Courier New"/>
          <w:lang w:eastAsia="en-GB"/>
        </w:rPr>
      </w:pPr>
    </w:p>
    <w:p w:rsidR="005D4B56" w:rsidRDefault="005D4B56"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Consultees:</w:t>
      </w:r>
    </w:p>
    <w:p w:rsidR="005D4B56" w:rsidRDefault="005D4B56" w:rsidP="006159CE">
      <w:pPr>
        <w:spacing w:after="0" w:line="240" w:lineRule="auto"/>
        <w:rPr>
          <w:rFonts w:ascii="Trebuchet MS" w:eastAsia="Times New Roman" w:hAnsi="Trebuchet MS" w:cs="Courier New"/>
          <w:lang w:eastAsia="en-GB"/>
        </w:rPr>
      </w:pPr>
    </w:p>
    <w:p w:rsidR="00A9012F" w:rsidRDefault="00A9012F" w:rsidP="006159CE">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Environmental Health.</w:t>
      </w:r>
      <w:proofErr w:type="gramEnd"/>
    </w:p>
    <w:p w:rsidR="005D6FDF" w:rsidRDefault="005D6FDF" w:rsidP="006159CE">
      <w:pPr>
        <w:spacing w:after="0" w:line="240" w:lineRule="auto"/>
        <w:rPr>
          <w:rFonts w:ascii="Trebuchet MS" w:eastAsia="Times New Roman" w:hAnsi="Trebuchet MS" w:cs="Courier New"/>
          <w:lang w:eastAsia="en-GB"/>
        </w:rPr>
      </w:pPr>
    </w:p>
    <w:p w:rsidR="00A9012F" w:rsidRDefault="00A9012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Environmental Heath receive</w:t>
      </w:r>
      <w:r w:rsidR="0038307B">
        <w:rPr>
          <w:rFonts w:ascii="Trebuchet MS" w:eastAsia="Times New Roman" w:hAnsi="Trebuchet MS" w:cs="Courier New"/>
          <w:lang w:eastAsia="en-GB"/>
        </w:rPr>
        <w:t>d</w:t>
      </w:r>
      <w:r>
        <w:rPr>
          <w:rFonts w:ascii="Trebuchet MS" w:eastAsia="Times New Roman" w:hAnsi="Trebuchet MS" w:cs="Courier New"/>
          <w:lang w:eastAsia="en-GB"/>
        </w:rPr>
        <w:t xml:space="preserve"> common complaints over the increased noise and dust caused by construction and demolition works</w:t>
      </w:r>
      <w:r w:rsidR="008C477F">
        <w:rPr>
          <w:rFonts w:ascii="Trebuchet MS" w:eastAsia="Times New Roman" w:hAnsi="Trebuchet MS" w:cs="Courier New"/>
          <w:lang w:eastAsia="en-GB"/>
        </w:rPr>
        <w:t xml:space="preserve"> in 2012</w:t>
      </w:r>
      <w:r>
        <w:rPr>
          <w:rFonts w:ascii="Trebuchet MS" w:eastAsia="Times New Roman" w:hAnsi="Trebuchet MS" w:cs="Courier New"/>
          <w:lang w:eastAsia="en-GB"/>
        </w:rPr>
        <w:t>. In particular work conducted outside of normal hours. In addition smoke and bonfire associated with burning of waste.</w:t>
      </w:r>
    </w:p>
    <w:p w:rsidR="00A9012F" w:rsidRDefault="00A9012F" w:rsidP="006159CE">
      <w:pPr>
        <w:spacing w:after="0" w:line="240" w:lineRule="auto"/>
        <w:rPr>
          <w:rFonts w:ascii="Trebuchet MS" w:eastAsia="Times New Roman" w:hAnsi="Trebuchet MS" w:cs="Courier New"/>
          <w:lang w:eastAsia="en-GB"/>
        </w:rPr>
      </w:pPr>
    </w:p>
    <w:p w:rsidR="00A9012F" w:rsidRDefault="00A9012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Recommend and informative as:-</w:t>
      </w:r>
    </w:p>
    <w:p w:rsidR="00A9012F" w:rsidRDefault="00A9012F" w:rsidP="00A9012F">
      <w:pPr>
        <w:pStyle w:val="Default"/>
      </w:pPr>
    </w:p>
    <w:p w:rsidR="00A9012F" w:rsidRDefault="00A9012F" w:rsidP="00A9012F">
      <w:pPr>
        <w:pStyle w:val="Default"/>
        <w:rPr>
          <w:sz w:val="22"/>
          <w:szCs w:val="22"/>
        </w:rPr>
      </w:pPr>
      <w:r w:rsidRPr="00A9012F">
        <w:rPr>
          <w:sz w:val="22"/>
          <w:szCs w:val="22"/>
        </w:rPr>
        <w:t xml:space="preserve">“Noisy construction, demolition and associated activities should be restricted to between the hours of 08:00hrs to 18:00hrs Mondays to Fridays, and 09:00hrs to 13:00hrs on Saturdays, with no noisy works taking at any time on Sundays and Bank or Statutory Holidays. </w:t>
      </w:r>
    </w:p>
    <w:p w:rsidR="00A9012F" w:rsidRPr="00A9012F" w:rsidRDefault="00A9012F" w:rsidP="00A9012F">
      <w:pPr>
        <w:pStyle w:val="Default"/>
        <w:rPr>
          <w:sz w:val="22"/>
          <w:szCs w:val="22"/>
        </w:rPr>
      </w:pPr>
    </w:p>
    <w:p w:rsidR="00A9012F" w:rsidRPr="00A9012F" w:rsidRDefault="00A9012F" w:rsidP="00A9012F">
      <w:pPr>
        <w:pStyle w:val="Default"/>
        <w:rPr>
          <w:sz w:val="22"/>
          <w:szCs w:val="22"/>
        </w:rPr>
      </w:pPr>
      <w:r w:rsidRPr="00A9012F">
        <w:rPr>
          <w:sz w:val="22"/>
          <w:szCs w:val="22"/>
        </w:rPr>
        <w:t xml:space="preserve">There should be no burning of waste on the site. </w:t>
      </w:r>
    </w:p>
    <w:p w:rsidR="00A9012F" w:rsidRPr="00A9012F" w:rsidRDefault="00A9012F" w:rsidP="00A9012F">
      <w:pPr>
        <w:pStyle w:val="Default"/>
        <w:rPr>
          <w:sz w:val="22"/>
          <w:szCs w:val="22"/>
        </w:rPr>
      </w:pPr>
      <w:r w:rsidRPr="00A9012F">
        <w:rPr>
          <w:sz w:val="22"/>
          <w:szCs w:val="22"/>
        </w:rPr>
        <w:t xml:space="preserve">For further information about construction and demolition nuisance law the applicant is referred to: </w:t>
      </w:r>
    </w:p>
    <w:p w:rsidR="00A9012F" w:rsidRPr="00A9012F" w:rsidRDefault="00A9012F" w:rsidP="00A9012F">
      <w:pPr>
        <w:spacing w:after="0" w:line="240" w:lineRule="auto"/>
        <w:rPr>
          <w:rFonts w:ascii="Trebuchet MS" w:eastAsia="Times New Roman" w:hAnsi="Trebuchet MS" w:cs="Courier New"/>
          <w:lang w:eastAsia="en-GB"/>
        </w:rPr>
      </w:pPr>
      <w:r w:rsidRPr="00A9012F">
        <w:rPr>
          <w:rFonts w:ascii="Trebuchet MS" w:hAnsi="Trebuchet MS"/>
        </w:rPr>
        <w:t>http://www.reading.gov.uk/article/2563/Construction--Demolition</w:t>
      </w:r>
      <w:r>
        <w:rPr>
          <w:rFonts w:ascii="Trebuchet MS" w:hAnsi="Trebuchet MS"/>
        </w:rPr>
        <w:t>”</w:t>
      </w:r>
    </w:p>
    <w:p w:rsidR="00A9012F" w:rsidRDefault="00A9012F" w:rsidP="006159CE">
      <w:pPr>
        <w:spacing w:after="0" w:line="240" w:lineRule="auto"/>
        <w:rPr>
          <w:rFonts w:ascii="Trebuchet MS" w:eastAsia="Times New Roman" w:hAnsi="Trebuchet MS" w:cs="Courier New"/>
          <w:lang w:eastAsia="en-GB"/>
        </w:rPr>
      </w:pPr>
    </w:p>
    <w:p w:rsidR="00570D57" w:rsidRDefault="00570D57" w:rsidP="006159CE">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Private Sector Housing Team.</w:t>
      </w:r>
      <w:proofErr w:type="gramEnd"/>
    </w:p>
    <w:p w:rsidR="00570D57" w:rsidRDefault="00570D57"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Original plans August 2015</w:t>
      </w:r>
    </w:p>
    <w:p w:rsidR="00570D57" w:rsidRDefault="00570D57"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Property is registered as a single occupancy (2 persons) with a disabled facility grant history. </w:t>
      </w:r>
      <w:proofErr w:type="gramStart"/>
      <w:r>
        <w:rPr>
          <w:rFonts w:ascii="Trebuchet MS" w:eastAsia="Times New Roman" w:hAnsi="Trebuchet MS" w:cs="Courier New"/>
          <w:lang w:eastAsia="en-GB"/>
        </w:rPr>
        <w:t>Complaints over noise and disturbance</w:t>
      </w:r>
      <w:bookmarkStart w:id="0" w:name="_GoBack"/>
      <w:bookmarkEnd w:id="0"/>
      <w:r>
        <w:rPr>
          <w:rFonts w:ascii="Trebuchet MS" w:eastAsia="Times New Roman" w:hAnsi="Trebuchet MS" w:cs="Courier New"/>
          <w:lang w:eastAsia="en-GB"/>
        </w:rPr>
        <w:t xml:space="preserve"> with construction in 2012.</w:t>
      </w:r>
      <w:proofErr w:type="gramEnd"/>
    </w:p>
    <w:p w:rsidR="00570D57" w:rsidRDefault="00570D57" w:rsidP="006159CE">
      <w:pPr>
        <w:spacing w:after="0" w:line="240" w:lineRule="auto"/>
        <w:rPr>
          <w:rFonts w:ascii="Trebuchet MS" w:eastAsia="Times New Roman" w:hAnsi="Trebuchet MS" w:cs="Courier New"/>
          <w:lang w:eastAsia="en-GB"/>
        </w:rPr>
      </w:pPr>
    </w:p>
    <w:p w:rsidR="002E4917" w:rsidRDefault="00570D57" w:rsidP="006159CE">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 xml:space="preserve">Reference to the amended plans of </w:t>
      </w:r>
      <w:r w:rsidR="002E4917">
        <w:rPr>
          <w:rFonts w:ascii="Trebuchet MS" w:eastAsia="Times New Roman" w:hAnsi="Trebuchet MS" w:cs="Courier New"/>
          <w:lang w:eastAsia="en-GB"/>
        </w:rPr>
        <w:t>29/01/2016 with the amended plans are</w:t>
      </w:r>
      <w:proofErr w:type="gramEnd"/>
      <w:r w:rsidR="002E4917">
        <w:rPr>
          <w:rFonts w:ascii="Trebuchet MS" w:eastAsia="Times New Roman" w:hAnsi="Trebuchet MS" w:cs="Courier New"/>
          <w:lang w:eastAsia="en-GB"/>
        </w:rPr>
        <w:t>:-</w:t>
      </w:r>
    </w:p>
    <w:p w:rsidR="007A1E89" w:rsidRDefault="002E4917"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 xml:space="preserve">In association with building regulations fire safety and means of escape, ventilation and sound insulation should be understood. The main </w:t>
      </w:r>
      <w:r w:rsidR="007A1E89">
        <w:rPr>
          <w:rFonts w:ascii="Trebuchet MS" w:eastAsia="Times New Roman" w:hAnsi="Trebuchet MS" w:cs="Courier New"/>
          <w:lang w:eastAsia="en-GB"/>
        </w:rPr>
        <w:t>means of escape at the proposed ground floor unit passes through the main kitchen/living room and a high risk room for fire. This arrangement should be changed or suitable fire precautions taken. Need for an emergency egress window to the bedroom.</w:t>
      </w:r>
    </w:p>
    <w:p w:rsidR="007A1E89" w:rsidRDefault="007A1E89" w:rsidP="006159CE">
      <w:pPr>
        <w:spacing w:after="0" w:line="240" w:lineRule="auto"/>
        <w:rPr>
          <w:rFonts w:ascii="Trebuchet MS" w:eastAsia="Times New Roman" w:hAnsi="Trebuchet MS" w:cs="Courier New"/>
          <w:lang w:eastAsia="en-GB"/>
        </w:rPr>
      </w:pPr>
    </w:p>
    <w:p w:rsidR="007A1E89" w:rsidRDefault="007A1E89"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In addition fire precautions at first floor level need addressing as two kitchens are proposed. Suitable fire detection and alarm systems are required. Requirements are found with </w:t>
      </w:r>
      <w:proofErr w:type="gramStart"/>
      <w:r>
        <w:rPr>
          <w:rFonts w:ascii="Trebuchet MS" w:eastAsia="Times New Roman" w:hAnsi="Trebuchet MS" w:cs="Courier New"/>
          <w:lang w:eastAsia="en-GB"/>
        </w:rPr>
        <w:t>URL :</w:t>
      </w:r>
      <w:proofErr w:type="gramEnd"/>
      <w:r>
        <w:rPr>
          <w:rFonts w:ascii="Trebuchet MS" w:eastAsia="Times New Roman" w:hAnsi="Trebuchet MS" w:cs="Courier New"/>
          <w:lang w:eastAsia="en-GB"/>
        </w:rPr>
        <w:t>-</w:t>
      </w:r>
    </w:p>
    <w:p w:rsidR="007A1E89" w:rsidRDefault="007A1E89" w:rsidP="006159CE">
      <w:pPr>
        <w:spacing w:after="0" w:line="240" w:lineRule="auto"/>
        <w:rPr>
          <w:rFonts w:ascii="Trebuchet MS" w:eastAsia="Times New Roman" w:hAnsi="Trebuchet MS" w:cs="Courier New"/>
          <w:lang w:eastAsia="en-GB"/>
        </w:rPr>
      </w:pPr>
    </w:p>
    <w:p w:rsidR="007A1E89" w:rsidRDefault="00570D57" w:rsidP="007A1E89">
      <w:pPr>
        <w:rPr>
          <w:szCs w:val="24"/>
        </w:rPr>
      </w:pPr>
      <w:hyperlink r:id="rId6" w:history="1">
        <w:r w:rsidR="007A1E89" w:rsidRPr="009C4968">
          <w:rPr>
            <w:rStyle w:val="Hyperlink"/>
            <w:rFonts w:ascii="Trebuchet MS" w:hAnsi="Trebuchet MS"/>
            <w:szCs w:val="24"/>
          </w:rPr>
          <w:t>http://www.cieh.org/library/Knowledge/Housing/National_fire_safety_guidance_08.pdf</w:t>
        </w:r>
      </w:hyperlink>
    </w:p>
    <w:p w:rsidR="00A9012F" w:rsidRDefault="00A9012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Licencing – comment</w:t>
      </w:r>
    </w:p>
    <w:p w:rsidR="00A9012F" w:rsidRDefault="00A9012F" w:rsidP="006159CE">
      <w:pPr>
        <w:spacing w:after="0" w:line="240" w:lineRule="auto"/>
        <w:rPr>
          <w:rFonts w:ascii="Trebuchet MS" w:eastAsia="Times New Roman" w:hAnsi="Trebuchet MS" w:cs="Courier New"/>
          <w:lang w:eastAsia="en-GB"/>
        </w:rPr>
      </w:pPr>
    </w:p>
    <w:p w:rsidR="00A9012F" w:rsidRPr="00A9012F" w:rsidRDefault="00A9012F" w:rsidP="006159CE">
      <w:pPr>
        <w:spacing w:after="0" w:line="240" w:lineRule="auto"/>
        <w:rPr>
          <w:rFonts w:ascii="Trebuchet MS" w:eastAsia="Times New Roman" w:hAnsi="Trebuchet MS" w:cs="Courier New"/>
          <w:lang w:eastAsia="en-GB"/>
        </w:rPr>
      </w:pPr>
      <w:r w:rsidRPr="00A9012F">
        <w:rPr>
          <w:rFonts w:ascii="Trebuchet MS" w:eastAsia="Times New Roman" w:hAnsi="Trebuchet MS" w:cs="Courier New"/>
          <w:lang w:eastAsia="en-GB"/>
        </w:rPr>
        <w:t>“</w:t>
      </w:r>
      <w:proofErr w:type="gramStart"/>
      <w:r w:rsidRPr="00A9012F">
        <w:rPr>
          <w:rFonts w:ascii="Trebuchet MS" w:hAnsi="Trebuchet MS"/>
        </w:rPr>
        <w:t>property</w:t>
      </w:r>
      <w:proofErr w:type="gramEnd"/>
      <w:r w:rsidRPr="00A9012F">
        <w:rPr>
          <w:rFonts w:ascii="Trebuchet MS" w:hAnsi="Trebuchet MS"/>
        </w:rPr>
        <w:t xml:space="preserve"> as single occupation (2 people) in 2008/2009 (disabled facility grant history)” Evidence of bonfires on site in 2012”. </w:t>
      </w:r>
      <w:r w:rsidRPr="00A9012F">
        <w:rPr>
          <w:rFonts w:ascii="Trebuchet MS" w:eastAsia="Times New Roman" w:hAnsi="Trebuchet MS" w:cs="Courier New"/>
          <w:lang w:eastAsia="en-GB"/>
        </w:rPr>
        <w:t xml:space="preserve"> </w:t>
      </w:r>
    </w:p>
    <w:p w:rsidR="005D6FDF" w:rsidRDefault="005D6FDF" w:rsidP="006159CE">
      <w:pPr>
        <w:spacing w:after="0" w:line="240" w:lineRule="auto"/>
        <w:rPr>
          <w:rFonts w:ascii="Trebuchet MS" w:eastAsia="Times New Roman" w:hAnsi="Trebuchet MS" w:cs="Courier New"/>
          <w:lang w:eastAsia="en-GB"/>
        </w:rPr>
      </w:pPr>
    </w:p>
    <w:p w:rsidR="008C477F" w:rsidRDefault="005D6FD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Transport – No </w:t>
      </w:r>
      <w:r w:rsidR="002E4917">
        <w:rPr>
          <w:rFonts w:ascii="Trebuchet MS" w:eastAsia="Times New Roman" w:hAnsi="Trebuchet MS" w:cs="Courier New"/>
          <w:lang w:eastAsia="en-GB"/>
        </w:rPr>
        <w:t xml:space="preserve">objection subject to condition on parking, full postal address of the units created condition, parking permit condition, not entitled to on street parking permit informative and works </w:t>
      </w:r>
      <w:proofErr w:type="gramStart"/>
      <w:r w:rsidR="002E4917">
        <w:rPr>
          <w:rFonts w:ascii="Trebuchet MS" w:eastAsia="Times New Roman" w:hAnsi="Trebuchet MS" w:cs="Courier New"/>
          <w:lang w:eastAsia="en-GB"/>
        </w:rPr>
        <w:t>effecting</w:t>
      </w:r>
      <w:proofErr w:type="gramEnd"/>
      <w:r w:rsidR="002E4917">
        <w:rPr>
          <w:rFonts w:ascii="Trebuchet MS" w:eastAsia="Times New Roman" w:hAnsi="Trebuchet MS" w:cs="Courier New"/>
          <w:lang w:eastAsia="en-GB"/>
        </w:rPr>
        <w:t xml:space="preserve"> the highway </w:t>
      </w:r>
      <w:r w:rsidR="007A1E89">
        <w:rPr>
          <w:rFonts w:ascii="Trebuchet MS" w:eastAsia="Times New Roman" w:hAnsi="Trebuchet MS" w:cs="Courier New"/>
          <w:lang w:eastAsia="en-GB"/>
        </w:rPr>
        <w:t>informative</w:t>
      </w:r>
      <w:r w:rsidR="002E4917">
        <w:rPr>
          <w:rFonts w:ascii="Trebuchet MS" w:eastAsia="Times New Roman" w:hAnsi="Trebuchet MS" w:cs="Courier New"/>
          <w:lang w:eastAsia="en-GB"/>
        </w:rPr>
        <w:t>.</w:t>
      </w:r>
    </w:p>
    <w:p w:rsidR="005D4B56" w:rsidRDefault="00A9012F"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r w:rsidR="003E7E8A">
        <w:rPr>
          <w:rFonts w:ascii="Trebuchet MS" w:eastAsia="Times New Roman" w:hAnsi="Trebuchet MS" w:cs="Courier New"/>
          <w:lang w:eastAsia="en-GB"/>
        </w:rPr>
        <w:t xml:space="preserve">  </w:t>
      </w:r>
    </w:p>
    <w:p w:rsidR="00CA3758" w:rsidRPr="00CA3758" w:rsidRDefault="00CA3758" w:rsidP="006159CE">
      <w:pPr>
        <w:spacing w:after="0" w:line="240" w:lineRule="auto"/>
        <w:rPr>
          <w:rFonts w:ascii="Trebuchet MS" w:eastAsia="Times New Roman" w:hAnsi="Trebuchet MS" w:cs="Courier New"/>
          <w:b/>
          <w:lang w:eastAsia="en-GB"/>
        </w:rPr>
      </w:pPr>
      <w:r w:rsidRPr="00CA3758">
        <w:rPr>
          <w:rFonts w:ascii="Trebuchet MS" w:eastAsia="Times New Roman" w:hAnsi="Trebuchet MS" w:cs="Courier New"/>
          <w:b/>
          <w:lang w:eastAsia="en-GB"/>
        </w:rPr>
        <w:t>Objections:</w:t>
      </w:r>
    </w:p>
    <w:p w:rsidR="00A9012F" w:rsidRDefault="00A9012F" w:rsidP="006159CE">
      <w:pPr>
        <w:spacing w:after="0" w:line="240" w:lineRule="auto"/>
        <w:rPr>
          <w:rFonts w:ascii="Trebuchet MS" w:eastAsia="Times New Roman" w:hAnsi="Trebuchet MS" w:cs="Courier New"/>
          <w:lang w:eastAsia="en-GB"/>
        </w:rPr>
      </w:pPr>
    </w:p>
    <w:p w:rsidR="00D87D4F" w:rsidRDefault="00CA3758" w:rsidP="006159CE">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28a Argyle Street</w:t>
      </w:r>
    </w:p>
    <w:p w:rsidR="007077DE" w:rsidRDefault="00CA3758" w:rsidP="007077DE">
      <w:pPr>
        <w:pStyle w:val="ListParagraph"/>
        <w:numPr>
          <w:ilvl w:val="0"/>
          <w:numId w:val="4"/>
        </w:numPr>
        <w:spacing w:after="0" w:line="240" w:lineRule="auto"/>
        <w:rPr>
          <w:rFonts w:ascii="Trebuchet MS" w:eastAsia="Times New Roman" w:hAnsi="Trebuchet MS" w:cs="Courier New"/>
          <w:lang w:eastAsia="en-GB"/>
        </w:rPr>
      </w:pPr>
      <w:r w:rsidRPr="007077DE">
        <w:rPr>
          <w:rFonts w:ascii="Trebuchet MS" w:eastAsia="Times New Roman" w:hAnsi="Trebuchet MS" w:cs="Courier New"/>
          <w:lang w:eastAsia="en-GB"/>
        </w:rPr>
        <w:t xml:space="preserve">If approved would request that the property owner </w:t>
      </w:r>
      <w:r w:rsidR="007077DE" w:rsidRPr="007077DE">
        <w:rPr>
          <w:rFonts w:ascii="Trebuchet MS" w:eastAsia="Times New Roman" w:hAnsi="Trebuchet MS" w:cs="Courier New"/>
          <w:lang w:eastAsia="en-GB"/>
        </w:rPr>
        <w:t xml:space="preserve">ensure that no damage is caused to adjacent properties. </w:t>
      </w:r>
    </w:p>
    <w:p w:rsidR="00CA3758" w:rsidRDefault="007077DE" w:rsidP="007077DE">
      <w:pPr>
        <w:pStyle w:val="ListParagraph"/>
        <w:numPr>
          <w:ilvl w:val="0"/>
          <w:numId w:val="4"/>
        </w:numPr>
        <w:spacing w:after="0" w:line="240" w:lineRule="auto"/>
        <w:rPr>
          <w:rFonts w:ascii="Trebuchet MS" w:eastAsia="Times New Roman" w:hAnsi="Trebuchet MS" w:cs="Courier New"/>
          <w:lang w:eastAsia="en-GB"/>
        </w:rPr>
      </w:pPr>
      <w:r w:rsidRPr="007077DE">
        <w:rPr>
          <w:rFonts w:ascii="Trebuchet MS" w:eastAsia="Times New Roman" w:hAnsi="Trebuchet MS" w:cs="Courier New"/>
          <w:lang w:eastAsia="en-GB"/>
        </w:rPr>
        <w:t>Previous damage to vehicles</w:t>
      </w:r>
      <w:r>
        <w:rPr>
          <w:rFonts w:ascii="Trebuchet MS" w:eastAsia="Times New Roman" w:hAnsi="Trebuchet MS" w:cs="Courier New"/>
          <w:lang w:eastAsia="en-GB"/>
        </w:rPr>
        <w:t>, driveway</w:t>
      </w:r>
      <w:r w:rsidRPr="007077DE">
        <w:rPr>
          <w:rFonts w:ascii="Trebuchet MS" w:eastAsia="Times New Roman" w:hAnsi="Trebuchet MS" w:cs="Courier New"/>
          <w:lang w:eastAsia="en-GB"/>
        </w:rPr>
        <w:t xml:space="preserve"> and fence when conducting previous work</w:t>
      </w:r>
      <w:r>
        <w:rPr>
          <w:rFonts w:ascii="Trebuchet MS" w:eastAsia="Times New Roman" w:hAnsi="Trebuchet MS" w:cs="Courier New"/>
          <w:lang w:eastAsia="en-GB"/>
        </w:rPr>
        <w:t>.</w:t>
      </w:r>
    </w:p>
    <w:p w:rsidR="007077DE" w:rsidRPr="007077DE" w:rsidRDefault="007077DE" w:rsidP="007077DE">
      <w:pPr>
        <w:pStyle w:val="ListParagraph"/>
        <w:spacing w:after="0" w:line="240" w:lineRule="auto"/>
        <w:rPr>
          <w:rFonts w:ascii="Trebuchet MS" w:eastAsia="Times New Roman" w:hAnsi="Trebuchet MS" w:cs="Courier New"/>
          <w:lang w:eastAsia="en-GB"/>
        </w:rPr>
      </w:pPr>
    </w:p>
    <w:p w:rsidR="00CA3758" w:rsidRDefault="00CA3758" w:rsidP="006159CE">
      <w:pPr>
        <w:spacing w:after="0" w:line="240" w:lineRule="auto"/>
        <w:rPr>
          <w:rFonts w:ascii="Trebuchet MS" w:eastAsia="Times New Roman" w:hAnsi="Trebuchet MS" w:cs="Courier New"/>
          <w:lang w:eastAsia="en-GB"/>
        </w:rPr>
      </w:pPr>
    </w:p>
    <w:p w:rsidR="006159CE" w:rsidRPr="008D55B3" w:rsidRDefault="006159CE" w:rsidP="006159CE">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6159CE" w:rsidRPr="008D55B3" w:rsidRDefault="006159CE" w:rsidP="006159CE">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159CE" w:rsidRDefault="006159CE" w:rsidP="006159CE">
      <w:pPr>
        <w:spacing w:after="0" w:line="240" w:lineRule="auto"/>
        <w:rPr>
          <w:rFonts w:ascii="Trebuchet MS" w:eastAsia="Times New Roman" w:hAnsi="Trebuchet MS" w:cs="Courier New"/>
          <w:lang w:eastAsia="en-GB"/>
        </w:rPr>
      </w:pPr>
    </w:p>
    <w:p w:rsidR="006159CE" w:rsidRPr="008D55B3" w:rsidRDefault="006159CE" w:rsidP="006159C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6159CE" w:rsidRPr="008D55B3" w:rsidRDefault="006159CE" w:rsidP="006159C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6159CE" w:rsidRPr="008D55B3" w:rsidRDefault="006159CE" w:rsidP="006159CE">
      <w:pPr>
        <w:autoSpaceDE w:val="0"/>
        <w:autoSpaceDN w:val="0"/>
        <w:spacing w:after="0" w:line="240" w:lineRule="auto"/>
        <w:jc w:val="both"/>
        <w:rPr>
          <w:rFonts w:ascii="Trebuchet MS" w:eastAsiaTheme="minorEastAsia" w:hAnsi="Trebuchet MS" w:cs="Times New Roman"/>
          <w:lang w:eastAsia="en-GB"/>
        </w:rPr>
      </w:pPr>
    </w:p>
    <w:p w:rsidR="006159CE" w:rsidRPr="008D55B3" w:rsidRDefault="006159CE" w:rsidP="006159C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6159CE" w:rsidRPr="008D55B3" w:rsidRDefault="006159CE" w:rsidP="006159CE">
      <w:pPr>
        <w:autoSpaceDE w:val="0"/>
        <w:autoSpaceDN w:val="0"/>
        <w:spacing w:after="0" w:line="240" w:lineRule="auto"/>
        <w:jc w:val="both"/>
        <w:rPr>
          <w:rFonts w:ascii="Trebuchet MS" w:eastAsiaTheme="minorEastAsia" w:hAnsi="Trebuchet MS" w:cs="Times New Roman"/>
          <w:lang w:eastAsia="en-GB"/>
        </w:rPr>
      </w:pPr>
    </w:p>
    <w:p w:rsidR="006159CE" w:rsidRPr="008D55B3" w:rsidRDefault="006159CE" w:rsidP="006159CE">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6159CE" w:rsidRPr="008D55B3" w:rsidRDefault="006159CE" w:rsidP="006159C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lastRenderedPageBreak/>
        <w:t>Reading Borough LDF Core Strategy (Adopted January 2008)</w:t>
      </w:r>
    </w:p>
    <w:p w:rsidR="006159CE" w:rsidRDefault="006159CE" w:rsidP="006159C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CB37D0" w:rsidRDefault="00CB37D0" w:rsidP="006159CE">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CS18   Residential Conversions</w:t>
      </w:r>
    </w:p>
    <w:p w:rsidR="006159CE" w:rsidRPr="008D55B3" w:rsidRDefault="006159CE" w:rsidP="006159CE">
      <w:pPr>
        <w:overflowPunct w:val="0"/>
        <w:autoSpaceDE w:val="0"/>
        <w:autoSpaceDN w:val="0"/>
        <w:spacing w:after="0" w:line="240" w:lineRule="auto"/>
        <w:jc w:val="both"/>
        <w:textAlignment w:val="baseline"/>
        <w:rPr>
          <w:rFonts w:ascii="Trebuchet MS" w:hAnsi="Trebuchet MS" w:cs="Times New Roman"/>
        </w:rPr>
      </w:pPr>
    </w:p>
    <w:p w:rsidR="006159CE" w:rsidRPr="008D55B3" w:rsidRDefault="006159CE" w:rsidP="006159C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6159CE" w:rsidRPr="008D55B3" w:rsidRDefault="006159CE" w:rsidP="006159C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6159CE" w:rsidRPr="008D55B3" w:rsidRDefault="006159CE" w:rsidP="006159CE">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6159CE" w:rsidRPr="008D55B3" w:rsidRDefault="006159CE" w:rsidP="006159CE">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6159CE" w:rsidRPr="008D55B3" w:rsidRDefault="006159CE" w:rsidP="006159CE">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6159CE" w:rsidRDefault="006159CE" w:rsidP="006159CE">
      <w:pPr>
        <w:spacing w:after="0" w:line="240" w:lineRule="auto"/>
        <w:rPr>
          <w:rFonts w:ascii="Trebuchet MS" w:eastAsia="Times New Roman" w:hAnsi="Trebuchet MS" w:cs="Courier New"/>
          <w:lang w:eastAsia="en-GB"/>
        </w:rPr>
      </w:pPr>
    </w:p>
    <w:p w:rsidR="006159CE" w:rsidRDefault="006159CE" w:rsidP="006159CE">
      <w:pPr>
        <w:autoSpaceDE w:val="0"/>
        <w:autoSpaceDN w:val="0"/>
        <w:spacing w:after="0" w:line="240" w:lineRule="auto"/>
        <w:rPr>
          <w:rFonts w:ascii="Trebuchet MS" w:eastAsiaTheme="minorEastAsia" w:hAnsi="Trebuchet MS" w:cs="Times New Roman"/>
          <w:bCs/>
          <w:color w:val="000000" w:themeColor="text1"/>
          <w:lang w:eastAsia="en-GB"/>
        </w:rPr>
      </w:pPr>
      <w:proofErr w:type="gramStart"/>
      <w:r w:rsidRPr="00D33ADF">
        <w:rPr>
          <w:rFonts w:ascii="Trebuchet MS" w:eastAsiaTheme="minorEastAsia" w:hAnsi="Trebuchet MS" w:cs="Times New Roman"/>
          <w:bCs/>
          <w:color w:val="000000" w:themeColor="text1"/>
          <w:lang w:eastAsia="en-GB"/>
        </w:rPr>
        <w:t>Assessment.</w:t>
      </w:r>
      <w:proofErr w:type="gramEnd"/>
    </w:p>
    <w:p w:rsidR="00A41F0D" w:rsidRPr="00E44550" w:rsidRDefault="00A41F0D" w:rsidP="00E44550">
      <w:pPr>
        <w:autoSpaceDE w:val="0"/>
        <w:autoSpaceDN w:val="0"/>
        <w:spacing w:after="0" w:line="240" w:lineRule="auto"/>
        <w:rPr>
          <w:rFonts w:ascii="Trebuchet MS" w:eastAsiaTheme="minorEastAsia" w:hAnsi="Trebuchet MS" w:cs="Times New Roman"/>
          <w:bCs/>
          <w:color w:val="000000" w:themeColor="text1"/>
          <w:lang w:eastAsia="en-GB"/>
        </w:rPr>
      </w:pPr>
      <w:r w:rsidRPr="00E44550">
        <w:rPr>
          <w:rFonts w:ascii="Trebuchet MS" w:eastAsiaTheme="minorEastAsia" w:hAnsi="Trebuchet MS" w:cs="Times New Roman"/>
          <w:bCs/>
          <w:color w:val="000000" w:themeColor="text1"/>
          <w:lang w:eastAsia="en-GB"/>
        </w:rPr>
        <w:t>The determining issue related to this application is whether the proposed two story side extension is detrimental in terms of design, mass, bulk, loss of privacy and enclosure to the residential amenity enjoyed by neighbours.</w:t>
      </w:r>
      <w:r w:rsidR="007A1E89">
        <w:rPr>
          <w:rFonts w:ascii="Trebuchet MS" w:eastAsiaTheme="minorEastAsia" w:hAnsi="Trebuchet MS" w:cs="Times New Roman"/>
          <w:bCs/>
          <w:color w:val="000000" w:themeColor="text1"/>
          <w:lang w:eastAsia="en-GB"/>
        </w:rPr>
        <w:t xml:space="preserve"> In addition whether the description, number of units proposed (3) and fee paid comply with each</w:t>
      </w:r>
      <w:r w:rsidR="008E3AFB">
        <w:rPr>
          <w:rFonts w:ascii="Trebuchet MS" w:eastAsiaTheme="minorEastAsia" w:hAnsi="Trebuchet MS" w:cs="Times New Roman"/>
          <w:bCs/>
          <w:color w:val="000000" w:themeColor="text1"/>
          <w:lang w:eastAsia="en-GB"/>
        </w:rPr>
        <w:t xml:space="preserve"> </w:t>
      </w:r>
      <w:r w:rsidR="007A1E89">
        <w:rPr>
          <w:rFonts w:ascii="Trebuchet MS" w:eastAsiaTheme="minorEastAsia" w:hAnsi="Trebuchet MS" w:cs="Times New Roman"/>
          <w:bCs/>
          <w:color w:val="000000" w:themeColor="text1"/>
          <w:lang w:eastAsia="en-GB"/>
        </w:rPr>
        <w:t>other.</w:t>
      </w:r>
    </w:p>
    <w:p w:rsidR="0038307B" w:rsidRDefault="0038307B" w:rsidP="006159CE">
      <w:pPr>
        <w:autoSpaceDE w:val="0"/>
        <w:autoSpaceDN w:val="0"/>
        <w:spacing w:after="0" w:line="240" w:lineRule="auto"/>
        <w:rPr>
          <w:rFonts w:ascii="Trebuchet MS" w:eastAsiaTheme="minorEastAsia" w:hAnsi="Trebuchet MS" w:cs="Times New Roman"/>
          <w:bCs/>
          <w:color w:val="000000" w:themeColor="text1"/>
          <w:lang w:eastAsia="en-GB"/>
        </w:rPr>
      </w:pPr>
    </w:p>
    <w:p w:rsidR="0038307B" w:rsidRDefault="0038307B" w:rsidP="006159CE">
      <w:pPr>
        <w:autoSpaceDE w:val="0"/>
        <w:autoSpaceDN w:val="0"/>
        <w:spacing w:after="0" w:line="240" w:lineRule="auto"/>
        <w:rPr>
          <w:rFonts w:ascii="Trebuchet MS" w:eastAsiaTheme="minorEastAsia" w:hAnsi="Trebuchet MS" w:cs="Times New Roman"/>
          <w:bCs/>
          <w:color w:val="000000" w:themeColor="text1"/>
          <w:lang w:eastAsia="en-GB"/>
        </w:rPr>
      </w:pPr>
      <w:proofErr w:type="gramStart"/>
      <w:r>
        <w:rPr>
          <w:rFonts w:ascii="Trebuchet MS" w:eastAsiaTheme="minorEastAsia" w:hAnsi="Trebuchet MS" w:cs="Times New Roman"/>
          <w:bCs/>
          <w:color w:val="000000" w:themeColor="text1"/>
          <w:lang w:eastAsia="en-GB"/>
        </w:rPr>
        <w:t>Existing rear extension.</w:t>
      </w:r>
      <w:proofErr w:type="gramEnd"/>
    </w:p>
    <w:p w:rsidR="00D33ADF" w:rsidRDefault="00927D5C" w:rsidP="006159CE">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From the original host dwelling a single storey hipped pitched, full width, 10.05m x 4.0m deep rear extension has been constructed without planning permission.</w:t>
      </w:r>
      <w:r w:rsidR="00D33ADF">
        <w:rPr>
          <w:rFonts w:ascii="Trebuchet MS" w:eastAsiaTheme="minorEastAsia" w:hAnsi="Trebuchet MS" w:cs="Times New Roman"/>
          <w:bCs/>
          <w:color w:val="000000" w:themeColor="text1"/>
          <w:lang w:eastAsia="en-GB"/>
        </w:rPr>
        <w:t xml:space="preserve"> According to the General Permitted development Legislation 2015 this extension fails to comply under Schedule 2, part1, class A.1, (I) and (k) (iii).</w:t>
      </w:r>
    </w:p>
    <w:p w:rsidR="00D33ADF" w:rsidRDefault="00D33ADF" w:rsidP="006159CE">
      <w:pPr>
        <w:autoSpaceDE w:val="0"/>
        <w:autoSpaceDN w:val="0"/>
        <w:spacing w:after="0" w:line="240" w:lineRule="auto"/>
        <w:rPr>
          <w:rFonts w:ascii="Trebuchet MS" w:eastAsiaTheme="minorEastAsia" w:hAnsi="Trebuchet MS" w:cs="Times New Roman"/>
          <w:bCs/>
          <w:color w:val="000000" w:themeColor="text1"/>
          <w:lang w:eastAsia="en-GB"/>
        </w:rPr>
      </w:pPr>
    </w:p>
    <w:p w:rsidR="00D33ADF" w:rsidRDefault="00D33ADF" w:rsidP="006159CE">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The two storey side extension proposed in this application will cut into a portion of this rear extension</w:t>
      </w:r>
      <w:r w:rsidR="00976C74">
        <w:rPr>
          <w:rFonts w:ascii="Trebuchet MS" w:eastAsiaTheme="minorEastAsia" w:hAnsi="Trebuchet MS" w:cs="Times New Roman"/>
          <w:bCs/>
          <w:color w:val="000000" w:themeColor="text1"/>
          <w:lang w:eastAsia="en-GB"/>
        </w:rPr>
        <w:t xml:space="preserve"> in 2012. </w:t>
      </w:r>
    </w:p>
    <w:p w:rsidR="00D33ADF" w:rsidRDefault="00D33ADF" w:rsidP="006159CE">
      <w:pPr>
        <w:autoSpaceDE w:val="0"/>
        <w:autoSpaceDN w:val="0"/>
        <w:spacing w:after="0" w:line="240" w:lineRule="auto"/>
        <w:rPr>
          <w:rFonts w:ascii="Trebuchet MS" w:eastAsiaTheme="minorEastAsia" w:hAnsi="Trebuchet MS" w:cs="Times New Roman"/>
          <w:bCs/>
          <w:color w:val="000000" w:themeColor="text1"/>
          <w:lang w:eastAsia="en-GB"/>
        </w:rPr>
      </w:pPr>
    </w:p>
    <w:p w:rsidR="0038307B" w:rsidRDefault="0038307B" w:rsidP="006159CE">
      <w:pPr>
        <w:autoSpaceDE w:val="0"/>
        <w:autoSpaceDN w:val="0"/>
        <w:spacing w:after="0" w:line="240" w:lineRule="auto"/>
        <w:rPr>
          <w:rFonts w:ascii="Trebuchet MS" w:eastAsiaTheme="minorEastAsia" w:hAnsi="Trebuchet MS" w:cs="Times New Roman"/>
          <w:bCs/>
          <w:color w:val="000000" w:themeColor="text1"/>
          <w:lang w:eastAsia="en-GB"/>
        </w:rPr>
      </w:pPr>
      <w:proofErr w:type="gramStart"/>
      <w:r>
        <w:rPr>
          <w:rFonts w:ascii="Trebuchet MS" w:eastAsiaTheme="minorEastAsia" w:hAnsi="Trebuchet MS" w:cs="Times New Roman"/>
          <w:bCs/>
          <w:color w:val="000000" w:themeColor="text1"/>
          <w:lang w:eastAsia="en-GB"/>
        </w:rPr>
        <w:t xml:space="preserve">A </w:t>
      </w:r>
      <w:r w:rsidR="00A41F0D">
        <w:rPr>
          <w:rFonts w:ascii="Trebuchet MS" w:eastAsiaTheme="minorEastAsia" w:hAnsi="Trebuchet MS" w:cs="Times New Roman"/>
          <w:bCs/>
          <w:color w:val="000000" w:themeColor="text1"/>
          <w:lang w:eastAsia="en-GB"/>
        </w:rPr>
        <w:t>Design</w:t>
      </w:r>
      <w:r>
        <w:rPr>
          <w:rFonts w:ascii="Trebuchet MS" w:eastAsiaTheme="minorEastAsia" w:hAnsi="Trebuchet MS" w:cs="Times New Roman"/>
          <w:bCs/>
          <w:color w:val="000000" w:themeColor="text1"/>
          <w:lang w:eastAsia="en-GB"/>
        </w:rPr>
        <w:t xml:space="preserve"> guide to household extensions.</w:t>
      </w:r>
      <w:proofErr w:type="gramEnd"/>
    </w:p>
    <w:p w:rsidR="00CC714D" w:rsidRDefault="00CC714D" w:rsidP="00CC714D">
      <w:pPr>
        <w:rPr>
          <w:rFonts w:ascii="Trebuchet MS" w:hAnsi="Trebuchet MS"/>
        </w:rPr>
      </w:pPr>
      <w:r>
        <w:rPr>
          <w:rFonts w:ascii="Trebuchet MS" w:hAnsi="Trebuchet MS"/>
        </w:rPr>
        <w:t>Page 7</w:t>
      </w:r>
      <w:r w:rsidR="0071143F">
        <w:rPr>
          <w:rFonts w:ascii="Trebuchet MS" w:hAnsi="Trebuchet MS"/>
        </w:rPr>
        <w:t xml:space="preserve"> (side extensions)</w:t>
      </w:r>
    </w:p>
    <w:p w:rsidR="00CC714D" w:rsidRDefault="00CC714D" w:rsidP="009567BA">
      <w:pPr>
        <w:spacing w:after="0" w:line="240" w:lineRule="auto"/>
        <w:rPr>
          <w:rFonts w:ascii="Trebuchet MS" w:hAnsi="Trebuchet MS"/>
        </w:rPr>
      </w:pPr>
      <w:r>
        <w:rPr>
          <w:rFonts w:ascii="Trebuchet MS" w:hAnsi="Trebuchet MS"/>
        </w:rPr>
        <w:t xml:space="preserve">“Two storey side extensions should normally be designed to be smaller in scale than the main house. This can be achieved by setting the proposed front elevation further back than the front elevation of the original house, and maintaining a gap between neighbouring buildings by bringing the upper floor away from the side boundary. These devices should result in the ridgeline of the roof to the extension being significantly lower than that on the original house and overall effect is an extension in </w:t>
      </w:r>
      <w:r w:rsidR="0071143F">
        <w:rPr>
          <w:rFonts w:ascii="Trebuchet MS" w:hAnsi="Trebuchet MS"/>
        </w:rPr>
        <w:t>proportion</w:t>
      </w:r>
      <w:r>
        <w:rPr>
          <w:rFonts w:ascii="Trebuchet MS" w:hAnsi="Trebuchet MS"/>
        </w:rPr>
        <w:t xml:space="preserve"> with the original house and normally with the neighbouring properties”. </w:t>
      </w:r>
    </w:p>
    <w:p w:rsidR="009567BA" w:rsidRDefault="009567BA" w:rsidP="009567BA">
      <w:pPr>
        <w:spacing w:after="0" w:line="240" w:lineRule="auto"/>
        <w:rPr>
          <w:rFonts w:ascii="Trebuchet MS" w:hAnsi="Trebuchet MS"/>
        </w:rPr>
      </w:pPr>
    </w:p>
    <w:p w:rsidR="00CC714D" w:rsidRDefault="00CC714D" w:rsidP="009567BA">
      <w:pPr>
        <w:spacing w:after="0" w:line="240" w:lineRule="auto"/>
        <w:rPr>
          <w:rFonts w:ascii="Trebuchet MS" w:hAnsi="Trebuchet MS"/>
        </w:rPr>
      </w:pPr>
      <w:r>
        <w:rPr>
          <w:rFonts w:ascii="Trebuchet MS" w:hAnsi="Trebuchet MS"/>
        </w:rPr>
        <w:t>“</w:t>
      </w:r>
      <w:proofErr w:type="gramStart"/>
      <w:r>
        <w:rPr>
          <w:rFonts w:ascii="Trebuchet MS" w:hAnsi="Trebuchet MS"/>
        </w:rPr>
        <w:t>in</w:t>
      </w:r>
      <w:proofErr w:type="gramEnd"/>
      <w:r>
        <w:rPr>
          <w:rFonts w:ascii="Trebuchet MS" w:hAnsi="Trebuchet MS"/>
        </w:rPr>
        <w:t xml:space="preserve"> street with blocks of terraced houses, semi-detached houses and detached houses sited close together the existing gaps between properties are often a crucial factor in determining the appearance and character of a street. The loss of these gaps due to two storey side extensions can result in a terrace being formed visually and the loss of views between houses. The effect of this could be harmful to the local character by intensifying development in already high-density area. Proposals for side extensions that will result in the loss of a gap to the detriment of the local character will fail the relevant policy criteria and will not normally be granted planning permission”. </w:t>
      </w:r>
    </w:p>
    <w:p w:rsidR="00A80C3E" w:rsidRDefault="00A80C3E" w:rsidP="009567BA">
      <w:pPr>
        <w:spacing w:after="0" w:line="240" w:lineRule="auto"/>
        <w:rPr>
          <w:rFonts w:ascii="Trebuchet MS" w:hAnsi="Trebuchet MS"/>
        </w:rPr>
      </w:pPr>
    </w:p>
    <w:p w:rsidR="00CC714D" w:rsidRDefault="00CC714D" w:rsidP="009567BA">
      <w:pPr>
        <w:spacing w:after="0" w:line="240" w:lineRule="auto"/>
        <w:rPr>
          <w:rFonts w:ascii="Trebuchet MS" w:hAnsi="Trebuchet MS"/>
        </w:rPr>
      </w:pPr>
      <w:r>
        <w:rPr>
          <w:rFonts w:ascii="Trebuchet MS" w:hAnsi="Trebuchet MS"/>
        </w:rPr>
        <w:t>To take th</w:t>
      </w:r>
      <w:r w:rsidR="0071143F">
        <w:rPr>
          <w:rFonts w:ascii="Trebuchet MS" w:hAnsi="Trebuchet MS"/>
        </w:rPr>
        <w:t xml:space="preserve">e two paragraphs and identified </w:t>
      </w:r>
      <w:r>
        <w:rPr>
          <w:rFonts w:ascii="Trebuchet MS" w:hAnsi="Trebuchet MS"/>
        </w:rPr>
        <w:t>criteria further detail</w:t>
      </w:r>
      <w:r w:rsidR="0071143F">
        <w:rPr>
          <w:rFonts w:ascii="Trebuchet MS" w:hAnsi="Trebuchet MS"/>
        </w:rPr>
        <w:t xml:space="preserve"> drawings on page 8 show that a flat roofed side extension with the street scene of pitch roofing is considered detrimental to the townscape.</w:t>
      </w:r>
    </w:p>
    <w:p w:rsidR="009567BA" w:rsidRDefault="009567BA" w:rsidP="009567BA">
      <w:pPr>
        <w:spacing w:after="0" w:line="240" w:lineRule="auto"/>
        <w:rPr>
          <w:rFonts w:ascii="Trebuchet MS" w:hAnsi="Trebuchet MS"/>
        </w:rPr>
      </w:pPr>
    </w:p>
    <w:p w:rsidR="00CE065D" w:rsidRPr="00CE065D" w:rsidRDefault="0071143F" w:rsidP="00CE065D">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rPr>
        <w:t>Consequently the submitted proposal is considered to be detrimental and incongruous to the existing street scene and</w:t>
      </w:r>
      <w:r w:rsidR="009567BA">
        <w:rPr>
          <w:rFonts w:ascii="Trebuchet MS" w:hAnsi="Trebuchet MS"/>
        </w:rPr>
        <w:t xml:space="preserve"> </w:t>
      </w:r>
      <w:r w:rsidR="00A80C3E">
        <w:rPr>
          <w:rFonts w:ascii="Trebuchet MS" w:hAnsi="Trebuchet MS"/>
        </w:rPr>
        <w:t xml:space="preserve">the character of the original house.  The unsympathetic design has </w:t>
      </w:r>
      <w:r w:rsidR="009567BA">
        <w:rPr>
          <w:rFonts w:ascii="Trebuchet MS" w:hAnsi="Trebuchet MS"/>
        </w:rPr>
        <w:t xml:space="preserve">not taken account of the </w:t>
      </w:r>
      <w:r w:rsidR="00A80C3E">
        <w:rPr>
          <w:rFonts w:ascii="Trebuchet MS" w:hAnsi="Trebuchet MS"/>
        </w:rPr>
        <w:t xml:space="preserve">appearance of the original house and so is contrary to </w:t>
      </w:r>
      <w:r w:rsidR="00CE065D">
        <w:rPr>
          <w:rFonts w:ascii="Trebuchet MS" w:hAnsi="Trebuchet MS"/>
        </w:rPr>
        <w:t xml:space="preserve">Reading </w:t>
      </w:r>
      <w:r w:rsidR="009567BA">
        <w:rPr>
          <w:rFonts w:ascii="Trebuchet MS" w:hAnsi="Trebuchet MS"/>
        </w:rPr>
        <w:t>Borough</w:t>
      </w:r>
      <w:r w:rsidR="00A80C3E">
        <w:rPr>
          <w:rFonts w:ascii="Trebuchet MS" w:hAnsi="Trebuchet MS"/>
        </w:rPr>
        <w:t xml:space="preserve"> Council’s </w:t>
      </w:r>
      <w:r w:rsidR="009567BA">
        <w:rPr>
          <w:rFonts w:ascii="Trebuchet MS" w:hAnsi="Trebuchet MS"/>
        </w:rPr>
        <w:t>House extension design guide</w:t>
      </w:r>
      <w:r w:rsidR="00CE065D">
        <w:rPr>
          <w:rFonts w:ascii="Trebuchet MS" w:hAnsi="Trebuchet MS"/>
        </w:rPr>
        <w:t>.</w:t>
      </w:r>
      <w:r>
        <w:rPr>
          <w:rFonts w:ascii="Trebuchet MS" w:hAnsi="Trebuchet MS"/>
        </w:rPr>
        <w:t xml:space="preserve"> </w:t>
      </w:r>
      <w:r w:rsidR="00CE065D">
        <w:rPr>
          <w:rFonts w:ascii="Trebuchet MS" w:hAnsi="Trebuchet MS"/>
        </w:rPr>
        <w:t xml:space="preserve">As a consequence the proposal </w:t>
      </w:r>
      <w:r w:rsidR="00CE065D">
        <w:rPr>
          <w:rFonts w:ascii="Trebuchet MS" w:hAnsi="Trebuchet MS"/>
        </w:rPr>
        <w:lastRenderedPageBreak/>
        <w:t xml:space="preserve">does not comply with Core strategy </w:t>
      </w:r>
      <w:r w:rsidR="00CE065D" w:rsidRPr="008D55B3">
        <w:rPr>
          <w:rFonts w:ascii="Trebuchet MS" w:hAnsi="Trebuchet MS" w:cs="Times New Roman"/>
        </w:rPr>
        <w:t>CS7 </w:t>
      </w:r>
      <w:r w:rsidR="00CE065D">
        <w:rPr>
          <w:rFonts w:ascii="Trebuchet MS" w:hAnsi="Trebuchet MS" w:cs="Times New Roman"/>
        </w:rPr>
        <w:t>(</w:t>
      </w:r>
      <w:r w:rsidR="00CE065D" w:rsidRPr="008D55B3">
        <w:rPr>
          <w:rFonts w:ascii="Trebuchet MS" w:hAnsi="Trebuchet MS" w:cs="Times New Roman"/>
        </w:rPr>
        <w:t>Design and the Public Realm</w:t>
      </w:r>
      <w:r w:rsidR="00CE065D">
        <w:rPr>
          <w:rFonts w:ascii="Trebuchet MS" w:hAnsi="Trebuchet MS" w:cs="Times New Roman"/>
        </w:rPr>
        <w:t xml:space="preserve">), </w:t>
      </w:r>
      <w:r w:rsidR="00CE065D" w:rsidRPr="008D55B3">
        <w:rPr>
          <w:rFonts w:ascii="Trebuchet MS" w:hAnsi="Trebuchet MS" w:cs="Times New Roman"/>
        </w:rPr>
        <w:t>DM4 </w:t>
      </w:r>
      <w:r w:rsidR="00CE065D">
        <w:rPr>
          <w:rFonts w:ascii="Trebuchet MS" w:hAnsi="Trebuchet MS" w:cs="Times New Roman"/>
        </w:rPr>
        <w:t>(</w:t>
      </w:r>
      <w:r w:rsidR="00CE065D" w:rsidRPr="008D55B3">
        <w:rPr>
          <w:rFonts w:ascii="Trebuchet MS" w:hAnsi="Trebuchet MS" w:cs="Times New Roman"/>
        </w:rPr>
        <w:t>Safeguarding Amenity</w:t>
      </w:r>
      <w:r w:rsidR="00CE065D">
        <w:rPr>
          <w:rFonts w:ascii="Trebuchet MS" w:hAnsi="Trebuchet MS" w:cs="Times New Roman"/>
        </w:rPr>
        <w:t xml:space="preserve">), and </w:t>
      </w:r>
      <w:r w:rsidR="00CE065D" w:rsidRPr="008D55B3">
        <w:rPr>
          <w:rFonts w:ascii="Trebuchet MS" w:hAnsi="Trebuchet MS" w:cs="Times New Roman"/>
        </w:rPr>
        <w:t>DM9 </w:t>
      </w:r>
      <w:r w:rsidR="00CE065D">
        <w:rPr>
          <w:rFonts w:ascii="Trebuchet MS" w:hAnsi="Trebuchet MS" w:cs="Times New Roman"/>
        </w:rPr>
        <w:t>(</w:t>
      </w:r>
      <w:r w:rsidR="00CE065D" w:rsidRPr="008D55B3">
        <w:rPr>
          <w:rFonts w:ascii="Trebuchet MS" w:hAnsi="Trebuchet MS" w:cs="Times New Roman"/>
        </w:rPr>
        <w:t>House Extensions and Ancillary Accommodation</w:t>
      </w:r>
      <w:r w:rsidR="00CE065D">
        <w:rPr>
          <w:rFonts w:ascii="Trebuchet MS" w:hAnsi="Trebuchet MS" w:cs="Times New Roman"/>
        </w:rPr>
        <w:t xml:space="preserve">) </w:t>
      </w:r>
      <w:r w:rsidR="00CE065D" w:rsidRPr="00CE065D">
        <w:rPr>
          <w:rFonts w:ascii="Trebuchet MS" w:hAnsi="Trebuchet MS" w:cs="Times New Roman"/>
          <w:bCs/>
        </w:rPr>
        <w:t>Sites and Detailed Policies Document – (Adopted October 2012)</w:t>
      </w:r>
    </w:p>
    <w:p w:rsidR="004C6E5D" w:rsidRDefault="004C6E5D" w:rsidP="009567BA">
      <w:pPr>
        <w:spacing w:after="0" w:line="240" w:lineRule="auto"/>
        <w:rPr>
          <w:rFonts w:ascii="Trebuchet MS" w:hAnsi="Trebuchet MS"/>
        </w:rPr>
      </w:pPr>
    </w:p>
    <w:p w:rsidR="009567BA" w:rsidRDefault="00CE065D" w:rsidP="009567BA">
      <w:pPr>
        <w:spacing w:after="0" w:line="240" w:lineRule="auto"/>
        <w:rPr>
          <w:rFonts w:ascii="Trebuchet MS" w:hAnsi="Trebuchet MS"/>
        </w:rPr>
      </w:pPr>
      <w:r>
        <w:rPr>
          <w:rFonts w:ascii="Trebuchet MS" w:hAnsi="Trebuchet MS"/>
        </w:rPr>
        <w:t>Change of use</w:t>
      </w:r>
      <w:r w:rsidR="006321FD" w:rsidRPr="00050109">
        <w:rPr>
          <w:rFonts w:ascii="Trebuchet MS" w:hAnsi="Trebuchet MS"/>
        </w:rPr>
        <w:t xml:space="preserve"> from C3 to C4</w:t>
      </w:r>
      <w:r w:rsidR="006321FD">
        <w:rPr>
          <w:rFonts w:ascii="Trebuchet MS" w:hAnsi="Trebuchet MS"/>
        </w:rPr>
        <w:t>.</w:t>
      </w:r>
    </w:p>
    <w:p w:rsidR="00A80C3E" w:rsidRDefault="00A80C3E" w:rsidP="00A80C3E">
      <w:pPr>
        <w:spacing w:after="0" w:line="240" w:lineRule="auto"/>
        <w:rPr>
          <w:rFonts w:ascii="Trebuchet MS" w:hAnsi="Trebuchet MS"/>
        </w:rPr>
      </w:pPr>
    </w:p>
    <w:p w:rsidR="00A80C3E" w:rsidRDefault="00A80C3E" w:rsidP="00A80C3E">
      <w:pPr>
        <w:spacing w:after="0" w:line="240" w:lineRule="auto"/>
        <w:rPr>
          <w:rFonts w:ascii="Trebuchet MS" w:eastAsiaTheme="minorEastAsia" w:hAnsi="Trebuchet MS" w:cs="Times New Roman"/>
          <w:bCs/>
          <w:color w:val="000000" w:themeColor="text1"/>
          <w:lang w:eastAsia="en-GB"/>
        </w:rPr>
      </w:pPr>
      <w:r>
        <w:rPr>
          <w:rFonts w:ascii="Trebuchet MS" w:hAnsi="Trebuchet MS"/>
        </w:rPr>
        <w:t>Following validation the description of development was changed to reflect and the words added “</w:t>
      </w:r>
      <w:r w:rsidRPr="006321FD">
        <w:rPr>
          <w:rFonts w:ascii="Trebuchet MS" w:hAnsi="Trebuchet MS"/>
        </w:rPr>
        <w:t>to create 1 additional</w:t>
      </w:r>
      <w:r>
        <w:rPr>
          <w:rFonts w:ascii="Trebuchet MS" w:hAnsi="Trebuchet MS"/>
        </w:rPr>
        <w:t xml:space="preserve"> </w:t>
      </w:r>
      <w:r w:rsidRPr="006321FD">
        <w:rPr>
          <w:rFonts w:ascii="Trebuchet MS" w:hAnsi="Trebuchet MS"/>
        </w:rPr>
        <w:t>unit of accommodation increasing the residential units from 5 to 6 (small HMO)</w:t>
      </w:r>
      <w:r>
        <w:rPr>
          <w:rFonts w:ascii="Trebuchet MS" w:hAnsi="Trebuchet MS"/>
        </w:rPr>
        <w:t>”</w:t>
      </w:r>
      <w:r w:rsidRPr="006321FD">
        <w:rPr>
          <w:rFonts w:ascii="Trebuchet MS" w:hAnsi="Trebuchet MS"/>
        </w:rPr>
        <w:t>.</w:t>
      </w:r>
    </w:p>
    <w:p w:rsidR="00A80C3E" w:rsidRDefault="00A80C3E" w:rsidP="009567BA">
      <w:pPr>
        <w:spacing w:after="0" w:line="240" w:lineRule="auto"/>
        <w:rPr>
          <w:rFonts w:ascii="Trebuchet MS" w:hAnsi="Trebuchet MS"/>
        </w:rPr>
      </w:pPr>
    </w:p>
    <w:p w:rsidR="006321FD" w:rsidRDefault="00A80C3E" w:rsidP="009567BA">
      <w:pPr>
        <w:spacing w:after="0" w:line="240" w:lineRule="auto"/>
        <w:rPr>
          <w:rFonts w:ascii="Trebuchet MS" w:hAnsi="Trebuchet MS"/>
        </w:rPr>
      </w:pPr>
      <w:r>
        <w:rPr>
          <w:rFonts w:ascii="Trebuchet MS" w:hAnsi="Trebuchet MS"/>
        </w:rPr>
        <w:t xml:space="preserve">However, it is clear from the submitted drawings that the outcome of this development would be the creation of a mixed use of 3 self-contained flats and 3 bed-sit units. The planning application has not addressed the flat conversion policy requirements for the proposed use (car parking, amenity space, waste disposal, neighbour amenity) and therefore it is not possible to determine if the proposed use would be acceptable or not.  </w:t>
      </w:r>
    </w:p>
    <w:p w:rsidR="00976C74" w:rsidRDefault="00976C74" w:rsidP="006159CE">
      <w:pPr>
        <w:autoSpaceDE w:val="0"/>
        <w:autoSpaceDN w:val="0"/>
        <w:spacing w:after="0" w:line="240" w:lineRule="auto"/>
        <w:rPr>
          <w:rFonts w:ascii="Trebuchet MS" w:eastAsiaTheme="minorEastAsia" w:hAnsi="Trebuchet MS" w:cs="Times New Roman"/>
          <w:b/>
          <w:bCs/>
          <w:lang w:eastAsia="en-GB"/>
        </w:rPr>
      </w:pPr>
    </w:p>
    <w:p w:rsidR="006159CE" w:rsidRPr="008D55B3" w:rsidRDefault="006159CE" w:rsidP="006159CE">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6159CE" w:rsidRPr="008D55B3" w:rsidRDefault="006159CE" w:rsidP="006159CE">
      <w:pPr>
        <w:autoSpaceDE w:val="0"/>
        <w:autoSpaceDN w:val="0"/>
        <w:spacing w:after="0" w:line="240" w:lineRule="auto"/>
        <w:ind w:hanging="11"/>
        <w:jc w:val="both"/>
        <w:rPr>
          <w:rFonts w:ascii="Trebuchet MS" w:eastAsiaTheme="minorEastAsia" w:hAnsi="Trebuchet MS" w:cs="Trebuchet MS"/>
          <w:lang w:eastAsia="en-GB"/>
        </w:rPr>
      </w:pPr>
    </w:p>
    <w:p w:rsidR="006159CE" w:rsidRPr="008D55B3" w:rsidRDefault="009567BA" w:rsidP="006159CE">
      <w:pPr>
        <w:autoSpaceDE w:val="0"/>
        <w:autoSpaceDN w:val="0"/>
        <w:spacing w:after="0" w:line="240" w:lineRule="auto"/>
        <w:ind w:hanging="11"/>
        <w:jc w:val="both"/>
        <w:rPr>
          <w:rFonts w:ascii="Trebuchet MS" w:eastAsiaTheme="minorEastAsia" w:hAnsi="Trebuchet MS" w:cs="Trebuchet MS"/>
          <w:b/>
          <w:lang w:eastAsia="en-GB"/>
        </w:rPr>
      </w:pPr>
      <w:r>
        <w:rPr>
          <w:rFonts w:ascii="Trebuchet MS" w:eastAsiaTheme="minorEastAsia" w:hAnsi="Trebuchet MS" w:cs="Trebuchet MS"/>
          <w:b/>
          <w:lang w:eastAsia="en-GB"/>
        </w:rPr>
        <w:t>REFUSE</w:t>
      </w:r>
    </w:p>
    <w:p w:rsidR="006159CE" w:rsidRPr="008D55B3" w:rsidRDefault="006159CE" w:rsidP="006159CE">
      <w:pPr>
        <w:autoSpaceDE w:val="0"/>
        <w:autoSpaceDN w:val="0"/>
        <w:spacing w:after="0" w:line="240" w:lineRule="auto"/>
        <w:ind w:hanging="11"/>
        <w:jc w:val="both"/>
        <w:rPr>
          <w:rFonts w:ascii="Trebuchet MS" w:eastAsiaTheme="minorEastAsia" w:hAnsi="Trebuchet MS" w:cs="Trebuchet MS"/>
          <w:lang w:eastAsia="en-GB"/>
        </w:rPr>
      </w:pPr>
    </w:p>
    <w:p w:rsidR="006159CE" w:rsidRDefault="006159CE" w:rsidP="006159CE">
      <w:pPr>
        <w:autoSpaceDE w:val="0"/>
        <w:autoSpaceDN w:val="0"/>
        <w:spacing w:after="0" w:line="240" w:lineRule="auto"/>
        <w:ind w:hanging="11"/>
        <w:jc w:val="both"/>
        <w:rPr>
          <w:rFonts w:ascii="Trebuchet MS" w:eastAsiaTheme="minorEastAsia" w:hAnsi="Trebuchet MS" w:cs="Trebuchet MS"/>
          <w:u w:val="single"/>
          <w:lang w:eastAsia="en-GB"/>
        </w:rPr>
      </w:pPr>
    </w:p>
    <w:p w:rsidR="00CB37D0" w:rsidRDefault="00CB37D0" w:rsidP="004B723C">
      <w:pPr>
        <w:spacing w:after="0" w:line="240" w:lineRule="auto"/>
        <w:rPr>
          <w:rFonts w:ascii="Trebuchet MS" w:eastAsiaTheme="minorEastAsia" w:hAnsi="Trebuchet MS" w:cs="Trebuchet MS"/>
          <w:lang w:eastAsia="en-GB"/>
        </w:rPr>
      </w:pPr>
      <w:r>
        <w:rPr>
          <w:rFonts w:ascii="Trebuchet MS" w:eastAsiaTheme="minorEastAsia" w:hAnsi="Trebuchet MS" w:cs="Trebuchet MS"/>
          <w:lang w:eastAsia="en-GB"/>
        </w:rPr>
        <w:t>No1</w:t>
      </w:r>
    </w:p>
    <w:p w:rsidR="00BB1110" w:rsidRDefault="004B723C" w:rsidP="004B723C">
      <w:pPr>
        <w:spacing w:after="0" w:line="240" w:lineRule="auto"/>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w:t>
      </w:r>
      <w:r>
        <w:rPr>
          <w:rFonts w:ascii="Trebuchet MS" w:eastAsiaTheme="minorEastAsia" w:hAnsi="Trebuchet MS" w:cs="Trebuchet MS"/>
          <w:lang w:eastAsia="en-GB"/>
        </w:rPr>
        <w:t xml:space="preserve">result in an incongruous design, detrimental impact and consequently </w:t>
      </w:r>
      <w:r w:rsidRPr="008D55B3">
        <w:rPr>
          <w:rFonts w:ascii="Trebuchet MS" w:eastAsiaTheme="minorEastAsia" w:hAnsi="Trebuchet MS" w:cs="Trebuchet MS"/>
          <w:lang w:eastAsia="en-GB"/>
        </w:rPr>
        <w:t>be harmful to the character or appearance of the site or its surroundings</w:t>
      </w:r>
      <w:r>
        <w:rPr>
          <w:rFonts w:ascii="Trebuchet MS" w:eastAsiaTheme="minorEastAsia" w:hAnsi="Trebuchet MS" w:cs="Trebuchet MS"/>
          <w:lang w:eastAsia="en-GB"/>
        </w:rPr>
        <w:t>.</w:t>
      </w:r>
      <w:r w:rsidRPr="008D55B3">
        <w:rPr>
          <w:rFonts w:ascii="Trebuchet MS" w:eastAsiaTheme="minorEastAsia" w:hAnsi="Trebuchet MS" w:cs="Trebuchet MS"/>
          <w:lang w:eastAsia="en-GB"/>
        </w:rPr>
        <w:t xml:space="preserve">  As such the proposed works are considered to </w:t>
      </w:r>
      <w:r>
        <w:rPr>
          <w:rFonts w:ascii="Trebuchet MS" w:eastAsiaTheme="minorEastAsia" w:hAnsi="Trebuchet MS" w:cs="Trebuchet MS"/>
          <w:lang w:eastAsia="en-GB"/>
        </w:rPr>
        <w:t xml:space="preserve">not </w:t>
      </w:r>
      <w:r w:rsidRPr="008D55B3">
        <w:rPr>
          <w:rFonts w:ascii="Trebuchet MS" w:eastAsiaTheme="minorEastAsia" w:hAnsi="Trebuchet MS" w:cs="Trebuchet MS"/>
          <w:lang w:eastAsia="en-GB"/>
        </w:rPr>
        <w:t>be in accordance with CS7 (Design and the Public Realm) of the Reading Borough Local Development Framework Core Strategy (2008)</w:t>
      </w:r>
      <w:r w:rsidR="00BF35B7">
        <w:rPr>
          <w:rFonts w:ascii="Trebuchet MS" w:eastAsiaTheme="minorEastAsia" w:hAnsi="Trebuchet MS" w:cs="Trebuchet MS"/>
          <w:lang w:eastAsia="en-GB"/>
        </w:rPr>
        <w:t xml:space="preserve"> Amended 2015</w:t>
      </w:r>
      <w:r w:rsidRPr="008D55B3">
        <w:rPr>
          <w:rFonts w:ascii="Trebuchet MS" w:eastAsiaTheme="minorEastAsia" w:hAnsi="Trebuchet MS" w:cs="Trebuchet MS"/>
          <w:lang w:eastAsia="en-GB"/>
        </w:rPr>
        <w:t>, DM4: Safeguarding Amenity and DM9: House Extensions and Ancillary Accommodation of the Sites and Detailed Policies Document (Oct 2012)</w:t>
      </w:r>
      <w:r w:rsidR="00BF35B7">
        <w:rPr>
          <w:rFonts w:ascii="Trebuchet MS" w:eastAsiaTheme="minorEastAsia" w:hAnsi="Trebuchet MS" w:cs="Trebuchet MS"/>
          <w:lang w:eastAsia="en-GB"/>
        </w:rPr>
        <w:t>, Amended 2015</w:t>
      </w:r>
      <w:r w:rsidRPr="008D55B3">
        <w:rPr>
          <w:rFonts w:ascii="Trebuchet MS" w:eastAsiaTheme="minorEastAsia" w:hAnsi="Trebuchet MS" w:cs="Trebuchet MS"/>
          <w:lang w:eastAsia="en-GB"/>
        </w:rPr>
        <w:t xml:space="preserve"> and the Councils Supplementary Planning Guidance A Design Guide to House Extensions (2003).</w:t>
      </w:r>
    </w:p>
    <w:p w:rsidR="00CB37D0" w:rsidRDefault="00CB37D0" w:rsidP="004B723C">
      <w:pPr>
        <w:spacing w:after="0" w:line="240" w:lineRule="auto"/>
        <w:rPr>
          <w:rFonts w:ascii="Trebuchet MS" w:eastAsiaTheme="minorEastAsia" w:hAnsi="Trebuchet MS" w:cs="Trebuchet MS"/>
          <w:lang w:eastAsia="en-GB"/>
        </w:rPr>
      </w:pPr>
    </w:p>
    <w:p w:rsidR="00CB37D0" w:rsidRDefault="00CB37D0" w:rsidP="004B723C">
      <w:pPr>
        <w:spacing w:after="0" w:line="240" w:lineRule="auto"/>
        <w:rPr>
          <w:rFonts w:ascii="Trebuchet MS" w:eastAsiaTheme="minorEastAsia" w:hAnsi="Trebuchet MS" w:cs="Trebuchet MS"/>
          <w:lang w:eastAsia="en-GB"/>
        </w:rPr>
      </w:pPr>
      <w:r>
        <w:rPr>
          <w:rFonts w:ascii="Trebuchet MS" w:eastAsiaTheme="minorEastAsia" w:hAnsi="Trebuchet MS" w:cs="Trebuchet MS"/>
          <w:lang w:eastAsia="en-GB"/>
        </w:rPr>
        <w:t>No2</w:t>
      </w:r>
    </w:p>
    <w:p w:rsidR="00CB37D0" w:rsidRDefault="00CB37D0" w:rsidP="004B723C">
      <w:pPr>
        <w:spacing w:after="0" w:line="240" w:lineRule="auto"/>
        <w:rPr>
          <w:rFonts w:ascii="Trebuchet MS" w:eastAsiaTheme="minorEastAsia" w:hAnsi="Trebuchet MS" w:cs="Trebuchet MS"/>
          <w:lang w:eastAsia="en-GB"/>
        </w:rPr>
      </w:pPr>
      <w:r>
        <w:rPr>
          <w:rFonts w:ascii="Trebuchet MS" w:eastAsiaTheme="minorEastAsia" w:hAnsi="Trebuchet MS" w:cs="Trebuchet MS"/>
          <w:lang w:eastAsia="en-GB"/>
        </w:rPr>
        <w:t xml:space="preserve">The proposed conversion of the property to create an additional 3 self-contained units of </w:t>
      </w:r>
      <w:r w:rsidR="00F97E43">
        <w:rPr>
          <w:rFonts w:ascii="Trebuchet MS" w:eastAsiaTheme="minorEastAsia" w:hAnsi="Trebuchet MS" w:cs="Trebuchet MS"/>
          <w:lang w:eastAsia="en-GB"/>
        </w:rPr>
        <w:t>accommodation in that locality is not considered to respect the aspirations detailed in Reading Borough Councils, Core Strategy policy CS18 (Residential Conversions) not respecting the balance between allowing conversions and maintaining the character and appearance of Argyle Street. As such the proposal works are not in accordance with CS18 (Residential Conversions) of the Reading Borough Local Development Framework Core Strategy (2008) Amended 2015.</w:t>
      </w:r>
    </w:p>
    <w:p w:rsidR="005C5712" w:rsidRDefault="005C5712" w:rsidP="004B723C">
      <w:pPr>
        <w:spacing w:after="0" w:line="240" w:lineRule="auto"/>
        <w:rPr>
          <w:rFonts w:ascii="Trebuchet MS" w:eastAsiaTheme="minorEastAsia" w:hAnsi="Trebuchet MS" w:cs="Trebuchet MS"/>
          <w:lang w:eastAsia="en-GB"/>
        </w:rPr>
      </w:pPr>
    </w:p>
    <w:p w:rsidR="005C5712" w:rsidRDefault="005C5712" w:rsidP="004B723C">
      <w:pPr>
        <w:spacing w:after="0" w:line="240" w:lineRule="auto"/>
        <w:rPr>
          <w:rFonts w:ascii="Trebuchet MS" w:eastAsiaTheme="minorEastAsia" w:hAnsi="Trebuchet MS" w:cs="Trebuchet MS"/>
          <w:lang w:eastAsia="en-GB"/>
        </w:rPr>
      </w:pPr>
    </w:p>
    <w:p w:rsidR="005C5712" w:rsidRDefault="005C5712" w:rsidP="004B723C">
      <w:pPr>
        <w:spacing w:after="0" w:line="240" w:lineRule="auto"/>
        <w:rPr>
          <w:rFonts w:ascii="Trebuchet MS" w:eastAsiaTheme="minorEastAsia" w:hAnsi="Trebuchet MS" w:cs="Trebuchet MS"/>
          <w:lang w:eastAsia="en-GB"/>
        </w:rPr>
      </w:pPr>
    </w:p>
    <w:p w:rsidR="005C5712" w:rsidRPr="003C14AA" w:rsidRDefault="005C5712" w:rsidP="005C5712">
      <w:pPr>
        <w:rPr>
          <w:rFonts w:ascii="Trebuchet MS" w:hAnsi="Trebuchet MS"/>
        </w:rPr>
      </w:pPr>
    </w:p>
    <w:p w:rsidR="005C5712" w:rsidRDefault="005C5712" w:rsidP="004B723C">
      <w:pPr>
        <w:spacing w:after="0" w:line="240" w:lineRule="auto"/>
        <w:rPr>
          <w:rFonts w:ascii="Trebuchet MS" w:hAnsi="Trebuchet MS"/>
          <w:bCs/>
          <w:color w:val="000000"/>
        </w:rPr>
      </w:pPr>
    </w:p>
    <w:p w:rsidR="00674615" w:rsidRPr="00674615" w:rsidRDefault="00674615" w:rsidP="00674615">
      <w:pPr>
        <w:pStyle w:val="ListParagraph"/>
        <w:rPr>
          <w:rFonts w:ascii="Trebuchet MS" w:hAnsi="Trebuchet MS"/>
        </w:rPr>
      </w:pPr>
    </w:p>
    <w:p w:rsidR="00BB1110" w:rsidRPr="00BB1110" w:rsidRDefault="00BB1110" w:rsidP="00BB1110">
      <w:pPr>
        <w:rPr>
          <w:rFonts w:ascii="Trebuchet MS" w:hAnsi="Trebuchet MS"/>
        </w:rPr>
      </w:pPr>
    </w:p>
    <w:p w:rsidR="00BB1110" w:rsidRPr="00BB1110" w:rsidRDefault="00BB1110" w:rsidP="00BB1110">
      <w:pPr>
        <w:rPr>
          <w:rFonts w:ascii="Trebuchet MS" w:hAnsi="Trebuchet MS"/>
        </w:rPr>
      </w:pPr>
    </w:p>
    <w:p w:rsidR="006159CE" w:rsidRDefault="006159CE" w:rsidP="006159CE"/>
    <w:p w:rsidR="006159CE" w:rsidRDefault="006159CE" w:rsidP="006159CE"/>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12AF8"/>
    <w:multiLevelType w:val="hybridMultilevel"/>
    <w:tmpl w:val="5DF4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EDE7203"/>
    <w:multiLevelType w:val="hybridMultilevel"/>
    <w:tmpl w:val="59E63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751148"/>
    <w:multiLevelType w:val="hybridMultilevel"/>
    <w:tmpl w:val="AF9C968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E4584E"/>
    <w:rsid w:val="00013BE4"/>
    <w:rsid w:val="00022E74"/>
    <w:rsid w:val="00031229"/>
    <w:rsid w:val="00032177"/>
    <w:rsid w:val="00045FB3"/>
    <w:rsid w:val="00073AB4"/>
    <w:rsid w:val="00080DF8"/>
    <w:rsid w:val="000861CC"/>
    <w:rsid w:val="000B2538"/>
    <w:rsid w:val="000D4F39"/>
    <w:rsid w:val="000D537D"/>
    <w:rsid w:val="000E114B"/>
    <w:rsid w:val="000E2E65"/>
    <w:rsid w:val="00123B3F"/>
    <w:rsid w:val="00124459"/>
    <w:rsid w:val="00124533"/>
    <w:rsid w:val="00144EDB"/>
    <w:rsid w:val="001804B0"/>
    <w:rsid w:val="001862F8"/>
    <w:rsid w:val="00197107"/>
    <w:rsid w:val="001C1FBD"/>
    <w:rsid w:val="001C369E"/>
    <w:rsid w:val="001F0075"/>
    <w:rsid w:val="001F1B9A"/>
    <w:rsid w:val="00261AE3"/>
    <w:rsid w:val="00262600"/>
    <w:rsid w:val="002645FE"/>
    <w:rsid w:val="0027028B"/>
    <w:rsid w:val="002B13F2"/>
    <w:rsid w:val="002C20C7"/>
    <w:rsid w:val="002D5BDE"/>
    <w:rsid w:val="002D69AA"/>
    <w:rsid w:val="002E33B0"/>
    <w:rsid w:val="002E4206"/>
    <w:rsid w:val="002E4917"/>
    <w:rsid w:val="002F4A09"/>
    <w:rsid w:val="002F7064"/>
    <w:rsid w:val="00301E18"/>
    <w:rsid w:val="00310816"/>
    <w:rsid w:val="00311CA8"/>
    <w:rsid w:val="003356DD"/>
    <w:rsid w:val="0037716A"/>
    <w:rsid w:val="0038307B"/>
    <w:rsid w:val="003D3209"/>
    <w:rsid w:val="003E274A"/>
    <w:rsid w:val="003E7E8A"/>
    <w:rsid w:val="003F56A0"/>
    <w:rsid w:val="00403AE1"/>
    <w:rsid w:val="0041433D"/>
    <w:rsid w:val="00423B51"/>
    <w:rsid w:val="00427FA7"/>
    <w:rsid w:val="004379B1"/>
    <w:rsid w:val="004433BB"/>
    <w:rsid w:val="00456ED5"/>
    <w:rsid w:val="0046720C"/>
    <w:rsid w:val="00480210"/>
    <w:rsid w:val="00493A7F"/>
    <w:rsid w:val="004A26CE"/>
    <w:rsid w:val="004A2F34"/>
    <w:rsid w:val="004B180D"/>
    <w:rsid w:val="004B723C"/>
    <w:rsid w:val="004C6E5D"/>
    <w:rsid w:val="004F2E54"/>
    <w:rsid w:val="00514412"/>
    <w:rsid w:val="00523487"/>
    <w:rsid w:val="00530025"/>
    <w:rsid w:val="00531F85"/>
    <w:rsid w:val="00540F5C"/>
    <w:rsid w:val="0055287B"/>
    <w:rsid w:val="00570D57"/>
    <w:rsid w:val="00582BF4"/>
    <w:rsid w:val="005935F3"/>
    <w:rsid w:val="00593F90"/>
    <w:rsid w:val="00597251"/>
    <w:rsid w:val="00597A18"/>
    <w:rsid w:val="005A2A60"/>
    <w:rsid w:val="005C48B4"/>
    <w:rsid w:val="005C5712"/>
    <w:rsid w:val="005D4B56"/>
    <w:rsid w:val="005D6FDF"/>
    <w:rsid w:val="005F266E"/>
    <w:rsid w:val="006159CE"/>
    <w:rsid w:val="0061746E"/>
    <w:rsid w:val="00623EF5"/>
    <w:rsid w:val="006321FD"/>
    <w:rsid w:val="006404EB"/>
    <w:rsid w:val="0064401C"/>
    <w:rsid w:val="006440D3"/>
    <w:rsid w:val="00674615"/>
    <w:rsid w:val="00680B4B"/>
    <w:rsid w:val="006976FD"/>
    <w:rsid w:val="006C729A"/>
    <w:rsid w:val="006D5E8B"/>
    <w:rsid w:val="006E7A13"/>
    <w:rsid w:val="00703826"/>
    <w:rsid w:val="007077DE"/>
    <w:rsid w:val="0071143F"/>
    <w:rsid w:val="007277E1"/>
    <w:rsid w:val="00727A2C"/>
    <w:rsid w:val="00736A06"/>
    <w:rsid w:val="00740BFF"/>
    <w:rsid w:val="00775BF4"/>
    <w:rsid w:val="007A1E89"/>
    <w:rsid w:val="007A551E"/>
    <w:rsid w:val="007A5D8D"/>
    <w:rsid w:val="007B57FA"/>
    <w:rsid w:val="007C0A19"/>
    <w:rsid w:val="00825F05"/>
    <w:rsid w:val="0084471A"/>
    <w:rsid w:val="00846D6B"/>
    <w:rsid w:val="00861946"/>
    <w:rsid w:val="00884E1B"/>
    <w:rsid w:val="00885E07"/>
    <w:rsid w:val="008871B9"/>
    <w:rsid w:val="008A292E"/>
    <w:rsid w:val="008B0FD1"/>
    <w:rsid w:val="008B4135"/>
    <w:rsid w:val="008B6E6A"/>
    <w:rsid w:val="008C477F"/>
    <w:rsid w:val="008E3AFB"/>
    <w:rsid w:val="008F76DC"/>
    <w:rsid w:val="00927D5C"/>
    <w:rsid w:val="009567BA"/>
    <w:rsid w:val="00970904"/>
    <w:rsid w:val="00976C74"/>
    <w:rsid w:val="00977818"/>
    <w:rsid w:val="00990317"/>
    <w:rsid w:val="009932A2"/>
    <w:rsid w:val="009A373E"/>
    <w:rsid w:val="009B6AA2"/>
    <w:rsid w:val="009F04A2"/>
    <w:rsid w:val="00A12F20"/>
    <w:rsid w:val="00A41F0D"/>
    <w:rsid w:val="00A47DB6"/>
    <w:rsid w:val="00A658A9"/>
    <w:rsid w:val="00A80C3E"/>
    <w:rsid w:val="00A9012F"/>
    <w:rsid w:val="00A915EA"/>
    <w:rsid w:val="00A91DD4"/>
    <w:rsid w:val="00A92EFE"/>
    <w:rsid w:val="00AB091D"/>
    <w:rsid w:val="00AB5FAE"/>
    <w:rsid w:val="00B21BC4"/>
    <w:rsid w:val="00B23F1F"/>
    <w:rsid w:val="00B35E7C"/>
    <w:rsid w:val="00B43B0F"/>
    <w:rsid w:val="00B46EAF"/>
    <w:rsid w:val="00B60CA3"/>
    <w:rsid w:val="00B65D64"/>
    <w:rsid w:val="00B67BE8"/>
    <w:rsid w:val="00B733F2"/>
    <w:rsid w:val="00B95DBB"/>
    <w:rsid w:val="00BB1110"/>
    <w:rsid w:val="00BB62E3"/>
    <w:rsid w:val="00BE51B1"/>
    <w:rsid w:val="00BE539A"/>
    <w:rsid w:val="00BF25A9"/>
    <w:rsid w:val="00BF35B7"/>
    <w:rsid w:val="00C12B54"/>
    <w:rsid w:val="00C80498"/>
    <w:rsid w:val="00C978D4"/>
    <w:rsid w:val="00CA2CC6"/>
    <w:rsid w:val="00CA3758"/>
    <w:rsid w:val="00CA3A1B"/>
    <w:rsid w:val="00CB115C"/>
    <w:rsid w:val="00CB37D0"/>
    <w:rsid w:val="00CC714D"/>
    <w:rsid w:val="00CE065D"/>
    <w:rsid w:val="00CF05C5"/>
    <w:rsid w:val="00D13BEA"/>
    <w:rsid w:val="00D32EBE"/>
    <w:rsid w:val="00D33ADF"/>
    <w:rsid w:val="00D54E4C"/>
    <w:rsid w:val="00D6565A"/>
    <w:rsid w:val="00D87D4F"/>
    <w:rsid w:val="00D960F4"/>
    <w:rsid w:val="00D96512"/>
    <w:rsid w:val="00DA0A69"/>
    <w:rsid w:val="00DA1662"/>
    <w:rsid w:val="00DA3BEF"/>
    <w:rsid w:val="00DB5184"/>
    <w:rsid w:val="00DB70A6"/>
    <w:rsid w:val="00DE6530"/>
    <w:rsid w:val="00E16E33"/>
    <w:rsid w:val="00E17873"/>
    <w:rsid w:val="00E44550"/>
    <w:rsid w:val="00E4584E"/>
    <w:rsid w:val="00E56CA1"/>
    <w:rsid w:val="00E662A5"/>
    <w:rsid w:val="00E70E27"/>
    <w:rsid w:val="00E9206F"/>
    <w:rsid w:val="00E94D28"/>
    <w:rsid w:val="00EC0454"/>
    <w:rsid w:val="00EC0CE8"/>
    <w:rsid w:val="00EE33F2"/>
    <w:rsid w:val="00F03FAB"/>
    <w:rsid w:val="00F31F4E"/>
    <w:rsid w:val="00F34039"/>
    <w:rsid w:val="00F464E1"/>
    <w:rsid w:val="00F755CD"/>
    <w:rsid w:val="00F97E43"/>
    <w:rsid w:val="00FA539E"/>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9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9CE"/>
    <w:pPr>
      <w:spacing w:after="0" w:line="240" w:lineRule="auto"/>
    </w:pPr>
  </w:style>
  <w:style w:type="paragraph" w:styleId="ListParagraph">
    <w:name w:val="List Paragraph"/>
    <w:basedOn w:val="Normal"/>
    <w:uiPriority w:val="34"/>
    <w:qFormat/>
    <w:rsid w:val="006159CE"/>
    <w:pPr>
      <w:ind w:left="720"/>
      <w:contextualSpacing/>
    </w:pPr>
  </w:style>
  <w:style w:type="paragraph" w:customStyle="1" w:styleId="Default">
    <w:name w:val="Default"/>
    <w:rsid w:val="00A9012F"/>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rsid w:val="00BB1110"/>
    <w:rPr>
      <w:color w:val="0000FF"/>
      <w:u w:val="single"/>
    </w:rPr>
  </w:style>
  <w:style w:type="paragraph" w:styleId="BodyText2">
    <w:name w:val="Body Text 2"/>
    <w:basedOn w:val="Normal"/>
    <w:link w:val="BodyText2Char"/>
    <w:rsid w:val="00BB1110"/>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BB1110"/>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BB1110"/>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BB1110"/>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80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C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41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eh.org/library/Knowledge/Housing/National_fire_safety_guidance_08.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6</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Gregory, John</cp:lastModifiedBy>
  <cp:revision>7</cp:revision>
  <dcterms:created xsi:type="dcterms:W3CDTF">2015-12-18T13:52:00Z</dcterms:created>
  <dcterms:modified xsi:type="dcterms:W3CDTF">2016-02-15T14:15:00Z</dcterms:modified>
</cp:coreProperties>
</file>