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992" w:rsidRPr="00B434CE" w:rsidRDefault="00BE6968">
      <w:pPr>
        <w:rPr>
          <w:rFonts w:cs="Tahoma"/>
          <w:b/>
          <w:spacing w:val="0"/>
          <w:sz w:val="24"/>
          <w:szCs w:val="24"/>
        </w:rPr>
      </w:pPr>
      <w:r w:rsidRPr="00B434CE">
        <w:rPr>
          <w:rFonts w:cs="Tahoma"/>
          <w:b/>
          <w:spacing w:val="0"/>
          <w:sz w:val="24"/>
          <w:szCs w:val="24"/>
        </w:rPr>
        <w:t xml:space="preserve">Design &amp; Access Statement </w:t>
      </w:r>
    </w:p>
    <w:p w:rsidR="00BE6968" w:rsidRPr="00B434CE" w:rsidRDefault="00BE6968">
      <w:pPr>
        <w:rPr>
          <w:rFonts w:cs="Tahoma"/>
          <w:b/>
          <w:spacing w:val="0"/>
          <w:sz w:val="24"/>
          <w:szCs w:val="24"/>
        </w:rPr>
      </w:pPr>
      <w:r w:rsidRPr="00B434CE">
        <w:rPr>
          <w:rFonts w:cs="Tahoma"/>
          <w:b/>
          <w:spacing w:val="0"/>
          <w:sz w:val="24"/>
          <w:szCs w:val="24"/>
        </w:rPr>
        <w:t>115 Highgrove Street, Reading – January 2016</w:t>
      </w:r>
    </w:p>
    <w:p w:rsidR="00BE6968" w:rsidRPr="00A2378E" w:rsidRDefault="00BE6968" w:rsidP="00BE6968">
      <w:pPr>
        <w:autoSpaceDE w:val="0"/>
        <w:autoSpaceDN w:val="0"/>
        <w:adjustRightInd w:val="0"/>
        <w:spacing w:after="0" w:line="240" w:lineRule="auto"/>
        <w:jc w:val="left"/>
        <w:rPr>
          <w:rFonts w:cs="Tahoma"/>
          <w:b/>
          <w:bCs/>
          <w:spacing w:val="0"/>
          <w:szCs w:val="20"/>
        </w:rPr>
      </w:pPr>
      <w:r w:rsidRPr="00A2378E">
        <w:rPr>
          <w:rFonts w:cs="Tahoma"/>
          <w:b/>
          <w:bCs/>
          <w:spacing w:val="0"/>
          <w:szCs w:val="20"/>
        </w:rPr>
        <w:t>1. THE SITE</w:t>
      </w:r>
    </w:p>
    <w:p w:rsidR="00BE6968" w:rsidRPr="00A2378E" w:rsidRDefault="00BE6968" w:rsidP="00BE6968">
      <w:pPr>
        <w:autoSpaceDE w:val="0"/>
        <w:autoSpaceDN w:val="0"/>
        <w:adjustRightInd w:val="0"/>
        <w:spacing w:after="0" w:line="240" w:lineRule="auto"/>
        <w:jc w:val="left"/>
        <w:rPr>
          <w:rFonts w:cs="Tahoma"/>
          <w:spacing w:val="0"/>
          <w:szCs w:val="20"/>
        </w:rPr>
      </w:pPr>
      <w:r w:rsidRPr="00A2378E">
        <w:rPr>
          <w:rFonts w:cs="Tahoma"/>
          <w:spacing w:val="0"/>
          <w:szCs w:val="20"/>
        </w:rPr>
        <w:t>No. 115 Highgrove Street is a non-listed semi-detached residential property dating from the 1950’s set within a residential street of mixed-age properties. The property comprises two storeys and is constructed of simple engineering brick. Two large bay windows at ground and first floor level face onto the street. The roof is pitched and hipped.</w:t>
      </w:r>
    </w:p>
    <w:p w:rsidR="00BE6968" w:rsidRPr="00A2378E" w:rsidRDefault="00BE6968" w:rsidP="00BE6968">
      <w:pPr>
        <w:autoSpaceDE w:val="0"/>
        <w:autoSpaceDN w:val="0"/>
        <w:adjustRightInd w:val="0"/>
        <w:spacing w:after="0" w:line="240" w:lineRule="auto"/>
        <w:jc w:val="left"/>
        <w:rPr>
          <w:rFonts w:cs="Tahoma"/>
          <w:spacing w:val="0"/>
          <w:szCs w:val="20"/>
        </w:rPr>
      </w:pPr>
    </w:p>
    <w:p w:rsidR="00BE6968" w:rsidRPr="00A2378E" w:rsidRDefault="00BE6968" w:rsidP="00BE6968">
      <w:pPr>
        <w:autoSpaceDE w:val="0"/>
        <w:autoSpaceDN w:val="0"/>
        <w:adjustRightInd w:val="0"/>
        <w:spacing w:after="0" w:line="240" w:lineRule="auto"/>
        <w:jc w:val="left"/>
        <w:rPr>
          <w:rFonts w:cs="Tahoma"/>
          <w:spacing w:val="0"/>
          <w:szCs w:val="20"/>
        </w:rPr>
      </w:pPr>
      <w:r w:rsidRPr="00A2378E">
        <w:rPr>
          <w:rFonts w:cs="Tahoma"/>
          <w:spacing w:val="0"/>
          <w:szCs w:val="20"/>
        </w:rPr>
        <w:t>The rear façade has a single storey wooden and glazed extension with plastic corrugated roof, which was added in the early 1990s. Windows within this face onto the</w:t>
      </w:r>
      <w:r w:rsidR="004803F6">
        <w:rPr>
          <w:rFonts w:cs="Tahoma"/>
          <w:spacing w:val="0"/>
          <w:szCs w:val="20"/>
        </w:rPr>
        <w:t xml:space="preserve"> adjacent properties (no’s 113 &amp;</w:t>
      </w:r>
      <w:r w:rsidRPr="00A2378E">
        <w:rPr>
          <w:rFonts w:cs="Tahoma"/>
          <w:spacing w:val="0"/>
          <w:szCs w:val="20"/>
        </w:rPr>
        <w:t xml:space="preserve"> 117) and the garden, which is predominantly laid to lawn. The garden backs onto private, flat roof, brick garages.</w:t>
      </w:r>
    </w:p>
    <w:p w:rsidR="00BE6968" w:rsidRPr="00A2378E" w:rsidRDefault="00BE6968" w:rsidP="00BE6968">
      <w:pPr>
        <w:autoSpaceDE w:val="0"/>
        <w:autoSpaceDN w:val="0"/>
        <w:adjustRightInd w:val="0"/>
        <w:spacing w:after="0" w:line="240" w:lineRule="auto"/>
        <w:jc w:val="left"/>
        <w:rPr>
          <w:rFonts w:cs="Tahoma"/>
          <w:spacing w:val="0"/>
          <w:szCs w:val="20"/>
        </w:rPr>
      </w:pPr>
    </w:p>
    <w:p w:rsidR="00BE6968" w:rsidRPr="00A2378E" w:rsidRDefault="00BE6968" w:rsidP="00BE6968">
      <w:pPr>
        <w:autoSpaceDE w:val="0"/>
        <w:autoSpaceDN w:val="0"/>
        <w:adjustRightInd w:val="0"/>
        <w:spacing w:after="0" w:line="240" w:lineRule="auto"/>
        <w:jc w:val="left"/>
        <w:rPr>
          <w:rFonts w:cs="Tahoma"/>
          <w:b/>
          <w:bCs/>
          <w:spacing w:val="0"/>
          <w:szCs w:val="20"/>
        </w:rPr>
      </w:pPr>
      <w:r w:rsidRPr="00A2378E">
        <w:rPr>
          <w:rFonts w:cs="Tahoma"/>
          <w:b/>
          <w:bCs/>
          <w:spacing w:val="0"/>
          <w:szCs w:val="20"/>
        </w:rPr>
        <w:t>2. PLANNING HISTORY</w:t>
      </w:r>
    </w:p>
    <w:p w:rsidR="00BE6968" w:rsidRPr="00A2378E" w:rsidRDefault="00BE6968" w:rsidP="00BE6968">
      <w:pPr>
        <w:autoSpaceDE w:val="0"/>
        <w:autoSpaceDN w:val="0"/>
        <w:adjustRightInd w:val="0"/>
        <w:spacing w:after="0" w:line="240" w:lineRule="auto"/>
        <w:jc w:val="left"/>
        <w:rPr>
          <w:rFonts w:cs="Tahoma"/>
          <w:spacing w:val="0"/>
          <w:szCs w:val="20"/>
        </w:rPr>
      </w:pPr>
      <w:r w:rsidRPr="00A2378E">
        <w:rPr>
          <w:rFonts w:cs="Tahoma"/>
          <w:spacing w:val="0"/>
          <w:szCs w:val="20"/>
        </w:rPr>
        <w:t>No previous planning history exists that we are aware of.</w:t>
      </w:r>
    </w:p>
    <w:p w:rsidR="00BE6968" w:rsidRPr="00A2378E" w:rsidRDefault="00BE6968" w:rsidP="00BE6968">
      <w:pPr>
        <w:autoSpaceDE w:val="0"/>
        <w:autoSpaceDN w:val="0"/>
        <w:adjustRightInd w:val="0"/>
        <w:spacing w:after="0" w:line="240" w:lineRule="auto"/>
        <w:jc w:val="left"/>
        <w:rPr>
          <w:rFonts w:cs="Tahoma"/>
          <w:spacing w:val="0"/>
          <w:szCs w:val="20"/>
        </w:rPr>
      </w:pPr>
    </w:p>
    <w:p w:rsidR="00BE6968" w:rsidRPr="00A2378E" w:rsidRDefault="00BE6968" w:rsidP="00BE6968">
      <w:pPr>
        <w:autoSpaceDE w:val="0"/>
        <w:autoSpaceDN w:val="0"/>
        <w:adjustRightInd w:val="0"/>
        <w:spacing w:after="0" w:line="240" w:lineRule="auto"/>
        <w:jc w:val="left"/>
        <w:rPr>
          <w:rFonts w:cs="Tahoma"/>
          <w:b/>
          <w:bCs/>
          <w:spacing w:val="0"/>
          <w:szCs w:val="20"/>
        </w:rPr>
      </w:pPr>
      <w:r w:rsidRPr="00A2378E">
        <w:rPr>
          <w:rFonts w:cs="Tahoma"/>
          <w:b/>
          <w:bCs/>
          <w:spacing w:val="0"/>
          <w:szCs w:val="20"/>
        </w:rPr>
        <w:t>3. DESIGN OBJECTIVE</w:t>
      </w:r>
    </w:p>
    <w:p w:rsidR="00BE6968" w:rsidRPr="00A2378E" w:rsidRDefault="00BE6968" w:rsidP="00BE6968">
      <w:pPr>
        <w:autoSpaceDE w:val="0"/>
        <w:autoSpaceDN w:val="0"/>
        <w:adjustRightInd w:val="0"/>
        <w:spacing w:after="0" w:line="240" w:lineRule="auto"/>
        <w:jc w:val="left"/>
        <w:rPr>
          <w:rFonts w:cs="Tahoma"/>
          <w:spacing w:val="0"/>
          <w:szCs w:val="20"/>
        </w:rPr>
      </w:pPr>
      <w:r w:rsidRPr="00A2378E">
        <w:rPr>
          <w:rFonts w:cs="Tahoma"/>
          <w:spacing w:val="0"/>
          <w:szCs w:val="20"/>
        </w:rPr>
        <w:t xml:space="preserve">This Design and Access statement has been prepared in respect of proposals to demolish and replace </w:t>
      </w:r>
      <w:r w:rsidR="00A2378E">
        <w:rPr>
          <w:rFonts w:cs="Tahoma"/>
          <w:spacing w:val="0"/>
          <w:szCs w:val="20"/>
        </w:rPr>
        <w:t xml:space="preserve">an </w:t>
      </w:r>
      <w:r w:rsidRPr="00A2378E">
        <w:rPr>
          <w:rFonts w:cs="Tahoma"/>
          <w:spacing w:val="0"/>
          <w:szCs w:val="20"/>
        </w:rPr>
        <w:t xml:space="preserve">existing wooden extension with a masonry, single storey extension at ground floor level. </w:t>
      </w:r>
    </w:p>
    <w:p w:rsidR="00BE6968" w:rsidRPr="00A2378E" w:rsidRDefault="00BE6968" w:rsidP="00BE6968">
      <w:pPr>
        <w:autoSpaceDE w:val="0"/>
        <w:autoSpaceDN w:val="0"/>
        <w:adjustRightInd w:val="0"/>
        <w:spacing w:after="0" w:line="240" w:lineRule="auto"/>
        <w:jc w:val="left"/>
        <w:rPr>
          <w:rFonts w:cs="Tahoma"/>
          <w:b/>
          <w:bCs/>
          <w:spacing w:val="0"/>
          <w:szCs w:val="20"/>
        </w:rPr>
      </w:pPr>
    </w:p>
    <w:p w:rsidR="00BE6968" w:rsidRPr="00A2378E" w:rsidRDefault="00BE6968" w:rsidP="00BE6968">
      <w:pPr>
        <w:autoSpaceDE w:val="0"/>
        <w:autoSpaceDN w:val="0"/>
        <w:adjustRightInd w:val="0"/>
        <w:spacing w:after="0" w:line="240" w:lineRule="auto"/>
        <w:jc w:val="left"/>
        <w:rPr>
          <w:rFonts w:cs="Tahoma"/>
          <w:b/>
          <w:bCs/>
          <w:spacing w:val="0"/>
          <w:szCs w:val="20"/>
        </w:rPr>
      </w:pPr>
      <w:r w:rsidRPr="00A2378E">
        <w:rPr>
          <w:rFonts w:cs="Tahoma"/>
          <w:b/>
          <w:bCs/>
          <w:spacing w:val="0"/>
          <w:szCs w:val="20"/>
        </w:rPr>
        <w:t>4. PROPOSAL DESCRIPTION</w:t>
      </w:r>
    </w:p>
    <w:p w:rsidR="000A1FCF" w:rsidRPr="00A2378E" w:rsidRDefault="00B434CE" w:rsidP="00B434CE">
      <w:pPr>
        <w:spacing w:after="0" w:line="240" w:lineRule="auto"/>
        <w:jc w:val="left"/>
        <w:rPr>
          <w:rFonts w:cs="Tahoma"/>
          <w:spacing w:val="0"/>
          <w:szCs w:val="20"/>
        </w:rPr>
      </w:pPr>
      <w:r w:rsidRPr="00A2378E">
        <w:rPr>
          <w:rFonts w:cs="Tahoma"/>
          <w:spacing w:val="0"/>
          <w:szCs w:val="20"/>
        </w:rPr>
        <w:t>The proposals comprise a</w:t>
      </w:r>
      <w:r w:rsidR="000A1FCF" w:rsidRPr="00A2378E">
        <w:rPr>
          <w:rFonts w:cs="Tahoma"/>
          <w:spacing w:val="0"/>
          <w:szCs w:val="20"/>
        </w:rPr>
        <w:t xml:space="preserve"> single-</w:t>
      </w:r>
      <w:r w:rsidRPr="00A2378E">
        <w:rPr>
          <w:rFonts w:cs="Tahoma"/>
          <w:spacing w:val="0"/>
          <w:szCs w:val="20"/>
        </w:rPr>
        <w:t>storey rear extension, which</w:t>
      </w:r>
      <w:r w:rsidR="00454346">
        <w:rPr>
          <w:rFonts w:cs="Tahoma"/>
          <w:spacing w:val="0"/>
          <w:szCs w:val="20"/>
        </w:rPr>
        <w:t>,</w:t>
      </w:r>
      <w:r w:rsidRPr="00A2378E">
        <w:rPr>
          <w:rFonts w:cs="Tahoma"/>
          <w:spacing w:val="0"/>
          <w:szCs w:val="20"/>
        </w:rPr>
        <w:t xml:space="preserve"> through some minor internal remodelling</w:t>
      </w:r>
      <w:r w:rsidR="00454346">
        <w:rPr>
          <w:rFonts w:cs="Tahoma"/>
          <w:spacing w:val="0"/>
          <w:szCs w:val="20"/>
        </w:rPr>
        <w:t>,</w:t>
      </w:r>
      <w:r w:rsidRPr="00A2378E">
        <w:rPr>
          <w:rFonts w:cs="Tahoma"/>
          <w:spacing w:val="0"/>
          <w:szCs w:val="20"/>
        </w:rPr>
        <w:t xml:space="preserve"> will provide an enlarged kitchen/dining area, and allow the replacement of the existing </w:t>
      </w:r>
      <w:r w:rsidR="00A736B7" w:rsidRPr="00A2378E">
        <w:rPr>
          <w:rFonts w:cs="Tahoma"/>
          <w:spacing w:val="0"/>
          <w:szCs w:val="20"/>
        </w:rPr>
        <w:t xml:space="preserve">small kitchen with storage </w:t>
      </w:r>
      <w:r w:rsidRPr="00A2378E">
        <w:rPr>
          <w:rFonts w:cs="Tahoma"/>
          <w:spacing w:val="0"/>
          <w:szCs w:val="20"/>
        </w:rPr>
        <w:t xml:space="preserve">and downstairs bathroom. </w:t>
      </w:r>
    </w:p>
    <w:p w:rsidR="000A1FCF" w:rsidRPr="00A2378E" w:rsidRDefault="000A1FCF" w:rsidP="00B434CE">
      <w:pPr>
        <w:spacing w:after="0" w:line="240" w:lineRule="auto"/>
        <w:jc w:val="left"/>
        <w:rPr>
          <w:rFonts w:cs="Tahoma"/>
          <w:spacing w:val="0"/>
          <w:szCs w:val="20"/>
        </w:rPr>
      </w:pPr>
    </w:p>
    <w:p w:rsidR="00A736B7" w:rsidRPr="00A2378E" w:rsidRDefault="00B434CE" w:rsidP="00B434CE">
      <w:pPr>
        <w:spacing w:after="0" w:line="240" w:lineRule="auto"/>
        <w:jc w:val="left"/>
        <w:rPr>
          <w:rFonts w:cs="Tahoma"/>
          <w:spacing w:val="0"/>
          <w:szCs w:val="20"/>
        </w:rPr>
      </w:pPr>
      <w:r w:rsidRPr="00A2378E">
        <w:rPr>
          <w:rFonts w:cs="Tahoma"/>
          <w:spacing w:val="0"/>
          <w:szCs w:val="20"/>
        </w:rPr>
        <w:t>No clear building line exists to the rear of the properties on Highgrove Street due to varying ho</w:t>
      </w:r>
      <w:r w:rsidR="00A736B7" w:rsidRPr="00A2378E">
        <w:rPr>
          <w:rFonts w:cs="Tahoma"/>
          <w:spacing w:val="0"/>
          <w:szCs w:val="20"/>
        </w:rPr>
        <w:t>use types and only one property, some distance away</w:t>
      </w:r>
      <w:r w:rsidR="00454346">
        <w:rPr>
          <w:rFonts w:cs="Tahoma"/>
          <w:spacing w:val="0"/>
          <w:szCs w:val="20"/>
        </w:rPr>
        <w:t xml:space="preserve">, has </w:t>
      </w:r>
      <w:r w:rsidRPr="00A2378E">
        <w:rPr>
          <w:rFonts w:cs="Tahoma"/>
          <w:spacing w:val="0"/>
          <w:szCs w:val="20"/>
        </w:rPr>
        <w:t xml:space="preserve">a similar </w:t>
      </w:r>
      <w:r w:rsidR="00A736B7" w:rsidRPr="00A2378E">
        <w:rPr>
          <w:rFonts w:cs="Tahoma"/>
          <w:spacing w:val="0"/>
          <w:szCs w:val="20"/>
        </w:rPr>
        <w:t xml:space="preserve">rear </w:t>
      </w:r>
      <w:r w:rsidRPr="00A2378E">
        <w:rPr>
          <w:rFonts w:cs="Tahoma"/>
          <w:spacing w:val="0"/>
          <w:szCs w:val="20"/>
        </w:rPr>
        <w:t xml:space="preserve">extension (No.123). </w:t>
      </w:r>
    </w:p>
    <w:p w:rsidR="00BE6968" w:rsidRPr="00A2378E" w:rsidRDefault="00BE6968" w:rsidP="00CC2ADA">
      <w:pPr>
        <w:spacing w:after="0" w:line="240" w:lineRule="auto"/>
        <w:rPr>
          <w:rFonts w:cs="Tahoma"/>
          <w:spacing w:val="0"/>
          <w:szCs w:val="20"/>
        </w:rPr>
      </w:pPr>
    </w:p>
    <w:p w:rsidR="00B434CE" w:rsidRPr="00A2378E" w:rsidRDefault="00B434CE" w:rsidP="00B434CE">
      <w:pPr>
        <w:autoSpaceDE w:val="0"/>
        <w:autoSpaceDN w:val="0"/>
        <w:adjustRightInd w:val="0"/>
        <w:spacing w:after="0" w:line="240" w:lineRule="auto"/>
        <w:jc w:val="left"/>
        <w:rPr>
          <w:rFonts w:cs="Tahoma"/>
          <w:b/>
          <w:bCs/>
          <w:spacing w:val="0"/>
          <w:szCs w:val="20"/>
        </w:rPr>
      </w:pPr>
      <w:r w:rsidRPr="00A2378E">
        <w:rPr>
          <w:rFonts w:cs="Tahoma"/>
          <w:b/>
          <w:bCs/>
          <w:spacing w:val="0"/>
          <w:szCs w:val="20"/>
        </w:rPr>
        <w:t>5. PROPOSED DESIGN AND MATERIALS</w:t>
      </w:r>
    </w:p>
    <w:p w:rsidR="00454346" w:rsidRDefault="00A736B7" w:rsidP="00454346">
      <w:pPr>
        <w:spacing w:after="0" w:line="240" w:lineRule="auto"/>
        <w:jc w:val="left"/>
        <w:rPr>
          <w:rFonts w:cs="Tahoma"/>
          <w:spacing w:val="0"/>
          <w:szCs w:val="20"/>
        </w:rPr>
      </w:pPr>
      <w:r w:rsidRPr="00A2378E">
        <w:rPr>
          <w:rFonts w:cs="Tahoma"/>
          <w:spacing w:val="0"/>
          <w:szCs w:val="20"/>
        </w:rPr>
        <w:t xml:space="preserve">The existing lean-to is very dilapidated and its removal will offer an immediate, significant improvement. </w:t>
      </w:r>
    </w:p>
    <w:p w:rsidR="00454346" w:rsidRDefault="00454346" w:rsidP="00454346">
      <w:pPr>
        <w:spacing w:after="0" w:line="240" w:lineRule="auto"/>
        <w:jc w:val="left"/>
        <w:rPr>
          <w:rFonts w:cs="Tahoma"/>
          <w:spacing w:val="0"/>
          <w:szCs w:val="20"/>
        </w:rPr>
      </w:pPr>
    </w:p>
    <w:p w:rsidR="00454346" w:rsidRDefault="000A1FCF" w:rsidP="00454346">
      <w:pPr>
        <w:spacing w:after="0" w:line="240" w:lineRule="auto"/>
        <w:jc w:val="left"/>
        <w:rPr>
          <w:rFonts w:cs="Tahoma"/>
          <w:spacing w:val="0"/>
          <w:szCs w:val="20"/>
        </w:rPr>
      </w:pPr>
      <w:r w:rsidRPr="00A2378E">
        <w:rPr>
          <w:rFonts w:cs="Tahoma"/>
          <w:spacing w:val="0"/>
          <w:szCs w:val="20"/>
        </w:rPr>
        <w:t>During design development height</w:t>
      </w:r>
      <w:r w:rsidR="004803F6">
        <w:rPr>
          <w:rFonts w:cs="Tahoma"/>
          <w:spacing w:val="0"/>
          <w:szCs w:val="20"/>
        </w:rPr>
        <w:t xml:space="preserve"> and</w:t>
      </w:r>
      <w:r w:rsidRPr="00A2378E">
        <w:rPr>
          <w:rFonts w:cs="Tahoma"/>
          <w:spacing w:val="0"/>
          <w:szCs w:val="20"/>
        </w:rPr>
        <w:t xml:space="preserve"> visual </w:t>
      </w:r>
      <w:r w:rsidR="004803F6">
        <w:rPr>
          <w:rFonts w:cs="Tahoma"/>
          <w:spacing w:val="0"/>
          <w:szCs w:val="20"/>
        </w:rPr>
        <w:t>prominence have been core</w:t>
      </w:r>
      <w:r w:rsidRPr="00A2378E">
        <w:rPr>
          <w:rFonts w:cs="Tahoma"/>
          <w:spacing w:val="0"/>
          <w:szCs w:val="20"/>
        </w:rPr>
        <w:t xml:space="preserve"> considerations, as has the need to minimise overlooking of adjacent properties.  </w:t>
      </w:r>
    </w:p>
    <w:p w:rsidR="00454346" w:rsidRDefault="00454346" w:rsidP="00454346">
      <w:pPr>
        <w:spacing w:after="0" w:line="240" w:lineRule="auto"/>
        <w:jc w:val="left"/>
        <w:rPr>
          <w:rFonts w:cs="Tahoma"/>
          <w:spacing w:val="0"/>
          <w:szCs w:val="20"/>
        </w:rPr>
      </w:pPr>
    </w:p>
    <w:p w:rsidR="00454346" w:rsidRPr="00A2378E" w:rsidRDefault="00454346" w:rsidP="00454346">
      <w:pPr>
        <w:spacing w:after="0" w:line="240" w:lineRule="auto"/>
        <w:jc w:val="left"/>
        <w:rPr>
          <w:rFonts w:cs="Tahoma"/>
          <w:spacing w:val="0"/>
          <w:szCs w:val="20"/>
        </w:rPr>
      </w:pPr>
      <w:r w:rsidRPr="00A2378E">
        <w:rPr>
          <w:rFonts w:cs="Tahoma"/>
          <w:spacing w:val="0"/>
          <w:szCs w:val="20"/>
        </w:rPr>
        <w:t xml:space="preserve">The glazing included within the proposals has been designed to minimise any overlooking of adjacent properties, with no windows proposed, only a large </w:t>
      </w:r>
      <w:proofErr w:type="spellStart"/>
      <w:r w:rsidRPr="00A2378E">
        <w:rPr>
          <w:rFonts w:cs="Tahoma"/>
          <w:spacing w:val="0"/>
          <w:szCs w:val="20"/>
        </w:rPr>
        <w:t>rooflight</w:t>
      </w:r>
      <w:proofErr w:type="spellEnd"/>
      <w:r w:rsidRPr="00A2378E">
        <w:rPr>
          <w:rFonts w:cs="Tahoma"/>
          <w:spacing w:val="0"/>
          <w:szCs w:val="20"/>
        </w:rPr>
        <w:t xml:space="preserve"> providing overhead natural light, and a canopied large bi-folding door opening directly onto the properties rear garden. </w:t>
      </w:r>
    </w:p>
    <w:p w:rsidR="000A1FCF" w:rsidRPr="00A2378E" w:rsidRDefault="000A1FCF" w:rsidP="000A1FCF">
      <w:pPr>
        <w:spacing w:after="0" w:line="240" w:lineRule="auto"/>
        <w:jc w:val="left"/>
        <w:rPr>
          <w:rFonts w:cs="Tahoma"/>
          <w:spacing w:val="0"/>
          <w:szCs w:val="20"/>
        </w:rPr>
      </w:pPr>
    </w:p>
    <w:p w:rsidR="00B434CE" w:rsidRPr="00A2378E" w:rsidRDefault="00A736B7" w:rsidP="00B434CE">
      <w:pPr>
        <w:spacing w:after="0" w:line="240" w:lineRule="auto"/>
        <w:jc w:val="left"/>
        <w:rPr>
          <w:rFonts w:cs="Tahoma"/>
          <w:spacing w:val="0"/>
          <w:szCs w:val="20"/>
        </w:rPr>
      </w:pPr>
      <w:r w:rsidRPr="00A2378E">
        <w:rPr>
          <w:rFonts w:cs="Tahoma"/>
          <w:spacing w:val="0"/>
          <w:szCs w:val="20"/>
        </w:rPr>
        <w:t xml:space="preserve">During the design phase a proposal utilising matching materials was carefully considered, but it was suggested that sourcing </w:t>
      </w:r>
      <w:r w:rsidR="00A2378E" w:rsidRPr="00A2378E">
        <w:rPr>
          <w:rFonts w:cs="Tahoma"/>
          <w:spacing w:val="0"/>
          <w:szCs w:val="20"/>
        </w:rPr>
        <w:t xml:space="preserve">bricks to </w:t>
      </w:r>
      <w:r w:rsidR="00A2378E">
        <w:rPr>
          <w:rFonts w:cs="Tahoma"/>
          <w:spacing w:val="0"/>
          <w:szCs w:val="20"/>
        </w:rPr>
        <w:t>match</w:t>
      </w:r>
      <w:r w:rsidRPr="00A2378E">
        <w:rPr>
          <w:rFonts w:cs="Tahoma"/>
          <w:spacing w:val="0"/>
          <w:szCs w:val="20"/>
        </w:rPr>
        <w:t xml:space="preserve"> </w:t>
      </w:r>
      <w:r w:rsidR="00A2378E" w:rsidRPr="00A2378E">
        <w:rPr>
          <w:rFonts w:cs="Tahoma"/>
          <w:spacing w:val="0"/>
          <w:szCs w:val="20"/>
        </w:rPr>
        <w:t xml:space="preserve">the property </w:t>
      </w:r>
      <w:r w:rsidRPr="00A2378E">
        <w:rPr>
          <w:rFonts w:cs="Tahoma"/>
          <w:spacing w:val="0"/>
          <w:szCs w:val="20"/>
        </w:rPr>
        <w:t xml:space="preserve">would be difficult. The design therefore seeks to articulate the extension, by utilising </w:t>
      </w:r>
      <w:r w:rsidR="000A1FCF" w:rsidRPr="00A2378E">
        <w:rPr>
          <w:rFonts w:cs="Tahoma"/>
          <w:spacing w:val="0"/>
          <w:szCs w:val="20"/>
        </w:rPr>
        <w:t xml:space="preserve">a contrasting but muted palette of materials </w:t>
      </w:r>
      <w:r w:rsidRPr="00A2378E">
        <w:rPr>
          <w:rFonts w:cs="Tahoma"/>
          <w:spacing w:val="0"/>
          <w:szCs w:val="20"/>
        </w:rPr>
        <w:t xml:space="preserve">- </w:t>
      </w:r>
      <w:r w:rsidR="00B434CE" w:rsidRPr="00A2378E">
        <w:rPr>
          <w:rFonts w:cs="Tahoma"/>
          <w:spacing w:val="0"/>
          <w:szCs w:val="20"/>
        </w:rPr>
        <w:t xml:space="preserve">white rendered blockwork, a zinc clad projecting canopy and roof parapets, a dark grey single-ply roofing membrane and an area of Siberian Larch timber cladding on the garden facing and southerly elevations. </w:t>
      </w:r>
      <w:r w:rsidR="00A2378E">
        <w:rPr>
          <w:rFonts w:cs="Tahoma"/>
          <w:spacing w:val="0"/>
          <w:szCs w:val="20"/>
        </w:rPr>
        <w:t>A 3D rendered model has been provided with the drawings, to articulate and aid assessment of these materials.</w:t>
      </w:r>
    </w:p>
    <w:p w:rsidR="000A1FCF" w:rsidRPr="00A2378E" w:rsidRDefault="000A1FCF" w:rsidP="00B434CE">
      <w:pPr>
        <w:spacing w:after="0" w:line="240" w:lineRule="auto"/>
        <w:jc w:val="left"/>
        <w:rPr>
          <w:rFonts w:cs="Tahoma"/>
          <w:spacing w:val="0"/>
          <w:szCs w:val="20"/>
        </w:rPr>
      </w:pPr>
    </w:p>
    <w:p w:rsidR="00454346" w:rsidRDefault="00454346" w:rsidP="00B434CE">
      <w:pPr>
        <w:autoSpaceDE w:val="0"/>
        <w:autoSpaceDN w:val="0"/>
        <w:adjustRightInd w:val="0"/>
        <w:spacing w:after="0" w:line="240" w:lineRule="auto"/>
        <w:jc w:val="left"/>
        <w:rPr>
          <w:rFonts w:cs="Tahoma"/>
          <w:b/>
          <w:bCs/>
          <w:spacing w:val="0"/>
          <w:szCs w:val="20"/>
        </w:rPr>
      </w:pPr>
    </w:p>
    <w:p w:rsidR="00B434CE" w:rsidRPr="00A2378E" w:rsidRDefault="00B434CE" w:rsidP="00B434CE">
      <w:pPr>
        <w:autoSpaceDE w:val="0"/>
        <w:autoSpaceDN w:val="0"/>
        <w:adjustRightInd w:val="0"/>
        <w:spacing w:after="0" w:line="240" w:lineRule="auto"/>
        <w:jc w:val="left"/>
        <w:rPr>
          <w:rFonts w:cs="Tahoma"/>
          <w:b/>
          <w:bCs/>
          <w:spacing w:val="0"/>
          <w:szCs w:val="20"/>
        </w:rPr>
      </w:pPr>
      <w:r w:rsidRPr="00A2378E">
        <w:rPr>
          <w:rFonts w:cs="Tahoma"/>
          <w:b/>
          <w:bCs/>
          <w:spacing w:val="0"/>
          <w:szCs w:val="20"/>
        </w:rPr>
        <w:t>6. SCALE AND APPEARANCE</w:t>
      </w:r>
    </w:p>
    <w:p w:rsidR="00A2378E" w:rsidRDefault="00A2378E" w:rsidP="00B434CE">
      <w:pPr>
        <w:spacing w:after="0" w:line="240" w:lineRule="auto"/>
        <w:jc w:val="left"/>
        <w:rPr>
          <w:rFonts w:cs="Tahoma"/>
          <w:spacing w:val="0"/>
          <w:szCs w:val="20"/>
        </w:rPr>
      </w:pPr>
      <w:r w:rsidRPr="00A2378E">
        <w:rPr>
          <w:rFonts w:cs="Tahoma"/>
          <w:spacing w:val="0"/>
          <w:szCs w:val="20"/>
        </w:rPr>
        <w:t>T</w:t>
      </w:r>
      <w:r w:rsidR="000A1FCF" w:rsidRPr="00A2378E">
        <w:rPr>
          <w:rFonts w:cs="Tahoma"/>
          <w:spacing w:val="0"/>
          <w:szCs w:val="20"/>
        </w:rPr>
        <w:t xml:space="preserve">he proposals are held off the edge of the existing building by 250mm in order to remain subsidiary to it. </w:t>
      </w:r>
    </w:p>
    <w:p w:rsidR="00A2378E" w:rsidRDefault="00A2378E" w:rsidP="00B434CE">
      <w:pPr>
        <w:spacing w:after="0" w:line="240" w:lineRule="auto"/>
        <w:jc w:val="left"/>
        <w:rPr>
          <w:rFonts w:cs="Tahoma"/>
          <w:spacing w:val="0"/>
          <w:szCs w:val="20"/>
        </w:rPr>
      </w:pPr>
    </w:p>
    <w:p w:rsidR="000A1FCF" w:rsidRPr="00A2378E" w:rsidRDefault="000A1FCF" w:rsidP="00B434CE">
      <w:pPr>
        <w:spacing w:after="0" w:line="240" w:lineRule="auto"/>
        <w:jc w:val="left"/>
        <w:rPr>
          <w:rFonts w:cs="Tahoma"/>
          <w:spacing w:val="0"/>
          <w:szCs w:val="20"/>
        </w:rPr>
      </w:pPr>
      <w:r w:rsidRPr="00A2378E">
        <w:rPr>
          <w:rFonts w:cs="Tahoma"/>
          <w:spacing w:val="0"/>
          <w:szCs w:val="20"/>
        </w:rPr>
        <w:t xml:space="preserve">The single storey proposal extends 3.5m to the rear of the building with an added overhead projection taking the maximum extent from the building to 4.1m. It stands at a height of 3.0m to the eaves, with a projecting overhead roof light with upstands, taking the maximum height to 3.3m. </w:t>
      </w:r>
      <w:r w:rsidR="00A2378E" w:rsidRPr="00A2378E">
        <w:rPr>
          <w:rFonts w:cs="Tahoma"/>
          <w:spacing w:val="0"/>
          <w:szCs w:val="20"/>
        </w:rPr>
        <w:t>This height mimics that of the garages to the rear of the property.</w:t>
      </w:r>
    </w:p>
    <w:p w:rsidR="00A2378E" w:rsidRPr="00A2378E" w:rsidRDefault="00A2378E" w:rsidP="00B434CE">
      <w:pPr>
        <w:spacing w:after="0" w:line="240" w:lineRule="auto"/>
        <w:jc w:val="left"/>
        <w:rPr>
          <w:rFonts w:cs="Tahoma"/>
          <w:spacing w:val="0"/>
          <w:szCs w:val="20"/>
        </w:rPr>
      </w:pPr>
    </w:p>
    <w:p w:rsidR="00A2378E" w:rsidRPr="00A2378E" w:rsidRDefault="00A2378E" w:rsidP="00B434CE">
      <w:pPr>
        <w:spacing w:after="0" w:line="240" w:lineRule="auto"/>
        <w:jc w:val="left"/>
        <w:rPr>
          <w:rFonts w:cs="Tahoma"/>
          <w:spacing w:val="0"/>
          <w:szCs w:val="20"/>
        </w:rPr>
      </w:pPr>
      <w:r w:rsidRPr="00A2378E">
        <w:rPr>
          <w:rFonts w:cs="Tahoma"/>
          <w:spacing w:val="0"/>
          <w:szCs w:val="20"/>
        </w:rPr>
        <w:t>The proposals will extend 1.5m beyond the footprint of the existing lean-to structure and offer a circa 45% increase on the footprint of the property as a whole.</w:t>
      </w:r>
      <w:r w:rsidR="00370D12">
        <w:rPr>
          <w:rFonts w:cs="Tahoma"/>
          <w:spacing w:val="0"/>
          <w:szCs w:val="20"/>
        </w:rPr>
        <w:t xml:space="preserve"> Daylight reduction to the neighbouring property (No. 113) </w:t>
      </w:r>
      <w:r w:rsidR="00370D12">
        <w:rPr>
          <w:rFonts w:cs="Tahoma"/>
          <w:spacing w:val="0"/>
          <w:szCs w:val="20"/>
        </w:rPr>
        <w:lastRenderedPageBreak/>
        <w:t xml:space="preserve">to the north was considered during the design phase and the single storey, flat roof proposal seeks to minimise any light reduction. No other properties are affected in terms of daylight, by the proposals. </w:t>
      </w:r>
    </w:p>
    <w:p w:rsidR="000A1FCF" w:rsidRPr="00A2378E" w:rsidRDefault="000A1FCF" w:rsidP="00B434CE">
      <w:pPr>
        <w:spacing w:after="0" w:line="240" w:lineRule="auto"/>
        <w:jc w:val="left"/>
        <w:rPr>
          <w:rFonts w:cs="Tahoma"/>
          <w:spacing w:val="0"/>
          <w:szCs w:val="20"/>
        </w:rPr>
      </w:pPr>
    </w:p>
    <w:p w:rsidR="00B434CE" w:rsidRPr="00A2378E" w:rsidRDefault="000A1FCF" w:rsidP="00B434CE">
      <w:pPr>
        <w:spacing w:after="0" w:line="240" w:lineRule="auto"/>
        <w:jc w:val="left"/>
        <w:rPr>
          <w:rFonts w:cs="Tahoma"/>
          <w:spacing w:val="0"/>
          <w:szCs w:val="20"/>
        </w:rPr>
      </w:pPr>
      <w:r w:rsidRPr="00A2378E">
        <w:rPr>
          <w:rFonts w:cs="Tahoma"/>
          <w:spacing w:val="0"/>
          <w:szCs w:val="20"/>
        </w:rPr>
        <w:t xml:space="preserve">The proposals include an </w:t>
      </w:r>
      <w:r w:rsidR="00B434CE" w:rsidRPr="00A2378E">
        <w:rPr>
          <w:rFonts w:cs="Tahoma"/>
          <w:spacing w:val="0"/>
          <w:szCs w:val="20"/>
        </w:rPr>
        <w:t>external wall span</w:t>
      </w:r>
      <w:r w:rsidRPr="00A2378E">
        <w:rPr>
          <w:rFonts w:cs="Tahoma"/>
          <w:spacing w:val="0"/>
          <w:szCs w:val="20"/>
        </w:rPr>
        <w:t xml:space="preserve">ning the </w:t>
      </w:r>
      <w:r w:rsidR="00B434CE" w:rsidRPr="00A2378E">
        <w:rPr>
          <w:rFonts w:cs="Tahoma"/>
          <w:spacing w:val="0"/>
          <w:szCs w:val="20"/>
        </w:rPr>
        <w:t xml:space="preserve">northern boundary line. </w:t>
      </w:r>
      <w:r w:rsidRPr="00A2378E">
        <w:rPr>
          <w:rFonts w:cs="Tahoma"/>
          <w:spacing w:val="0"/>
          <w:szCs w:val="20"/>
        </w:rPr>
        <w:t xml:space="preserve">This has been proposed in discussion with the occupants of No. 113 Highgrove </w:t>
      </w:r>
      <w:r w:rsidR="00A2378E" w:rsidRPr="00A2378E">
        <w:rPr>
          <w:rFonts w:cs="Tahoma"/>
          <w:spacing w:val="0"/>
          <w:szCs w:val="20"/>
        </w:rPr>
        <w:t xml:space="preserve">Street, in order to offer them a usable wall and foundation, should they wish to extend in the future. </w:t>
      </w:r>
      <w:r w:rsidR="00B434CE" w:rsidRPr="00A2378E">
        <w:rPr>
          <w:rFonts w:cs="Tahoma"/>
          <w:spacing w:val="0"/>
          <w:szCs w:val="20"/>
        </w:rPr>
        <w:t xml:space="preserve">A party wall agreement has been discussed with and agreed/signed by the owners of the adjacent property (113 Highgrove Street) to confirm they are happy with this. </w:t>
      </w:r>
    </w:p>
    <w:p w:rsidR="00B434CE" w:rsidRPr="00A2378E" w:rsidRDefault="00B434CE" w:rsidP="00B434CE">
      <w:pPr>
        <w:spacing w:after="0" w:line="240" w:lineRule="auto"/>
        <w:jc w:val="left"/>
        <w:rPr>
          <w:rFonts w:cs="Tahoma"/>
          <w:spacing w:val="0"/>
          <w:szCs w:val="20"/>
        </w:rPr>
      </w:pPr>
    </w:p>
    <w:p w:rsidR="00B434CE" w:rsidRPr="00A2378E" w:rsidRDefault="00B434CE" w:rsidP="00B434CE">
      <w:pPr>
        <w:autoSpaceDE w:val="0"/>
        <w:autoSpaceDN w:val="0"/>
        <w:adjustRightInd w:val="0"/>
        <w:spacing w:after="0" w:line="240" w:lineRule="auto"/>
        <w:jc w:val="left"/>
        <w:rPr>
          <w:rFonts w:cs="Tahoma"/>
          <w:b/>
          <w:bCs/>
          <w:spacing w:val="0"/>
          <w:szCs w:val="20"/>
        </w:rPr>
      </w:pPr>
      <w:r w:rsidRPr="00A2378E">
        <w:rPr>
          <w:rFonts w:cs="Tahoma"/>
          <w:b/>
          <w:bCs/>
          <w:spacing w:val="0"/>
          <w:szCs w:val="20"/>
        </w:rPr>
        <w:t>7. ACCESS</w:t>
      </w:r>
    </w:p>
    <w:p w:rsidR="00B434CE" w:rsidRPr="00A2378E" w:rsidRDefault="00B434CE" w:rsidP="000A1FCF">
      <w:pPr>
        <w:autoSpaceDE w:val="0"/>
        <w:autoSpaceDN w:val="0"/>
        <w:adjustRightInd w:val="0"/>
        <w:spacing w:after="0" w:line="240" w:lineRule="auto"/>
        <w:jc w:val="left"/>
        <w:rPr>
          <w:rFonts w:cs="Tahoma"/>
          <w:spacing w:val="0"/>
          <w:szCs w:val="20"/>
        </w:rPr>
      </w:pPr>
      <w:r w:rsidRPr="00A2378E">
        <w:rPr>
          <w:rFonts w:cs="Tahoma"/>
          <w:spacing w:val="0"/>
          <w:szCs w:val="20"/>
        </w:rPr>
        <w:t xml:space="preserve">Garden access is </w:t>
      </w:r>
      <w:r w:rsidR="00A2378E" w:rsidRPr="00A2378E">
        <w:rPr>
          <w:rFonts w:cs="Tahoma"/>
          <w:spacing w:val="0"/>
          <w:szCs w:val="20"/>
        </w:rPr>
        <w:t>unaffected by the proposals</w:t>
      </w:r>
      <w:r w:rsidR="000A1FCF" w:rsidRPr="00A2378E">
        <w:rPr>
          <w:rFonts w:cs="Tahoma"/>
          <w:spacing w:val="0"/>
          <w:szCs w:val="20"/>
        </w:rPr>
        <w:t>.</w:t>
      </w:r>
    </w:p>
    <w:p w:rsidR="000A1FCF" w:rsidRPr="00A2378E" w:rsidRDefault="000A1FCF" w:rsidP="00B434CE">
      <w:pPr>
        <w:autoSpaceDE w:val="0"/>
        <w:autoSpaceDN w:val="0"/>
        <w:adjustRightInd w:val="0"/>
        <w:spacing w:after="0" w:line="240" w:lineRule="auto"/>
        <w:jc w:val="left"/>
        <w:rPr>
          <w:rFonts w:cs="Tahoma"/>
          <w:b/>
          <w:bCs/>
          <w:spacing w:val="0"/>
          <w:szCs w:val="20"/>
        </w:rPr>
      </w:pPr>
    </w:p>
    <w:p w:rsidR="00B434CE" w:rsidRPr="00A2378E" w:rsidRDefault="00B434CE" w:rsidP="00B434CE">
      <w:pPr>
        <w:autoSpaceDE w:val="0"/>
        <w:autoSpaceDN w:val="0"/>
        <w:adjustRightInd w:val="0"/>
        <w:spacing w:after="0" w:line="240" w:lineRule="auto"/>
        <w:jc w:val="left"/>
        <w:rPr>
          <w:rFonts w:cs="Tahoma"/>
          <w:b/>
          <w:bCs/>
          <w:spacing w:val="0"/>
          <w:szCs w:val="20"/>
        </w:rPr>
      </w:pPr>
      <w:r w:rsidRPr="00A2378E">
        <w:rPr>
          <w:rFonts w:cs="Tahoma"/>
          <w:b/>
          <w:bCs/>
          <w:spacing w:val="0"/>
          <w:szCs w:val="20"/>
        </w:rPr>
        <w:t>8. SUPPORTING DOCUMENTATION</w:t>
      </w:r>
    </w:p>
    <w:p w:rsidR="003A1403" w:rsidRDefault="00B434CE" w:rsidP="00B434CE">
      <w:pPr>
        <w:autoSpaceDE w:val="0"/>
        <w:autoSpaceDN w:val="0"/>
        <w:adjustRightInd w:val="0"/>
        <w:spacing w:after="0" w:line="240" w:lineRule="auto"/>
        <w:jc w:val="left"/>
        <w:rPr>
          <w:rFonts w:cs="Tahoma"/>
          <w:spacing w:val="0"/>
          <w:szCs w:val="20"/>
        </w:rPr>
      </w:pPr>
      <w:r w:rsidRPr="00A2378E">
        <w:rPr>
          <w:rFonts w:cs="Tahoma"/>
          <w:spacing w:val="0"/>
          <w:szCs w:val="20"/>
        </w:rPr>
        <w:t xml:space="preserve">Site </w:t>
      </w:r>
      <w:r w:rsidR="003A1403">
        <w:rPr>
          <w:rFonts w:cs="Tahoma"/>
          <w:spacing w:val="0"/>
          <w:szCs w:val="20"/>
        </w:rPr>
        <w:t>Plan @ 1.1250</w:t>
      </w:r>
    </w:p>
    <w:p w:rsidR="000A1FCF" w:rsidRPr="00A2378E" w:rsidRDefault="00370D12" w:rsidP="00B434CE">
      <w:pPr>
        <w:autoSpaceDE w:val="0"/>
        <w:autoSpaceDN w:val="0"/>
        <w:adjustRightInd w:val="0"/>
        <w:spacing w:after="0" w:line="240" w:lineRule="auto"/>
        <w:jc w:val="left"/>
        <w:rPr>
          <w:rFonts w:cs="Tahoma"/>
          <w:spacing w:val="0"/>
          <w:szCs w:val="20"/>
        </w:rPr>
      </w:pPr>
      <w:r>
        <w:rPr>
          <w:rFonts w:cs="Tahoma"/>
          <w:spacing w:val="0"/>
          <w:szCs w:val="20"/>
        </w:rPr>
        <w:t xml:space="preserve">Existing Block </w:t>
      </w:r>
      <w:r w:rsidR="003A1403">
        <w:rPr>
          <w:rFonts w:cs="Tahoma"/>
          <w:spacing w:val="0"/>
          <w:szCs w:val="20"/>
        </w:rPr>
        <w:t>Plan @ 1:500</w:t>
      </w:r>
    </w:p>
    <w:p w:rsidR="00B434CE" w:rsidRPr="00A2378E" w:rsidRDefault="00454346" w:rsidP="00B434CE">
      <w:pPr>
        <w:autoSpaceDE w:val="0"/>
        <w:autoSpaceDN w:val="0"/>
        <w:adjustRightInd w:val="0"/>
        <w:spacing w:after="0" w:line="240" w:lineRule="auto"/>
        <w:jc w:val="left"/>
        <w:rPr>
          <w:rFonts w:cs="Tahoma"/>
          <w:spacing w:val="0"/>
          <w:szCs w:val="20"/>
        </w:rPr>
      </w:pPr>
      <w:r>
        <w:rPr>
          <w:rFonts w:cs="Tahoma"/>
          <w:spacing w:val="0"/>
          <w:szCs w:val="20"/>
        </w:rPr>
        <w:t xml:space="preserve">Existing Rear and Side </w:t>
      </w:r>
      <w:r w:rsidR="000A1FCF" w:rsidRPr="00A2378E">
        <w:rPr>
          <w:rFonts w:cs="Tahoma"/>
          <w:spacing w:val="0"/>
          <w:szCs w:val="20"/>
        </w:rPr>
        <w:t>elevation</w:t>
      </w:r>
      <w:r>
        <w:rPr>
          <w:rFonts w:cs="Tahoma"/>
          <w:spacing w:val="0"/>
          <w:szCs w:val="20"/>
        </w:rPr>
        <w:t>s</w:t>
      </w:r>
      <w:r w:rsidR="003A1403">
        <w:rPr>
          <w:rFonts w:cs="Tahoma"/>
          <w:spacing w:val="0"/>
          <w:szCs w:val="20"/>
        </w:rPr>
        <w:t xml:space="preserve"> @ 1:50</w:t>
      </w:r>
    </w:p>
    <w:p w:rsidR="000A1FCF" w:rsidRDefault="000A1FCF" w:rsidP="00B434CE">
      <w:pPr>
        <w:autoSpaceDE w:val="0"/>
        <w:autoSpaceDN w:val="0"/>
        <w:adjustRightInd w:val="0"/>
        <w:spacing w:after="0" w:line="240" w:lineRule="auto"/>
        <w:jc w:val="left"/>
        <w:rPr>
          <w:rFonts w:cs="Tahoma"/>
          <w:spacing w:val="0"/>
          <w:szCs w:val="20"/>
        </w:rPr>
      </w:pPr>
      <w:r w:rsidRPr="00A2378E">
        <w:rPr>
          <w:rFonts w:cs="Tahoma"/>
          <w:spacing w:val="0"/>
          <w:szCs w:val="20"/>
        </w:rPr>
        <w:t>Photos: Existing rear extension</w:t>
      </w:r>
    </w:p>
    <w:p w:rsidR="00454346" w:rsidRPr="00A2378E" w:rsidRDefault="00454346" w:rsidP="00B434CE">
      <w:pPr>
        <w:autoSpaceDE w:val="0"/>
        <w:autoSpaceDN w:val="0"/>
        <w:adjustRightInd w:val="0"/>
        <w:spacing w:after="0" w:line="240" w:lineRule="auto"/>
        <w:jc w:val="left"/>
        <w:rPr>
          <w:rFonts w:cs="Tahoma"/>
          <w:spacing w:val="0"/>
          <w:szCs w:val="20"/>
        </w:rPr>
      </w:pPr>
    </w:p>
    <w:p w:rsidR="00454346" w:rsidRPr="00A2378E" w:rsidRDefault="00454346" w:rsidP="00454346">
      <w:pPr>
        <w:autoSpaceDE w:val="0"/>
        <w:autoSpaceDN w:val="0"/>
        <w:adjustRightInd w:val="0"/>
        <w:spacing w:after="0" w:line="240" w:lineRule="auto"/>
        <w:jc w:val="left"/>
        <w:rPr>
          <w:rFonts w:cs="Tahoma"/>
          <w:spacing w:val="0"/>
          <w:szCs w:val="20"/>
        </w:rPr>
      </w:pPr>
      <w:r>
        <w:rPr>
          <w:rFonts w:cs="Tahoma"/>
          <w:spacing w:val="0"/>
          <w:szCs w:val="20"/>
        </w:rPr>
        <w:t>Proposed Block Plan 1:200</w:t>
      </w:r>
    </w:p>
    <w:p w:rsidR="00454346" w:rsidRDefault="00B434CE" w:rsidP="00B434CE">
      <w:pPr>
        <w:autoSpaceDE w:val="0"/>
        <w:autoSpaceDN w:val="0"/>
        <w:adjustRightInd w:val="0"/>
        <w:spacing w:after="0" w:line="240" w:lineRule="auto"/>
        <w:jc w:val="left"/>
        <w:rPr>
          <w:rFonts w:cs="Tahoma"/>
          <w:spacing w:val="0"/>
          <w:szCs w:val="20"/>
        </w:rPr>
      </w:pPr>
      <w:r w:rsidRPr="00A2378E">
        <w:rPr>
          <w:rFonts w:cs="Tahoma"/>
          <w:spacing w:val="0"/>
          <w:szCs w:val="20"/>
        </w:rPr>
        <w:t>Proposed Ground</w:t>
      </w:r>
      <w:r w:rsidR="000A1FCF" w:rsidRPr="00A2378E">
        <w:rPr>
          <w:rFonts w:cs="Tahoma"/>
          <w:spacing w:val="0"/>
          <w:szCs w:val="20"/>
        </w:rPr>
        <w:t xml:space="preserve"> floor</w:t>
      </w:r>
      <w:r w:rsidR="00454346">
        <w:rPr>
          <w:rFonts w:cs="Tahoma"/>
          <w:spacing w:val="0"/>
          <w:szCs w:val="20"/>
        </w:rPr>
        <w:t xml:space="preserve"> and </w:t>
      </w:r>
      <w:r w:rsidRPr="00A2378E">
        <w:rPr>
          <w:rFonts w:cs="Tahoma"/>
          <w:spacing w:val="0"/>
          <w:szCs w:val="20"/>
        </w:rPr>
        <w:t>First floor</w:t>
      </w:r>
      <w:r w:rsidR="000A1FCF" w:rsidRPr="00A2378E">
        <w:rPr>
          <w:rFonts w:cs="Tahoma"/>
          <w:spacing w:val="0"/>
          <w:szCs w:val="20"/>
        </w:rPr>
        <w:t xml:space="preserve"> </w:t>
      </w:r>
      <w:r w:rsidR="00454346">
        <w:rPr>
          <w:rFonts w:cs="Tahoma"/>
          <w:spacing w:val="0"/>
          <w:szCs w:val="20"/>
        </w:rPr>
        <w:t>Plans 1:50</w:t>
      </w:r>
    </w:p>
    <w:p w:rsidR="00B434CE" w:rsidRDefault="00454346" w:rsidP="00B434CE">
      <w:pPr>
        <w:autoSpaceDE w:val="0"/>
        <w:autoSpaceDN w:val="0"/>
        <w:adjustRightInd w:val="0"/>
        <w:spacing w:after="0" w:line="240" w:lineRule="auto"/>
        <w:jc w:val="left"/>
        <w:rPr>
          <w:rFonts w:cs="Tahoma"/>
          <w:spacing w:val="0"/>
          <w:szCs w:val="20"/>
        </w:rPr>
      </w:pPr>
      <w:r>
        <w:rPr>
          <w:rFonts w:cs="Tahoma"/>
          <w:spacing w:val="0"/>
          <w:szCs w:val="20"/>
        </w:rPr>
        <w:t xml:space="preserve">Proposed rear elevation and </w:t>
      </w:r>
      <w:r w:rsidR="00B434CE" w:rsidRPr="00A2378E">
        <w:rPr>
          <w:rFonts w:cs="Tahoma"/>
          <w:spacing w:val="0"/>
          <w:szCs w:val="20"/>
        </w:rPr>
        <w:t>Section AA and BB</w:t>
      </w:r>
      <w:r w:rsidR="00370D12">
        <w:rPr>
          <w:rFonts w:cs="Tahoma"/>
          <w:spacing w:val="0"/>
          <w:szCs w:val="20"/>
        </w:rPr>
        <w:t xml:space="preserve"> @ 1:50</w:t>
      </w:r>
    </w:p>
    <w:p w:rsidR="00B434CE" w:rsidRPr="00A2378E" w:rsidRDefault="000A1FCF" w:rsidP="00B434CE">
      <w:pPr>
        <w:rPr>
          <w:rFonts w:cs="Tahoma"/>
          <w:spacing w:val="0"/>
          <w:szCs w:val="20"/>
        </w:rPr>
      </w:pPr>
      <w:r w:rsidRPr="00A2378E">
        <w:rPr>
          <w:rFonts w:cs="Tahoma"/>
          <w:spacing w:val="0"/>
          <w:szCs w:val="20"/>
        </w:rPr>
        <w:t>3D model of rendered finish</w:t>
      </w:r>
      <w:bookmarkStart w:id="0" w:name="_GoBack"/>
      <w:bookmarkEnd w:id="0"/>
    </w:p>
    <w:p w:rsidR="00A2378E" w:rsidRDefault="00A2378E" w:rsidP="00B434CE">
      <w:pPr>
        <w:rPr>
          <w:rFonts w:ascii="ArialMT" w:hAnsi="ArialMT" w:cs="ArialMT"/>
          <w:spacing w:val="0"/>
          <w:sz w:val="21"/>
          <w:szCs w:val="21"/>
        </w:rPr>
      </w:pPr>
    </w:p>
    <w:p w:rsidR="00A2378E" w:rsidRDefault="00A2378E" w:rsidP="00B434CE"/>
    <w:sectPr w:rsidR="00A2378E" w:rsidSect="0015117A">
      <w:pgSz w:w="11906" w:h="16838"/>
      <w:pgMar w:top="1418" w:right="851"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968"/>
    <w:rsid w:val="000A1FCF"/>
    <w:rsid w:val="0015117A"/>
    <w:rsid w:val="00370D12"/>
    <w:rsid w:val="003A1403"/>
    <w:rsid w:val="00454346"/>
    <w:rsid w:val="004803F6"/>
    <w:rsid w:val="00716992"/>
    <w:rsid w:val="00A2378E"/>
    <w:rsid w:val="00A736B7"/>
    <w:rsid w:val="00B434CE"/>
    <w:rsid w:val="00BE6968"/>
    <w:rsid w:val="00CC2ADA"/>
    <w:rsid w:val="00DC1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55CA22-E2DF-40A8-A4D3-899A30E60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17A"/>
    <w:pPr>
      <w:jc w:val="both"/>
    </w:pPr>
    <w:rPr>
      <w:rFonts w:ascii="Tahoma" w:hAnsi="Tahoma"/>
      <w:spacing w:val="1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 Montgomery</dc:creator>
  <cp:keywords/>
  <dc:description/>
  <cp:lastModifiedBy>Jenni Montgomery</cp:lastModifiedBy>
  <cp:revision>3</cp:revision>
  <dcterms:created xsi:type="dcterms:W3CDTF">2016-01-30T15:08:00Z</dcterms:created>
  <dcterms:modified xsi:type="dcterms:W3CDTF">2016-02-07T13:41:00Z</dcterms:modified>
</cp:coreProperties>
</file>