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CED" w:rsidRPr="002F439E" w:rsidRDefault="001D4CED" w:rsidP="001D4CED">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DELEGATED APPLICATION REPORT </w:t>
      </w:r>
      <w:r w:rsidRPr="002F439E">
        <w:rPr>
          <w:rFonts w:ascii="Trebuchet MS" w:eastAsia="Times New Roman" w:hAnsi="Trebuchet MS" w:cs="Courier New"/>
          <w:b/>
        </w:rPr>
        <w:tab/>
      </w:r>
      <w:r w:rsidRPr="002F439E">
        <w:rPr>
          <w:rFonts w:ascii="Trebuchet MS" w:eastAsia="Times New Roman" w:hAnsi="Trebuchet MS" w:cs="Courier New"/>
          <w:b/>
        </w:rPr>
        <w:tab/>
      </w:r>
      <w:r w:rsidRPr="002F439E">
        <w:rPr>
          <w:rFonts w:ascii="Trebuchet MS" w:eastAsia="Times New Roman" w:hAnsi="Trebuchet MS" w:cs="Courier New"/>
          <w:b/>
        </w:rPr>
        <w:tab/>
        <w:t xml:space="preserve">Target Date: </w:t>
      </w:r>
      <w:r>
        <w:rPr>
          <w:rFonts w:ascii="Trebuchet MS" w:eastAsia="Times New Roman" w:hAnsi="Trebuchet MS" w:cs="Courier New"/>
        </w:rPr>
        <w:t>28/11/2016</w:t>
      </w:r>
    </w:p>
    <w:p w:rsidR="001D4CED" w:rsidRPr="00FC1850" w:rsidRDefault="001D4CED" w:rsidP="001D4CED">
      <w:pPr>
        <w:spacing w:after="0" w:line="240" w:lineRule="auto"/>
        <w:jc w:val="both"/>
        <w:rPr>
          <w:rFonts w:ascii="Trebuchet MS" w:eastAsia="Times New Roman" w:hAnsi="Trebuchet MS" w:cs="Times New Roman"/>
          <w:b/>
        </w:rPr>
      </w:pPr>
    </w:p>
    <w:p w:rsidR="001D4CED" w:rsidRPr="00FC1850" w:rsidRDefault="001D4CED" w:rsidP="001D4CED">
      <w:pPr>
        <w:spacing w:after="0" w:line="240" w:lineRule="auto"/>
        <w:jc w:val="both"/>
        <w:rPr>
          <w:rFonts w:ascii="Trebuchet MS" w:eastAsia="Times New Roman" w:hAnsi="Trebuchet MS" w:cs="Times New Roman"/>
        </w:rPr>
      </w:pPr>
      <w:r w:rsidRPr="00FC1850">
        <w:rPr>
          <w:rFonts w:ascii="Trebuchet MS" w:eastAsia="Times New Roman" w:hAnsi="Trebuchet MS" w:cs="Times New Roman"/>
          <w:b/>
        </w:rPr>
        <w:t>Ward</w:t>
      </w:r>
      <w:r w:rsidRPr="00FC1850">
        <w:rPr>
          <w:rFonts w:ascii="Trebuchet MS" w:eastAsia="Times New Roman" w:hAnsi="Trebuchet MS" w:cs="Times New Roman"/>
        </w:rPr>
        <w:t xml:space="preserve">: </w:t>
      </w:r>
      <w:r>
        <w:rPr>
          <w:rFonts w:ascii="Trebuchet MS" w:eastAsia="Times New Roman" w:hAnsi="Trebuchet MS" w:cs="Times New Roman"/>
        </w:rPr>
        <w:t>Southcote</w:t>
      </w:r>
    </w:p>
    <w:p w:rsidR="001D4CED" w:rsidRPr="00FC1850" w:rsidRDefault="001D4CED" w:rsidP="001D4CED">
      <w:pPr>
        <w:spacing w:after="0" w:line="240" w:lineRule="auto"/>
        <w:jc w:val="both"/>
        <w:rPr>
          <w:rFonts w:ascii="Trebuchet MS" w:eastAsia="Times New Roman" w:hAnsi="Trebuchet MS" w:cs="Times New Roman"/>
        </w:rPr>
      </w:pPr>
      <w:r w:rsidRPr="00FC1850">
        <w:rPr>
          <w:rFonts w:ascii="Trebuchet MS" w:eastAsia="Times New Roman" w:hAnsi="Trebuchet MS" w:cs="Times New Roman"/>
          <w:b/>
        </w:rPr>
        <w:t>Application No</w:t>
      </w:r>
      <w:r>
        <w:rPr>
          <w:rFonts w:ascii="Trebuchet MS" w:eastAsia="Times New Roman" w:hAnsi="Trebuchet MS" w:cs="Times New Roman"/>
        </w:rPr>
        <w:t>.: 161729</w:t>
      </w:r>
    </w:p>
    <w:p w:rsidR="001D4CED" w:rsidRPr="00FC1850" w:rsidRDefault="001D4CED" w:rsidP="001D4CED">
      <w:pPr>
        <w:spacing w:after="0" w:line="240" w:lineRule="auto"/>
        <w:jc w:val="both"/>
        <w:rPr>
          <w:rFonts w:ascii="Trebuchet MS" w:eastAsia="Times New Roman" w:hAnsi="Trebuchet MS" w:cs="Times New Roman"/>
        </w:rPr>
      </w:pPr>
      <w:r w:rsidRPr="00FC1850">
        <w:rPr>
          <w:rFonts w:ascii="Trebuchet MS" w:eastAsia="Times New Roman" w:hAnsi="Trebuchet MS" w:cs="Times New Roman"/>
          <w:b/>
        </w:rPr>
        <w:t xml:space="preserve">Address: </w:t>
      </w:r>
      <w:r>
        <w:rPr>
          <w:rFonts w:ascii="Trebuchet MS" w:eastAsia="Times New Roman" w:hAnsi="Trebuchet MS" w:cs="Times New Roman"/>
        </w:rPr>
        <w:t>Elvian</w:t>
      </w:r>
      <w:r w:rsidRPr="00FC1850">
        <w:rPr>
          <w:rFonts w:ascii="Trebuchet MS" w:eastAsia="Times New Roman" w:hAnsi="Trebuchet MS" w:cs="Times New Roman"/>
        </w:rPr>
        <w:t xml:space="preserve"> School, </w:t>
      </w:r>
      <w:r>
        <w:rPr>
          <w:rFonts w:ascii="Trebuchet MS" w:eastAsia="Times New Roman" w:hAnsi="Trebuchet MS" w:cs="Times New Roman"/>
        </w:rPr>
        <w:t>Bath</w:t>
      </w:r>
      <w:r w:rsidRPr="00FC1850">
        <w:rPr>
          <w:rFonts w:ascii="Trebuchet MS" w:eastAsia="Times New Roman" w:hAnsi="Trebuchet MS" w:cs="Times New Roman"/>
        </w:rPr>
        <w:t xml:space="preserve"> Road</w:t>
      </w:r>
      <w:r>
        <w:rPr>
          <w:rFonts w:ascii="Trebuchet MS" w:eastAsia="Times New Roman" w:hAnsi="Trebuchet MS" w:cs="Times New Roman"/>
        </w:rPr>
        <w:t>,</w:t>
      </w:r>
      <w:r w:rsidRPr="000F4E9D">
        <w:rPr>
          <w:rFonts w:ascii="Trebuchet MS" w:eastAsia="Times New Roman" w:hAnsi="Trebuchet MS" w:cs="Times New Roman"/>
        </w:rPr>
        <w:t xml:space="preserve"> </w:t>
      </w:r>
      <w:r w:rsidRPr="00FC1850">
        <w:rPr>
          <w:rFonts w:ascii="Trebuchet MS" w:eastAsia="Times New Roman" w:hAnsi="Trebuchet MS" w:cs="Times New Roman"/>
        </w:rPr>
        <w:t>RG30 2BB.</w:t>
      </w:r>
    </w:p>
    <w:p w:rsidR="00ED4748" w:rsidRDefault="001D4CED" w:rsidP="001D4CED">
      <w:pPr>
        <w:spacing w:after="0" w:line="240" w:lineRule="auto"/>
        <w:jc w:val="both"/>
        <w:rPr>
          <w:rFonts w:ascii="Trebuchet MS" w:eastAsia="Times New Roman" w:hAnsi="Trebuchet MS" w:cs="Times New Roman"/>
        </w:rPr>
      </w:pPr>
      <w:r w:rsidRPr="00FC1850">
        <w:rPr>
          <w:rFonts w:ascii="Trebuchet MS" w:eastAsia="Times New Roman" w:hAnsi="Trebuchet MS" w:cs="Times New Roman"/>
          <w:b/>
        </w:rPr>
        <w:t>Proposal</w:t>
      </w:r>
      <w:r w:rsidRPr="00FC1850">
        <w:rPr>
          <w:rFonts w:ascii="Trebuchet MS" w:eastAsia="Times New Roman" w:hAnsi="Trebuchet MS" w:cs="Times New Roman"/>
        </w:rPr>
        <w:t xml:space="preserve">: </w:t>
      </w:r>
      <w:r w:rsidRPr="001D4CED">
        <w:rPr>
          <w:rFonts w:ascii="Trebuchet MS" w:eastAsia="Times New Roman" w:hAnsi="Trebuchet MS" w:cs="Times New Roman"/>
        </w:rPr>
        <w:t xml:space="preserve">Proposed erection of 2 no. water booster tank structures </w:t>
      </w:r>
      <w:r w:rsidRPr="00CA5CA0">
        <w:rPr>
          <w:rFonts w:ascii="Trebuchet MS" w:eastAsia="Times New Roman" w:hAnsi="Trebuchet MS" w:cs="Times New Roman"/>
        </w:rPr>
        <w:t>facilities</w:t>
      </w:r>
    </w:p>
    <w:p w:rsidR="001D4CED" w:rsidRDefault="001D4CED" w:rsidP="001D4CED">
      <w:pPr>
        <w:spacing w:after="0" w:line="240" w:lineRule="auto"/>
        <w:jc w:val="both"/>
        <w:rPr>
          <w:rFonts w:ascii="Trebuchet MS" w:eastAsia="Times New Roman" w:hAnsi="Trebuchet MS" w:cs="Times New Roman"/>
        </w:rPr>
      </w:pPr>
      <w:r w:rsidRPr="00FC1850">
        <w:rPr>
          <w:rFonts w:ascii="Trebuchet MS" w:eastAsia="Times New Roman" w:hAnsi="Trebuchet MS" w:cs="Times New Roman"/>
          <w:b/>
        </w:rPr>
        <w:t>Date received:</w:t>
      </w:r>
      <w:r w:rsidRPr="00FC1850">
        <w:rPr>
          <w:rFonts w:ascii="Trebuchet MS" w:eastAsia="Times New Roman" w:hAnsi="Trebuchet MS" w:cs="Times New Roman"/>
        </w:rPr>
        <w:t xml:space="preserve"> </w:t>
      </w:r>
      <w:r>
        <w:rPr>
          <w:rFonts w:ascii="Trebuchet MS" w:eastAsia="Times New Roman" w:hAnsi="Trebuchet MS" w:cs="Times New Roman"/>
        </w:rPr>
        <w:t>14 September 2016</w:t>
      </w:r>
    </w:p>
    <w:p w:rsidR="001D4CED" w:rsidRPr="00FC1850" w:rsidRDefault="001D4CED" w:rsidP="001D4CED">
      <w:pPr>
        <w:spacing w:after="0" w:line="240" w:lineRule="auto"/>
        <w:jc w:val="both"/>
        <w:rPr>
          <w:rFonts w:ascii="Trebuchet MS" w:eastAsia="Times New Roman" w:hAnsi="Trebuchet MS" w:cs="Times New Roman"/>
        </w:rPr>
      </w:pPr>
      <w:r>
        <w:rPr>
          <w:rFonts w:ascii="Trebuchet MS" w:eastAsia="Times New Roman" w:hAnsi="Trebuchet MS" w:cs="Times New Roman"/>
        </w:rPr>
        <w:t>Case officer:</w:t>
      </w:r>
      <w:r>
        <w:rPr>
          <w:rFonts w:ascii="Trebuchet MS" w:eastAsia="Times New Roman" w:hAnsi="Trebuchet MS" w:cs="Times New Roman"/>
        </w:rPr>
        <w:tab/>
        <w:t>Ralph Chakadya</w:t>
      </w: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p>
    <w:p w:rsidR="001D4CED" w:rsidRPr="002F439E" w:rsidRDefault="001D4CED" w:rsidP="001D4CED">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Site Description and Surrounding Area:     </w:t>
      </w:r>
    </w:p>
    <w:p w:rsidR="001D4CED" w:rsidRDefault="001D4CED" w:rsidP="001D4CED">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application site is the former Elvian School on Bath Road that </w:t>
      </w:r>
      <w:r w:rsidR="006D7142">
        <w:rPr>
          <w:rFonts w:ascii="Trebuchet MS" w:eastAsia="Times New Roman" w:hAnsi="Trebuchet MS" w:cs="Courier New"/>
        </w:rPr>
        <w:t>ceased</w:t>
      </w:r>
      <w:bookmarkStart w:id="0" w:name="_GoBack"/>
      <w:bookmarkEnd w:id="0"/>
      <w:r>
        <w:rPr>
          <w:rFonts w:ascii="Trebuchet MS" w:eastAsia="Times New Roman" w:hAnsi="Trebuchet MS" w:cs="Courier New"/>
        </w:rPr>
        <w:t xml:space="preserve"> operating in 2010.</w:t>
      </w:r>
      <w:r w:rsidRPr="002F439E">
        <w:rPr>
          <w:rFonts w:ascii="Trebuchet MS" w:eastAsia="Times New Roman" w:hAnsi="Trebuchet MS" w:cs="Courier New"/>
        </w:rPr>
        <w:t xml:space="preserve"> </w:t>
      </w:r>
    </w:p>
    <w:p w:rsidR="001D4CED" w:rsidRPr="002F439E" w:rsidRDefault="001D4CED" w:rsidP="001D4CED">
      <w:pPr>
        <w:spacing w:after="0" w:line="240" w:lineRule="auto"/>
        <w:jc w:val="both"/>
        <w:rPr>
          <w:rFonts w:ascii="Trebuchet MS" w:eastAsia="Times New Roman" w:hAnsi="Trebuchet MS" w:cs="Courier New"/>
        </w:rPr>
      </w:pPr>
    </w:p>
    <w:p w:rsidR="001D4CED" w:rsidRPr="002F439E" w:rsidRDefault="001D4CED" w:rsidP="001D4CED">
      <w:pPr>
        <w:spacing w:after="0" w:line="240" w:lineRule="auto"/>
        <w:jc w:val="both"/>
        <w:rPr>
          <w:rFonts w:ascii="Trebuchet MS" w:eastAsia="Times New Roman" w:hAnsi="Trebuchet MS" w:cs="Courier New"/>
          <w:b/>
        </w:rPr>
      </w:pPr>
      <w:r w:rsidRPr="002F439E">
        <w:rPr>
          <w:rFonts w:ascii="Trebuchet MS" w:eastAsia="Times New Roman" w:hAnsi="Trebuchet MS" w:cs="Courier New"/>
          <w:b/>
        </w:rPr>
        <w:t xml:space="preserve">Proposal:    </w:t>
      </w:r>
    </w:p>
    <w:p w:rsidR="001D4CED" w:rsidRDefault="001D4CED" w:rsidP="001D4CED">
      <w:pPr>
        <w:overflowPunct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Permission is sought for the </w:t>
      </w:r>
      <w:r w:rsidRPr="001D4CED">
        <w:rPr>
          <w:rFonts w:ascii="Trebuchet MS" w:eastAsia="Times New Roman" w:hAnsi="Trebuchet MS" w:cs="Times New Roman"/>
        </w:rPr>
        <w:t>erection of 2 no. water booster tank structures</w:t>
      </w:r>
      <w:r>
        <w:rPr>
          <w:rFonts w:ascii="Trebuchet MS" w:eastAsia="Times New Roman" w:hAnsi="Trebuchet MS" w:cs="Times New Roman"/>
        </w:rPr>
        <w:t xml:space="preserve"> in association with the permitted residential development (planning permission 151175). </w:t>
      </w:r>
    </w:p>
    <w:p w:rsidR="001D4CED" w:rsidRDefault="001D4CED" w:rsidP="001D4CED">
      <w:pPr>
        <w:overflowPunct w:val="0"/>
        <w:adjustRightInd w:val="0"/>
        <w:spacing w:after="0" w:line="240" w:lineRule="auto"/>
        <w:jc w:val="both"/>
        <w:textAlignment w:val="baseline"/>
        <w:rPr>
          <w:rFonts w:ascii="Trebuchet MS" w:eastAsia="Times New Roman" w:hAnsi="Trebuchet MS" w:cs="Times New Roman"/>
        </w:rPr>
      </w:pPr>
    </w:p>
    <w:p w:rsidR="001D4CED" w:rsidRDefault="001D4CED" w:rsidP="001D4CED">
      <w:pPr>
        <w:overflowPunct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The boosters measuring 4.1m x 4.1m with pitched roof maximum 3.85m will be located at the edges of the approved residential development to the east and west side adjoining permitted flatted blocks D (west side) and H (east side).</w:t>
      </w:r>
    </w:p>
    <w:p w:rsidR="001D4CED" w:rsidRDefault="001D4CED" w:rsidP="001D4CED">
      <w:pPr>
        <w:overflowPunct w:val="0"/>
        <w:adjustRightInd w:val="0"/>
        <w:spacing w:after="0" w:line="240" w:lineRule="auto"/>
        <w:jc w:val="both"/>
        <w:textAlignment w:val="baseline"/>
        <w:rPr>
          <w:rFonts w:ascii="Trebuchet MS" w:eastAsia="Times New Roman" w:hAnsi="Trebuchet MS" w:cs="Times New Roman"/>
        </w:rPr>
      </w:pPr>
    </w:p>
    <w:p w:rsidR="001D4CED" w:rsidRDefault="001D4CED" w:rsidP="001D4CED">
      <w:pPr>
        <w:overflowPunct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The water boosters would be constructed in brick and tile to match the external appearance of the residential development.</w:t>
      </w:r>
    </w:p>
    <w:p w:rsidR="001D4CED" w:rsidRPr="002F439E" w:rsidRDefault="001D4CED" w:rsidP="001D4CED">
      <w:pPr>
        <w:spacing w:after="0" w:line="240" w:lineRule="auto"/>
        <w:rPr>
          <w:rFonts w:ascii="Trebuchet MS" w:eastAsia="Times New Roman" w:hAnsi="Trebuchet MS" w:cs="Courier New"/>
        </w:rPr>
      </w:pPr>
    </w:p>
    <w:p w:rsidR="001D4CED" w:rsidRPr="001D4CED" w:rsidRDefault="001D4CED" w:rsidP="001D4CED">
      <w:pPr>
        <w:spacing w:after="0" w:line="240" w:lineRule="auto"/>
        <w:rPr>
          <w:rFonts w:ascii="Trebuchet MS" w:eastAsia="Times New Roman" w:hAnsi="Trebuchet MS" w:cs="Courier New"/>
          <w:b/>
        </w:rPr>
      </w:pPr>
      <w:r w:rsidRPr="002F439E">
        <w:rPr>
          <w:rFonts w:ascii="Trebuchet MS" w:eastAsia="Times New Roman" w:hAnsi="Trebuchet MS" w:cs="Courier New"/>
          <w:b/>
        </w:rPr>
        <w:t>Relevant Planning History:</w:t>
      </w:r>
    </w:p>
    <w:p w:rsidR="001D4CED" w:rsidRDefault="001D4CED" w:rsidP="001D4CED">
      <w:pPr>
        <w:spacing w:after="0" w:line="240" w:lineRule="auto"/>
        <w:rPr>
          <w:rFonts w:ascii="Trebuchet MS" w:eastAsia="Times New Roman" w:hAnsi="Trebuchet MS" w:cs="Courier New"/>
        </w:rPr>
      </w:pPr>
      <w:r w:rsidRPr="001356C8">
        <w:rPr>
          <w:rFonts w:ascii="Trebuchet MS" w:eastAsia="Times New Roman" w:hAnsi="Trebuchet MS" w:cs="Courier New"/>
        </w:rPr>
        <w:t>The relevant planning history for the Elvian site is as follows:</w:t>
      </w:r>
    </w:p>
    <w:p w:rsidR="001D4CED" w:rsidRPr="001356C8" w:rsidRDefault="001D4CED" w:rsidP="001D4CED">
      <w:pPr>
        <w:spacing w:after="0" w:line="240" w:lineRule="auto"/>
        <w:rPr>
          <w:rFonts w:ascii="Trebuchet MS" w:eastAsia="Times New Roman" w:hAnsi="Trebuchet MS" w:cs="Courier New"/>
        </w:rPr>
      </w:pPr>
    </w:p>
    <w:p w:rsidR="001D4CED" w:rsidRPr="001D4CED" w:rsidRDefault="001D4CED" w:rsidP="00972320">
      <w:pPr>
        <w:pStyle w:val="ListParagraph"/>
        <w:numPr>
          <w:ilvl w:val="0"/>
          <w:numId w:val="11"/>
        </w:numPr>
        <w:spacing w:after="0" w:line="240" w:lineRule="auto"/>
        <w:jc w:val="both"/>
        <w:rPr>
          <w:rFonts w:ascii="Trebuchet MS" w:eastAsia="Times New Roman" w:hAnsi="Trebuchet MS" w:cs="Courier New"/>
        </w:rPr>
      </w:pPr>
      <w:r w:rsidRPr="001D4CED">
        <w:rPr>
          <w:rFonts w:ascii="Trebuchet MS" w:eastAsia="Times New Roman" w:hAnsi="Trebuchet MS" w:cs="Courier New"/>
        </w:rPr>
        <w:t>151175 - A Hybrid application seeking outline planning permission for a new 6 form entry secondary school with all matters other than access reserved for consideration at a later date and detailed permission for 118 dwellings, access, car parking, landscaping and amenity space, following the demolition of the existing buildings.  Permitted (04/04/2016).</w:t>
      </w:r>
      <w:r w:rsidR="00972320" w:rsidRPr="00972320">
        <w:t xml:space="preserve"> </w:t>
      </w:r>
      <w:r w:rsidR="00972320" w:rsidRPr="00972320">
        <w:rPr>
          <w:rFonts w:ascii="Trebuchet MS" w:eastAsia="Times New Roman" w:hAnsi="Trebuchet MS" w:cs="Courier New"/>
        </w:rPr>
        <w:t>In addition there are a number of on-going applications to discharge conditions associated with permission 151175</w:t>
      </w:r>
    </w:p>
    <w:p w:rsidR="001D4CED" w:rsidRDefault="001D4CED" w:rsidP="001D4CED">
      <w:pPr>
        <w:pStyle w:val="ListParagraph"/>
        <w:spacing w:after="0" w:line="240" w:lineRule="auto"/>
        <w:ind w:left="0"/>
        <w:jc w:val="both"/>
        <w:rPr>
          <w:rFonts w:ascii="Trebuchet MS" w:eastAsia="Times New Roman" w:hAnsi="Trebuchet MS" w:cs="Courier New"/>
        </w:rPr>
      </w:pPr>
    </w:p>
    <w:p w:rsidR="001D4CED" w:rsidRPr="001D4CED" w:rsidRDefault="001D4CED" w:rsidP="001D4CED">
      <w:pPr>
        <w:pStyle w:val="ListParagraph"/>
        <w:numPr>
          <w:ilvl w:val="0"/>
          <w:numId w:val="11"/>
        </w:numPr>
        <w:spacing w:after="0" w:line="240" w:lineRule="auto"/>
        <w:jc w:val="both"/>
        <w:rPr>
          <w:rFonts w:ascii="Trebuchet MS" w:eastAsia="Times New Roman" w:hAnsi="Trebuchet MS" w:cs="Courier New"/>
        </w:rPr>
      </w:pPr>
      <w:r w:rsidRPr="001D4CED">
        <w:rPr>
          <w:rFonts w:ascii="Trebuchet MS" w:eastAsia="Times New Roman" w:hAnsi="Trebuchet MS" w:cs="Courier New"/>
        </w:rPr>
        <w:t>160628 - Removal of the existing temporary classroom accommodation, the erection of eight no. temporary accommodation units to provide classroom and staff accommodation, temporary hard play space, access and parking arrangements, and the removal of a limited number of trees over a 2 year period. Permitted (08/06/2016).</w:t>
      </w:r>
    </w:p>
    <w:p w:rsidR="001D4CED" w:rsidRPr="001356C8" w:rsidRDefault="001D4CED" w:rsidP="001D4CED">
      <w:pPr>
        <w:pStyle w:val="ListParagraph"/>
        <w:spacing w:after="0" w:line="240" w:lineRule="auto"/>
        <w:ind w:left="0"/>
        <w:jc w:val="both"/>
        <w:rPr>
          <w:rFonts w:ascii="Trebuchet MS" w:eastAsia="Times New Roman" w:hAnsi="Trebuchet MS" w:cs="Courier New"/>
        </w:rPr>
      </w:pPr>
    </w:p>
    <w:p w:rsidR="001D4CED" w:rsidRPr="001D4CED" w:rsidRDefault="001D4CED" w:rsidP="001D4CED">
      <w:pPr>
        <w:pStyle w:val="ListParagraph"/>
        <w:numPr>
          <w:ilvl w:val="0"/>
          <w:numId w:val="11"/>
        </w:numPr>
        <w:spacing w:after="0" w:line="240" w:lineRule="auto"/>
        <w:jc w:val="both"/>
        <w:rPr>
          <w:rFonts w:ascii="Trebuchet MS" w:eastAsia="Times New Roman" w:hAnsi="Trebuchet MS" w:cs="Courier New"/>
        </w:rPr>
      </w:pPr>
      <w:r w:rsidRPr="001D4CED">
        <w:rPr>
          <w:rFonts w:ascii="Trebuchet MS" w:eastAsia="Times New Roman" w:hAnsi="Trebuchet MS" w:cs="Courier New"/>
        </w:rPr>
        <w:t>150816 – Erection of three temporary modular units to provide temporary teaching facilities, to remain on site for 2 year period. Permitted and implemented.</w:t>
      </w:r>
    </w:p>
    <w:p w:rsidR="001D4CED" w:rsidRPr="001356C8" w:rsidRDefault="001D4CED" w:rsidP="001D4CED">
      <w:pPr>
        <w:pStyle w:val="ListParagraph"/>
        <w:spacing w:after="0" w:line="240" w:lineRule="auto"/>
        <w:ind w:left="0"/>
        <w:jc w:val="both"/>
        <w:rPr>
          <w:rFonts w:ascii="Trebuchet MS" w:eastAsia="Times New Roman" w:hAnsi="Trebuchet MS" w:cs="Courier New"/>
        </w:rPr>
      </w:pPr>
    </w:p>
    <w:p w:rsidR="001D4CED" w:rsidRPr="001D4CED" w:rsidRDefault="001D4CED" w:rsidP="001D4CED">
      <w:pPr>
        <w:pStyle w:val="ListParagraph"/>
        <w:numPr>
          <w:ilvl w:val="0"/>
          <w:numId w:val="11"/>
        </w:numPr>
        <w:spacing w:after="0" w:line="240" w:lineRule="auto"/>
        <w:jc w:val="both"/>
        <w:rPr>
          <w:rFonts w:ascii="Trebuchet MS" w:eastAsia="Times New Roman" w:hAnsi="Trebuchet MS" w:cs="Courier New"/>
        </w:rPr>
      </w:pPr>
      <w:r w:rsidRPr="001D4CED">
        <w:rPr>
          <w:rFonts w:ascii="Trebuchet MS" w:eastAsia="Times New Roman" w:hAnsi="Trebuchet MS" w:cs="Courier New"/>
        </w:rPr>
        <w:t>12/01233/FUL - Redevelopment to provide 193 residential units (173 new build and 20 through conversions) with associated access, parking, landscape and open space provision, following the demolition of existing school buildings. Application refused and appeal dismissed. High Court challenge also not accepted.</w:t>
      </w:r>
    </w:p>
    <w:p w:rsidR="001D4CED" w:rsidRPr="001356C8" w:rsidRDefault="001D4CED" w:rsidP="001D4CED">
      <w:pPr>
        <w:pStyle w:val="ListParagraph"/>
        <w:spacing w:after="0" w:line="240" w:lineRule="auto"/>
        <w:ind w:left="0"/>
        <w:jc w:val="both"/>
        <w:rPr>
          <w:rFonts w:ascii="Trebuchet MS" w:eastAsia="Times New Roman" w:hAnsi="Trebuchet MS" w:cs="Courier New"/>
        </w:rPr>
      </w:pPr>
    </w:p>
    <w:p w:rsidR="001D4CED" w:rsidRPr="001D4CED" w:rsidRDefault="001D4CED" w:rsidP="001D4CED">
      <w:pPr>
        <w:pStyle w:val="ListParagraph"/>
        <w:numPr>
          <w:ilvl w:val="0"/>
          <w:numId w:val="11"/>
        </w:numPr>
        <w:spacing w:after="0" w:line="240" w:lineRule="auto"/>
        <w:jc w:val="both"/>
        <w:rPr>
          <w:rFonts w:ascii="Trebuchet MS" w:eastAsia="Times New Roman" w:hAnsi="Trebuchet MS" w:cs="Courier New"/>
        </w:rPr>
      </w:pPr>
      <w:r w:rsidRPr="001D4CED">
        <w:rPr>
          <w:rFonts w:ascii="Trebuchet MS" w:eastAsia="Times New Roman" w:hAnsi="Trebuchet MS" w:cs="Courier New"/>
        </w:rPr>
        <w:t xml:space="preserve">12/01294/SCR - Request for a Screening Opinion for 193 dwelling units with associated access, parking, </w:t>
      </w:r>
      <w:r w:rsidR="00972320" w:rsidRPr="001D4CED">
        <w:rPr>
          <w:rFonts w:ascii="Trebuchet MS" w:eastAsia="Times New Roman" w:hAnsi="Trebuchet MS" w:cs="Courier New"/>
        </w:rPr>
        <w:t>and landscaping</w:t>
      </w:r>
      <w:r w:rsidRPr="001D4CED">
        <w:rPr>
          <w:rFonts w:ascii="Trebuchet MS" w:eastAsia="Times New Roman" w:hAnsi="Trebuchet MS" w:cs="Courier New"/>
        </w:rPr>
        <w:t xml:space="preserve"> and open space provision following demolition of existing school buildings. Observations were sent 12/09/2012. The screening opinion of the Council concluded that an Environmental Impact Assessment would not be required.</w:t>
      </w:r>
    </w:p>
    <w:p w:rsidR="001D4CED" w:rsidRPr="001356C8" w:rsidRDefault="001D4CED" w:rsidP="001D4CED">
      <w:pPr>
        <w:pStyle w:val="ListParagraph"/>
        <w:spacing w:after="0" w:line="240" w:lineRule="auto"/>
        <w:ind w:left="0"/>
        <w:jc w:val="both"/>
        <w:rPr>
          <w:rFonts w:ascii="Trebuchet MS" w:eastAsia="Times New Roman" w:hAnsi="Trebuchet MS" w:cs="Courier New"/>
        </w:rPr>
      </w:pPr>
    </w:p>
    <w:p w:rsidR="001D4CED" w:rsidRPr="001D4CED" w:rsidRDefault="001D4CED" w:rsidP="001D4CED">
      <w:pPr>
        <w:pStyle w:val="ListParagraph"/>
        <w:numPr>
          <w:ilvl w:val="0"/>
          <w:numId w:val="11"/>
        </w:numPr>
        <w:spacing w:after="0" w:line="240" w:lineRule="auto"/>
        <w:jc w:val="both"/>
        <w:rPr>
          <w:rFonts w:ascii="Trebuchet MS" w:eastAsia="Times New Roman" w:hAnsi="Trebuchet MS" w:cs="Courier New"/>
        </w:rPr>
      </w:pPr>
      <w:r w:rsidRPr="001D4CED">
        <w:rPr>
          <w:rFonts w:ascii="Trebuchet MS" w:eastAsia="Times New Roman" w:hAnsi="Trebuchet MS" w:cs="Courier New"/>
        </w:rPr>
        <w:lastRenderedPageBreak/>
        <w:t xml:space="preserve">09/01184/OUT - Hybrid planning application relating to a full application for a replacement school and a racquets club and an outline application for the development of up to 95 residential units (with all matters reserved except access to the site). Submitted by the Society of Licensed Victuallers (Licensed Trade Charity).  Application Refused 09/10/2009. </w:t>
      </w:r>
    </w:p>
    <w:p w:rsidR="001D4CED" w:rsidRPr="001356C8" w:rsidRDefault="001D4CED" w:rsidP="001D4CED">
      <w:pPr>
        <w:pStyle w:val="ListParagraph"/>
        <w:spacing w:after="0" w:line="240" w:lineRule="auto"/>
        <w:ind w:left="0"/>
        <w:jc w:val="both"/>
        <w:rPr>
          <w:rFonts w:ascii="Trebuchet MS" w:eastAsia="Times New Roman" w:hAnsi="Trebuchet MS" w:cs="Courier New"/>
        </w:rPr>
      </w:pPr>
    </w:p>
    <w:p w:rsidR="001D4CED" w:rsidRPr="001D4CED" w:rsidRDefault="001D4CED" w:rsidP="001D4CED">
      <w:pPr>
        <w:pStyle w:val="ListParagraph"/>
        <w:numPr>
          <w:ilvl w:val="0"/>
          <w:numId w:val="11"/>
        </w:numPr>
        <w:spacing w:after="0" w:line="240" w:lineRule="auto"/>
        <w:jc w:val="both"/>
        <w:rPr>
          <w:rFonts w:ascii="Trebuchet MS" w:eastAsia="Times New Roman" w:hAnsi="Trebuchet MS" w:cs="Courier New"/>
        </w:rPr>
      </w:pPr>
      <w:r w:rsidRPr="001D4CED">
        <w:rPr>
          <w:rFonts w:ascii="Trebuchet MS" w:eastAsia="Times New Roman" w:hAnsi="Trebuchet MS" w:cs="Courier New"/>
        </w:rPr>
        <w:t>09/00511/SCR - Request for Screening Opinion in respect of a proposed development for a replacement school, leisure club and residential development of up to 110 houses, and vehicular access. Observations sent 30/04/2009. The screening opinion of the Council concluded that an Environmental Impact Assessment would not be required.</w:t>
      </w:r>
    </w:p>
    <w:p w:rsidR="00972320" w:rsidRDefault="00972320" w:rsidP="001D4CED">
      <w:pPr>
        <w:spacing w:after="0" w:line="240" w:lineRule="auto"/>
        <w:rPr>
          <w:rFonts w:ascii="Trebuchet MS" w:eastAsia="Times New Roman" w:hAnsi="Trebuchet MS" w:cs="Courier New"/>
          <w:b/>
        </w:rPr>
      </w:pPr>
    </w:p>
    <w:p w:rsidR="001D4CED" w:rsidRDefault="001D4CED" w:rsidP="001D4CED">
      <w:pPr>
        <w:spacing w:after="0" w:line="240" w:lineRule="auto"/>
        <w:rPr>
          <w:rFonts w:ascii="Trebuchet MS" w:eastAsia="Times New Roman" w:hAnsi="Trebuchet MS" w:cs="Courier New"/>
          <w:b/>
        </w:rPr>
      </w:pPr>
      <w:r w:rsidRPr="002F439E">
        <w:rPr>
          <w:rFonts w:ascii="Trebuchet MS" w:eastAsia="Times New Roman" w:hAnsi="Trebuchet MS" w:cs="Courier New"/>
          <w:b/>
        </w:rPr>
        <w:t>Consultation Responses:</w:t>
      </w:r>
    </w:p>
    <w:p w:rsidR="001D4CED" w:rsidRDefault="001D4CED" w:rsidP="001D4CED">
      <w:pPr>
        <w:spacing w:after="0" w:line="240" w:lineRule="auto"/>
        <w:rPr>
          <w:rFonts w:ascii="Trebuchet MS" w:eastAsia="Times New Roman" w:hAnsi="Trebuchet MS" w:cs="Courier New"/>
        </w:rPr>
      </w:pPr>
    </w:p>
    <w:p w:rsidR="001D4CED" w:rsidRDefault="001D4CED" w:rsidP="001D4CED">
      <w:pPr>
        <w:spacing w:after="0" w:line="240" w:lineRule="auto"/>
        <w:rPr>
          <w:rFonts w:ascii="Trebuchet MS" w:eastAsia="Times New Roman" w:hAnsi="Trebuchet MS" w:cs="Courier New"/>
        </w:rPr>
      </w:pPr>
      <w:r w:rsidRPr="00E21F5A">
        <w:rPr>
          <w:rFonts w:ascii="Trebuchet MS" w:eastAsia="Times New Roman" w:hAnsi="Trebuchet MS" w:cs="Courier New"/>
        </w:rPr>
        <w:t xml:space="preserve">RBC </w:t>
      </w:r>
      <w:r>
        <w:rPr>
          <w:rFonts w:ascii="Trebuchet MS" w:eastAsia="Times New Roman" w:hAnsi="Trebuchet MS" w:cs="Courier New"/>
        </w:rPr>
        <w:t>Ecology – No objection</w:t>
      </w:r>
    </w:p>
    <w:p w:rsidR="001D4CED" w:rsidRPr="00B869E5" w:rsidRDefault="001D4CED" w:rsidP="001D4CED">
      <w:pPr>
        <w:spacing w:after="0" w:line="240" w:lineRule="auto"/>
        <w:rPr>
          <w:rFonts w:ascii="Trebuchet MS" w:eastAsia="Times New Roman" w:hAnsi="Trebuchet MS" w:cs="Courier New"/>
          <w:color w:val="000000" w:themeColor="text1"/>
        </w:rPr>
      </w:pPr>
    </w:p>
    <w:p w:rsidR="001D4CED" w:rsidRPr="00304178" w:rsidRDefault="001D4CED" w:rsidP="001D4CED">
      <w:pPr>
        <w:spacing w:after="0" w:line="240" w:lineRule="auto"/>
        <w:jc w:val="both"/>
        <w:rPr>
          <w:rFonts w:ascii="Trebuchet MS" w:eastAsia="Times New Roman" w:hAnsi="Trebuchet MS" w:cs="Courier New"/>
        </w:rPr>
      </w:pPr>
      <w:r w:rsidRPr="00B869E5">
        <w:rPr>
          <w:rFonts w:ascii="Trebuchet MS" w:eastAsia="Times New Roman" w:hAnsi="Trebuchet MS" w:cs="Courier New"/>
          <w:color w:val="000000" w:themeColor="text1"/>
        </w:rPr>
        <w:t xml:space="preserve">RBC Natural Environment (Trees) – </w:t>
      </w:r>
      <w:r>
        <w:rPr>
          <w:rFonts w:ascii="Trebuchet MS" w:eastAsia="Times New Roman" w:hAnsi="Trebuchet MS" w:cs="Courier New"/>
          <w:color w:val="000000" w:themeColor="text1"/>
        </w:rPr>
        <w:t xml:space="preserve">No objection. </w:t>
      </w:r>
    </w:p>
    <w:p w:rsidR="001D4CED" w:rsidRPr="00E21F5A" w:rsidRDefault="001D4CED" w:rsidP="001D4CED">
      <w:pPr>
        <w:spacing w:after="0" w:line="240" w:lineRule="auto"/>
        <w:rPr>
          <w:rFonts w:ascii="Trebuchet MS" w:eastAsia="Times New Roman" w:hAnsi="Trebuchet MS" w:cs="Courier New"/>
        </w:rPr>
      </w:pPr>
    </w:p>
    <w:p w:rsidR="001D4CED" w:rsidRPr="002F439E" w:rsidRDefault="001D4CED" w:rsidP="001D4CED">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Relevant Planning Policy and Guidance   </w:t>
      </w:r>
    </w:p>
    <w:p w:rsidR="001D4CED" w:rsidRPr="006615F4" w:rsidRDefault="001D4CED" w:rsidP="001D4CED">
      <w:pPr>
        <w:spacing w:after="0" w:line="240" w:lineRule="auto"/>
        <w:jc w:val="both"/>
        <w:rPr>
          <w:rFonts w:ascii="Trebuchet MS" w:eastAsia="Times New Roman" w:hAnsi="Trebuchet MS" w:cs="Courier New"/>
        </w:rPr>
      </w:pPr>
      <w:r w:rsidRPr="006615F4">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1D4CED" w:rsidRPr="006615F4" w:rsidRDefault="001D4CED" w:rsidP="001D4CED">
      <w:pPr>
        <w:spacing w:after="0" w:line="240" w:lineRule="auto"/>
        <w:rPr>
          <w:rFonts w:ascii="Trebuchet MS" w:eastAsia="Times New Roman" w:hAnsi="Trebuchet MS" w:cs="Courier New"/>
        </w:rPr>
      </w:pP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FC1850">
        <w:rPr>
          <w:rFonts w:ascii="Trebuchet MS" w:eastAsia="Times New Roman" w:hAnsi="Trebuchet MS" w:cs="Times New Roman"/>
          <w:u w:val="single"/>
        </w:rPr>
        <w:t>National:</w:t>
      </w:r>
    </w:p>
    <w:p w:rsidR="001D4CED" w:rsidRPr="00FC1850" w:rsidRDefault="001D4CED" w:rsidP="001D4CED">
      <w:pPr>
        <w:overflowPunct w:val="0"/>
        <w:autoSpaceDE w:val="0"/>
        <w:autoSpaceDN w:val="0"/>
        <w:adjustRightInd w:val="0"/>
        <w:spacing w:after="0" w:line="240" w:lineRule="auto"/>
        <w:ind w:firstLine="709"/>
        <w:jc w:val="both"/>
        <w:textAlignment w:val="baseline"/>
        <w:rPr>
          <w:rFonts w:ascii="Trebuchet MS" w:eastAsia="Times New Roman" w:hAnsi="Trebuchet MS" w:cs="Times New Roman"/>
          <w:bCs/>
        </w:rPr>
      </w:pP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FC1850">
        <w:rPr>
          <w:rFonts w:ascii="Trebuchet MS" w:eastAsia="Times New Roman" w:hAnsi="Trebuchet MS" w:cs="Times New Roman"/>
        </w:rPr>
        <w:t>National Planning Policy Framework</w:t>
      </w:r>
    </w:p>
    <w:p w:rsidR="001D4CED" w:rsidRPr="00FC1850" w:rsidRDefault="001D4CED" w:rsidP="001D4CED">
      <w:pPr>
        <w:overflowPunct w:val="0"/>
        <w:autoSpaceDE w:val="0"/>
        <w:autoSpaceDN w:val="0"/>
        <w:adjustRightInd w:val="0"/>
        <w:spacing w:after="0" w:line="240" w:lineRule="auto"/>
        <w:ind w:left="720"/>
        <w:jc w:val="both"/>
        <w:textAlignment w:val="baseline"/>
        <w:rPr>
          <w:rFonts w:ascii="Trebuchet MS" w:eastAsia="Times New Roman" w:hAnsi="Trebuchet MS" w:cs="Times New Roman"/>
        </w:rPr>
      </w:pP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FC1850">
        <w:rPr>
          <w:rFonts w:ascii="Trebuchet MS" w:eastAsia="Times New Roman" w:hAnsi="Trebuchet MS" w:cs="Times New Roman"/>
          <w:u w:val="single"/>
        </w:rPr>
        <w:t>Reading Borough Core Strategy (January 2008):</w:t>
      </w: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1D4CED" w:rsidRPr="00D74B1C" w:rsidRDefault="001D4CED" w:rsidP="001D4CED">
      <w:pPr>
        <w:pStyle w:val="ListParagraph"/>
        <w:numPr>
          <w:ilvl w:val="0"/>
          <w:numId w:val="2"/>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D74B1C">
        <w:rPr>
          <w:rFonts w:ascii="Trebuchet MS" w:eastAsia="MS Mincho" w:hAnsi="Trebuchet MS" w:cs="Times New Roman"/>
        </w:rPr>
        <w:t>CS7 (Design and the Public Realm)</w:t>
      </w:r>
    </w:p>
    <w:p w:rsidR="001D4CED" w:rsidRPr="00D74B1C" w:rsidRDefault="001D4CED" w:rsidP="001D4CED">
      <w:pPr>
        <w:pStyle w:val="ListParagraph"/>
        <w:numPr>
          <w:ilvl w:val="0"/>
          <w:numId w:val="2"/>
        </w:numPr>
        <w:overflowPunct w:val="0"/>
        <w:autoSpaceDE w:val="0"/>
        <w:autoSpaceDN w:val="0"/>
        <w:adjustRightInd w:val="0"/>
        <w:spacing w:after="0" w:line="240" w:lineRule="auto"/>
        <w:jc w:val="both"/>
        <w:textAlignment w:val="baseline"/>
        <w:rPr>
          <w:rFonts w:ascii="Trebuchet MS" w:eastAsia="MS Mincho" w:hAnsi="Trebuchet MS" w:cs="Times New Roman"/>
        </w:rPr>
      </w:pPr>
      <w:r w:rsidRPr="00D74B1C">
        <w:rPr>
          <w:rFonts w:ascii="Trebuchet MS" w:eastAsia="MS Mincho" w:hAnsi="Trebuchet MS" w:cs="Times New Roman"/>
        </w:rPr>
        <w:t>CS34 (Pollution and Water Resources)</w:t>
      </w:r>
    </w:p>
    <w:p w:rsidR="001D4CED" w:rsidRPr="00D74B1C" w:rsidRDefault="001D4CED" w:rsidP="001D4CED">
      <w:pPr>
        <w:pStyle w:val="ListParagraph"/>
        <w:numPr>
          <w:ilvl w:val="0"/>
          <w:numId w:val="2"/>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D74B1C">
        <w:rPr>
          <w:rFonts w:ascii="Trebuchet MS" w:eastAsia="Times New Roman" w:hAnsi="Trebuchet MS" w:cs="Times New Roman"/>
        </w:rPr>
        <w:t>CS36 (Biodiversity and Geology)</w:t>
      </w:r>
    </w:p>
    <w:p w:rsidR="001D4CED" w:rsidRPr="00D74B1C" w:rsidRDefault="001D4CED" w:rsidP="001D4CED">
      <w:pPr>
        <w:pStyle w:val="ListParagraph"/>
        <w:numPr>
          <w:ilvl w:val="0"/>
          <w:numId w:val="2"/>
        </w:numPr>
        <w:spacing w:after="0"/>
        <w:rPr>
          <w:rFonts w:ascii="Trebuchet MS" w:hAnsi="Trebuchet MS"/>
        </w:rPr>
      </w:pPr>
      <w:r w:rsidRPr="00D74B1C">
        <w:rPr>
          <w:rFonts w:ascii="Trebuchet MS" w:hAnsi="Trebuchet MS"/>
        </w:rPr>
        <w:t>CS38 (Trees, Hedges and Woodlands)</w:t>
      </w: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FC1850">
        <w:rPr>
          <w:rFonts w:ascii="Trebuchet MS" w:eastAsia="Times New Roman" w:hAnsi="Trebuchet MS" w:cs="Times New Roman"/>
        </w:rPr>
        <w:tab/>
      </w: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FC1850">
        <w:rPr>
          <w:rFonts w:ascii="Trebuchet MS" w:eastAsia="Times New Roman" w:hAnsi="Trebuchet MS" w:cs="Times New Roman"/>
          <w:u w:val="single"/>
        </w:rPr>
        <w:t>Reading Borough Sites and Detailed Policies Document (2012):</w:t>
      </w:r>
    </w:p>
    <w:p w:rsidR="001D4CED" w:rsidRPr="00FC1850" w:rsidRDefault="001D4CED" w:rsidP="001D4CED">
      <w:pPr>
        <w:overflowPunct w:val="0"/>
        <w:autoSpaceDE w:val="0"/>
        <w:autoSpaceDN w:val="0"/>
        <w:adjustRightInd w:val="0"/>
        <w:spacing w:after="0" w:line="240" w:lineRule="auto"/>
        <w:ind w:firstLine="360"/>
        <w:jc w:val="both"/>
        <w:textAlignment w:val="baseline"/>
        <w:rPr>
          <w:rFonts w:ascii="Trebuchet MS" w:eastAsia="Times New Roman" w:hAnsi="Trebuchet MS" w:cs="Times New Roman"/>
        </w:rPr>
      </w:pPr>
    </w:p>
    <w:p w:rsidR="001D4CED" w:rsidRPr="00D74B1C" w:rsidRDefault="001D4CED" w:rsidP="001D4CED">
      <w:pPr>
        <w:pStyle w:val="ListParagraph"/>
        <w:numPr>
          <w:ilvl w:val="0"/>
          <w:numId w:val="3"/>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D74B1C">
        <w:rPr>
          <w:rFonts w:ascii="Trebuchet MS" w:eastAsia="Times New Roman" w:hAnsi="Trebuchet MS" w:cs="Times New Roman"/>
        </w:rPr>
        <w:t>DM4 (Safeguarding Amenity)</w:t>
      </w:r>
    </w:p>
    <w:p w:rsidR="001D4CED" w:rsidRPr="00D74B1C" w:rsidRDefault="001D4CED" w:rsidP="001D4CED">
      <w:pPr>
        <w:pStyle w:val="ListParagraph"/>
        <w:numPr>
          <w:ilvl w:val="0"/>
          <w:numId w:val="3"/>
        </w:numPr>
        <w:spacing w:after="0"/>
        <w:rPr>
          <w:rFonts w:ascii="Trebuchet MS" w:hAnsi="Trebuchet MS"/>
        </w:rPr>
      </w:pPr>
      <w:r w:rsidRPr="00D74B1C">
        <w:rPr>
          <w:rFonts w:ascii="Trebuchet MS" w:hAnsi="Trebuchet MS"/>
        </w:rPr>
        <w:t>DM18 (Tree Planting)</w:t>
      </w:r>
    </w:p>
    <w:p w:rsidR="001D4CED" w:rsidRPr="00D74B1C" w:rsidRDefault="001D4CED" w:rsidP="001D4CED">
      <w:pPr>
        <w:pStyle w:val="ListParagraph"/>
        <w:numPr>
          <w:ilvl w:val="0"/>
          <w:numId w:val="3"/>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D74B1C">
        <w:rPr>
          <w:rFonts w:ascii="Trebuchet MS" w:eastAsia="Times New Roman" w:hAnsi="Trebuchet MS" w:cs="Times New Roman"/>
        </w:rPr>
        <w:t>SA9b (Elvian School)</w:t>
      </w: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FC1850">
        <w:rPr>
          <w:rFonts w:ascii="Trebuchet MS" w:eastAsia="Times New Roman" w:hAnsi="Trebuchet MS" w:cs="Times New Roman"/>
          <w:u w:val="single"/>
        </w:rPr>
        <w:t>Supplementary Planning Guidance</w:t>
      </w:r>
    </w:p>
    <w:p w:rsidR="001D4CED" w:rsidRPr="0057000B" w:rsidRDefault="001D4CED" w:rsidP="001D4CED">
      <w:pPr>
        <w:pStyle w:val="ListParagraph"/>
        <w:numPr>
          <w:ilvl w:val="0"/>
          <w:numId w:val="4"/>
        </w:num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Pr>
          <w:rFonts w:ascii="Trebuchet MS" w:eastAsia="Times New Roman" w:hAnsi="Trebuchet MS" w:cs="Times New Roman"/>
          <w:bCs/>
        </w:rPr>
        <w:t>Elvian School Site Planning and Development Brief (2011)</w:t>
      </w:r>
    </w:p>
    <w:p w:rsidR="001D4CED" w:rsidRPr="00D74B1C" w:rsidRDefault="001D4CED" w:rsidP="001D4CED">
      <w:pPr>
        <w:pStyle w:val="ListParagraph"/>
        <w:numPr>
          <w:ilvl w:val="0"/>
          <w:numId w:val="4"/>
        </w:numPr>
        <w:overflowPunct w:val="0"/>
        <w:autoSpaceDE w:val="0"/>
        <w:autoSpaceDN w:val="0"/>
        <w:adjustRightInd w:val="0"/>
        <w:spacing w:after="0" w:line="240" w:lineRule="auto"/>
        <w:jc w:val="both"/>
        <w:textAlignment w:val="baseline"/>
        <w:rPr>
          <w:rFonts w:ascii="Trebuchet MS" w:eastAsia="Times New Roman" w:hAnsi="Trebuchet MS" w:cs="Arial"/>
          <w:color w:val="000000"/>
          <w:lang w:val="en"/>
        </w:rPr>
      </w:pPr>
      <w:r w:rsidRPr="00D74B1C">
        <w:rPr>
          <w:rFonts w:ascii="Trebuchet MS" w:eastAsia="Times New Roman" w:hAnsi="Trebuchet MS" w:cs="Times New Roman"/>
          <w:bCs/>
        </w:rPr>
        <w:t>Sustainable Design and Construction (2011)</w:t>
      </w:r>
      <w:r w:rsidRPr="00D74B1C">
        <w:rPr>
          <w:rFonts w:ascii="Trebuchet MS" w:eastAsia="Times New Roman" w:hAnsi="Trebuchet MS" w:cs="Arial"/>
          <w:color w:val="000000"/>
          <w:lang w:val="en"/>
        </w:rPr>
        <w:t xml:space="preserve"> </w:t>
      </w:r>
    </w:p>
    <w:p w:rsidR="001D4CED" w:rsidRDefault="001D4CED" w:rsidP="001D4CED">
      <w:pPr>
        <w:overflowPunct w:val="0"/>
        <w:autoSpaceDE w:val="0"/>
        <w:autoSpaceDN w:val="0"/>
        <w:adjustRightInd w:val="0"/>
        <w:spacing w:after="0" w:line="240" w:lineRule="auto"/>
        <w:ind w:right="90"/>
        <w:jc w:val="both"/>
        <w:textAlignment w:val="baseline"/>
        <w:rPr>
          <w:rFonts w:ascii="Trebuchet MS" w:eastAsia="Times New Roman" w:hAnsi="Trebuchet MS" w:cs="Times New Roman"/>
          <w:b/>
        </w:rPr>
      </w:pPr>
    </w:p>
    <w:p w:rsidR="001D4CED" w:rsidRPr="00FA14B5" w:rsidRDefault="001D4CED" w:rsidP="001D4CED">
      <w:pPr>
        <w:overflowPunct w:val="0"/>
        <w:autoSpaceDE w:val="0"/>
        <w:autoSpaceDN w:val="0"/>
        <w:adjustRightInd w:val="0"/>
        <w:spacing w:after="0" w:line="240" w:lineRule="auto"/>
        <w:ind w:right="90"/>
        <w:jc w:val="both"/>
        <w:textAlignment w:val="baseline"/>
        <w:rPr>
          <w:rFonts w:ascii="Trebuchet MS" w:eastAsia="Times New Roman" w:hAnsi="Trebuchet MS" w:cs="Times New Roman"/>
          <w:b/>
        </w:rPr>
      </w:pPr>
      <w:r w:rsidRPr="00FA14B5">
        <w:rPr>
          <w:rFonts w:ascii="Trebuchet MS" w:eastAsia="Times New Roman" w:hAnsi="Trebuchet MS" w:cs="Times New Roman"/>
          <w:b/>
        </w:rPr>
        <w:t>APPRAISAL</w:t>
      </w:r>
    </w:p>
    <w:p w:rsidR="001D4CED" w:rsidRDefault="001D4CED" w:rsidP="001D4CED">
      <w:pPr>
        <w:spacing w:after="0" w:line="240" w:lineRule="auto"/>
        <w:jc w:val="both"/>
        <w:rPr>
          <w:rFonts w:ascii="Times New Roman" w:eastAsia="Times New Roman" w:hAnsi="Times New Roman" w:cs="Times New Roman"/>
        </w:rPr>
      </w:pPr>
    </w:p>
    <w:p w:rsidR="00972320" w:rsidRDefault="00972320" w:rsidP="001D4CED">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Pr>
          <w:rFonts w:ascii="Trebuchet MS" w:eastAsia="Times New Roman" w:hAnsi="Trebuchet MS" w:cs="Times New Roman"/>
        </w:rPr>
        <w:t>The proposed water boosters a</w:t>
      </w:r>
      <w:r>
        <w:rPr>
          <w:rFonts w:ascii="Trebuchet MS" w:eastAsia="Times New Roman" w:hAnsi="Trebuchet MS" w:cs="Times New Roman"/>
          <w:bCs/>
        </w:rPr>
        <w:t xml:space="preserve">re in association with the permitted residential development at the former Elvian School site.  </w:t>
      </w:r>
      <w:r w:rsidR="00736AAD">
        <w:rPr>
          <w:rFonts w:ascii="Trebuchet MS" w:eastAsia="Times New Roman" w:hAnsi="Trebuchet MS" w:cs="Times New Roman"/>
          <w:bCs/>
        </w:rPr>
        <w:t>The water boosters sited</w:t>
      </w:r>
      <w:r>
        <w:rPr>
          <w:rFonts w:ascii="Trebuchet MS" w:eastAsia="Times New Roman" w:hAnsi="Trebuchet MS" w:cs="Times New Roman"/>
          <w:bCs/>
        </w:rPr>
        <w:t xml:space="preserve"> to the east and west side of the approved development, each measuring 4.1mx 4.1m with a pitched roof maximum 3.85m high</w:t>
      </w:r>
      <w:r w:rsidR="00736AAD">
        <w:rPr>
          <w:rFonts w:ascii="Trebuchet MS" w:eastAsia="Times New Roman" w:hAnsi="Trebuchet MS" w:cs="Times New Roman"/>
          <w:bCs/>
        </w:rPr>
        <w:t>,</w:t>
      </w:r>
      <w:r>
        <w:rPr>
          <w:rFonts w:ascii="Trebuchet MS" w:eastAsia="Times New Roman" w:hAnsi="Trebuchet MS" w:cs="Times New Roman"/>
          <w:bCs/>
        </w:rPr>
        <w:t xml:space="preserve"> are considered to be of a size and scale that would be well integrated within the approved residential development</w:t>
      </w:r>
      <w:r w:rsidR="001459C0">
        <w:rPr>
          <w:rFonts w:ascii="Trebuchet MS" w:eastAsia="Times New Roman" w:hAnsi="Trebuchet MS" w:cs="Times New Roman"/>
          <w:bCs/>
        </w:rPr>
        <w:t xml:space="preserve"> without causing harm to the amenities of the future occupants of the residential development</w:t>
      </w:r>
      <w:r>
        <w:rPr>
          <w:rFonts w:ascii="Trebuchet MS" w:eastAsia="Times New Roman" w:hAnsi="Trebuchet MS" w:cs="Times New Roman"/>
          <w:bCs/>
        </w:rPr>
        <w:t xml:space="preserve">. The material finish comprising brick and tiles would not depart from the approved residential buildings. </w:t>
      </w:r>
    </w:p>
    <w:p w:rsidR="00972320" w:rsidRDefault="00972320" w:rsidP="001D4CED">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972320" w:rsidRDefault="00972320" w:rsidP="001D4CED">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Pr>
          <w:rFonts w:ascii="Trebuchet MS" w:eastAsia="Times New Roman" w:hAnsi="Trebuchet MS" w:cs="Times New Roman"/>
          <w:bCs/>
        </w:rPr>
        <w:lastRenderedPageBreak/>
        <w:t>The Council’s Natural Environment officer has assessed the proposals and concluded that the siting of the water boosters would not have a detrimental impact onto the existing trees and the proposed landscaping scheme for the approved residential area.</w:t>
      </w:r>
    </w:p>
    <w:p w:rsidR="001D4CED" w:rsidRPr="00FC1850" w:rsidRDefault="001D4CED" w:rsidP="001D4CED">
      <w:pPr>
        <w:spacing w:after="0" w:line="240" w:lineRule="auto"/>
        <w:jc w:val="both"/>
        <w:rPr>
          <w:rFonts w:ascii="Trebuchet MS" w:eastAsia="Times New Roman" w:hAnsi="Trebuchet MS" w:cs="Times New Roman"/>
        </w:rPr>
      </w:pPr>
    </w:p>
    <w:p w:rsidR="001D4CED" w:rsidRPr="00FA14B5"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Arial"/>
          <w:i/>
          <w:kern w:val="28"/>
          <w:lang w:val="en-US"/>
        </w:rPr>
      </w:pPr>
      <w:r w:rsidRPr="00FA14B5">
        <w:rPr>
          <w:rFonts w:ascii="Trebuchet MS" w:eastAsia="Times New Roman" w:hAnsi="Trebuchet MS" w:cs="Arial"/>
          <w:i/>
          <w:kern w:val="28"/>
          <w:lang w:val="en-US"/>
        </w:rPr>
        <w:t>Equality Impact</w:t>
      </w: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Arial"/>
          <w:b/>
          <w:kern w:val="28"/>
          <w:highlight w:val="yellow"/>
          <w:lang w:val="en-US"/>
        </w:rPr>
      </w:pPr>
    </w:p>
    <w:p w:rsidR="001D4CED" w:rsidRPr="00FA14B5" w:rsidRDefault="001D4CED" w:rsidP="001D4CED">
      <w:pPr>
        <w:autoSpaceDE w:val="0"/>
        <w:autoSpaceDN w:val="0"/>
        <w:adjustRightInd w:val="0"/>
        <w:spacing w:after="0" w:line="240" w:lineRule="auto"/>
        <w:jc w:val="both"/>
        <w:rPr>
          <w:rFonts w:ascii="Trebuchet MS" w:eastAsia="Times New Roman" w:hAnsi="Trebuchet MS" w:cs="Arial"/>
          <w:bCs/>
        </w:rPr>
      </w:pPr>
      <w:r w:rsidRPr="00FA14B5">
        <w:rPr>
          <w:rFonts w:ascii="Trebuchet MS" w:eastAsia="Times New Roman" w:hAnsi="Trebuchet MS" w:cs="Arial"/>
          <w:bCs/>
        </w:rPr>
        <w:t>In determinin</w:t>
      </w:r>
      <w:r>
        <w:rPr>
          <w:rFonts w:ascii="Trebuchet MS" w:eastAsia="Times New Roman" w:hAnsi="Trebuchet MS" w:cs="Arial"/>
          <w:bCs/>
        </w:rPr>
        <w:t>g this application the Council</w:t>
      </w:r>
      <w:r w:rsidRPr="00FA14B5">
        <w:rPr>
          <w:rFonts w:ascii="Trebuchet MS" w:eastAsia="Times New Roman" w:hAnsi="Trebuchet MS" w:cs="Arial"/>
          <w:bCs/>
        </w:rPr>
        <w:t xml:space="preserve"> is required to have regard to its obligations under the Equality Act 2010. The key equalities protected characteristics include age, disability, gender, gender reassignment, marriage and civil partnership, pregnancy and maternity, race, religion or belief and sexual orientation. There is no indication or evidence that the protected groups have or will have different needs, experiences, issues and priorities in relation to these particular planning applications.</w:t>
      </w:r>
    </w:p>
    <w:p w:rsidR="001D4CED" w:rsidRPr="00FC1850" w:rsidRDefault="001D4CED" w:rsidP="001D4CED">
      <w:pPr>
        <w:autoSpaceDE w:val="0"/>
        <w:autoSpaceDN w:val="0"/>
        <w:adjustRightInd w:val="0"/>
        <w:spacing w:after="0" w:line="240" w:lineRule="auto"/>
        <w:jc w:val="both"/>
        <w:rPr>
          <w:rFonts w:ascii="Trebuchet MS" w:eastAsia="Times New Roman" w:hAnsi="Trebuchet MS" w:cs="Arial"/>
          <w:bCs/>
          <w:highlight w:val="yellow"/>
        </w:rPr>
      </w:pPr>
    </w:p>
    <w:p w:rsidR="001D4CED" w:rsidRPr="00FA14B5" w:rsidRDefault="001D4CED" w:rsidP="001D4CED">
      <w:pPr>
        <w:autoSpaceDE w:val="0"/>
        <w:autoSpaceDN w:val="0"/>
        <w:adjustRightInd w:val="0"/>
        <w:spacing w:after="0" w:line="240" w:lineRule="auto"/>
        <w:jc w:val="both"/>
        <w:rPr>
          <w:rFonts w:ascii="Trebuchet MS" w:eastAsia="Times New Roman" w:hAnsi="Trebuchet MS" w:cs="Arial"/>
          <w:bCs/>
        </w:rPr>
      </w:pPr>
      <w:r w:rsidRPr="00FA14B5">
        <w:rPr>
          <w:rFonts w:ascii="Trebuchet MS" w:eastAsia="Times New Roman" w:hAnsi="Trebuchet MS" w:cs="Arial"/>
          <w:bCs/>
        </w:rPr>
        <w:t>In terms of the key equalities protected characteristics it is considered there would be no significant adverse impacts as a result of these developments.</w:t>
      </w: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Arial"/>
          <w:b/>
          <w:kern w:val="28"/>
          <w:lang w:val="en-US"/>
        </w:rPr>
      </w:pPr>
    </w:p>
    <w:p w:rsidR="001D4CED" w:rsidRPr="00FA14B5"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FA14B5">
        <w:rPr>
          <w:rFonts w:ascii="Trebuchet MS" w:eastAsia="Times New Roman" w:hAnsi="Trebuchet MS" w:cs="Times New Roman"/>
          <w:b/>
        </w:rPr>
        <w:t>CONCLUSION</w:t>
      </w:r>
    </w:p>
    <w:p w:rsidR="001D4CED" w:rsidRPr="00FC1850" w:rsidRDefault="001D4CED" w:rsidP="001D4CED">
      <w:pPr>
        <w:spacing w:after="0" w:line="240" w:lineRule="auto"/>
        <w:jc w:val="both"/>
        <w:rPr>
          <w:rFonts w:ascii="Trebuchet MS" w:eastAsia="Times New Roman" w:hAnsi="Trebuchet MS" w:cs="Times New Roman"/>
        </w:rPr>
      </w:pP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6E2B2D">
        <w:rPr>
          <w:rFonts w:ascii="Trebuchet MS" w:eastAsia="Times New Roman" w:hAnsi="Trebuchet MS" w:cs="Times New Roman"/>
        </w:rPr>
        <w:t xml:space="preserve">The proposed </w:t>
      </w:r>
      <w:r>
        <w:rPr>
          <w:rFonts w:ascii="Trebuchet MS" w:eastAsia="Times New Roman" w:hAnsi="Trebuchet MS" w:cs="Times New Roman"/>
        </w:rPr>
        <w:t xml:space="preserve">temporary </w:t>
      </w:r>
      <w:r w:rsidR="001459C0">
        <w:rPr>
          <w:rFonts w:ascii="Trebuchet MS" w:eastAsia="Times New Roman" w:hAnsi="Trebuchet MS" w:cs="Times New Roman"/>
        </w:rPr>
        <w:t>water boosters</w:t>
      </w:r>
      <w:r>
        <w:rPr>
          <w:rFonts w:ascii="Trebuchet MS" w:eastAsia="Times New Roman" w:hAnsi="Trebuchet MS" w:cs="Times New Roman"/>
        </w:rPr>
        <w:t xml:space="preserve"> are</w:t>
      </w:r>
      <w:r w:rsidRPr="006E2B2D">
        <w:rPr>
          <w:rFonts w:ascii="Trebuchet MS" w:eastAsia="Times New Roman" w:hAnsi="Trebuchet MS" w:cs="Times New Roman"/>
        </w:rPr>
        <w:t xml:space="preserve"> considered acceptable in planning terms subject to the imposition of planning conditions.</w:t>
      </w: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1D4CED" w:rsidRPr="00FC1850" w:rsidRDefault="001D4CED" w:rsidP="001D4CE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B91CCE" w:rsidRDefault="00B91CCE"/>
    <w:sectPr w:rsidR="00B91CCE" w:rsidSect="00F24469">
      <w:footerReference w:type="default" r:id="rId8"/>
      <w:pgSz w:w="11906" w:h="16838" w:code="9"/>
      <w:pgMar w:top="1078" w:right="1286" w:bottom="1077" w:left="1797" w:header="720" w:footer="720" w:gutter="0"/>
      <w:paperSrc w:first="257"/>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D7142">
      <w:pPr>
        <w:spacing w:after="0" w:line="240" w:lineRule="auto"/>
      </w:pPr>
      <w:r>
        <w:separator/>
      </w:r>
    </w:p>
  </w:endnote>
  <w:endnote w:type="continuationSeparator" w:id="0">
    <w:p w:rsidR="00000000" w:rsidRDefault="006D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469" w:rsidRPr="00E34BEF" w:rsidRDefault="006D7142">
    <w:pPr>
      <w:pStyle w:val="Footer"/>
      <w:ind w:right="360"/>
      <w:rPr>
        <w:sz w:val="40"/>
        <w:szCs w:val="4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D7142">
      <w:pPr>
        <w:spacing w:after="0" w:line="240" w:lineRule="auto"/>
      </w:pPr>
      <w:r>
        <w:separator/>
      </w:r>
    </w:p>
  </w:footnote>
  <w:footnote w:type="continuationSeparator" w:id="0">
    <w:p w:rsidR="00000000" w:rsidRDefault="006D71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92433"/>
    <w:multiLevelType w:val="hybridMultilevel"/>
    <w:tmpl w:val="F45871A6"/>
    <w:lvl w:ilvl="0" w:tplc="08090001">
      <w:start w:val="1"/>
      <w:numFmt w:val="bullet"/>
      <w:lvlText w:val=""/>
      <w:lvlJc w:val="left"/>
      <w:pPr>
        <w:ind w:left="1549" w:hanging="360"/>
      </w:pPr>
      <w:rPr>
        <w:rFonts w:ascii="Symbol" w:hAnsi="Symbol" w:hint="default"/>
      </w:rPr>
    </w:lvl>
    <w:lvl w:ilvl="1" w:tplc="08090003" w:tentative="1">
      <w:start w:val="1"/>
      <w:numFmt w:val="bullet"/>
      <w:lvlText w:val="o"/>
      <w:lvlJc w:val="left"/>
      <w:pPr>
        <w:ind w:left="2269" w:hanging="360"/>
      </w:pPr>
      <w:rPr>
        <w:rFonts w:ascii="Courier New" w:hAnsi="Courier New" w:cs="Courier New" w:hint="default"/>
      </w:rPr>
    </w:lvl>
    <w:lvl w:ilvl="2" w:tplc="08090005" w:tentative="1">
      <w:start w:val="1"/>
      <w:numFmt w:val="bullet"/>
      <w:lvlText w:val=""/>
      <w:lvlJc w:val="left"/>
      <w:pPr>
        <w:ind w:left="2989" w:hanging="360"/>
      </w:pPr>
      <w:rPr>
        <w:rFonts w:ascii="Wingdings" w:hAnsi="Wingdings" w:hint="default"/>
      </w:rPr>
    </w:lvl>
    <w:lvl w:ilvl="3" w:tplc="08090001" w:tentative="1">
      <w:start w:val="1"/>
      <w:numFmt w:val="bullet"/>
      <w:lvlText w:val=""/>
      <w:lvlJc w:val="left"/>
      <w:pPr>
        <w:ind w:left="3709" w:hanging="360"/>
      </w:pPr>
      <w:rPr>
        <w:rFonts w:ascii="Symbol" w:hAnsi="Symbol" w:hint="default"/>
      </w:rPr>
    </w:lvl>
    <w:lvl w:ilvl="4" w:tplc="08090003" w:tentative="1">
      <w:start w:val="1"/>
      <w:numFmt w:val="bullet"/>
      <w:lvlText w:val="o"/>
      <w:lvlJc w:val="left"/>
      <w:pPr>
        <w:ind w:left="4429" w:hanging="360"/>
      </w:pPr>
      <w:rPr>
        <w:rFonts w:ascii="Courier New" w:hAnsi="Courier New" w:cs="Courier New" w:hint="default"/>
      </w:rPr>
    </w:lvl>
    <w:lvl w:ilvl="5" w:tplc="08090005" w:tentative="1">
      <w:start w:val="1"/>
      <w:numFmt w:val="bullet"/>
      <w:lvlText w:val=""/>
      <w:lvlJc w:val="left"/>
      <w:pPr>
        <w:ind w:left="5149" w:hanging="360"/>
      </w:pPr>
      <w:rPr>
        <w:rFonts w:ascii="Wingdings" w:hAnsi="Wingdings" w:hint="default"/>
      </w:rPr>
    </w:lvl>
    <w:lvl w:ilvl="6" w:tplc="08090001" w:tentative="1">
      <w:start w:val="1"/>
      <w:numFmt w:val="bullet"/>
      <w:lvlText w:val=""/>
      <w:lvlJc w:val="left"/>
      <w:pPr>
        <w:ind w:left="5869" w:hanging="360"/>
      </w:pPr>
      <w:rPr>
        <w:rFonts w:ascii="Symbol" w:hAnsi="Symbol" w:hint="default"/>
      </w:rPr>
    </w:lvl>
    <w:lvl w:ilvl="7" w:tplc="08090003" w:tentative="1">
      <w:start w:val="1"/>
      <w:numFmt w:val="bullet"/>
      <w:lvlText w:val="o"/>
      <w:lvlJc w:val="left"/>
      <w:pPr>
        <w:ind w:left="6589" w:hanging="360"/>
      </w:pPr>
      <w:rPr>
        <w:rFonts w:ascii="Courier New" w:hAnsi="Courier New" w:cs="Courier New" w:hint="default"/>
      </w:rPr>
    </w:lvl>
    <w:lvl w:ilvl="8" w:tplc="08090005" w:tentative="1">
      <w:start w:val="1"/>
      <w:numFmt w:val="bullet"/>
      <w:lvlText w:val=""/>
      <w:lvlJc w:val="left"/>
      <w:pPr>
        <w:ind w:left="7309" w:hanging="360"/>
      </w:pPr>
      <w:rPr>
        <w:rFonts w:ascii="Wingdings" w:hAnsi="Wingdings" w:hint="default"/>
      </w:rPr>
    </w:lvl>
  </w:abstractNum>
  <w:abstractNum w:abstractNumId="1">
    <w:nsid w:val="17B12556"/>
    <w:multiLevelType w:val="hybridMultilevel"/>
    <w:tmpl w:val="255CB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1669F8"/>
    <w:multiLevelType w:val="hybridMultilevel"/>
    <w:tmpl w:val="4036A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7D2D4B"/>
    <w:multiLevelType w:val="hybridMultilevel"/>
    <w:tmpl w:val="8BE4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750DA3"/>
    <w:multiLevelType w:val="hybridMultilevel"/>
    <w:tmpl w:val="A4AA9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F4A6C4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94850B3"/>
    <w:multiLevelType w:val="hybridMultilevel"/>
    <w:tmpl w:val="6E680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B613369"/>
    <w:multiLevelType w:val="hybridMultilevel"/>
    <w:tmpl w:val="084A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148727A"/>
    <w:multiLevelType w:val="hybridMultilevel"/>
    <w:tmpl w:val="F0966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7F7D4A"/>
    <w:multiLevelType w:val="hybridMultilevel"/>
    <w:tmpl w:val="94424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59D67D7"/>
    <w:multiLevelType w:val="hybridMultilevel"/>
    <w:tmpl w:val="FD50A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6"/>
  </w:num>
  <w:num w:numId="4">
    <w:abstractNumId w:val="1"/>
  </w:num>
  <w:num w:numId="5">
    <w:abstractNumId w:val="2"/>
  </w:num>
  <w:num w:numId="6">
    <w:abstractNumId w:val="7"/>
  </w:num>
  <w:num w:numId="7">
    <w:abstractNumId w:val="10"/>
  </w:num>
  <w:num w:numId="8">
    <w:abstractNumId w:val="4"/>
  </w:num>
  <w:num w:numId="9">
    <w:abstractNumId w:val="5"/>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D4CED"/>
    <w:rsid w:val="0004334D"/>
    <w:rsid w:val="00052F3E"/>
    <w:rsid w:val="000C0291"/>
    <w:rsid w:val="000C6562"/>
    <w:rsid w:val="00122117"/>
    <w:rsid w:val="0013203D"/>
    <w:rsid w:val="001459C0"/>
    <w:rsid w:val="0019108B"/>
    <w:rsid w:val="00195314"/>
    <w:rsid w:val="001D4CED"/>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D7142"/>
    <w:rsid w:val="006F7C42"/>
    <w:rsid w:val="00727300"/>
    <w:rsid w:val="00736AAD"/>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2320"/>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ED4748"/>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1D4CE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D4CED"/>
  </w:style>
  <w:style w:type="paragraph" w:styleId="ListParagraph">
    <w:name w:val="List Paragraph"/>
    <w:basedOn w:val="Normal"/>
    <w:uiPriority w:val="34"/>
    <w:qFormat/>
    <w:rsid w:val="001D4CED"/>
    <w:pPr>
      <w:ind w:left="720"/>
      <w:contextualSpacing/>
    </w:pPr>
  </w:style>
  <w:style w:type="paragraph" w:styleId="BalloonText">
    <w:name w:val="Balloon Text"/>
    <w:basedOn w:val="Normal"/>
    <w:link w:val="BalloonTextChar"/>
    <w:uiPriority w:val="99"/>
    <w:semiHidden/>
    <w:unhideWhenUsed/>
    <w:rsid w:val="001D4C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C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67BE9AAD</Template>
  <TotalTime>62</TotalTime>
  <Pages>3</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Amoah, Alison</cp:lastModifiedBy>
  <cp:revision>3</cp:revision>
  <dcterms:created xsi:type="dcterms:W3CDTF">2016-11-07T14:24:00Z</dcterms:created>
  <dcterms:modified xsi:type="dcterms:W3CDTF">2016-11-09T11:13:00Z</dcterms:modified>
</cp:coreProperties>
</file>