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1FF" w:rsidRPr="00BE6121" w:rsidRDefault="006B21FF" w:rsidP="00E749F8">
      <w:pPr>
        <w:jc w:val="both"/>
        <w:rPr>
          <w:rFonts w:ascii="Trebuchet MS" w:hAnsi="Trebuchet MS"/>
          <w:b/>
          <w:color w:val="000000" w:themeColor="text1"/>
        </w:rPr>
      </w:pPr>
      <w:r w:rsidRPr="00BE6121">
        <w:rPr>
          <w:rFonts w:ascii="Trebuchet MS" w:hAnsi="Trebuchet MS"/>
          <w:b/>
          <w:color w:val="000000" w:themeColor="text1"/>
        </w:rPr>
        <w:t>PRIOR APPROVAL REPORT</w:t>
      </w:r>
      <w:r w:rsidR="004A1D5C" w:rsidRPr="00BE6121">
        <w:rPr>
          <w:rFonts w:ascii="Trebuchet MS" w:hAnsi="Trebuchet MS"/>
          <w:b/>
          <w:color w:val="000000" w:themeColor="text1"/>
        </w:rPr>
        <w:tab/>
      </w:r>
      <w:r w:rsidR="004A1D5C" w:rsidRPr="00BE6121">
        <w:rPr>
          <w:rFonts w:ascii="Trebuchet MS" w:hAnsi="Trebuchet MS"/>
          <w:b/>
          <w:color w:val="000000" w:themeColor="text1"/>
        </w:rPr>
        <w:tab/>
      </w:r>
      <w:r w:rsidR="0093517B" w:rsidRPr="00BE6121">
        <w:rPr>
          <w:rFonts w:ascii="Trebuchet MS" w:hAnsi="Trebuchet MS"/>
          <w:b/>
          <w:color w:val="000000" w:themeColor="text1"/>
        </w:rPr>
        <w:tab/>
      </w:r>
      <w:r w:rsidR="0093517B" w:rsidRPr="00BE6121">
        <w:rPr>
          <w:rFonts w:ascii="Trebuchet MS" w:hAnsi="Trebuchet MS"/>
          <w:b/>
          <w:color w:val="000000" w:themeColor="text1"/>
        </w:rPr>
        <w:tab/>
      </w:r>
      <w:r w:rsidR="004A1D5C" w:rsidRPr="00BE6121">
        <w:rPr>
          <w:rFonts w:ascii="Trebuchet MS" w:hAnsi="Trebuchet MS"/>
          <w:b/>
          <w:color w:val="000000" w:themeColor="text1"/>
        </w:rPr>
        <w:t xml:space="preserve">Target Date: </w:t>
      </w:r>
      <w:r w:rsidR="0093517B" w:rsidRPr="00BE6121">
        <w:rPr>
          <w:rFonts w:ascii="Trebuchet MS" w:hAnsi="Trebuchet MS"/>
          <w:color w:val="000000" w:themeColor="text1"/>
        </w:rPr>
        <w:t>05</w:t>
      </w:r>
      <w:r w:rsidR="009703D4" w:rsidRPr="00BE6121">
        <w:rPr>
          <w:rFonts w:ascii="Trebuchet MS" w:hAnsi="Trebuchet MS"/>
          <w:color w:val="000000" w:themeColor="text1"/>
        </w:rPr>
        <w:t>/</w:t>
      </w:r>
      <w:r w:rsidR="0093517B" w:rsidRPr="00BE6121">
        <w:rPr>
          <w:rFonts w:ascii="Trebuchet MS" w:hAnsi="Trebuchet MS"/>
          <w:color w:val="000000" w:themeColor="text1"/>
        </w:rPr>
        <w:t>12</w:t>
      </w:r>
      <w:r w:rsidR="009703D4" w:rsidRPr="00BE6121">
        <w:rPr>
          <w:rFonts w:ascii="Trebuchet MS" w:hAnsi="Trebuchet MS"/>
          <w:color w:val="000000" w:themeColor="text1"/>
        </w:rPr>
        <w:t>/201</w:t>
      </w:r>
      <w:r w:rsidR="0093517B" w:rsidRPr="00BE6121">
        <w:rPr>
          <w:rFonts w:ascii="Trebuchet MS" w:hAnsi="Trebuchet MS"/>
          <w:color w:val="000000" w:themeColor="text1"/>
        </w:rPr>
        <w:t>6</w:t>
      </w:r>
    </w:p>
    <w:p w:rsidR="0003629A" w:rsidRPr="00BE6121" w:rsidRDefault="0003629A" w:rsidP="00E749F8">
      <w:pPr>
        <w:jc w:val="both"/>
        <w:rPr>
          <w:rFonts w:ascii="Trebuchet MS" w:hAnsi="Trebuchet MS"/>
          <w:b/>
          <w:color w:val="000000" w:themeColor="text1"/>
        </w:rPr>
      </w:pPr>
    </w:p>
    <w:p w:rsidR="008370D5" w:rsidRPr="00BE6121" w:rsidRDefault="008370D5" w:rsidP="00E749F8">
      <w:pPr>
        <w:jc w:val="both"/>
        <w:rPr>
          <w:rFonts w:ascii="Trebuchet MS" w:hAnsi="Trebuchet MS"/>
          <w:color w:val="000000" w:themeColor="text1"/>
        </w:rPr>
      </w:pPr>
      <w:r w:rsidRPr="00BE6121">
        <w:rPr>
          <w:rFonts w:ascii="Trebuchet MS" w:hAnsi="Trebuchet MS"/>
          <w:color w:val="000000" w:themeColor="text1"/>
        </w:rPr>
        <w:t>Address:</w:t>
      </w:r>
      <w:r w:rsidR="00C9520E" w:rsidRPr="00BE6121">
        <w:rPr>
          <w:rFonts w:ascii="Trebuchet MS" w:hAnsi="Trebuchet MS"/>
          <w:color w:val="000000" w:themeColor="text1"/>
        </w:rPr>
        <w:t xml:space="preserve"> </w:t>
      </w:r>
      <w:r w:rsidR="0093517B" w:rsidRPr="00BE6121">
        <w:rPr>
          <w:rFonts w:ascii="Trebuchet MS" w:hAnsi="Trebuchet MS"/>
          <w:color w:val="000000" w:themeColor="text1"/>
        </w:rPr>
        <w:t>930 Oxford Road, Tilehurst, Reading</w:t>
      </w:r>
    </w:p>
    <w:p w:rsidR="008370D5" w:rsidRPr="00BE6121" w:rsidRDefault="008370D5" w:rsidP="00E749F8">
      <w:pPr>
        <w:jc w:val="both"/>
        <w:rPr>
          <w:rFonts w:ascii="Trebuchet MS" w:hAnsi="Trebuchet MS"/>
          <w:color w:val="000000" w:themeColor="text1"/>
        </w:rPr>
      </w:pPr>
      <w:r w:rsidRPr="00BE6121">
        <w:rPr>
          <w:rFonts w:ascii="Trebuchet MS" w:hAnsi="Trebuchet MS"/>
          <w:color w:val="000000" w:themeColor="text1"/>
        </w:rPr>
        <w:t xml:space="preserve">Application No: </w:t>
      </w:r>
      <w:r w:rsidR="00C9520E" w:rsidRPr="00BE6121">
        <w:rPr>
          <w:rFonts w:ascii="Trebuchet MS" w:hAnsi="Trebuchet MS"/>
          <w:color w:val="000000" w:themeColor="text1"/>
        </w:rPr>
        <w:t>1</w:t>
      </w:r>
      <w:r w:rsidR="0093517B" w:rsidRPr="00BE6121">
        <w:rPr>
          <w:rFonts w:ascii="Trebuchet MS" w:hAnsi="Trebuchet MS"/>
          <w:color w:val="000000" w:themeColor="text1"/>
        </w:rPr>
        <w:t>61917</w:t>
      </w:r>
      <w:r w:rsidR="00C9520E" w:rsidRPr="00BE6121">
        <w:rPr>
          <w:rFonts w:ascii="Trebuchet MS" w:hAnsi="Trebuchet MS"/>
          <w:color w:val="000000" w:themeColor="text1"/>
        </w:rPr>
        <w:t>/</w:t>
      </w:r>
      <w:r w:rsidR="009D5460" w:rsidRPr="00BE6121">
        <w:rPr>
          <w:rFonts w:ascii="Trebuchet MS" w:hAnsi="Trebuchet MS"/>
          <w:color w:val="000000" w:themeColor="text1"/>
        </w:rPr>
        <w:t>U</w:t>
      </w:r>
      <w:r w:rsidR="00C9520E" w:rsidRPr="00BE6121">
        <w:rPr>
          <w:rFonts w:ascii="Trebuchet MS" w:hAnsi="Trebuchet MS"/>
          <w:color w:val="000000" w:themeColor="text1"/>
        </w:rPr>
        <w:t>PA</w:t>
      </w:r>
    </w:p>
    <w:p w:rsidR="008370D5" w:rsidRPr="00BE6121" w:rsidRDefault="008370D5" w:rsidP="00E749F8">
      <w:pPr>
        <w:jc w:val="both"/>
        <w:rPr>
          <w:rFonts w:ascii="Trebuchet MS" w:hAnsi="Trebuchet MS"/>
          <w:color w:val="000000" w:themeColor="text1"/>
        </w:rPr>
      </w:pPr>
      <w:r w:rsidRPr="00BE6121">
        <w:rPr>
          <w:rFonts w:ascii="Trebuchet MS" w:hAnsi="Trebuchet MS"/>
          <w:color w:val="000000" w:themeColor="text1"/>
        </w:rPr>
        <w:t xml:space="preserve">Applicant: </w:t>
      </w:r>
      <w:r w:rsidR="0093517B" w:rsidRPr="00BE6121">
        <w:rPr>
          <w:rFonts w:ascii="Trebuchet MS" w:hAnsi="Trebuchet MS"/>
          <w:color w:val="000000" w:themeColor="text1"/>
        </w:rPr>
        <w:t xml:space="preserve">Mr Harish </w:t>
      </w:r>
      <w:proofErr w:type="spellStart"/>
      <w:r w:rsidR="0093517B" w:rsidRPr="00BE6121">
        <w:rPr>
          <w:rFonts w:ascii="Trebuchet MS" w:hAnsi="Trebuchet MS"/>
          <w:color w:val="000000" w:themeColor="text1"/>
        </w:rPr>
        <w:t>Raichura</w:t>
      </w:r>
      <w:proofErr w:type="spellEnd"/>
    </w:p>
    <w:p w:rsidR="008370D5" w:rsidRPr="00BE6121" w:rsidRDefault="008370D5" w:rsidP="00E749F8">
      <w:pPr>
        <w:jc w:val="both"/>
        <w:rPr>
          <w:rFonts w:ascii="Trebuchet MS" w:hAnsi="Trebuchet MS"/>
          <w:color w:val="000000" w:themeColor="text1"/>
        </w:rPr>
      </w:pPr>
    </w:p>
    <w:p w:rsidR="00572652" w:rsidRPr="00BE6121" w:rsidRDefault="008370D5" w:rsidP="00E749F8">
      <w:pPr>
        <w:jc w:val="both"/>
        <w:rPr>
          <w:rFonts w:ascii="Trebuchet MS" w:hAnsi="Trebuchet MS"/>
          <w:b/>
          <w:color w:val="000000" w:themeColor="text1"/>
        </w:rPr>
      </w:pPr>
      <w:r w:rsidRPr="00BE6121">
        <w:rPr>
          <w:rFonts w:ascii="Trebuchet MS" w:hAnsi="Trebuchet MS"/>
          <w:b/>
          <w:color w:val="000000" w:themeColor="text1"/>
        </w:rPr>
        <w:t>Proposal</w:t>
      </w:r>
    </w:p>
    <w:p w:rsidR="00572652" w:rsidRPr="00BE6121" w:rsidRDefault="00572652" w:rsidP="00E749F8">
      <w:pPr>
        <w:jc w:val="both"/>
        <w:rPr>
          <w:rFonts w:ascii="Trebuchet MS" w:hAnsi="Trebuchet MS"/>
          <w:color w:val="000000" w:themeColor="text1"/>
        </w:rPr>
      </w:pPr>
    </w:p>
    <w:p w:rsidR="00C9520E" w:rsidRPr="00BE6121" w:rsidRDefault="00277D2C" w:rsidP="00E749F8">
      <w:pPr>
        <w:jc w:val="both"/>
        <w:rPr>
          <w:rFonts w:ascii="Trebuchet MS" w:hAnsi="Trebuchet MS"/>
          <w:color w:val="000000" w:themeColor="text1"/>
        </w:rPr>
      </w:pPr>
      <w:r w:rsidRPr="00BE6121">
        <w:rPr>
          <w:rFonts w:ascii="Trebuchet MS" w:hAnsi="Trebuchet MS"/>
          <w:color w:val="000000" w:themeColor="text1"/>
        </w:rPr>
        <w:t xml:space="preserve">The proposed development comprises the change of use from storage (B8) to Residential (C3), converting </w:t>
      </w:r>
      <w:r w:rsidR="0093517B" w:rsidRPr="00BE6121">
        <w:rPr>
          <w:rFonts w:ascii="Trebuchet MS" w:hAnsi="Trebuchet MS"/>
          <w:color w:val="000000" w:themeColor="text1"/>
        </w:rPr>
        <w:t xml:space="preserve">the existing basement </w:t>
      </w:r>
      <w:r w:rsidRPr="00BE6121">
        <w:rPr>
          <w:rFonts w:ascii="Trebuchet MS" w:hAnsi="Trebuchet MS"/>
          <w:color w:val="000000" w:themeColor="text1"/>
        </w:rPr>
        <w:t xml:space="preserve">into </w:t>
      </w:r>
      <w:r w:rsidR="0093517B" w:rsidRPr="00BE6121">
        <w:rPr>
          <w:rFonts w:ascii="Trebuchet MS" w:hAnsi="Trebuchet MS"/>
          <w:color w:val="000000" w:themeColor="text1"/>
        </w:rPr>
        <w:t xml:space="preserve">a 1 </w:t>
      </w:r>
      <w:r w:rsidRPr="00BE6121">
        <w:rPr>
          <w:rFonts w:ascii="Trebuchet MS" w:hAnsi="Trebuchet MS"/>
          <w:color w:val="000000" w:themeColor="text1"/>
        </w:rPr>
        <w:t>bed dwelling. Prior Notification under Class P, Part 3 of Schedule 2 of the Town and Country Planning (General Permitted Development) Order 2015.</w:t>
      </w:r>
    </w:p>
    <w:p w:rsidR="00277D2C" w:rsidRPr="00BE6121" w:rsidRDefault="00277D2C" w:rsidP="00E749F8">
      <w:pPr>
        <w:jc w:val="both"/>
        <w:rPr>
          <w:rFonts w:ascii="Trebuchet MS" w:hAnsi="Trebuchet MS"/>
          <w:color w:val="000000" w:themeColor="text1"/>
        </w:rPr>
      </w:pPr>
    </w:p>
    <w:p w:rsidR="0075746C" w:rsidRPr="00BE6121" w:rsidRDefault="0075746C" w:rsidP="00E749F8">
      <w:pPr>
        <w:jc w:val="both"/>
        <w:rPr>
          <w:rFonts w:ascii="Trebuchet MS" w:hAnsi="Trebuchet MS"/>
          <w:b/>
          <w:color w:val="000000" w:themeColor="text1"/>
        </w:rPr>
      </w:pPr>
      <w:r w:rsidRPr="00BE6121">
        <w:rPr>
          <w:rFonts w:ascii="Trebuchet MS" w:hAnsi="Trebuchet MS"/>
          <w:b/>
          <w:color w:val="000000" w:themeColor="text1"/>
        </w:rPr>
        <w:t>Description of site</w:t>
      </w:r>
    </w:p>
    <w:p w:rsidR="00572652" w:rsidRPr="00BE6121" w:rsidRDefault="00572652" w:rsidP="00E749F8">
      <w:pPr>
        <w:jc w:val="both"/>
        <w:rPr>
          <w:rFonts w:ascii="Trebuchet MS" w:hAnsi="Trebuchet MS"/>
          <w:b/>
          <w:color w:val="000000" w:themeColor="text1"/>
        </w:rPr>
      </w:pPr>
    </w:p>
    <w:p w:rsidR="000D1DA5" w:rsidRPr="00BE6121" w:rsidRDefault="00393665" w:rsidP="00E749F8">
      <w:pPr>
        <w:jc w:val="both"/>
        <w:rPr>
          <w:rFonts w:ascii="Trebuchet MS" w:hAnsi="Trebuchet MS"/>
          <w:color w:val="000000" w:themeColor="text1"/>
        </w:rPr>
      </w:pPr>
      <w:r w:rsidRPr="00BE6121">
        <w:rPr>
          <w:rFonts w:ascii="Trebuchet MS" w:hAnsi="Trebuchet MS"/>
          <w:color w:val="000000" w:themeColor="text1"/>
        </w:rPr>
        <w:t>The application site relates only to the original basement of 930 Oxford Road that was gra</w:t>
      </w:r>
      <w:r w:rsidR="00D731A9" w:rsidRPr="00BE6121">
        <w:rPr>
          <w:rFonts w:ascii="Trebuchet MS" w:hAnsi="Trebuchet MS"/>
          <w:color w:val="000000" w:themeColor="text1"/>
        </w:rPr>
        <w:t>nted planning permission in 2013</w:t>
      </w:r>
      <w:r w:rsidRPr="00BE6121">
        <w:rPr>
          <w:rFonts w:ascii="Trebuchet MS" w:hAnsi="Trebuchet MS"/>
          <w:color w:val="000000" w:themeColor="text1"/>
        </w:rPr>
        <w:t xml:space="preserve"> as a separate planning unit for B8 purposes.  Application 12/01702/FUL (Civica Ref: 121659) also included the removal of an existing timber shed and the construction of a single storey rear extension also for B8 purposes.  </w:t>
      </w:r>
    </w:p>
    <w:p w:rsidR="000D1DA5" w:rsidRPr="00BE6121" w:rsidRDefault="000D1DA5" w:rsidP="00E749F8">
      <w:pPr>
        <w:jc w:val="both"/>
        <w:rPr>
          <w:rFonts w:ascii="Trebuchet MS" w:hAnsi="Trebuchet MS"/>
          <w:color w:val="000000" w:themeColor="text1"/>
        </w:rPr>
      </w:pPr>
    </w:p>
    <w:p w:rsidR="000D1DA5" w:rsidRPr="00BE6121" w:rsidRDefault="00393665" w:rsidP="00E749F8">
      <w:pPr>
        <w:jc w:val="both"/>
        <w:rPr>
          <w:rFonts w:ascii="Trebuchet MS" w:hAnsi="Trebuchet MS"/>
          <w:color w:val="000000" w:themeColor="text1"/>
        </w:rPr>
      </w:pPr>
      <w:r w:rsidRPr="00BE6121">
        <w:rPr>
          <w:rFonts w:ascii="Trebuchet MS" w:hAnsi="Trebuchet MS"/>
          <w:color w:val="000000" w:themeColor="text1"/>
        </w:rPr>
        <w:t xml:space="preserve">The proposal for the current prior approval application included the single storey rear extension however this has been removed from the description of development as it did not meet </w:t>
      </w:r>
      <w:r w:rsidR="000D1DA5" w:rsidRPr="00BE6121">
        <w:rPr>
          <w:rFonts w:ascii="Trebuchet MS" w:hAnsi="Trebuchet MS"/>
          <w:color w:val="000000" w:themeColor="text1"/>
        </w:rPr>
        <w:t xml:space="preserve">the criteria under </w:t>
      </w:r>
      <w:r w:rsidRPr="00BE6121">
        <w:rPr>
          <w:rFonts w:ascii="Trebuchet MS" w:hAnsi="Trebuchet MS"/>
          <w:color w:val="000000" w:themeColor="text1"/>
        </w:rPr>
        <w:t>P.1 (a) which required the building to be used for storage</w:t>
      </w:r>
      <w:r w:rsidR="000D1DA5" w:rsidRPr="00BE6121">
        <w:rPr>
          <w:rFonts w:ascii="Trebuchet MS" w:hAnsi="Trebuchet MS"/>
          <w:color w:val="000000" w:themeColor="text1"/>
        </w:rPr>
        <w:t xml:space="preserve"> purposes prior to 19</w:t>
      </w:r>
      <w:r w:rsidR="000D1DA5" w:rsidRPr="00BE6121">
        <w:rPr>
          <w:rFonts w:ascii="Trebuchet MS" w:hAnsi="Trebuchet MS"/>
          <w:color w:val="000000" w:themeColor="text1"/>
          <w:vertAlign w:val="superscript"/>
        </w:rPr>
        <w:t>th</w:t>
      </w:r>
      <w:r w:rsidR="000D1DA5" w:rsidRPr="00BE6121">
        <w:rPr>
          <w:rFonts w:ascii="Trebuchet MS" w:hAnsi="Trebuchet MS"/>
          <w:color w:val="000000" w:themeColor="text1"/>
        </w:rPr>
        <w:t xml:space="preserve"> March 2014.  The submitted </w:t>
      </w:r>
      <w:r w:rsidR="00BE6121" w:rsidRPr="00BE6121">
        <w:rPr>
          <w:rFonts w:ascii="Trebuchet MS" w:hAnsi="Trebuchet MS"/>
          <w:color w:val="000000" w:themeColor="text1"/>
        </w:rPr>
        <w:t xml:space="preserve">Planning Statement and </w:t>
      </w:r>
      <w:r w:rsidR="000D1DA5" w:rsidRPr="00BE6121">
        <w:rPr>
          <w:rFonts w:ascii="Trebuchet MS" w:hAnsi="Trebuchet MS"/>
          <w:color w:val="000000" w:themeColor="text1"/>
        </w:rPr>
        <w:t>Design and Access Statement stated that the extension had only recently been completed and the proposal therefore only relates to the change of use of the existing basement and the extension is to remain in B8 storage use.</w:t>
      </w:r>
    </w:p>
    <w:p w:rsidR="000D1DA5" w:rsidRPr="00BE6121" w:rsidRDefault="000D1DA5" w:rsidP="00E749F8">
      <w:pPr>
        <w:jc w:val="both"/>
        <w:rPr>
          <w:rFonts w:ascii="Trebuchet MS" w:hAnsi="Trebuchet MS"/>
          <w:color w:val="000000" w:themeColor="text1"/>
        </w:rPr>
      </w:pPr>
    </w:p>
    <w:p w:rsidR="00393665" w:rsidRPr="00BE6121" w:rsidRDefault="00393665" w:rsidP="00E749F8">
      <w:pPr>
        <w:jc w:val="both"/>
        <w:rPr>
          <w:rFonts w:ascii="Trebuchet MS" w:hAnsi="Trebuchet MS"/>
          <w:color w:val="000000" w:themeColor="text1"/>
        </w:rPr>
      </w:pPr>
      <w:r w:rsidRPr="00BE6121">
        <w:rPr>
          <w:rFonts w:ascii="Trebuchet MS" w:hAnsi="Trebuchet MS"/>
          <w:color w:val="000000" w:themeColor="text1"/>
        </w:rPr>
        <w:t xml:space="preserve">The building itself is </w:t>
      </w:r>
      <w:r w:rsidR="000D1DA5" w:rsidRPr="00BE6121">
        <w:rPr>
          <w:rFonts w:ascii="Trebuchet MS" w:hAnsi="Trebuchet MS"/>
          <w:color w:val="000000" w:themeColor="text1"/>
        </w:rPr>
        <w:t xml:space="preserve">three storey but due to levels on the site it is two storey from the front and three storey at the rear.  Other basements within the row have been converted into residential units.  </w:t>
      </w:r>
      <w:r w:rsidRPr="00BE6121">
        <w:rPr>
          <w:rFonts w:ascii="Trebuchet MS" w:hAnsi="Trebuchet MS"/>
          <w:color w:val="000000" w:themeColor="text1"/>
        </w:rPr>
        <w:t xml:space="preserve"> </w:t>
      </w:r>
    </w:p>
    <w:p w:rsidR="00CA720D" w:rsidRPr="00BE6121" w:rsidRDefault="00CA720D" w:rsidP="00E749F8">
      <w:pPr>
        <w:jc w:val="both"/>
        <w:rPr>
          <w:rFonts w:ascii="Trebuchet MS" w:hAnsi="Trebuchet MS"/>
          <w:b/>
          <w:color w:val="000000" w:themeColor="text1"/>
        </w:rPr>
      </w:pPr>
    </w:p>
    <w:p w:rsidR="0075746C" w:rsidRPr="00BE6121" w:rsidRDefault="0075746C" w:rsidP="00E749F8">
      <w:pPr>
        <w:jc w:val="both"/>
        <w:rPr>
          <w:rFonts w:ascii="Trebuchet MS" w:hAnsi="Trebuchet MS"/>
          <w:b/>
          <w:color w:val="000000" w:themeColor="text1"/>
        </w:rPr>
      </w:pPr>
      <w:r w:rsidRPr="00BE6121">
        <w:rPr>
          <w:rFonts w:ascii="Trebuchet MS" w:hAnsi="Trebuchet MS"/>
          <w:b/>
          <w:color w:val="000000" w:themeColor="text1"/>
        </w:rPr>
        <w:t>Planning history</w:t>
      </w:r>
    </w:p>
    <w:p w:rsidR="00B93516" w:rsidRPr="00BE6121" w:rsidRDefault="00B93516" w:rsidP="00E749F8">
      <w:pPr>
        <w:jc w:val="both"/>
        <w:rPr>
          <w:rFonts w:ascii="Trebuchet MS" w:hAnsi="Trebuchet MS"/>
          <w:color w:val="000000" w:themeColor="text1"/>
        </w:rPr>
      </w:pPr>
    </w:p>
    <w:p w:rsidR="00277D2C" w:rsidRPr="00BE6121" w:rsidRDefault="000D1DA5" w:rsidP="00E749F8">
      <w:pPr>
        <w:jc w:val="both"/>
        <w:rPr>
          <w:rFonts w:ascii="Trebuchet MS" w:hAnsi="Trebuchet MS"/>
          <w:color w:val="000000" w:themeColor="text1"/>
        </w:rPr>
      </w:pPr>
      <w:r w:rsidRPr="00BE6121">
        <w:rPr>
          <w:rFonts w:ascii="Trebuchet MS" w:hAnsi="Trebuchet MS"/>
          <w:color w:val="000000" w:themeColor="text1"/>
        </w:rPr>
        <w:t xml:space="preserve">11/01357/CLE (Civica Ref: 110877) - Certificate of lawfulness for existing use of lower ground floor and timber building as B8 printers and stationers.  </w:t>
      </w:r>
      <w:proofErr w:type="gramStart"/>
      <w:r w:rsidRPr="00BE6121">
        <w:rPr>
          <w:rFonts w:ascii="Trebuchet MS" w:hAnsi="Trebuchet MS"/>
          <w:color w:val="000000" w:themeColor="text1"/>
        </w:rPr>
        <w:t>Refused 10/11/2011.</w:t>
      </w:r>
      <w:proofErr w:type="gramEnd"/>
    </w:p>
    <w:p w:rsidR="000D1DA5" w:rsidRPr="00BE6121" w:rsidRDefault="000D1DA5" w:rsidP="00E749F8">
      <w:pPr>
        <w:jc w:val="both"/>
        <w:rPr>
          <w:rFonts w:ascii="Trebuchet MS" w:hAnsi="Trebuchet MS"/>
          <w:color w:val="000000" w:themeColor="text1"/>
        </w:rPr>
      </w:pPr>
    </w:p>
    <w:p w:rsidR="000D1DA5" w:rsidRPr="00BE6121" w:rsidRDefault="000D1DA5" w:rsidP="00E749F8">
      <w:pPr>
        <w:jc w:val="both"/>
        <w:rPr>
          <w:rFonts w:ascii="Trebuchet MS" w:hAnsi="Trebuchet MS"/>
          <w:color w:val="000000" w:themeColor="text1"/>
        </w:rPr>
      </w:pPr>
      <w:r w:rsidRPr="00BE6121">
        <w:rPr>
          <w:rFonts w:ascii="Trebuchet MS" w:hAnsi="Trebuchet MS"/>
          <w:color w:val="000000" w:themeColor="text1"/>
        </w:rPr>
        <w:t xml:space="preserve">11/01402/FUL (Civica Ref: 111748) - Demolition of existing timber shed and replacement with new extended single storey building.  </w:t>
      </w:r>
      <w:proofErr w:type="gramStart"/>
      <w:r w:rsidRPr="00BE6121">
        <w:rPr>
          <w:rFonts w:ascii="Trebuchet MS" w:hAnsi="Trebuchet MS"/>
          <w:color w:val="000000" w:themeColor="text1"/>
        </w:rPr>
        <w:t>Withdrawn 31/08/2012.</w:t>
      </w:r>
      <w:proofErr w:type="gramEnd"/>
    </w:p>
    <w:p w:rsidR="000D1DA5" w:rsidRPr="00BE6121" w:rsidRDefault="000D1DA5" w:rsidP="00E749F8">
      <w:pPr>
        <w:jc w:val="both"/>
        <w:rPr>
          <w:rFonts w:ascii="Trebuchet MS" w:hAnsi="Trebuchet MS"/>
          <w:color w:val="000000" w:themeColor="text1"/>
        </w:rPr>
      </w:pPr>
    </w:p>
    <w:p w:rsidR="000D1DA5" w:rsidRPr="00BE6121" w:rsidRDefault="000D1DA5" w:rsidP="00E749F8">
      <w:pPr>
        <w:jc w:val="both"/>
        <w:rPr>
          <w:rFonts w:ascii="Trebuchet MS" w:hAnsi="Trebuchet MS"/>
          <w:color w:val="000000" w:themeColor="text1"/>
        </w:rPr>
      </w:pPr>
      <w:r w:rsidRPr="00BE6121">
        <w:rPr>
          <w:rFonts w:ascii="Trebuchet MS" w:hAnsi="Trebuchet MS"/>
          <w:color w:val="000000" w:themeColor="text1"/>
        </w:rPr>
        <w:lastRenderedPageBreak/>
        <w:t xml:space="preserve">12/00907/CLE (Civica Ref: 120730) - Certificate of Lawfulness for existing use of lower ground and existing timber building as B8 printers and stationers (Resubmission of 11/01357/CLE).  </w:t>
      </w:r>
      <w:proofErr w:type="gramStart"/>
      <w:r w:rsidRPr="00BE6121">
        <w:rPr>
          <w:rFonts w:ascii="Trebuchet MS" w:hAnsi="Trebuchet MS"/>
          <w:color w:val="000000" w:themeColor="text1"/>
        </w:rPr>
        <w:t>Withdrawn 31/08/2012.</w:t>
      </w:r>
      <w:proofErr w:type="gramEnd"/>
    </w:p>
    <w:p w:rsidR="000D1DA5" w:rsidRPr="00BE6121" w:rsidRDefault="000D1DA5" w:rsidP="00E749F8">
      <w:pPr>
        <w:jc w:val="both"/>
        <w:rPr>
          <w:rFonts w:ascii="Trebuchet MS" w:hAnsi="Trebuchet MS"/>
          <w:color w:val="000000" w:themeColor="text1"/>
        </w:rPr>
      </w:pPr>
    </w:p>
    <w:p w:rsidR="000D1DA5" w:rsidRPr="00BE6121" w:rsidRDefault="000D1DA5" w:rsidP="00E749F8">
      <w:pPr>
        <w:jc w:val="both"/>
        <w:rPr>
          <w:rFonts w:ascii="Trebuchet MS" w:hAnsi="Trebuchet MS"/>
          <w:color w:val="000000" w:themeColor="text1"/>
        </w:rPr>
      </w:pPr>
      <w:r w:rsidRPr="00BE6121">
        <w:rPr>
          <w:rFonts w:ascii="Trebuchet MS" w:hAnsi="Trebuchet MS"/>
          <w:color w:val="000000" w:themeColor="text1"/>
        </w:rPr>
        <w:t xml:space="preserve">12/01702/FUL (Civica Ref: 121659) - Change of use of basement to B8 storage and replace existing rear timber shed with new single storey rear extension.  </w:t>
      </w:r>
      <w:proofErr w:type="gramStart"/>
      <w:r w:rsidRPr="00BE6121">
        <w:rPr>
          <w:rFonts w:ascii="Trebuchet MS" w:hAnsi="Trebuchet MS"/>
          <w:color w:val="000000" w:themeColor="text1"/>
        </w:rPr>
        <w:t>Permitted 06/02/2013.</w:t>
      </w:r>
      <w:proofErr w:type="gramEnd"/>
    </w:p>
    <w:p w:rsidR="000D1DA5" w:rsidRPr="00BE6121" w:rsidRDefault="000D1DA5" w:rsidP="00E749F8">
      <w:pPr>
        <w:jc w:val="both"/>
        <w:rPr>
          <w:rFonts w:ascii="Trebuchet MS" w:hAnsi="Trebuchet MS"/>
          <w:color w:val="000000" w:themeColor="text1"/>
        </w:rPr>
      </w:pPr>
    </w:p>
    <w:p w:rsidR="0075746C" w:rsidRPr="00BE6121" w:rsidRDefault="0075746C" w:rsidP="00E749F8">
      <w:pPr>
        <w:jc w:val="both"/>
        <w:rPr>
          <w:rFonts w:ascii="Trebuchet MS" w:hAnsi="Trebuchet MS"/>
          <w:b/>
          <w:color w:val="000000" w:themeColor="text1"/>
        </w:rPr>
      </w:pPr>
      <w:r w:rsidRPr="00BE6121">
        <w:rPr>
          <w:rFonts w:ascii="Trebuchet MS" w:hAnsi="Trebuchet MS"/>
          <w:b/>
          <w:color w:val="000000" w:themeColor="text1"/>
        </w:rPr>
        <w:t>Consultation responses</w:t>
      </w:r>
    </w:p>
    <w:p w:rsidR="0075746C" w:rsidRPr="00BE6121" w:rsidRDefault="0075746C" w:rsidP="00E749F8">
      <w:pPr>
        <w:jc w:val="both"/>
        <w:rPr>
          <w:rFonts w:ascii="Trebuchet MS" w:hAnsi="Trebuchet MS"/>
          <w:color w:val="000000" w:themeColor="text1"/>
        </w:rPr>
      </w:pPr>
    </w:p>
    <w:p w:rsidR="0075746C" w:rsidRPr="00BE6121" w:rsidRDefault="0075746C" w:rsidP="00E749F8">
      <w:pPr>
        <w:jc w:val="both"/>
        <w:rPr>
          <w:rFonts w:ascii="Trebuchet MS" w:hAnsi="Trebuchet MS"/>
          <w:color w:val="000000" w:themeColor="text1"/>
        </w:rPr>
      </w:pPr>
      <w:proofErr w:type="gramStart"/>
      <w:r w:rsidRPr="00BE6121">
        <w:rPr>
          <w:rFonts w:ascii="Trebuchet MS" w:hAnsi="Trebuchet MS"/>
          <w:color w:val="000000" w:themeColor="text1"/>
        </w:rPr>
        <w:t>R</w:t>
      </w:r>
      <w:r w:rsidR="00F316EC" w:rsidRPr="00BE6121">
        <w:rPr>
          <w:rFonts w:ascii="Trebuchet MS" w:hAnsi="Trebuchet MS"/>
          <w:color w:val="000000" w:themeColor="text1"/>
        </w:rPr>
        <w:t xml:space="preserve">eading </w:t>
      </w:r>
      <w:r w:rsidRPr="00BE6121">
        <w:rPr>
          <w:rFonts w:ascii="Trebuchet MS" w:hAnsi="Trebuchet MS"/>
          <w:color w:val="000000" w:themeColor="text1"/>
        </w:rPr>
        <w:t>B</w:t>
      </w:r>
      <w:r w:rsidR="00F316EC" w:rsidRPr="00BE6121">
        <w:rPr>
          <w:rFonts w:ascii="Trebuchet MS" w:hAnsi="Trebuchet MS"/>
          <w:color w:val="000000" w:themeColor="text1"/>
        </w:rPr>
        <w:t xml:space="preserve">orough </w:t>
      </w:r>
      <w:r w:rsidRPr="00BE6121">
        <w:rPr>
          <w:rFonts w:ascii="Trebuchet MS" w:hAnsi="Trebuchet MS"/>
          <w:color w:val="000000" w:themeColor="text1"/>
        </w:rPr>
        <w:t>C</w:t>
      </w:r>
      <w:r w:rsidR="00F316EC" w:rsidRPr="00BE6121">
        <w:rPr>
          <w:rFonts w:ascii="Trebuchet MS" w:hAnsi="Trebuchet MS"/>
          <w:color w:val="000000" w:themeColor="text1"/>
        </w:rPr>
        <w:t xml:space="preserve">ouncil </w:t>
      </w:r>
      <w:r w:rsidRPr="00BE6121">
        <w:rPr>
          <w:rFonts w:ascii="Trebuchet MS" w:hAnsi="Trebuchet MS"/>
          <w:color w:val="000000" w:themeColor="text1"/>
        </w:rPr>
        <w:t>Transport: No objection</w:t>
      </w:r>
      <w:r w:rsidR="00F316EC" w:rsidRPr="00BE6121">
        <w:rPr>
          <w:rFonts w:ascii="Trebuchet MS" w:hAnsi="Trebuchet MS"/>
          <w:color w:val="000000" w:themeColor="text1"/>
        </w:rPr>
        <w:t>.</w:t>
      </w:r>
      <w:proofErr w:type="gramEnd"/>
    </w:p>
    <w:p w:rsidR="00F316EC" w:rsidRPr="00BE6121" w:rsidRDefault="00F316EC" w:rsidP="00E749F8">
      <w:pPr>
        <w:jc w:val="both"/>
        <w:rPr>
          <w:rFonts w:ascii="Trebuchet MS" w:hAnsi="Trebuchet MS"/>
          <w:color w:val="000000" w:themeColor="text1"/>
        </w:rPr>
      </w:pPr>
    </w:p>
    <w:p w:rsidR="0075746C" w:rsidRPr="00BE6121" w:rsidRDefault="0075746C" w:rsidP="00E749F8">
      <w:pPr>
        <w:jc w:val="both"/>
        <w:rPr>
          <w:rFonts w:ascii="Trebuchet MS" w:hAnsi="Trebuchet MS"/>
          <w:color w:val="000000" w:themeColor="text1"/>
        </w:rPr>
      </w:pPr>
      <w:r w:rsidRPr="00BE6121">
        <w:rPr>
          <w:rFonts w:ascii="Trebuchet MS" w:hAnsi="Trebuchet MS"/>
          <w:color w:val="000000" w:themeColor="text1"/>
        </w:rPr>
        <w:t>Highways Agency: N/A</w:t>
      </w:r>
      <w:r w:rsidR="00F316EC" w:rsidRPr="00BE6121">
        <w:rPr>
          <w:rFonts w:ascii="Trebuchet MS" w:hAnsi="Trebuchet MS"/>
          <w:color w:val="000000" w:themeColor="text1"/>
        </w:rPr>
        <w:t>.</w:t>
      </w:r>
    </w:p>
    <w:p w:rsidR="00F316EC" w:rsidRPr="00BE6121" w:rsidRDefault="00F316EC" w:rsidP="00E749F8">
      <w:pPr>
        <w:jc w:val="both"/>
        <w:rPr>
          <w:rFonts w:ascii="Trebuchet MS" w:hAnsi="Trebuchet MS"/>
          <w:color w:val="000000" w:themeColor="text1"/>
        </w:rPr>
      </w:pPr>
    </w:p>
    <w:p w:rsidR="0065387A" w:rsidRPr="00BE6121" w:rsidRDefault="0075746C" w:rsidP="00E749F8">
      <w:pPr>
        <w:jc w:val="both"/>
        <w:rPr>
          <w:rFonts w:ascii="Trebuchet MS" w:hAnsi="Trebuchet MS"/>
          <w:color w:val="000000" w:themeColor="text1"/>
        </w:rPr>
      </w:pPr>
      <w:r w:rsidRPr="00BE6121">
        <w:rPr>
          <w:rFonts w:ascii="Trebuchet MS" w:hAnsi="Trebuchet MS"/>
          <w:color w:val="000000" w:themeColor="text1"/>
        </w:rPr>
        <w:t xml:space="preserve">Environment Agency: </w:t>
      </w:r>
      <w:r w:rsidR="00F316EC" w:rsidRPr="00BE6121">
        <w:rPr>
          <w:rFonts w:ascii="Trebuchet MS" w:hAnsi="Trebuchet MS"/>
          <w:color w:val="000000" w:themeColor="text1"/>
        </w:rPr>
        <w:t xml:space="preserve">N/A.  </w:t>
      </w:r>
      <w:r w:rsidR="008C3AAB" w:rsidRPr="00BE6121">
        <w:rPr>
          <w:rFonts w:ascii="Trebuchet MS" w:hAnsi="Trebuchet MS"/>
          <w:color w:val="000000" w:themeColor="text1"/>
        </w:rPr>
        <w:t xml:space="preserve">The site is </w:t>
      </w:r>
      <w:r w:rsidR="00F316EC" w:rsidRPr="00BE6121">
        <w:rPr>
          <w:rFonts w:ascii="Trebuchet MS" w:hAnsi="Trebuchet MS"/>
          <w:color w:val="000000" w:themeColor="text1"/>
        </w:rPr>
        <w:t xml:space="preserve">not </w:t>
      </w:r>
      <w:r w:rsidR="008C3AAB" w:rsidRPr="00BE6121">
        <w:rPr>
          <w:rFonts w:ascii="Trebuchet MS" w:hAnsi="Trebuchet MS"/>
          <w:color w:val="000000" w:themeColor="text1"/>
        </w:rPr>
        <w:t xml:space="preserve">within </w:t>
      </w:r>
      <w:r w:rsidR="00F316EC" w:rsidRPr="00BE6121">
        <w:rPr>
          <w:rFonts w:ascii="Trebuchet MS" w:hAnsi="Trebuchet MS"/>
          <w:color w:val="000000" w:themeColor="text1"/>
        </w:rPr>
        <w:t xml:space="preserve">a </w:t>
      </w:r>
      <w:r w:rsidR="008C3AAB" w:rsidRPr="00BE6121">
        <w:rPr>
          <w:rFonts w:ascii="Trebuchet MS" w:hAnsi="Trebuchet MS"/>
          <w:color w:val="000000" w:themeColor="text1"/>
        </w:rPr>
        <w:t xml:space="preserve">Flood Zone.  </w:t>
      </w:r>
    </w:p>
    <w:p w:rsidR="00F316EC" w:rsidRPr="00BE6121" w:rsidRDefault="00F316EC" w:rsidP="00E749F8">
      <w:pPr>
        <w:jc w:val="both"/>
        <w:rPr>
          <w:rFonts w:ascii="Trebuchet MS" w:hAnsi="Trebuchet MS"/>
          <w:color w:val="000000" w:themeColor="text1"/>
        </w:rPr>
      </w:pPr>
    </w:p>
    <w:p w:rsidR="0075746C" w:rsidRPr="00BE6121" w:rsidRDefault="0075746C" w:rsidP="00E749F8">
      <w:pPr>
        <w:autoSpaceDE w:val="0"/>
        <w:autoSpaceDN w:val="0"/>
        <w:adjustRightInd w:val="0"/>
        <w:jc w:val="both"/>
        <w:rPr>
          <w:rFonts w:ascii="Trebuchet MS" w:hAnsi="Trebuchet MS"/>
          <w:color w:val="000000" w:themeColor="text1"/>
        </w:rPr>
      </w:pPr>
      <w:proofErr w:type="gramStart"/>
      <w:r w:rsidRPr="00BE6121">
        <w:rPr>
          <w:rFonts w:ascii="Trebuchet MS" w:hAnsi="Trebuchet MS"/>
          <w:color w:val="000000" w:themeColor="text1"/>
        </w:rPr>
        <w:t>R</w:t>
      </w:r>
      <w:r w:rsidR="00F316EC" w:rsidRPr="00BE6121">
        <w:rPr>
          <w:rFonts w:ascii="Trebuchet MS" w:hAnsi="Trebuchet MS"/>
          <w:color w:val="000000" w:themeColor="text1"/>
        </w:rPr>
        <w:t xml:space="preserve">eading </w:t>
      </w:r>
      <w:r w:rsidRPr="00BE6121">
        <w:rPr>
          <w:rFonts w:ascii="Trebuchet MS" w:hAnsi="Trebuchet MS"/>
          <w:color w:val="000000" w:themeColor="text1"/>
        </w:rPr>
        <w:t>B</w:t>
      </w:r>
      <w:r w:rsidR="00F316EC" w:rsidRPr="00BE6121">
        <w:rPr>
          <w:rFonts w:ascii="Trebuchet MS" w:hAnsi="Trebuchet MS"/>
          <w:color w:val="000000" w:themeColor="text1"/>
        </w:rPr>
        <w:t xml:space="preserve">orough </w:t>
      </w:r>
      <w:r w:rsidRPr="00BE6121">
        <w:rPr>
          <w:rFonts w:ascii="Trebuchet MS" w:hAnsi="Trebuchet MS"/>
          <w:color w:val="000000" w:themeColor="text1"/>
        </w:rPr>
        <w:t>C</w:t>
      </w:r>
      <w:r w:rsidR="00F316EC" w:rsidRPr="00BE6121">
        <w:rPr>
          <w:rFonts w:ascii="Trebuchet MS" w:hAnsi="Trebuchet MS"/>
          <w:color w:val="000000" w:themeColor="text1"/>
        </w:rPr>
        <w:t xml:space="preserve">ouncil </w:t>
      </w:r>
      <w:r w:rsidRPr="00BE6121">
        <w:rPr>
          <w:rFonts w:ascii="Trebuchet MS" w:hAnsi="Trebuchet MS"/>
          <w:color w:val="000000" w:themeColor="text1"/>
        </w:rPr>
        <w:t xml:space="preserve">Environmental Protection: </w:t>
      </w:r>
      <w:r w:rsidR="006119AD" w:rsidRPr="00BE6121">
        <w:rPr>
          <w:rFonts w:ascii="Trebuchet MS" w:hAnsi="Trebuchet MS"/>
          <w:color w:val="000000" w:themeColor="text1"/>
        </w:rPr>
        <w:t xml:space="preserve">No </w:t>
      </w:r>
      <w:r w:rsidR="00C11C59" w:rsidRPr="00BE6121">
        <w:rPr>
          <w:rFonts w:ascii="Trebuchet MS" w:hAnsi="Trebuchet MS"/>
          <w:color w:val="000000" w:themeColor="text1"/>
        </w:rPr>
        <w:t>objection subject to a condition requiring a noise assessment to be submitted prior to development</w:t>
      </w:r>
      <w:r w:rsidR="00C24A60" w:rsidRPr="00BE6121">
        <w:rPr>
          <w:rFonts w:ascii="Trebuchet MS" w:hAnsi="Trebuchet MS"/>
          <w:color w:val="000000" w:themeColor="text1"/>
        </w:rPr>
        <w:t>.</w:t>
      </w:r>
      <w:proofErr w:type="gramEnd"/>
    </w:p>
    <w:p w:rsidR="00C24A60" w:rsidRPr="00BE6121" w:rsidRDefault="00C24A60" w:rsidP="00E749F8">
      <w:pPr>
        <w:autoSpaceDE w:val="0"/>
        <w:autoSpaceDN w:val="0"/>
        <w:adjustRightInd w:val="0"/>
        <w:jc w:val="both"/>
        <w:rPr>
          <w:rFonts w:ascii="Trebuchet MS" w:hAnsi="Trebuchet MS"/>
          <w:color w:val="000000" w:themeColor="text1"/>
        </w:rPr>
      </w:pPr>
    </w:p>
    <w:p w:rsidR="008370D5" w:rsidRPr="00BE6121" w:rsidRDefault="008370D5" w:rsidP="00E749F8">
      <w:pPr>
        <w:jc w:val="both"/>
        <w:rPr>
          <w:rFonts w:ascii="Trebuchet MS" w:hAnsi="Trebuchet MS"/>
          <w:color w:val="000000" w:themeColor="text1"/>
        </w:rPr>
      </w:pPr>
      <w:r w:rsidRPr="00BE6121">
        <w:rPr>
          <w:rFonts w:ascii="Trebuchet MS" w:hAnsi="Trebuchet MS"/>
          <w:color w:val="000000" w:themeColor="text1"/>
        </w:rPr>
        <w:t>Public Consultations:</w:t>
      </w:r>
    </w:p>
    <w:p w:rsidR="006119AD" w:rsidRPr="00BE6121" w:rsidRDefault="008370D5" w:rsidP="00E749F8">
      <w:pPr>
        <w:jc w:val="both"/>
        <w:rPr>
          <w:rFonts w:ascii="Trebuchet MS" w:hAnsi="Trebuchet MS"/>
          <w:color w:val="000000" w:themeColor="text1"/>
        </w:rPr>
      </w:pPr>
      <w:r w:rsidRPr="00BE6121">
        <w:rPr>
          <w:rFonts w:ascii="Trebuchet MS" w:hAnsi="Trebuchet MS"/>
          <w:color w:val="000000" w:themeColor="text1"/>
        </w:rPr>
        <w:t xml:space="preserve">In relation to this 'prior approval' application, a site notice was erected on site by the </w:t>
      </w:r>
      <w:r w:rsidR="0075746C" w:rsidRPr="00BE6121">
        <w:rPr>
          <w:rFonts w:ascii="Trebuchet MS" w:hAnsi="Trebuchet MS"/>
          <w:color w:val="000000" w:themeColor="text1"/>
        </w:rPr>
        <w:t>case officer</w:t>
      </w:r>
      <w:r w:rsidRPr="00BE6121">
        <w:rPr>
          <w:rFonts w:ascii="Trebuchet MS" w:hAnsi="Trebuchet MS"/>
          <w:color w:val="000000" w:themeColor="text1"/>
        </w:rPr>
        <w:t xml:space="preserve">. </w:t>
      </w:r>
      <w:r w:rsidR="006119AD" w:rsidRPr="00BE6121">
        <w:rPr>
          <w:rFonts w:ascii="Trebuchet MS" w:hAnsi="Trebuchet MS"/>
          <w:color w:val="000000" w:themeColor="text1"/>
        </w:rPr>
        <w:t xml:space="preserve">The 21 day consultation date expired on the </w:t>
      </w:r>
      <w:r w:rsidR="00C11C59" w:rsidRPr="00BE6121">
        <w:rPr>
          <w:rFonts w:ascii="Trebuchet MS" w:hAnsi="Trebuchet MS"/>
          <w:color w:val="000000" w:themeColor="text1"/>
        </w:rPr>
        <w:t>10</w:t>
      </w:r>
      <w:r w:rsidR="00C11C59" w:rsidRPr="00BE6121">
        <w:rPr>
          <w:rFonts w:ascii="Trebuchet MS" w:hAnsi="Trebuchet MS"/>
          <w:color w:val="000000" w:themeColor="text1"/>
          <w:vertAlign w:val="superscript"/>
        </w:rPr>
        <w:t>th</w:t>
      </w:r>
      <w:r w:rsidR="00C11C59" w:rsidRPr="00BE6121">
        <w:rPr>
          <w:rFonts w:ascii="Trebuchet MS" w:hAnsi="Trebuchet MS"/>
          <w:color w:val="000000" w:themeColor="text1"/>
        </w:rPr>
        <w:t xml:space="preserve"> November 2016</w:t>
      </w:r>
      <w:r w:rsidR="006119AD" w:rsidRPr="00BE6121">
        <w:rPr>
          <w:rFonts w:ascii="Trebuchet MS" w:hAnsi="Trebuchet MS"/>
          <w:color w:val="000000" w:themeColor="text1"/>
        </w:rPr>
        <w:t>.  No comments have been received.</w:t>
      </w:r>
    </w:p>
    <w:p w:rsidR="0075746C" w:rsidRPr="00BE6121" w:rsidRDefault="006119AD" w:rsidP="00E749F8">
      <w:pPr>
        <w:jc w:val="both"/>
        <w:rPr>
          <w:rFonts w:ascii="Trebuchet MS" w:hAnsi="Trebuchet MS"/>
          <w:color w:val="000000" w:themeColor="text1"/>
        </w:rPr>
      </w:pPr>
      <w:r w:rsidRPr="00BE6121">
        <w:rPr>
          <w:rFonts w:ascii="Trebuchet MS" w:hAnsi="Trebuchet MS"/>
          <w:color w:val="000000" w:themeColor="text1"/>
        </w:rPr>
        <w:t xml:space="preserve"> </w:t>
      </w:r>
    </w:p>
    <w:p w:rsidR="0075746C" w:rsidRPr="00B51FEF" w:rsidRDefault="0075746C" w:rsidP="00E749F8">
      <w:pPr>
        <w:jc w:val="both"/>
        <w:rPr>
          <w:rFonts w:ascii="Trebuchet MS" w:hAnsi="Trebuchet MS"/>
          <w:b/>
          <w:color w:val="000000" w:themeColor="text1"/>
        </w:rPr>
      </w:pPr>
      <w:r w:rsidRPr="00B51FEF">
        <w:rPr>
          <w:rFonts w:ascii="Trebuchet MS" w:hAnsi="Trebuchet MS"/>
          <w:b/>
          <w:color w:val="000000" w:themeColor="text1"/>
        </w:rPr>
        <w:t>Consideration of Prior Approval</w:t>
      </w:r>
    </w:p>
    <w:p w:rsidR="00EE5BD1" w:rsidRPr="00B51FEF" w:rsidRDefault="00EE5BD1" w:rsidP="00E749F8">
      <w:pPr>
        <w:jc w:val="both"/>
        <w:rPr>
          <w:rFonts w:ascii="Trebuchet MS" w:hAnsi="Trebuchet MS"/>
          <w:color w:val="000000" w:themeColor="text1"/>
        </w:rPr>
      </w:pPr>
    </w:p>
    <w:p w:rsidR="0075746C" w:rsidRPr="00B51FEF" w:rsidRDefault="00E55330" w:rsidP="00E749F8">
      <w:pPr>
        <w:jc w:val="both"/>
        <w:rPr>
          <w:rFonts w:ascii="Trebuchet MS" w:hAnsi="Trebuchet MS"/>
          <w:color w:val="000000" w:themeColor="text1"/>
        </w:rPr>
      </w:pPr>
      <w:r w:rsidRPr="00B51FEF">
        <w:rPr>
          <w:rFonts w:ascii="Trebuchet MS" w:hAnsi="Trebuchet MS"/>
          <w:color w:val="000000" w:themeColor="text1"/>
        </w:rPr>
        <w:t xml:space="preserve">P.1 </w:t>
      </w:r>
      <w:r w:rsidR="0075746C" w:rsidRPr="00B51FEF">
        <w:rPr>
          <w:rFonts w:ascii="Trebuchet MS" w:hAnsi="Trebuchet MS"/>
          <w:color w:val="000000" w:themeColor="text1"/>
        </w:rPr>
        <w:t>Development</w:t>
      </w:r>
      <w:r w:rsidR="005F5E60" w:rsidRPr="00B51FEF">
        <w:rPr>
          <w:rFonts w:ascii="Trebuchet MS" w:hAnsi="Trebuchet MS"/>
          <w:color w:val="000000" w:themeColor="text1"/>
        </w:rPr>
        <w:t xml:space="preserve"> is not permitted by Class P</w:t>
      </w:r>
      <w:r w:rsidR="0075746C" w:rsidRPr="00B51FEF">
        <w:rPr>
          <w:rFonts w:ascii="Trebuchet MS" w:hAnsi="Trebuchet MS"/>
          <w:color w:val="000000" w:themeColor="text1"/>
        </w:rPr>
        <w:t xml:space="preserve"> i</w:t>
      </w:r>
      <w:r w:rsidR="00D273FD" w:rsidRPr="00B51FEF">
        <w:rPr>
          <w:rFonts w:ascii="Trebuchet MS" w:hAnsi="Trebuchet MS"/>
          <w:color w:val="000000" w:themeColor="text1"/>
        </w:rPr>
        <w:t>f (</w:t>
      </w:r>
      <w:r w:rsidR="0075746C" w:rsidRPr="00B51FEF">
        <w:rPr>
          <w:rFonts w:ascii="Trebuchet MS" w:hAnsi="Trebuchet MS"/>
          <w:b/>
          <w:i/>
          <w:color w:val="000000" w:themeColor="text1"/>
        </w:rPr>
        <w:t>officer comments follow</w:t>
      </w:r>
      <w:r w:rsidR="0075746C" w:rsidRPr="00B51FEF">
        <w:rPr>
          <w:rFonts w:ascii="Trebuchet MS" w:hAnsi="Trebuchet MS"/>
          <w:color w:val="000000" w:themeColor="text1"/>
        </w:rPr>
        <w:t>):</w:t>
      </w:r>
    </w:p>
    <w:p w:rsidR="0075746C" w:rsidRPr="00B51FEF" w:rsidRDefault="0075746C" w:rsidP="00E749F8">
      <w:pPr>
        <w:jc w:val="both"/>
        <w:rPr>
          <w:rFonts w:ascii="Trebuchet MS" w:hAnsi="Trebuchet MS"/>
          <w:color w:val="000000" w:themeColor="text1"/>
        </w:rPr>
      </w:pPr>
    </w:p>
    <w:p w:rsidR="005F5E60" w:rsidRPr="00B51FEF" w:rsidRDefault="0075746C" w:rsidP="00E749F8">
      <w:pPr>
        <w:pStyle w:val="ListParagraph"/>
        <w:numPr>
          <w:ilvl w:val="0"/>
          <w:numId w:val="10"/>
        </w:numPr>
        <w:ind w:left="709" w:hanging="709"/>
        <w:jc w:val="both"/>
        <w:rPr>
          <w:rFonts w:ascii="Trebuchet MS" w:hAnsi="Trebuchet MS"/>
          <w:color w:val="000000" w:themeColor="text1"/>
        </w:rPr>
      </w:pPr>
      <w:r w:rsidRPr="00B51FEF">
        <w:rPr>
          <w:rFonts w:ascii="Trebuchet MS" w:hAnsi="Trebuchet MS"/>
          <w:color w:val="000000" w:themeColor="text1"/>
        </w:rPr>
        <w:t xml:space="preserve">The building </w:t>
      </w:r>
      <w:r w:rsidR="005F5E60" w:rsidRPr="00B51FEF">
        <w:rPr>
          <w:rFonts w:ascii="Trebuchet MS" w:hAnsi="Trebuchet MS"/>
          <w:color w:val="000000" w:themeColor="text1"/>
        </w:rPr>
        <w:t>was not used solely for a storage or distribution centre use on 19</w:t>
      </w:r>
      <w:r w:rsidR="005F5E60" w:rsidRPr="00B51FEF">
        <w:rPr>
          <w:rFonts w:ascii="Trebuchet MS" w:hAnsi="Trebuchet MS"/>
          <w:color w:val="000000" w:themeColor="text1"/>
          <w:vertAlign w:val="superscript"/>
        </w:rPr>
        <w:t>th</w:t>
      </w:r>
      <w:r w:rsidR="005F5E60" w:rsidRPr="00B51FEF">
        <w:rPr>
          <w:rFonts w:ascii="Trebuchet MS" w:hAnsi="Trebuchet MS"/>
          <w:color w:val="000000" w:themeColor="text1"/>
        </w:rPr>
        <w:t xml:space="preserve"> March 2014 or in the case of a building which was in use before that date but was not in use on that date, when it was last in use;</w:t>
      </w:r>
    </w:p>
    <w:p w:rsidR="00D273FD" w:rsidRPr="00B51FEF" w:rsidRDefault="00C11C59" w:rsidP="00E749F8">
      <w:pPr>
        <w:pStyle w:val="ListParagraph"/>
        <w:ind w:left="709"/>
        <w:jc w:val="both"/>
        <w:rPr>
          <w:rFonts w:ascii="Trebuchet MS" w:hAnsi="Trebuchet MS"/>
          <w:b/>
          <w:i/>
          <w:color w:val="000000" w:themeColor="text1"/>
        </w:rPr>
      </w:pPr>
      <w:r w:rsidRPr="00B51FEF">
        <w:rPr>
          <w:rFonts w:ascii="Trebuchet MS" w:hAnsi="Trebuchet MS"/>
          <w:b/>
          <w:i/>
          <w:color w:val="000000" w:themeColor="text1"/>
        </w:rPr>
        <w:t>The change of use of the existing basement was granted planning permission in 201</w:t>
      </w:r>
      <w:r w:rsidR="00D731A9" w:rsidRPr="00B51FEF">
        <w:rPr>
          <w:rFonts w:ascii="Trebuchet MS" w:hAnsi="Trebuchet MS"/>
          <w:b/>
          <w:i/>
          <w:color w:val="000000" w:themeColor="text1"/>
        </w:rPr>
        <w:t>3</w:t>
      </w:r>
      <w:r w:rsidRPr="00B51FEF">
        <w:rPr>
          <w:rFonts w:ascii="Trebuchet MS" w:hAnsi="Trebuchet MS"/>
          <w:b/>
          <w:i/>
          <w:color w:val="000000" w:themeColor="text1"/>
        </w:rPr>
        <w:t xml:space="preserve"> for B8 purposes and there is previous planning history to suggest the use of the basement was in B8 use although unlawfully</w:t>
      </w:r>
      <w:r w:rsidR="00D273FD" w:rsidRPr="00B51FEF">
        <w:rPr>
          <w:rFonts w:ascii="Trebuchet MS" w:hAnsi="Trebuchet MS"/>
          <w:b/>
          <w:i/>
          <w:color w:val="000000" w:themeColor="text1"/>
        </w:rPr>
        <w:t>.</w:t>
      </w:r>
      <w:r w:rsidRPr="00B51FEF">
        <w:rPr>
          <w:rFonts w:ascii="Trebuchet MS" w:hAnsi="Trebuchet MS"/>
          <w:b/>
          <w:i/>
          <w:color w:val="000000" w:themeColor="text1"/>
        </w:rPr>
        <w:t xml:space="preserve">  It is therefore accepted that the use of the existing basement was in B8 use on 19</w:t>
      </w:r>
      <w:r w:rsidRPr="00B51FEF">
        <w:rPr>
          <w:rFonts w:ascii="Trebuchet MS" w:hAnsi="Trebuchet MS"/>
          <w:b/>
          <w:i/>
          <w:color w:val="000000" w:themeColor="text1"/>
          <w:vertAlign w:val="superscript"/>
        </w:rPr>
        <w:t>th</w:t>
      </w:r>
      <w:r w:rsidRPr="00B51FEF">
        <w:rPr>
          <w:rFonts w:ascii="Trebuchet MS" w:hAnsi="Trebuchet MS"/>
          <w:b/>
          <w:i/>
          <w:color w:val="000000" w:themeColor="text1"/>
        </w:rPr>
        <w:t xml:space="preserve"> March 2014.</w:t>
      </w:r>
      <w:r w:rsidR="00D273FD" w:rsidRPr="00B51FEF">
        <w:rPr>
          <w:rFonts w:ascii="Trebuchet MS" w:hAnsi="Trebuchet MS"/>
          <w:b/>
          <w:i/>
          <w:color w:val="000000" w:themeColor="text1"/>
        </w:rPr>
        <w:t xml:space="preserve"> </w:t>
      </w:r>
    </w:p>
    <w:p w:rsidR="005F5E60" w:rsidRPr="00B51FEF" w:rsidRDefault="005F5E60" w:rsidP="00E749F8">
      <w:pPr>
        <w:ind w:left="709" w:hanging="709"/>
        <w:jc w:val="both"/>
        <w:rPr>
          <w:rFonts w:ascii="Trebuchet MS" w:hAnsi="Trebuchet MS"/>
          <w:color w:val="000000" w:themeColor="text1"/>
        </w:rPr>
      </w:pPr>
    </w:p>
    <w:p w:rsidR="005F5E60" w:rsidRPr="00B51FEF" w:rsidRDefault="005F5E60" w:rsidP="00E749F8">
      <w:pPr>
        <w:pStyle w:val="ListParagraph"/>
        <w:numPr>
          <w:ilvl w:val="0"/>
          <w:numId w:val="10"/>
        </w:numPr>
        <w:ind w:left="709" w:hanging="709"/>
        <w:jc w:val="both"/>
        <w:rPr>
          <w:rFonts w:ascii="Trebuchet MS" w:hAnsi="Trebuchet MS"/>
          <w:color w:val="000000" w:themeColor="text1"/>
        </w:rPr>
      </w:pPr>
      <w:r w:rsidRPr="00B51FEF">
        <w:rPr>
          <w:rFonts w:ascii="Trebuchet MS" w:hAnsi="Trebuchet MS"/>
          <w:color w:val="000000" w:themeColor="text1"/>
        </w:rPr>
        <w:t>The building was not used solely for a storage or distribution centre use for a period of at least 4 years before the date development under Class P begins;</w:t>
      </w:r>
    </w:p>
    <w:p w:rsidR="00E66410" w:rsidRPr="00B51FEF" w:rsidRDefault="00D731A9" w:rsidP="00E749F8">
      <w:pPr>
        <w:pStyle w:val="ListParagraph"/>
        <w:ind w:left="709"/>
        <w:jc w:val="both"/>
        <w:rPr>
          <w:rFonts w:ascii="Trebuchet MS" w:hAnsi="Trebuchet MS"/>
          <w:b/>
          <w:i/>
          <w:color w:val="000000" w:themeColor="text1"/>
        </w:rPr>
      </w:pPr>
      <w:r w:rsidRPr="00B51FEF">
        <w:rPr>
          <w:rFonts w:ascii="Trebuchet MS" w:hAnsi="Trebuchet MS"/>
          <w:b/>
          <w:i/>
          <w:color w:val="000000" w:themeColor="text1"/>
        </w:rPr>
        <w:t>It was</w:t>
      </w:r>
      <w:r w:rsidR="00E66410" w:rsidRPr="00B51FEF">
        <w:rPr>
          <w:rFonts w:ascii="Trebuchet MS" w:hAnsi="Trebuchet MS"/>
          <w:b/>
          <w:i/>
          <w:color w:val="000000" w:themeColor="text1"/>
        </w:rPr>
        <w:t xml:space="preserve">. </w:t>
      </w:r>
    </w:p>
    <w:p w:rsidR="00D273FD" w:rsidRPr="00B51FEF" w:rsidRDefault="00E66410" w:rsidP="00E749F8">
      <w:pPr>
        <w:pStyle w:val="ListParagraph"/>
        <w:ind w:left="709"/>
        <w:jc w:val="both"/>
        <w:rPr>
          <w:rFonts w:ascii="Trebuchet MS" w:hAnsi="Trebuchet MS"/>
          <w:b/>
          <w:i/>
          <w:color w:val="000000" w:themeColor="text1"/>
        </w:rPr>
      </w:pPr>
      <w:r w:rsidRPr="00B51FEF">
        <w:rPr>
          <w:rFonts w:ascii="Trebuchet MS" w:hAnsi="Trebuchet MS"/>
          <w:b/>
          <w:i/>
          <w:color w:val="000000" w:themeColor="text1"/>
        </w:rPr>
        <w:t xml:space="preserve"> </w:t>
      </w:r>
      <w:r w:rsidR="00D273FD" w:rsidRPr="00B51FEF">
        <w:rPr>
          <w:rFonts w:ascii="Trebuchet MS" w:hAnsi="Trebuchet MS"/>
          <w:b/>
          <w:i/>
          <w:color w:val="000000" w:themeColor="text1"/>
        </w:rPr>
        <w:t xml:space="preserve">  </w:t>
      </w:r>
    </w:p>
    <w:p w:rsidR="005F5E60" w:rsidRPr="00B51FEF" w:rsidRDefault="005F5E60" w:rsidP="00E749F8">
      <w:pPr>
        <w:pStyle w:val="ListParagraph"/>
        <w:numPr>
          <w:ilvl w:val="0"/>
          <w:numId w:val="10"/>
        </w:numPr>
        <w:ind w:left="709" w:hanging="709"/>
        <w:jc w:val="both"/>
        <w:rPr>
          <w:rFonts w:ascii="Trebuchet MS" w:hAnsi="Trebuchet MS"/>
          <w:color w:val="000000" w:themeColor="text1"/>
        </w:rPr>
      </w:pPr>
      <w:r w:rsidRPr="00B51FEF">
        <w:rPr>
          <w:rFonts w:ascii="Trebuchet MS" w:hAnsi="Trebuchet MS"/>
          <w:color w:val="000000" w:themeColor="text1"/>
        </w:rPr>
        <w:t>The use of the building falling within Class C3 (</w:t>
      </w:r>
      <w:proofErr w:type="spellStart"/>
      <w:r w:rsidRPr="00B51FEF">
        <w:rPr>
          <w:rFonts w:ascii="Trebuchet MS" w:hAnsi="Trebuchet MS"/>
          <w:color w:val="000000" w:themeColor="text1"/>
        </w:rPr>
        <w:t>dwellinghouses</w:t>
      </w:r>
      <w:proofErr w:type="spellEnd"/>
      <w:r w:rsidRPr="00B51FEF">
        <w:rPr>
          <w:rFonts w:ascii="Trebuchet MS" w:hAnsi="Trebuchet MS"/>
          <w:color w:val="000000" w:themeColor="text1"/>
        </w:rPr>
        <w:t>) of that Schedule was begun after 15</w:t>
      </w:r>
      <w:r w:rsidRPr="00B51FEF">
        <w:rPr>
          <w:rFonts w:ascii="Trebuchet MS" w:hAnsi="Trebuchet MS"/>
          <w:color w:val="000000" w:themeColor="text1"/>
          <w:vertAlign w:val="superscript"/>
        </w:rPr>
        <w:t>th</w:t>
      </w:r>
      <w:r w:rsidRPr="00B51FEF">
        <w:rPr>
          <w:rFonts w:ascii="Trebuchet MS" w:hAnsi="Trebuchet MS"/>
          <w:color w:val="000000" w:themeColor="text1"/>
        </w:rPr>
        <w:t xml:space="preserve"> April 2018;</w:t>
      </w:r>
    </w:p>
    <w:p w:rsidR="00874EF5" w:rsidRPr="00B51FEF" w:rsidRDefault="00874EF5" w:rsidP="00E749F8">
      <w:pPr>
        <w:pStyle w:val="ListParagraph"/>
        <w:ind w:left="709"/>
        <w:jc w:val="both"/>
        <w:rPr>
          <w:rFonts w:ascii="Trebuchet MS" w:hAnsi="Trebuchet MS"/>
          <w:b/>
          <w:i/>
          <w:color w:val="000000" w:themeColor="text1"/>
        </w:rPr>
      </w:pPr>
      <w:r w:rsidRPr="00B51FEF">
        <w:rPr>
          <w:rFonts w:ascii="Trebuchet MS" w:hAnsi="Trebuchet MS"/>
          <w:b/>
          <w:i/>
          <w:color w:val="000000" w:themeColor="text1"/>
        </w:rPr>
        <w:t xml:space="preserve">An informative can be attached to </w:t>
      </w:r>
      <w:proofErr w:type="gramStart"/>
      <w:r w:rsidRPr="00B51FEF">
        <w:rPr>
          <w:rFonts w:ascii="Trebuchet MS" w:hAnsi="Trebuchet MS"/>
          <w:b/>
          <w:i/>
          <w:color w:val="000000" w:themeColor="text1"/>
        </w:rPr>
        <w:t>advise</w:t>
      </w:r>
      <w:proofErr w:type="gramEnd"/>
      <w:r w:rsidRPr="00B51FEF">
        <w:rPr>
          <w:rFonts w:ascii="Trebuchet MS" w:hAnsi="Trebuchet MS"/>
          <w:b/>
          <w:i/>
          <w:color w:val="000000" w:themeColor="text1"/>
        </w:rPr>
        <w:t xml:space="preserve"> of this requirement.</w:t>
      </w:r>
    </w:p>
    <w:p w:rsidR="005F5E60" w:rsidRPr="00E55330" w:rsidRDefault="005F5E60" w:rsidP="00E749F8">
      <w:pPr>
        <w:pStyle w:val="ListParagraph"/>
        <w:ind w:left="709" w:hanging="709"/>
        <w:jc w:val="both"/>
        <w:rPr>
          <w:rFonts w:ascii="Trebuchet MS" w:hAnsi="Trebuchet MS"/>
          <w:color w:val="000000" w:themeColor="text1"/>
        </w:rPr>
      </w:pPr>
    </w:p>
    <w:p w:rsidR="005F5E60" w:rsidRPr="00B51FEF" w:rsidRDefault="005F5E60" w:rsidP="00E749F8">
      <w:pPr>
        <w:pStyle w:val="ListParagraph"/>
        <w:numPr>
          <w:ilvl w:val="0"/>
          <w:numId w:val="10"/>
        </w:numPr>
        <w:ind w:left="709" w:hanging="709"/>
        <w:jc w:val="both"/>
        <w:rPr>
          <w:rFonts w:ascii="Trebuchet MS" w:hAnsi="Trebuchet MS"/>
          <w:color w:val="000000" w:themeColor="text1"/>
        </w:rPr>
      </w:pPr>
      <w:r w:rsidRPr="00B51FEF">
        <w:rPr>
          <w:rFonts w:ascii="Trebuchet MS" w:hAnsi="Trebuchet MS"/>
          <w:color w:val="000000" w:themeColor="text1"/>
        </w:rPr>
        <w:lastRenderedPageBreak/>
        <w:t>The gross floor space of the existing building exceeds 500 square metres;</w:t>
      </w:r>
    </w:p>
    <w:p w:rsidR="00874EF5" w:rsidRPr="00B51FEF" w:rsidRDefault="00874EF5" w:rsidP="00E749F8">
      <w:pPr>
        <w:pStyle w:val="ListParagraph"/>
        <w:ind w:left="709"/>
        <w:jc w:val="both"/>
        <w:rPr>
          <w:rFonts w:ascii="Trebuchet MS" w:hAnsi="Trebuchet MS"/>
          <w:b/>
          <w:i/>
          <w:color w:val="000000" w:themeColor="text1"/>
        </w:rPr>
      </w:pPr>
      <w:r w:rsidRPr="00B51FEF">
        <w:rPr>
          <w:rFonts w:ascii="Trebuchet MS" w:hAnsi="Trebuchet MS"/>
          <w:b/>
          <w:i/>
          <w:color w:val="000000" w:themeColor="text1"/>
        </w:rPr>
        <w:t>It does not.</w:t>
      </w:r>
    </w:p>
    <w:p w:rsidR="005F5E60" w:rsidRPr="00B51FEF" w:rsidRDefault="005F5E60" w:rsidP="00E749F8">
      <w:pPr>
        <w:pStyle w:val="ListParagraph"/>
        <w:ind w:left="709" w:hanging="709"/>
        <w:jc w:val="both"/>
        <w:rPr>
          <w:rFonts w:ascii="Trebuchet MS" w:hAnsi="Trebuchet MS"/>
          <w:color w:val="000000" w:themeColor="text1"/>
        </w:rPr>
      </w:pPr>
    </w:p>
    <w:p w:rsidR="005F5E60" w:rsidRPr="00B51FEF" w:rsidRDefault="005F5E60" w:rsidP="00E749F8">
      <w:pPr>
        <w:pStyle w:val="ListParagraph"/>
        <w:numPr>
          <w:ilvl w:val="0"/>
          <w:numId w:val="10"/>
        </w:numPr>
        <w:ind w:left="709" w:hanging="709"/>
        <w:jc w:val="both"/>
        <w:rPr>
          <w:rFonts w:ascii="Trebuchet MS" w:hAnsi="Trebuchet MS"/>
          <w:color w:val="000000" w:themeColor="text1"/>
        </w:rPr>
      </w:pPr>
      <w:r w:rsidRPr="00B51FEF">
        <w:rPr>
          <w:rFonts w:ascii="Trebuchet MS" w:hAnsi="Trebuchet MS"/>
          <w:color w:val="000000" w:themeColor="text1"/>
        </w:rPr>
        <w:t>The site is occupied under an agricultural tenancy, unless the express consent of both the landlord and the tenant has been obtained;</w:t>
      </w:r>
    </w:p>
    <w:p w:rsidR="00DF29EE" w:rsidRPr="00B51FEF" w:rsidRDefault="00874EF5" w:rsidP="00E749F8">
      <w:pPr>
        <w:ind w:left="709"/>
        <w:jc w:val="both"/>
        <w:rPr>
          <w:rFonts w:ascii="Trebuchet MS" w:hAnsi="Trebuchet MS"/>
          <w:b/>
          <w:i/>
          <w:color w:val="000000" w:themeColor="text1"/>
        </w:rPr>
      </w:pPr>
      <w:r w:rsidRPr="00B51FEF">
        <w:rPr>
          <w:rFonts w:ascii="Trebuchet MS" w:hAnsi="Trebuchet MS"/>
          <w:b/>
          <w:i/>
          <w:color w:val="000000" w:themeColor="text1"/>
        </w:rPr>
        <w:t xml:space="preserve">It </w:t>
      </w:r>
      <w:r w:rsidR="00544DC7">
        <w:rPr>
          <w:rFonts w:ascii="Trebuchet MS" w:hAnsi="Trebuchet MS"/>
          <w:b/>
          <w:i/>
          <w:color w:val="000000" w:themeColor="text1"/>
        </w:rPr>
        <w:t>is</w:t>
      </w:r>
      <w:r w:rsidRPr="00B51FEF">
        <w:rPr>
          <w:rFonts w:ascii="Trebuchet MS" w:hAnsi="Trebuchet MS"/>
          <w:b/>
          <w:i/>
          <w:color w:val="000000" w:themeColor="text1"/>
        </w:rPr>
        <w:t xml:space="preserve"> not</w:t>
      </w:r>
      <w:r w:rsidR="00DF29EE" w:rsidRPr="00B51FEF">
        <w:rPr>
          <w:rFonts w:ascii="Trebuchet MS" w:hAnsi="Trebuchet MS"/>
          <w:b/>
          <w:i/>
          <w:color w:val="000000" w:themeColor="text1"/>
        </w:rPr>
        <w:t>.</w:t>
      </w:r>
    </w:p>
    <w:p w:rsidR="005F5E60" w:rsidRPr="00B51FEF" w:rsidRDefault="005F5E60" w:rsidP="00E749F8">
      <w:pPr>
        <w:pStyle w:val="ListParagraph"/>
        <w:ind w:left="709" w:hanging="709"/>
        <w:jc w:val="both"/>
        <w:rPr>
          <w:rFonts w:ascii="Trebuchet MS" w:hAnsi="Trebuchet MS"/>
          <w:color w:val="000000" w:themeColor="text1"/>
        </w:rPr>
      </w:pPr>
    </w:p>
    <w:p w:rsidR="005F5E60" w:rsidRPr="00B51FEF" w:rsidRDefault="005F5E60" w:rsidP="00E749F8">
      <w:pPr>
        <w:pStyle w:val="ListParagraph"/>
        <w:numPr>
          <w:ilvl w:val="0"/>
          <w:numId w:val="10"/>
        </w:numPr>
        <w:ind w:left="709" w:hanging="709"/>
        <w:jc w:val="both"/>
        <w:rPr>
          <w:rFonts w:ascii="Trebuchet MS" w:hAnsi="Trebuchet MS"/>
          <w:color w:val="000000" w:themeColor="text1"/>
        </w:rPr>
      </w:pPr>
      <w:r w:rsidRPr="00B51FEF">
        <w:rPr>
          <w:rFonts w:ascii="Trebuchet MS" w:hAnsi="Trebuchet MS"/>
          <w:color w:val="000000" w:themeColor="text1"/>
        </w:rPr>
        <w:t>Less than 1 year before the date the development begins – (</w:t>
      </w:r>
      <w:proofErr w:type="spellStart"/>
      <w:r w:rsidRPr="00B51FEF">
        <w:rPr>
          <w:rFonts w:ascii="Trebuchet MS" w:hAnsi="Trebuchet MS"/>
          <w:color w:val="000000" w:themeColor="text1"/>
        </w:rPr>
        <w:t>i</w:t>
      </w:r>
      <w:proofErr w:type="spellEnd"/>
      <w:r w:rsidRPr="00B51FEF">
        <w:rPr>
          <w:rFonts w:ascii="Trebuchet MS" w:hAnsi="Trebuchet MS"/>
          <w:color w:val="000000" w:themeColor="text1"/>
        </w:rPr>
        <w:t>) an agricultural tenancy over the site has been terminated, and (ii) the termination was for the purpose of carrying out development under this Class, unless both the landlord and the tenant have agreed in writing that the site is no longer required for agricultural purposes;</w:t>
      </w:r>
    </w:p>
    <w:p w:rsidR="00DF29EE" w:rsidRPr="00B51FEF" w:rsidRDefault="00DF29EE" w:rsidP="00E749F8">
      <w:pPr>
        <w:pStyle w:val="ListParagraph"/>
        <w:ind w:left="709"/>
        <w:jc w:val="both"/>
        <w:rPr>
          <w:rFonts w:ascii="Trebuchet MS" w:hAnsi="Trebuchet MS"/>
          <w:b/>
          <w:i/>
          <w:color w:val="000000" w:themeColor="text1"/>
        </w:rPr>
      </w:pPr>
      <w:r w:rsidRPr="00B51FEF">
        <w:rPr>
          <w:rFonts w:ascii="Trebuchet MS" w:hAnsi="Trebuchet MS"/>
          <w:b/>
          <w:i/>
          <w:color w:val="000000" w:themeColor="text1"/>
        </w:rPr>
        <w:t>Not applicable.</w:t>
      </w:r>
    </w:p>
    <w:p w:rsidR="005F5E60" w:rsidRPr="00B51FEF" w:rsidRDefault="005F5E60" w:rsidP="00E749F8">
      <w:pPr>
        <w:pStyle w:val="ListParagraph"/>
        <w:ind w:left="709" w:hanging="709"/>
        <w:jc w:val="both"/>
        <w:rPr>
          <w:rFonts w:ascii="Trebuchet MS" w:hAnsi="Trebuchet MS"/>
          <w:color w:val="000000" w:themeColor="text1"/>
        </w:rPr>
      </w:pPr>
    </w:p>
    <w:p w:rsidR="005F5E60" w:rsidRPr="00B51FEF" w:rsidRDefault="005F5E60" w:rsidP="00E749F8">
      <w:pPr>
        <w:pStyle w:val="ListParagraph"/>
        <w:numPr>
          <w:ilvl w:val="0"/>
          <w:numId w:val="10"/>
        </w:numPr>
        <w:ind w:left="709" w:hanging="709"/>
        <w:jc w:val="both"/>
        <w:rPr>
          <w:rFonts w:ascii="Trebuchet MS" w:hAnsi="Trebuchet MS"/>
          <w:color w:val="000000" w:themeColor="text1"/>
        </w:rPr>
      </w:pPr>
      <w:r w:rsidRPr="00B51FEF">
        <w:rPr>
          <w:rFonts w:ascii="Trebuchet MS" w:hAnsi="Trebuchet MS"/>
          <w:color w:val="000000" w:themeColor="text1"/>
        </w:rPr>
        <w:t>The building is within – (</w:t>
      </w:r>
      <w:proofErr w:type="spellStart"/>
      <w:r w:rsidRPr="00B51FEF">
        <w:rPr>
          <w:rFonts w:ascii="Trebuchet MS" w:hAnsi="Trebuchet MS"/>
          <w:color w:val="000000" w:themeColor="text1"/>
        </w:rPr>
        <w:t>i</w:t>
      </w:r>
      <w:proofErr w:type="spellEnd"/>
      <w:r w:rsidRPr="00B51FEF">
        <w:rPr>
          <w:rFonts w:ascii="Trebuchet MS" w:hAnsi="Trebuchet MS"/>
          <w:color w:val="000000" w:themeColor="text1"/>
        </w:rPr>
        <w:t>) an area of outstanding natural beauty; (ii) an area specified by the Secretary of State for the purposes of section 41 (3) of the Wildlife and Countryside Act 1981 (a); (iii) the Broads; or (iv) a National Park; (v) a World Heritage Site;</w:t>
      </w:r>
    </w:p>
    <w:p w:rsidR="00DF29EE" w:rsidRPr="00B51FEF" w:rsidRDefault="00874EF5" w:rsidP="00E749F8">
      <w:pPr>
        <w:pStyle w:val="ListParagraph"/>
        <w:ind w:left="709"/>
        <w:jc w:val="both"/>
        <w:rPr>
          <w:rFonts w:ascii="Trebuchet MS" w:hAnsi="Trebuchet MS"/>
          <w:b/>
          <w:i/>
          <w:color w:val="000000" w:themeColor="text1"/>
        </w:rPr>
      </w:pPr>
      <w:r w:rsidRPr="00B51FEF">
        <w:rPr>
          <w:rFonts w:ascii="Trebuchet MS" w:hAnsi="Trebuchet MS"/>
          <w:b/>
          <w:i/>
          <w:color w:val="000000" w:themeColor="text1"/>
        </w:rPr>
        <w:t xml:space="preserve">It </w:t>
      </w:r>
      <w:r w:rsidR="00544DC7">
        <w:rPr>
          <w:rFonts w:ascii="Trebuchet MS" w:hAnsi="Trebuchet MS"/>
          <w:b/>
          <w:i/>
          <w:color w:val="000000" w:themeColor="text1"/>
        </w:rPr>
        <w:t>is</w:t>
      </w:r>
      <w:r w:rsidRPr="00B51FEF">
        <w:rPr>
          <w:rFonts w:ascii="Trebuchet MS" w:hAnsi="Trebuchet MS"/>
          <w:b/>
          <w:i/>
          <w:color w:val="000000" w:themeColor="text1"/>
        </w:rPr>
        <w:t xml:space="preserve"> not</w:t>
      </w:r>
      <w:r w:rsidR="00DF29EE" w:rsidRPr="00B51FEF">
        <w:rPr>
          <w:rFonts w:ascii="Trebuchet MS" w:hAnsi="Trebuchet MS"/>
          <w:b/>
          <w:i/>
          <w:color w:val="000000" w:themeColor="text1"/>
        </w:rPr>
        <w:t>.</w:t>
      </w:r>
    </w:p>
    <w:p w:rsidR="005F5E60" w:rsidRPr="00B51FEF" w:rsidRDefault="005F5E60" w:rsidP="00E749F8">
      <w:pPr>
        <w:pStyle w:val="ListParagraph"/>
        <w:ind w:left="709" w:hanging="709"/>
        <w:jc w:val="both"/>
        <w:rPr>
          <w:rFonts w:ascii="Trebuchet MS" w:hAnsi="Trebuchet MS"/>
          <w:color w:val="000000" w:themeColor="text1"/>
        </w:rPr>
      </w:pPr>
    </w:p>
    <w:p w:rsidR="005F5E60" w:rsidRPr="00B51FEF" w:rsidRDefault="005F5E60" w:rsidP="00E749F8">
      <w:pPr>
        <w:pStyle w:val="ListParagraph"/>
        <w:numPr>
          <w:ilvl w:val="0"/>
          <w:numId w:val="10"/>
        </w:numPr>
        <w:ind w:left="709" w:hanging="709"/>
        <w:jc w:val="both"/>
        <w:rPr>
          <w:rFonts w:ascii="Trebuchet MS" w:hAnsi="Trebuchet MS"/>
          <w:color w:val="000000" w:themeColor="text1"/>
        </w:rPr>
      </w:pPr>
      <w:r w:rsidRPr="00B51FEF">
        <w:rPr>
          <w:rFonts w:ascii="Trebuchet MS" w:hAnsi="Trebuchet MS"/>
          <w:color w:val="000000" w:themeColor="text1"/>
        </w:rPr>
        <w:t>The site is, or forms part of – (</w:t>
      </w:r>
      <w:proofErr w:type="spellStart"/>
      <w:r w:rsidRPr="00B51FEF">
        <w:rPr>
          <w:rFonts w:ascii="Trebuchet MS" w:hAnsi="Trebuchet MS"/>
          <w:color w:val="000000" w:themeColor="text1"/>
        </w:rPr>
        <w:t>i</w:t>
      </w:r>
      <w:proofErr w:type="spellEnd"/>
      <w:r w:rsidRPr="00B51FEF">
        <w:rPr>
          <w:rFonts w:ascii="Trebuchet MS" w:hAnsi="Trebuchet MS"/>
          <w:color w:val="000000" w:themeColor="text1"/>
        </w:rPr>
        <w:t>) a site of special scientific interest; (ii) a safety hazard zone; (iii) a military explosives storage area;</w:t>
      </w:r>
    </w:p>
    <w:p w:rsidR="00DF29EE" w:rsidRPr="00B51FEF" w:rsidRDefault="00874EF5" w:rsidP="00E749F8">
      <w:pPr>
        <w:pStyle w:val="ListParagraph"/>
        <w:ind w:left="709"/>
        <w:jc w:val="both"/>
        <w:rPr>
          <w:rFonts w:ascii="Trebuchet MS" w:hAnsi="Trebuchet MS"/>
          <w:b/>
          <w:i/>
          <w:color w:val="000000" w:themeColor="text1"/>
        </w:rPr>
      </w:pPr>
      <w:r w:rsidRPr="00B51FEF">
        <w:rPr>
          <w:rFonts w:ascii="Trebuchet MS" w:hAnsi="Trebuchet MS"/>
          <w:b/>
          <w:i/>
          <w:color w:val="000000" w:themeColor="text1"/>
        </w:rPr>
        <w:t xml:space="preserve">It </w:t>
      </w:r>
      <w:r w:rsidR="00544DC7">
        <w:rPr>
          <w:rFonts w:ascii="Trebuchet MS" w:hAnsi="Trebuchet MS"/>
          <w:b/>
          <w:i/>
          <w:color w:val="000000" w:themeColor="text1"/>
        </w:rPr>
        <w:t>is</w:t>
      </w:r>
      <w:bookmarkStart w:id="0" w:name="_GoBack"/>
      <w:bookmarkEnd w:id="0"/>
      <w:r w:rsidRPr="00B51FEF">
        <w:rPr>
          <w:rFonts w:ascii="Trebuchet MS" w:hAnsi="Trebuchet MS"/>
          <w:b/>
          <w:i/>
          <w:color w:val="000000" w:themeColor="text1"/>
        </w:rPr>
        <w:t xml:space="preserve"> not</w:t>
      </w:r>
      <w:r w:rsidR="00DF29EE" w:rsidRPr="00B51FEF">
        <w:rPr>
          <w:rFonts w:ascii="Trebuchet MS" w:hAnsi="Trebuchet MS"/>
          <w:b/>
          <w:i/>
          <w:color w:val="000000" w:themeColor="text1"/>
        </w:rPr>
        <w:t>.</w:t>
      </w:r>
    </w:p>
    <w:p w:rsidR="005F5E60" w:rsidRPr="00B51FEF" w:rsidRDefault="005F5E60" w:rsidP="00E749F8">
      <w:pPr>
        <w:pStyle w:val="ListParagraph"/>
        <w:ind w:left="709" w:hanging="709"/>
        <w:jc w:val="both"/>
        <w:rPr>
          <w:rFonts w:ascii="Trebuchet MS" w:hAnsi="Trebuchet MS"/>
          <w:color w:val="000000" w:themeColor="text1"/>
        </w:rPr>
      </w:pPr>
    </w:p>
    <w:p w:rsidR="005F5E60" w:rsidRPr="00B51FEF" w:rsidRDefault="005F5E60" w:rsidP="00E749F8">
      <w:pPr>
        <w:pStyle w:val="ListParagraph"/>
        <w:numPr>
          <w:ilvl w:val="0"/>
          <w:numId w:val="10"/>
        </w:numPr>
        <w:ind w:left="709" w:hanging="709"/>
        <w:jc w:val="both"/>
        <w:rPr>
          <w:rFonts w:ascii="Trebuchet MS" w:hAnsi="Trebuchet MS"/>
          <w:color w:val="000000" w:themeColor="text1"/>
        </w:rPr>
      </w:pPr>
      <w:r w:rsidRPr="00B51FEF">
        <w:rPr>
          <w:rFonts w:ascii="Trebuchet MS" w:hAnsi="Trebuchet MS"/>
          <w:color w:val="000000" w:themeColor="text1"/>
        </w:rPr>
        <w:t>The building is a listed building or is within the curtilage of a listed building; or</w:t>
      </w:r>
    </w:p>
    <w:p w:rsidR="00DF29EE" w:rsidRPr="00B51FEF" w:rsidRDefault="00874EF5" w:rsidP="00E749F8">
      <w:pPr>
        <w:pStyle w:val="ListParagraph"/>
        <w:ind w:left="709"/>
        <w:jc w:val="both"/>
        <w:rPr>
          <w:rFonts w:ascii="Trebuchet MS" w:hAnsi="Trebuchet MS"/>
          <w:b/>
          <w:i/>
          <w:color w:val="000000" w:themeColor="text1"/>
        </w:rPr>
      </w:pPr>
      <w:r w:rsidRPr="00B51FEF">
        <w:rPr>
          <w:rFonts w:ascii="Trebuchet MS" w:hAnsi="Trebuchet MS"/>
          <w:b/>
          <w:i/>
          <w:color w:val="000000" w:themeColor="text1"/>
        </w:rPr>
        <w:t>It is not</w:t>
      </w:r>
      <w:r w:rsidR="00DF29EE" w:rsidRPr="00B51FEF">
        <w:rPr>
          <w:rFonts w:ascii="Trebuchet MS" w:hAnsi="Trebuchet MS"/>
          <w:b/>
          <w:i/>
          <w:color w:val="000000" w:themeColor="text1"/>
        </w:rPr>
        <w:t>.</w:t>
      </w:r>
    </w:p>
    <w:p w:rsidR="005F5E60" w:rsidRPr="00B51FEF" w:rsidRDefault="005F5E60" w:rsidP="00E749F8">
      <w:pPr>
        <w:pStyle w:val="ListParagraph"/>
        <w:ind w:left="709" w:hanging="709"/>
        <w:jc w:val="both"/>
        <w:rPr>
          <w:rFonts w:ascii="Trebuchet MS" w:hAnsi="Trebuchet MS"/>
          <w:color w:val="000000" w:themeColor="text1"/>
        </w:rPr>
      </w:pPr>
    </w:p>
    <w:p w:rsidR="005F5E60" w:rsidRPr="00B51FEF" w:rsidRDefault="005F5E60" w:rsidP="00E749F8">
      <w:pPr>
        <w:pStyle w:val="ListParagraph"/>
        <w:numPr>
          <w:ilvl w:val="0"/>
          <w:numId w:val="10"/>
        </w:numPr>
        <w:ind w:left="709" w:hanging="709"/>
        <w:jc w:val="both"/>
        <w:rPr>
          <w:rFonts w:ascii="Trebuchet MS" w:hAnsi="Trebuchet MS"/>
          <w:color w:val="000000" w:themeColor="text1"/>
        </w:rPr>
      </w:pPr>
      <w:r w:rsidRPr="00B51FEF">
        <w:rPr>
          <w:rFonts w:ascii="Trebuchet MS" w:hAnsi="Trebuchet MS"/>
          <w:color w:val="000000" w:themeColor="text1"/>
        </w:rPr>
        <w:t>The site is, or contains, a scheduled monument.</w:t>
      </w:r>
    </w:p>
    <w:p w:rsidR="00DF29EE" w:rsidRPr="00B51FEF" w:rsidRDefault="00874EF5" w:rsidP="00E749F8">
      <w:pPr>
        <w:ind w:firstLine="709"/>
        <w:jc w:val="both"/>
        <w:rPr>
          <w:rFonts w:ascii="Trebuchet MS" w:hAnsi="Trebuchet MS"/>
          <w:b/>
          <w:i/>
          <w:color w:val="000000" w:themeColor="text1"/>
        </w:rPr>
      </w:pPr>
      <w:r w:rsidRPr="00B51FEF">
        <w:rPr>
          <w:rFonts w:ascii="Trebuchet MS" w:hAnsi="Trebuchet MS"/>
          <w:b/>
          <w:i/>
          <w:color w:val="000000" w:themeColor="text1"/>
        </w:rPr>
        <w:t>It is not</w:t>
      </w:r>
      <w:r w:rsidR="00DF29EE" w:rsidRPr="00B51FEF">
        <w:rPr>
          <w:rFonts w:ascii="Trebuchet MS" w:hAnsi="Trebuchet MS"/>
          <w:b/>
          <w:i/>
          <w:color w:val="000000" w:themeColor="text1"/>
        </w:rPr>
        <w:t>.</w:t>
      </w:r>
    </w:p>
    <w:p w:rsidR="00DF29EE" w:rsidRPr="00B51FEF" w:rsidRDefault="00DF29EE" w:rsidP="00E749F8">
      <w:pPr>
        <w:pStyle w:val="ListParagraph"/>
        <w:ind w:left="709"/>
        <w:jc w:val="both"/>
        <w:rPr>
          <w:rFonts w:ascii="Trebuchet MS" w:hAnsi="Trebuchet MS"/>
          <w:color w:val="000000" w:themeColor="text1"/>
        </w:rPr>
      </w:pPr>
    </w:p>
    <w:p w:rsidR="00DF29EE" w:rsidRPr="00B51FEF" w:rsidRDefault="00901F53" w:rsidP="00E749F8">
      <w:pPr>
        <w:jc w:val="both"/>
        <w:rPr>
          <w:rFonts w:ascii="Trebuchet MS" w:hAnsi="Trebuchet MS"/>
          <w:color w:val="000000" w:themeColor="text1"/>
        </w:rPr>
      </w:pPr>
      <w:r w:rsidRPr="00B51FEF">
        <w:rPr>
          <w:rFonts w:ascii="Trebuchet MS" w:hAnsi="Trebuchet MS"/>
          <w:color w:val="000000" w:themeColor="text1"/>
        </w:rPr>
        <w:t xml:space="preserve">P.2 - </w:t>
      </w:r>
      <w:r w:rsidR="00D3698D" w:rsidRPr="00B51FEF">
        <w:rPr>
          <w:rFonts w:ascii="Trebuchet MS" w:hAnsi="Trebuchet MS"/>
          <w:color w:val="000000" w:themeColor="text1"/>
        </w:rPr>
        <w:t xml:space="preserve">Development is permitted by Class P subject to the condition that before beginning the development, the developer must </w:t>
      </w:r>
      <w:r w:rsidR="00DF29EE" w:rsidRPr="00B51FEF">
        <w:rPr>
          <w:rFonts w:ascii="Trebuchet MS" w:hAnsi="Trebuchet MS"/>
          <w:color w:val="000000" w:themeColor="text1"/>
        </w:rPr>
        <w:t xml:space="preserve">– </w:t>
      </w:r>
    </w:p>
    <w:p w:rsidR="00DF29EE" w:rsidRPr="00B51FEF" w:rsidRDefault="00DF29EE" w:rsidP="00E749F8">
      <w:pPr>
        <w:jc w:val="both"/>
        <w:rPr>
          <w:rFonts w:ascii="Trebuchet MS" w:hAnsi="Trebuchet MS"/>
          <w:color w:val="000000" w:themeColor="text1"/>
        </w:rPr>
      </w:pPr>
    </w:p>
    <w:p w:rsidR="00DF29EE" w:rsidRPr="00B51FEF" w:rsidRDefault="00DF29EE" w:rsidP="00E749F8">
      <w:pPr>
        <w:pStyle w:val="ListParagraph"/>
        <w:numPr>
          <w:ilvl w:val="0"/>
          <w:numId w:val="11"/>
        </w:numPr>
        <w:ind w:hanging="720"/>
        <w:jc w:val="both"/>
        <w:rPr>
          <w:rFonts w:ascii="Trebuchet MS" w:hAnsi="Trebuchet MS"/>
          <w:color w:val="000000" w:themeColor="text1"/>
        </w:rPr>
      </w:pPr>
      <w:r w:rsidRPr="00B51FEF">
        <w:rPr>
          <w:rFonts w:ascii="Trebuchet MS" w:hAnsi="Trebuchet MS"/>
          <w:color w:val="000000" w:themeColor="text1"/>
        </w:rPr>
        <w:t xml:space="preserve">submit a statement, which must accompany the application referred to in paragraph (b), to the local planning authority setting out the evidence the developer relies upon to demonstrate that the building was used solely for a storage or distribution centre use on the date referred to in paragraph P.1 (b); </w:t>
      </w:r>
    </w:p>
    <w:p w:rsidR="00E55330" w:rsidRPr="00B51FEF" w:rsidRDefault="00E55330" w:rsidP="00E749F8">
      <w:pPr>
        <w:pStyle w:val="ListParagraph"/>
        <w:jc w:val="both"/>
        <w:rPr>
          <w:rFonts w:ascii="Trebuchet MS" w:hAnsi="Trebuchet MS"/>
          <w:color w:val="000000" w:themeColor="text1"/>
        </w:rPr>
      </w:pPr>
    </w:p>
    <w:p w:rsidR="00F80A49" w:rsidRPr="00B51FEF" w:rsidRDefault="00F80A49" w:rsidP="00E749F8">
      <w:pPr>
        <w:pStyle w:val="ListParagraph"/>
        <w:jc w:val="both"/>
        <w:rPr>
          <w:rFonts w:ascii="Trebuchet MS" w:hAnsi="Trebuchet MS"/>
          <w:b/>
          <w:i/>
          <w:color w:val="000000" w:themeColor="text1"/>
        </w:rPr>
      </w:pPr>
      <w:r w:rsidRPr="00B51FEF">
        <w:rPr>
          <w:rFonts w:ascii="Trebuchet MS" w:hAnsi="Trebuchet MS"/>
          <w:b/>
          <w:i/>
          <w:color w:val="000000" w:themeColor="text1"/>
        </w:rPr>
        <w:t>The a</w:t>
      </w:r>
      <w:r w:rsidR="00121C91" w:rsidRPr="00B51FEF">
        <w:rPr>
          <w:rFonts w:ascii="Trebuchet MS" w:hAnsi="Trebuchet MS"/>
          <w:b/>
          <w:i/>
          <w:color w:val="000000" w:themeColor="text1"/>
        </w:rPr>
        <w:t>ge</w:t>
      </w:r>
      <w:r w:rsidRPr="00B51FEF">
        <w:rPr>
          <w:rFonts w:ascii="Trebuchet MS" w:hAnsi="Trebuchet MS"/>
          <w:b/>
          <w:i/>
          <w:color w:val="000000" w:themeColor="text1"/>
        </w:rPr>
        <w:t xml:space="preserve">nt submitted </w:t>
      </w:r>
      <w:r w:rsidR="00D731A9" w:rsidRPr="00B51FEF">
        <w:rPr>
          <w:rFonts w:ascii="Trebuchet MS" w:hAnsi="Trebuchet MS"/>
          <w:b/>
          <w:i/>
          <w:color w:val="000000" w:themeColor="text1"/>
        </w:rPr>
        <w:t>a Planning Statement and Design and Access Statement</w:t>
      </w:r>
      <w:r w:rsidRPr="00B51FEF">
        <w:rPr>
          <w:rFonts w:ascii="Trebuchet MS" w:hAnsi="Trebuchet MS"/>
          <w:b/>
          <w:i/>
          <w:color w:val="000000" w:themeColor="text1"/>
        </w:rPr>
        <w:t>, received on</w:t>
      </w:r>
      <w:r w:rsidR="00D731A9" w:rsidRPr="00B51FEF">
        <w:rPr>
          <w:rFonts w:ascii="Trebuchet MS" w:hAnsi="Trebuchet MS"/>
          <w:b/>
          <w:i/>
          <w:color w:val="000000" w:themeColor="text1"/>
        </w:rPr>
        <w:t xml:space="preserve"> 10</w:t>
      </w:r>
      <w:r w:rsidR="00D731A9" w:rsidRPr="00B51FEF">
        <w:rPr>
          <w:rFonts w:ascii="Trebuchet MS" w:hAnsi="Trebuchet MS"/>
          <w:b/>
          <w:i/>
          <w:color w:val="000000" w:themeColor="text1"/>
          <w:vertAlign w:val="superscript"/>
        </w:rPr>
        <w:t>th</w:t>
      </w:r>
      <w:r w:rsidR="00D731A9" w:rsidRPr="00B51FEF">
        <w:rPr>
          <w:rFonts w:ascii="Trebuchet MS" w:hAnsi="Trebuchet MS"/>
          <w:b/>
          <w:i/>
          <w:color w:val="000000" w:themeColor="text1"/>
        </w:rPr>
        <w:t xml:space="preserve"> October 2016</w:t>
      </w:r>
      <w:r w:rsidRPr="00B51FEF">
        <w:rPr>
          <w:rFonts w:ascii="Trebuchet MS" w:hAnsi="Trebuchet MS"/>
          <w:b/>
          <w:i/>
          <w:color w:val="000000" w:themeColor="text1"/>
        </w:rPr>
        <w:t>:</w:t>
      </w:r>
    </w:p>
    <w:p w:rsidR="00121C91" w:rsidRPr="00B51FEF" w:rsidRDefault="00121C91" w:rsidP="00E749F8">
      <w:pPr>
        <w:pStyle w:val="ListParagraph"/>
        <w:jc w:val="both"/>
        <w:rPr>
          <w:rFonts w:ascii="Trebuchet MS" w:hAnsi="Trebuchet MS"/>
          <w:b/>
          <w:i/>
          <w:color w:val="000000" w:themeColor="text1"/>
        </w:rPr>
      </w:pPr>
    </w:p>
    <w:p w:rsidR="00C71017" w:rsidRPr="00B51FEF" w:rsidRDefault="00C71017" w:rsidP="00E749F8">
      <w:pPr>
        <w:pStyle w:val="BodyText2"/>
        <w:tabs>
          <w:tab w:val="left" w:pos="709"/>
        </w:tabs>
        <w:jc w:val="both"/>
        <w:rPr>
          <w:color w:val="000000" w:themeColor="text1"/>
          <w:sz w:val="24"/>
          <w:u w:val="single"/>
        </w:rPr>
      </w:pPr>
      <w:r w:rsidRPr="00B51FEF">
        <w:rPr>
          <w:b/>
          <w:bCs/>
          <w:color w:val="000000" w:themeColor="text1"/>
          <w:sz w:val="24"/>
        </w:rPr>
        <w:tab/>
      </w:r>
      <w:r w:rsidRPr="00B51FEF">
        <w:rPr>
          <w:b/>
          <w:bCs/>
          <w:color w:val="000000" w:themeColor="text1"/>
          <w:sz w:val="24"/>
          <w:u w:val="single"/>
        </w:rPr>
        <w:t>Analysis of Evidence</w:t>
      </w:r>
    </w:p>
    <w:p w:rsidR="00C71017" w:rsidRPr="00E749F8" w:rsidRDefault="00C71017" w:rsidP="00E749F8">
      <w:pPr>
        <w:pStyle w:val="ListParagraph"/>
        <w:jc w:val="both"/>
        <w:rPr>
          <w:rFonts w:ascii="Trebuchet MS" w:hAnsi="Trebuchet MS"/>
          <w:b/>
          <w:i/>
          <w:color w:val="4F81BD" w:themeColor="accent1"/>
        </w:rPr>
      </w:pPr>
    </w:p>
    <w:p w:rsidR="00874EF5" w:rsidRPr="00B51FEF" w:rsidRDefault="00121C91" w:rsidP="00E749F8">
      <w:pPr>
        <w:pStyle w:val="ListParagraph"/>
        <w:jc w:val="both"/>
        <w:rPr>
          <w:rFonts w:ascii="Trebuchet MS" w:hAnsi="Trebuchet MS"/>
          <w:b/>
          <w:i/>
          <w:color w:val="000000" w:themeColor="text1"/>
        </w:rPr>
      </w:pPr>
      <w:r w:rsidRPr="00B51FEF">
        <w:rPr>
          <w:rFonts w:ascii="Trebuchet MS" w:hAnsi="Trebuchet MS"/>
          <w:b/>
          <w:i/>
          <w:color w:val="000000" w:themeColor="text1"/>
        </w:rPr>
        <w:lastRenderedPageBreak/>
        <w:t xml:space="preserve">The submitted </w:t>
      </w:r>
      <w:r w:rsidR="00D731A9" w:rsidRPr="00B51FEF">
        <w:rPr>
          <w:rFonts w:ascii="Trebuchet MS" w:hAnsi="Trebuchet MS"/>
          <w:b/>
          <w:i/>
          <w:color w:val="000000" w:themeColor="text1"/>
        </w:rPr>
        <w:t>Planning Statement and Design and Access Statement and the planning permission granted in 2013 for the change of use of the basement for B8 purposes is sufficient to satisfy the LPA that the use was ongoing prior to 19</w:t>
      </w:r>
      <w:r w:rsidR="00D731A9" w:rsidRPr="00B51FEF">
        <w:rPr>
          <w:rFonts w:ascii="Trebuchet MS" w:hAnsi="Trebuchet MS"/>
          <w:b/>
          <w:i/>
          <w:color w:val="000000" w:themeColor="text1"/>
          <w:vertAlign w:val="superscript"/>
        </w:rPr>
        <w:t>th</w:t>
      </w:r>
      <w:r w:rsidR="00D731A9" w:rsidRPr="00B51FEF">
        <w:rPr>
          <w:rFonts w:ascii="Trebuchet MS" w:hAnsi="Trebuchet MS"/>
          <w:b/>
          <w:i/>
          <w:color w:val="000000" w:themeColor="text1"/>
        </w:rPr>
        <w:t xml:space="preserve"> March 2014</w:t>
      </w:r>
      <w:r w:rsidRPr="00B51FEF">
        <w:rPr>
          <w:rFonts w:ascii="Trebuchet MS" w:hAnsi="Trebuchet MS"/>
          <w:b/>
          <w:i/>
          <w:color w:val="000000" w:themeColor="text1"/>
        </w:rPr>
        <w:t xml:space="preserve">. </w:t>
      </w:r>
    </w:p>
    <w:p w:rsidR="00DF29EE" w:rsidRPr="00B51FEF" w:rsidRDefault="00DF29EE" w:rsidP="00E749F8">
      <w:pPr>
        <w:pStyle w:val="ListParagraph"/>
        <w:jc w:val="both"/>
        <w:rPr>
          <w:rFonts w:ascii="Trebuchet MS" w:hAnsi="Trebuchet MS"/>
          <w:color w:val="000000" w:themeColor="text1"/>
        </w:rPr>
      </w:pPr>
    </w:p>
    <w:p w:rsidR="00B06C68" w:rsidRPr="00B51FEF" w:rsidRDefault="00D3698D" w:rsidP="00E749F8">
      <w:pPr>
        <w:pStyle w:val="ListParagraph"/>
        <w:numPr>
          <w:ilvl w:val="0"/>
          <w:numId w:val="11"/>
        </w:numPr>
        <w:ind w:hanging="720"/>
        <w:jc w:val="both"/>
        <w:rPr>
          <w:rFonts w:ascii="Trebuchet MS" w:hAnsi="Trebuchet MS"/>
          <w:color w:val="000000" w:themeColor="text1"/>
        </w:rPr>
      </w:pPr>
      <w:r w:rsidRPr="00B51FEF">
        <w:rPr>
          <w:rFonts w:ascii="Trebuchet MS" w:hAnsi="Trebuchet MS"/>
          <w:color w:val="000000" w:themeColor="text1"/>
        </w:rPr>
        <w:t xml:space="preserve">apply to the local planning authority for a determination as to whether the prior approval of the authority </w:t>
      </w:r>
      <w:r w:rsidR="00874EF5" w:rsidRPr="00B51FEF">
        <w:rPr>
          <w:rFonts w:ascii="Trebuchet MS" w:hAnsi="Trebuchet MS"/>
          <w:color w:val="000000" w:themeColor="text1"/>
        </w:rPr>
        <w:t xml:space="preserve">will be required as to: </w:t>
      </w:r>
    </w:p>
    <w:p w:rsidR="00874EF5" w:rsidRPr="004E3953" w:rsidRDefault="00874EF5" w:rsidP="00E749F8">
      <w:pPr>
        <w:pStyle w:val="ListParagraph"/>
        <w:jc w:val="both"/>
        <w:rPr>
          <w:rFonts w:ascii="Trebuchet MS" w:hAnsi="Trebuchet MS"/>
          <w:color w:val="000000" w:themeColor="text1"/>
        </w:rPr>
      </w:pPr>
    </w:p>
    <w:p w:rsidR="00D3698D" w:rsidRPr="004E3953" w:rsidRDefault="00D3698D" w:rsidP="00E749F8">
      <w:pPr>
        <w:pStyle w:val="ListParagraph"/>
        <w:numPr>
          <w:ilvl w:val="0"/>
          <w:numId w:val="12"/>
        </w:numPr>
        <w:ind w:left="567" w:hanging="567"/>
        <w:jc w:val="both"/>
        <w:rPr>
          <w:rFonts w:ascii="Trebuchet MS" w:hAnsi="Trebuchet MS"/>
          <w:color w:val="000000" w:themeColor="text1"/>
        </w:rPr>
      </w:pPr>
      <w:r w:rsidRPr="004E3953">
        <w:rPr>
          <w:rFonts w:ascii="Trebuchet MS" w:hAnsi="Trebuchet MS"/>
          <w:color w:val="000000" w:themeColor="text1"/>
        </w:rPr>
        <w:t>The impacts of air quality on the intended occupiers of the development</w:t>
      </w:r>
      <w:r w:rsidR="00940D79" w:rsidRPr="004E3953">
        <w:rPr>
          <w:rFonts w:ascii="Trebuchet MS" w:hAnsi="Trebuchet MS"/>
          <w:color w:val="000000" w:themeColor="text1"/>
        </w:rPr>
        <w:t>.</w:t>
      </w:r>
    </w:p>
    <w:p w:rsidR="00940D79" w:rsidRPr="004E3953" w:rsidRDefault="00940D79" w:rsidP="00E749F8">
      <w:pPr>
        <w:pStyle w:val="ListParagraph"/>
        <w:ind w:left="567"/>
        <w:jc w:val="both"/>
        <w:rPr>
          <w:rFonts w:ascii="Trebuchet MS" w:hAnsi="Trebuchet MS"/>
          <w:b/>
          <w:i/>
          <w:color w:val="000000" w:themeColor="text1"/>
        </w:rPr>
      </w:pPr>
      <w:r w:rsidRPr="004E3953">
        <w:rPr>
          <w:rFonts w:ascii="Trebuchet MS" w:hAnsi="Trebuchet MS"/>
          <w:b/>
          <w:i/>
          <w:color w:val="000000" w:themeColor="text1"/>
        </w:rPr>
        <w:t>The application site is located in an Air Quality Management Area</w:t>
      </w:r>
      <w:r w:rsidR="004E3953" w:rsidRPr="004E3953">
        <w:rPr>
          <w:rFonts w:ascii="Trebuchet MS" w:hAnsi="Trebuchet MS"/>
          <w:b/>
          <w:i/>
          <w:color w:val="000000" w:themeColor="text1"/>
        </w:rPr>
        <w:t xml:space="preserve"> and there are potential sources of poor air quality with the Oxford Road and Railway line. An Air Quality Assessment is required which can be secured by condition</w:t>
      </w:r>
      <w:r w:rsidR="00E749F8" w:rsidRPr="004E3953">
        <w:rPr>
          <w:rFonts w:ascii="Trebuchet MS" w:hAnsi="Trebuchet MS"/>
          <w:b/>
          <w:i/>
          <w:color w:val="000000" w:themeColor="text1"/>
        </w:rPr>
        <w:t>.</w:t>
      </w:r>
    </w:p>
    <w:p w:rsidR="00D3698D" w:rsidRPr="004E3953" w:rsidRDefault="00D3698D" w:rsidP="00E749F8">
      <w:pPr>
        <w:jc w:val="both"/>
        <w:rPr>
          <w:rFonts w:ascii="Trebuchet MS" w:hAnsi="Trebuchet MS"/>
          <w:color w:val="000000" w:themeColor="text1"/>
        </w:rPr>
      </w:pPr>
    </w:p>
    <w:p w:rsidR="00D3698D" w:rsidRPr="00B51FEF" w:rsidRDefault="00D3698D" w:rsidP="00E749F8">
      <w:pPr>
        <w:pStyle w:val="ListParagraph"/>
        <w:numPr>
          <w:ilvl w:val="0"/>
          <w:numId w:val="12"/>
        </w:numPr>
        <w:ind w:left="567" w:hanging="567"/>
        <w:jc w:val="both"/>
        <w:rPr>
          <w:rFonts w:ascii="Trebuchet MS" w:hAnsi="Trebuchet MS"/>
          <w:color w:val="000000" w:themeColor="text1"/>
        </w:rPr>
      </w:pPr>
      <w:r w:rsidRPr="00B51FEF">
        <w:rPr>
          <w:rFonts w:ascii="Trebuchet MS" w:hAnsi="Trebuchet MS"/>
          <w:color w:val="000000" w:themeColor="text1"/>
        </w:rPr>
        <w:t>Transport and highways impacts of the development</w:t>
      </w:r>
      <w:r w:rsidR="001A674C" w:rsidRPr="00B51FEF">
        <w:rPr>
          <w:rFonts w:ascii="Trebuchet MS" w:hAnsi="Trebuchet MS"/>
          <w:color w:val="000000" w:themeColor="text1"/>
        </w:rPr>
        <w:t>.</w:t>
      </w:r>
    </w:p>
    <w:p w:rsidR="00E749F8" w:rsidRPr="00B51FEF" w:rsidRDefault="00E749F8" w:rsidP="00E749F8">
      <w:pPr>
        <w:pStyle w:val="ListParagraph"/>
        <w:ind w:left="567"/>
        <w:jc w:val="both"/>
        <w:rPr>
          <w:rFonts w:ascii="Trebuchet MS" w:hAnsi="Trebuchet MS"/>
          <w:b/>
          <w:i/>
          <w:color w:val="000000" w:themeColor="text1"/>
        </w:rPr>
      </w:pPr>
      <w:r w:rsidRPr="00B51FEF">
        <w:rPr>
          <w:rFonts w:ascii="Trebuchet MS" w:hAnsi="Trebuchet MS"/>
          <w:b/>
          <w:i/>
          <w:color w:val="000000" w:themeColor="text1"/>
        </w:rPr>
        <w:t xml:space="preserve">The site is located in Zone 2, Primary Core Area, of the Revised Parking Standards and Design SPD and the required parking standard for the proposal is 1 space per 1-2 </w:t>
      </w:r>
      <w:proofErr w:type="gramStart"/>
      <w:r w:rsidRPr="00B51FEF">
        <w:rPr>
          <w:rFonts w:ascii="Trebuchet MS" w:hAnsi="Trebuchet MS"/>
          <w:b/>
          <w:i/>
          <w:color w:val="000000" w:themeColor="text1"/>
        </w:rPr>
        <w:t>bedroom</w:t>
      </w:r>
      <w:proofErr w:type="gramEnd"/>
      <w:r w:rsidRPr="00B51FEF">
        <w:rPr>
          <w:rFonts w:ascii="Trebuchet MS" w:hAnsi="Trebuchet MS"/>
          <w:b/>
          <w:i/>
          <w:color w:val="000000" w:themeColor="text1"/>
        </w:rPr>
        <w:t xml:space="preserve"> flat.</w:t>
      </w:r>
    </w:p>
    <w:p w:rsidR="00E749F8" w:rsidRPr="00B51FEF" w:rsidRDefault="00E749F8" w:rsidP="00E749F8">
      <w:pPr>
        <w:pStyle w:val="ListParagraph"/>
        <w:ind w:left="567"/>
        <w:jc w:val="both"/>
        <w:rPr>
          <w:rFonts w:ascii="Trebuchet MS" w:hAnsi="Trebuchet MS"/>
          <w:b/>
          <w:i/>
          <w:color w:val="000000" w:themeColor="text1"/>
        </w:rPr>
      </w:pPr>
    </w:p>
    <w:p w:rsidR="00E749F8" w:rsidRPr="00B51FEF" w:rsidRDefault="00E749F8" w:rsidP="00E749F8">
      <w:pPr>
        <w:pStyle w:val="ListParagraph"/>
        <w:ind w:left="567"/>
        <w:jc w:val="both"/>
        <w:rPr>
          <w:rFonts w:ascii="Trebuchet MS" w:hAnsi="Trebuchet MS"/>
          <w:b/>
          <w:i/>
          <w:color w:val="000000" w:themeColor="text1"/>
        </w:rPr>
      </w:pPr>
      <w:r w:rsidRPr="00B51FEF">
        <w:rPr>
          <w:rFonts w:ascii="Trebuchet MS" w:hAnsi="Trebuchet MS"/>
          <w:b/>
          <w:i/>
          <w:color w:val="000000" w:themeColor="text1"/>
        </w:rPr>
        <w:t xml:space="preserve">In accordance with the adopted Parking Standards and Design SPD, the proposal would generate the requirement for 1 parking space. Whilst the development does not provide this level of parking, Oxford Road and the surrounding road network all have extensive parking restrictions preventing on-street </w:t>
      </w:r>
      <w:proofErr w:type="gramStart"/>
      <w:r w:rsidRPr="00B51FEF">
        <w:rPr>
          <w:rFonts w:ascii="Trebuchet MS" w:hAnsi="Trebuchet MS"/>
          <w:b/>
          <w:i/>
          <w:color w:val="000000" w:themeColor="text1"/>
        </w:rPr>
        <w:t>parking,</w:t>
      </w:r>
      <w:proofErr w:type="gramEnd"/>
      <w:r w:rsidRPr="00B51FEF">
        <w:rPr>
          <w:rFonts w:ascii="Trebuchet MS" w:hAnsi="Trebuchet MS"/>
          <w:b/>
          <w:i/>
          <w:color w:val="000000" w:themeColor="text1"/>
        </w:rPr>
        <w:t xml:space="preserve"> therefore, any overflow in parking would not affect the flow of traffic on the classified road network.  </w:t>
      </w:r>
    </w:p>
    <w:p w:rsidR="00E749F8" w:rsidRPr="00B51FEF" w:rsidRDefault="00E749F8" w:rsidP="00E749F8">
      <w:pPr>
        <w:pStyle w:val="ListParagraph"/>
        <w:ind w:left="567"/>
        <w:jc w:val="both"/>
        <w:rPr>
          <w:rFonts w:ascii="Trebuchet MS" w:hAnsi="Trebuchet MS"/>
          <w:b/>
          <w:i/>
          <w:color w:val="000000" w:themeColor="text1"/>
        </w:rPr>
      </w:pPr>
    </w:p>
    <w:p w:rsidR="00D3698D" w:rsidRPr="00B51FEF" w:rsidRDefault="00E749F8" w:rsidP="00E749F8">
      <w:pPr>
        <w:pStyle w:val="ListParagraph"/>
        <w:ind w:left="567"/>
        <w:jc w:val="both"/>
        <w:rPr>
          <w:rFonts w:ascii="Trebuchet MS" w:hAnsi="Trebuchet MS"/>
          <w:b/>
          <w:i/>
          <w:color w:val="000000" w:themeColor="text1"/>
        </w:rPr>
      </w:pPr>
      <w:r w:rsidRPr="00B51FEF">
        <w:rPr>
          <w:rFonts w:ascii="Trebuchet MS" w:hAnsi="Trebuchet MS"/>
          <w:b/>
          <w:i/>
          <w:color w:val="000000" w:themeColor="text1"/>
        </w:rPr>
        <w:t>There are no grounds under Class P, Part 3 of Schedule 2 of the Town and Country Planning (General Permitted Development) Order 2015, for a Transport objection.</w:t>
      </w:r>
    </w:p>
    <w:p w:rsidR="00E749F8" w:rsidRPr="00B51FEF" w:rsidRDefault="00E749F8" w:rsidP="00E749F8">
      <w:pPr>
        <w:pStyle w:val="ListParagraph"/>
        <w:jc w:val="both"/>
        <w:rPr>
          <w:rFonts w:ascii="Trebuchet MS" w:hAnsi="Trebuchet MS"/>
          <w:i/>
          <w:color w:val="000000" w:themeColor="text1"/>
        </w:rPr>
      </w:pPr>
    </w:p>
    <w:p w:rsidR="00D3698D" w:rsidRPr="00B51FEF" w:rsidRDefault="00D3698D" w:rsidP="00E749F8">
      <w:pPr>
        <w:pStyle w:val="ListParagraph"/>
        <w:numPr>
          <w:ilvl w:val="0"/>
          <w:numId w:val="12"/>
        </w:numPr>
        <w:ind w:left="567" w:hanging="567"/>
        <w:jc w:val="both"/>
        <w:rPr>
          <w:rFonts w:ascii="Trebuchet MS" w:hAnsi="Trebuchet MS"/>
          <w:color w:val="000000" w:themeColor="text1"/>
        </w:rPr>
      </w:pPr>
      <w:r w:rsidRPr="00B51FEF">
        <w:rPr>
          <w:rFonts w:ascii="Trebuchet MS" w:hAnsi="Trebuchet MS"/>
          <w:color w:val="000000" w:themeColor="text1"/>
        </w:rPr>
        <w:t>Contamination risks in relation to the building</w:t>
      </w:r>
    </w:p>
    <w:p w:rsidR="00D3698D" w:rsidRPr="00B51FEF" w:rsidRDefault="00874EF5" w:rsidP="00E749F8">
      <w:pPr>
        <w:ind w:left="567"/>
        <w:jc w:val="both"/>
        <w:rPr>
          <w:rFonts w:ascii="Trebuchet MS" w:hAnsi="Trebuchet MS"/>
          <w:b/>
          <w:i/>
          <w:color w:val="000000" w:themeColor="text1"/>
        </w:rPr>
      </w:pPr>
      <w:r w:rsidRPr="00B51FEF">
        <w:rPr>
          <w:rFonts w:ascii="Trebuchet MS" w:hAnsi="Trebuchet MS"/>
          <w:b/>
          <w:i/>
          <w:color w:val="000000" w:themeColor="text1"/>
        </w:rPr>
        <w:t>Environmental Protectio</w:t>
      </w:r>
      <w:r w:rsidR="00940D79" w:rsidRPr="00B51FEF">
        <w:rPr>
          <w:rFonts w:ascii="Trebuchet MS" w:hAnsi="Trebuchet MS"/>
          <w:b/>
          <w:i/>
          <w:color w:val="000000" w:themeColor="text1"/>
        </w:rPr>
        <w:t>n did not raise any comments on contamination.</w:t>
      </w:r>
    </w:p>
    <w:p w:rsidR="00874EF5" w:rsidRPr="00B51FEF" w:rsidRDefault="00874EF5" w:rsidP="00E749F8">
      <w:pPr>
        <w:ind w:firstLine="567"/>
        <w:jc w:val="both"/>
        <w:rPr>
          <w:rFonts w:ascii="Trebuchet MS" w:hAnsi="Trebuchet MS"/>
          <w:color w:val="000000" w:themeColor="text1"/>
        </w:rPr>
      </w:pPr>
    </w:p>
    <w:p w:rsidR="00D3698D" w:rsidRPr="00B51FEF" w:rsidRDefault="00D3698D" w:rsidP="00E749F8">
      <w:pPr>
        <w:pStyle w:val="ListParagraph"/>
        <w:numPr>
          <w:ilvl w:val="0"/>
          <w:numId w:val="12"/>
        </w:numPr>
        <w:ind w:left="567" w:hanging="567"/>
        <w:jc w:val="both"/>
        <w:rPr>
          <w:rFonts w:ascii="Trebuchet MS" w:hAnsi="Trebuchet MS"/>
          <w:color w:val="000000" w:themeColor="text1"/>
        </w:rPr>
      </w:pPr>
      <w:r w:rsidRPr="00B51FEF">
        <w:rPr>
          <w:rFonts w:ascii="Trebuchet MS" w:hAnsi="Trebuchet MS"/>
          <w:color w:val="000000" w:themeColor="text1"/>
        </w:rPr>
        <w:t>Flooding risks in relation to the building</w:t>
      </w:r>
    </w:p>
    <w:p w:rsidR="00D3698D" w:rsidRPr="00B51FEF" w:rsidRDefault="00D3698D" w:rsidP="00E749F8">
      <w:pPr>
        <w:pStyle w:val="ListParagraph"/>
        <w:ind w:left="567"/>
        <w:jc w:val="both"/>
        <w:rPr>
          <w:rFonts w:ascii="Trebuchet MS" w:hAnsi="Trebuchet MS"/>
          <w:b/>
          <w:i/>
          <w:color w:val="000000" w:themeColor="text1"/>
        </w:rPr>
      </w:pPr>
      <w:r w:rsidRPr="00B51FEF">
        <w:rPr>
          <w:rFonts w:ascii="Trebuchet MS" w:hAnsi="Trebuchet MS"/>
          <w:b/>
          <w:i/>
          <w:color w:val="000000" w:themeColor="text1"/>
        </w:rPr>
        <w:t>The site is not within a Flood Zone.</w:t>
      </w:r>
    </w:p>
    <w:p w:rsidR="00D3698D" w:rsidRPr="00B51FEF" w:rsidRDefault="00D3698D" w:rsidP="00E749F8">
      <w:pPr>
        <w:pStyle w:val="ListParagraph"/>
        <w:jc w:val="both"/>
        <w:rPr>
          <w:rFonts w:ascii="Trebuchet MS" w:hAnsi="Trebuchet MS"/>
          <w:color w:val="000000" w:themeColor="text1"/>
        </w:rPr>
      </w:pPr>
    </w:p>
    <w:p w:rsidR="00D3698D" w:rsidRPr="00B51FEF" w:rsidRDefault="00D3698D" w:rsidP="00E749F8">
      <w:pPr>
        <w:pStyle w:val="ListParagraph"/>
        <w:numPr>
          <w:ilvl w:val="0"/>
          <w:numId w:val="12"/>
        </w:numPr>
        <w:ind w:left="567" w:hanging="567"/>
        <w:jc w:val="both"/>
        <w:rPr>
          <w:rFonts w:ascii="Trebuchet MS" w:hAnsi="Trebuchet MS"/>
          <w:color w:val="000000" w:themeColor="text1"/>
        </w:rPr>
      </w:pPr>
      <w:r w:rsidRPr="00B51FEF">
        <w:rPr>
          <w:rFonts w:ascii="Trebuchet MS" w:hAnsi="Trebuchet MS"/>
          <w:color w:val="000000" w:themeColor="text1"/>
        </w:rPr>
        <w:t>Noise impacts of the development</w:t>
      </w:r>
    </w:p>
    <w:p w:rsidR="00E749F8" w:rsidRPr="00B51FEF" w:rsidRDefault="00940D79" w:rsidP="00E749F8">
      <w:pPr>
        <w:pStyle w:val="ListParagraph"/>
        <w:ind w:left="567"/>
        <w:jc w:val="both"/>
        <w:rPr>
          <w:rFonts w:ascii="Trebuchet MS" w:hAnsi="Trebuchet MS"/>
          <w:b/>
          <w:i/>
          <w:color w:val="000000" w:themeColor="text1"/>
        </w:rPr>
      </w:pPr>
      <w:r w:rsidRPr="00B51FEF">
        <w:rPr>
          <w:rFonts w:ascii="Trebuchet MS" w:hAnsi="Trebuchet MS"/>
          <w:b/>
          <w:i/>
          <w:color w:val="000000" w:themeColor="text1"/>
        </w:rPr>
        <w:t xml:space="preserve">Environmental Protection advised that </w:t>
      </w:r>
      <w:r w:rsidR="00E749F8" w:rsidRPr="00B51FEF">
        <w:rPr>
          <w:rFonts w:ascii="Trebuchet MS" w:hAnsi="Trebuchet MS"/>
          <w:b/>
          <w:i/>
          <w:color w:val="000000" w:themeColor="text1"/>
        </w:rPr>
        <w:t>the proposed development is situated in an area likely to be affected by noise from commercial premises close</w:t>
      </w:r>
      <w:r w:rsidR="00A70F47" w:rsidRPr="00B51FEF">
        <w:rPr>
          <w:rFonts w:ascii="Trebuchet MS" w:hAnsi="Trebuchet MS"/>
          <w:b/>
          <w:i/>
          <w:color w:val="000000" w:themeColor="text1"/>
        </w:rPr>
        <w:t xml:space="preserve"> </w:t>
      </w:r>
      <w:r w:rsidR="00E749F8" w:rsidRPr="00B51FEF">
        <w:rPr>
          <w:rFonts w:ascii="Trebuchet MS" w:hAnsi="Trebuchet MS"/>
          <w:b/>
          <w:i/>
          <w:color w:val="000000" w:themeColor="text1"/>
        </w:rPr>
        <w:t>by and a noise assessment should be submitted in support of applications for new residential proposed in noisy areas.</w:t>
      </w:r>
    </w:p>
    <w:p w:rsidR="00E749F8" w:rsidRPr="00B51FEF" w:rsidRDefault="00E749F8" w:rsidP="00E749F8">
      <w:pPr>
        <w:pStyle w:val="ListParagraph"/>
        <w:ind w:left="567"/>
        <w:jc w:val="both"/>
        <w:rPr>
          <w:rFonts w:ascii="Trebuchet MS" w:hAnsi="Trebuchet MS"/>
          <w:b/>
          <w:i/>
          <w:color w:val="000000" w:themeColor="text1"/>
        </w:rPr>
      </w:pPr>
    </w:p>
    <w:p w:rsidR="00E749F8" w:rsidRPr="00B51FEF" w:rsidRDefault="00E749F8" w:rsidP="00E749F8">
      <w:pPr>
        <w:pStyle w:val="ListParagraph"/>
        <w:ind w:left="567"/>
        <w:jc w:val="both"/>
        <w:rPr>
          <w:rFonts w:ascii="Trebuchet MS" w:hAnsi="Trebuchet MS"/>
          <w:b/>
          <w:i/>
          <w:color w:val="000000" w:themeColor="text1"/>
        </w:rPr>
      </w:pPr>
      <w:r w:rsidRPr="00B51FEF">
        <w:rPr>
          <w:rFonts w:ascii="Trebuchet MS" w:hAnsi="Trebuchet MS"/>
          <w:b/>
          <w:i/>
          <w:color w:val="000000" w:themeColor="text1"/>
        </w:rPr>
        <w:t xml:space="preserve">The noise assessment will be assessed against the recommendations for internal noise levels within dwellings and external noise levels </w:t>
      </w:r>
      <w:r w:rsidRPr="00B51FEF">
        <w:rPr>
          <w:rFonts w:ascii="Trebuchet MS" w:hAnsi="Trebuchet MS"/>
          <w:b/>
          <w:i/>
          <w:color w:val="000000" w:themeColor="text1"/>
        </w:rPr>
        <w:lastRenderedPageBreak/>
        <w:t xml:space="preserve">within gardens / balconies in accordance with BS 8233:2014 and WHO guidelines for Community Noise. The report should identify any mitigation measures that are necessary to ensure that the recommended standard is met. </w:t>
      </w:r>
    </w:p>
    <w:p w:rsidR="00E749F8" w:rsidRPr="00B51FEF" w:rsidRDefault="00E749F8" w:rsidP="00E749F8">
      <w:pPr>
        <w:pStyle w:val="ListParagraph"/>
        <w:ind w:left="567"/>
        <w:jc w:val="both"/>
        <w:rPr>
          <w:rFonts w:ascii="Trebuchet MS" w:hAnsi="Trebuchet MS"/>
          <w:b/>
          <w:i/>
          <w:color w:val="000000" w:themeColor="text1"/>
        </w:rPr>
      </w:pPr>
    </w:p>
    <w:p w:rsidR="00E749F8" w:rsidRPr="00B51FEF" w:rsidRDefault="00E749F8" w:rsidP="00E749F8">
      <w:pPr>
        <w:pStyle w:val="ListParagraph"/>
        <w:ind w:left="567"/>
        <w:jc w:val="both"/>
        <w:rPr>
          <w:rFonts w:ascii="Trebuchet MS" w:hAnsi="Trebuchet MS"/>
          <w:b/>
          <w:i/>
          <w:color w:val="000000" w:themeColor="text1"/>
        </w:rPr>
      </w:pPr>
      <w:r w:rsidRPr="00B51FEF">
        <w:rPr>
          <w:rFonts w:ascii="Trebuchet MS" w:hAnsi="Trebuchet MS"/>
          <w:b/>
          <w:i/>
          <w:color w:val="000000" w:themeColor="text1"/>
        </w:rPr>
        <w:t>Where appropriate, the noise assessment data should also include noise events (</w:t>
      </w:r>
      <w:proofErr w:type="spellStart"/>
      <w:r w:rsidRPr="00B51FEF">
        <w:rPr>
          <w:rFonts w:ascii="Trebuchet MS" w:hAnsi="Trebuchet MS"/>
          <w:b/>
          <w:i/>
          <w:color w:val="000000" w:themeColor="text1"/>
        </w:rPr>
        <w:t>LAMax</w:t>
      </w:r>
      <w:proofErr w:type="spellEnd"/>
      <w:r w:rsidRPr="00B51FEF">
        <w:rPr>
          <w:rFonts w:ascii="Trebuchet MS" w:hAnsi="Trebuchet MS"/>
          <w:b/>
          <w:i/>
          <w:color w:val="000000" w:themeColor="text1"/>
        </w:rPr>
        <w:t>) and the design should aim to prevent noise levels from noise events exceeding 45dB within bedrooms at night. Noise levels above 45dB are linked with sleep disturbance.</w:t>
      </w:r>
    </w:p>
    <w:p w:rsidR="00E749F8" w:rsidRPr="00B51FEF" w:rsidRDefault="00E749F8" w:rsidP="00E749F8">
      <w:pPr>
        <w:pStyle w:val="ListParagraph"/>
        <w:ind w:left="567"/>
        <w:jc w:val="both"/>
        <w:rPr>
          <w:rFonts w:ascii="Trebuchet MS" w:hAnsi="Trebuchet MS"/>
          <w:b/>
          <w:i/>
          <w:color w:val="000000" w:themeColor="text1"/>
        </w:rPr>
      </w:pPr>
    </w:p>
    <w:p w:rsidR="00E749F8" w:rsidRPr="00B51FEF" w:rsidRDefault="00A70F47" w:rsidP="00E749F8">
      <w:pPr>
        <w:pStyle w:val="ListParagraph"/>
        <w:ind w:left="567"/>
        <w:jc w:val="both"/>
        <w:rPr>
          <w:rFonts w:ascii="Trebuchet MS" w:hAnsi="Trebuchet MS"/>
          <w:b/>
          <w:i/>
          <w:color w:val="000000" w:themeColor="text1"/>
        </w:rPr>
      </w:pPr>
      <w:r w:rsidRPr="00B51FEF">
        <w:rPr>
          <w:rFonts w:ascii="Trebuchet MS" w:hAnsi="Trebuchet MS"/>
          <w:b/>
          <w:i/>
          <w:color w:val="000000" w:themeColor="text1"/>
        </w:rPr>
        <w:t xml:space="preserve">Environmental Health are happy to deal with this matter through a condition which will </w:t>
      </w:r>
      <w:r w:rsidR="00E749F8" w:rsidRPr="00B51FEF">
        <w:rPr>
          <w:rFonts w:ascii="Trebuchet MS" w:hAnsi="Trebuchet MS"/>
          <w:b/>
          <w:i/>
          <w:color w:val="000000" w:themeColor="text1"/>
        </w:rPr>
        <w:t>requir</w:t>
      </w:r>
      <w:r w:rsidRPr="00B51FEF">
        <w:rPr>
          <w:rFonts w:ascii="Trebuchet MS" w:hAnsi="Trebuchet MS"/>
          <w:b/>
          <w:i/>
          <w:color w:val="000000" w:themeColor="text1"/>
        </w:rPr>
        <w:t xml:space="preserve">e </w:t>
      </w:r>
      <w:r w:rsidR="00E749F8" w:rsidRPr="00B51FEF">
        <w:rPr>
          <w:rFonts w:ascii="Trebuchet MS" w:hAnsi="Trebuchet MS"/>
          <w:b/>
          <w:i/>
          <w:color w:val="000000" w:themeColor="text1"/>
        </w:rPr>
        <w:t>a noise assessment to be submitted prior to commencement of development and any approved mitigation measures implemented prior to occupation to show that recommended noise levels in the table above can be met.</w:t>
      </w:r>
    </w:p>
    <w:p w:rsidR="00E749F8" w:rsidRPr="00B51FEF" w:rsidRDefault="00E749F8" w:rsidP="00E749F8">
      <w:pPr>
        <w:pStyle w:val="ListParagraph"/>
        <w:ind w:left="567"/>
        <w:jc w:val="both"/>
        <w:rPr>
          <w:rFonts w:ascii="Trebuchet MS" w:hAnsi="Trebuchet MS"/>
          <w:b/>
          <w:i/>
          <w:color w:val="000000" w:themeColor="text1"/>
        </w:rPr>
      </w:pPr>
    </w:p>
    <w:p w:rsidR="00D3698D" w:rsidRPr="00B51FEF" w:rsidRDefault="00D3698D" w:rsidP="00E749F8">
      <w:pPr>
        <w:pStyle w:val="ListParagraph"/>
        <w:numPr>
          <w:ilvl w:val="0"/>
          <w:numId w:val="12"/>
        </w:numPr>
        <w:ind w:left="567" w:hanging="567"/>
        <w:jc w:val="both"/>
        <w:rPr>
          <w:rFonts w:ascii="Trebuchet MS" w:hAnsi="Trebuchet MS"/>
          <w:color w:val="000000" w:themeColor="text1"/>
        </w:rPr>
      </w:pPr>
      <w:r w:rsidRPr="00B51FEF">
        <w:rPr>
          <w:rFonts w:ascii="Trebuchet MS" w:hAnsi="Trebuchet MS"/>
          <w:color w:val="000000" w:themeColor="text1"/>
        </w:rPr>
        <w:t>Where the authority considers the building to which the development relates is located in an area that is important for providing storage or distribution services or industrial services or a mix of those services, whether the introduction of, or an increase in, a residential use of premises in the area would have an adverse impact on the sustainability of the provision of those services</w:t>
      </w:r>
      <w:r w:rsidR="002343EC" w:rsidRPr="00B51FEF">
        <w:rPr>
          <w:rFonts w:ascii="Trebuchet MS" w:hAnsi="Trebuchet MS"/>
          <w:color w:val="000000" w:themeColor="text1"/>
        </w:rPr>
        <w:t>.</w:t>
      </w:r>
    </w:p>
    <w:p w:rsidR="002343EC" w:rsidRPr="00B51FEF" w:rsidRDefault="009703D4" w:rsidP="00E749F8">
      <w:pPr>
        <w:ind w:left="567"/>
        <w:jc w:val="both"/>
        <w:rPr>
          <w:rFonts w:ascii="Trebuchet MS" w:hAnsi="Trebuchet MS"/>
          <w:b/>
          <w:i/>
          <w:color w:val="000000" w:themeColor="text1"/>
        </w:rPr>
      </w:pPr>
      <w:r w:rsidRPr="00B51FEF">
        <w:rPr>
          <w:rFonts w:ascii="Trebuchet MS" w:hAnsi="Trebuchet MS"/>
          <w:b/>
          <w:i/>
          <w:color w:val="000000" w:themeColor="text1"/>
        </w:rPr>
        <w:t xml:space="preserve">The </w:t>
      </w:r>
      <w:r w:rsidR="00A70F47" w:rsidRPr="00B51FEF">
        <w:rPr>
          <w:rFonts w:ascii="Trebuchet MS" w:hAnsi="Trebuchet MS"/>
          <w:b/>
          <w:i/>
          <w:color w:val="000000" w:themeColor="text1"/>
        </w:rPr>
        <w:t xml:space="preserve">basement of 930 Oxford Road </w:t>
      </w:r>
      <w:r w:rsidRPr="00B51FEF">
        <w:rPr>
          <w:rFonts w:ascii="Trebuchet MS" w:hAnsi="Trebuchet MS"/>
          <w:b/>
          <w:i/>
          <w:color w:val="000000" w:themeColor="text1"/>
        </w:rPr>
        <w:t>is located in a predominantly residential area and it is not considered that the loss of B8 use would adversely impact on the sustainability of the provision of those services</w:t>
      </w:r>
      <w:r w:rsidR="0011642A" w:rsidRPr="00B51FEF">
        <w:rPr>
          <w:rFonts w:ascii="Trebuchet MS" w:hAnsi="Trebuchet MS"/>
          <w:b/>
          <w:i/>
          <w:color w:val="000000" w:themeColor="text1"/>
        </w:rPr>
        <w:t xml:space="preserve"> in this area</w:t>
      </w:r>
      <w:r w:rsidRPr="00B51FEF">
        <w:rPr>
          <w:rFonts w:ascii="Trebuchet MS" w:hAnsi="Trebuchet MS"/>
          <w:b/>
          <w:i/>
          <w:color w:val="000000" w:themeColor="text1"/>
        </w:rPr>
        <w:t xml:space="preserve">. </w:t>
      </w:r>
    </w:p>
    <w:p w:rsidR="00D3698D" w:rsidRPr="00B51FEF" w:rsidRDefault="00D3698D" w:rsidP="00E749F8">
      <w:pPr>
        <w:jc w:val="both"/>
        <w:rPr>
          <w:rFonts w:ascii="Trebuchet MS" w:hAnsi="Trebuchet MS"/>
          <w:color w:val="000000" w:themeColor="text1"/>
        </w:rPr>
      </w:pPr>
    </w:p>
    <w:p w:rsidR="0075746C" w:rsidRPr="00B51FEF" w:rsidRDefault="0075746C" w:rsidP="00E749F8">
      <w:pPr>
        <w:jc w:val="both"/>
        <w:rPr>
          <w:rFonts w:ascii="Trebuchet MS" w:hAnsi="Trebuchet MS"/>
          <w:color w:val="000000" w:themeColor="text1"/>
        </w:rPr>
      </w:pPr>
      <w:r w:rsidRPr="00B51FEF">
        <w:rPr>
          <w:rFonts w:ascii="Trebuchet MS" w:hAnsi="Trebuchet MS"/>
          <w:color w:val="000000" w:themeColor="text1"/>
        </w:rPr>
        <w:t>Recommendation:</w:t>
      </w:r>
      <w:r w:rsidR="00476D59" w:rsidRPr="00B51FEF">
        <w:rPr>
          <w:rFonts w:ascii="Trebuchet MS" w:hAnsi="Trebuchet MS"/>
          <w:color w:val="000000" w:themeColor="text1"/>
        </w:rPr>
        <w:t xml:space="preserve">  </w:t>
      </w:r>
      <w:r w:rsidR="00BA4741" w:rsidRPr="00B51FEF">
        <w:rPr>
          <w:rFonts w:ascii="Trebuchet MS" w:hAnsi="Trebuchet MS"/>
          <w:color w:val="000000" w:themeColor="text1"/>
        </w:rPr>
        <w:t>GRANT</w:t>
      </w:r>
      <w:r w:rsidRPr="00B51FEF">
        <w:rPr>
          <w:rFonts w:ascii="Trebuchet MS" w:hAnsi="Trebuchet MS"/>
          <w:color w:val="000000" w:themeColor="text1"/>
        </w:rPr>
        <w:t xml:space="preserve"> Prior Approval</w:t>
      </w:r>
    </w:p>
    <w:p w:rsidR="0075746C" w:rsidRPr="00B51FEF" w:rsidRDefault="0075746C" w:rsidP="00E749F8">
      <w:pPr>
        <w:jc w:val="both"/>
        <w:rPr>
          <w:rFonts w:ascii="Trebuchet MS" w:hAnsi="Trebuchet MS"/>
          <w:color w:val="000000" w:themeColor="text1"/>
        </w:rPr>
      </w:pPr>
    </w:p>
    <w:p w:rsidR="00DC4E9A" w:rsidRPr="00B51FEF" w:rsidRDefault="00DC4E9A" w:rsidP="00E749F8">
      <w:pPr>
        <w:jc w:val="both"/>
        <w:rPr>
          <w:rFonts w:ascii="Trebuchet MS" w:hAnsi="Trebuchet MS"/>
          <w:color w:val="000000" w:themeColor="text1"/>
        </w:rPr>
      </w:pPr>
      <w:r w:rsidRPr="00B51FEF">
        <w:rPr>
          <w:rFonts w:ascii="Trebuchet MS" w:hAnsi="Trebuchet MS"/>
          <w:color w:val="000000" w:themeColor="text1"/>
        </w:rPr>
        <w:t>Proposed conditions:</w:t>
      </w:r>
    </w:p>
    <w:p w:rsidR="00BA4741" w:rsidRPr="00B51FEF" w:rsidRDefault="00BA4741" w:rsidP="00E749F8">
      <w:pPr>
        <w:jc w:val="both"/>
        <w:rPr>
          <w:rFonts w:ascii="Trebuchet MS" w:hAnsi="Trebuchet MS"/>
          <w:color w:val="000000" w:themeColor="text1"/>
        </w:rPr>
      </w:pPr>
    </w:p>
    <w:p w:rsidR="00BA4741" w:rsidRPr="00B51FEF" w:rsidRDefault="00BA4741" w:rsidP="00E749F8">
      <w:pPr>
        <w:pStyle w:val="ListParagraph"/>
        <w:numPr>
          <w:ilvl w:val="0"/>
          <w:numId w:val="16"/>
        </w:numPr>
        <w:jc w:val="both"/>
        <w:rPr>
          <w:rFonts w:ascii="Trebuchet MS" w:hAnsi="Trebuchet MS"/>
          <w:color w:val="000000" w:themeColor="text1"/>
        </w:rPr>
      </w:pPr>
      <w:r w:rsidRPr="00B51FEF">
        <w:rPr>
          <w:rFonts w:ascii="Trebuchet MS" w:hAnsi="Trebuchet MS"/>
          <w:color w:val="000000" w:themeColor="text1"/>
        </w:rPr>
        <w:t xml:space="preserve">The development shall be carried out in accordance with the following details received by the </w:t>
      </w:r>
      <w:r w:rsidR="00932F8E" w:rsidRPr="00B51FEF">
        <w:rPr>
          <w:rFonts w:ascii="Trebuchet MS" w:hAnsi="Trebuchet MS"/>
          <w:color w:val="000000" w:themeColor="text1"/>
        </w:rPr>
        <w:t>L</w:t>
      </w:r>
      <w:r w:rsidRPr="00B51FEF">
        <w:rPr>
          <w:rFonts w:ascii="Trebuchet MS" w:hAnsi="Trebuchet MS"/>
          <w:color w:val="000000" w:themeColor="text1"/>
        </w:rPr>
        <w:t xml:space="preserve">ocal </w:t>
      </w:r>
      <w:r w:rsidR="00932F8E" w:rsidRPr="00B51FEF">
        <w:rPr>
          <w:rFonts w:ascii="Trebuchet MS" w:hAnsi="Trebuchet MS"/>
          <w:color w:val="000000" w:themeColor="text1"/>
        </w:rPr>
        <w:t>P</w:t>
      </w:r>
      <w:r w:rsidRPr="00B51FEF">
        <w:rPr>
          <w:rFonts w:ascii="Trebuchet MS" w:hAnsi="Trebuchet MS"/>
          <w:color w:val="000000" w:themeColor="text1"/>
        </w:rPr>
        <w:t xml:space="preserve">lanning </w:t>
      </w:r>
      <w:r w:rsidR="00932F8E" w:rsidRPr="00B51FEF">
        <w:rPr>
          <w:rFonts w:ascii="Trebuchet MS" w:hAnsi="Trebuchet MS"/>
          <w:color w:val="000000" w:themeColor="text1"/>
        </w:rPr>
        <w:t>A</w:t>
      </w:r>
      <w:r w:rsidRPr="00B51FEF">
        <w:rPr>
          <w:rFonts w:ascii="Trebuchet MS" w:hAnsi="Trebuchet MS"/>
          <w:color w:val="000000" w:themeColor="text1"/>
        </w:rPr>
        <w:t>uthority on</w:t>
      </w:r>
      <w:r w:rsidR="00A70F47" w:rsidRPr="00B51FEF">
        <w:rPr>
          <w:rFonts w:ascii="Trebuchet MS" w:hAnsi="Trebuchet MS"/>
          <w:color w:val="000000" w:themeColor="text1"/>
        </w:rPr>
        <w:t xml:space="preserve"> 23</w:t>
      </w:r>
      <w:r w:rsidR="00A70F47" w:rsidRPr="00B51FEF">
        <w:rPr>
          <w:rFonts w:ascii="Trebuchet MS" w:hAnsi="Trebuchet MS"/>
          <w:color w:val="000000" w:themeColor="text1"/>
          <w:vertAlign w:val="superscript"/>
        </w:rPr>
        <w:t>rd</w:t>
      </w:r>
      <w:r w:rsidR="00A70F47" w:rsidRPr="00B51FEF">
        <w:rPr>
          <w:rFonts w:ascii="Trebuchet MS" w:hAnsi="Trebuchet MS"/>
          <w:color w:val="000000" w:themeColor="text1"/>
        </w:rPr>
        <w:t xml:space="preserve"> November 2016</w:t>
      </w:r>
      <w:r w:rsidRPr="00B51FEF">
        <w:rPr>
          <w:rFonts w:ascii="Trebuchet MS" w:hAnsi="Trebuchet MS"/>
          <w:color w:val="000000" w:themeColor="text1"/>
        </w:rPr>
        <w:t>:</w:t>
      </w:r>
    </w:p>
    <w:p w:rsidR="00BA4741" w:rsidRPr="00B51FEF" w:rsidRDefault="00BA4741" w:rsidP="00A70F47">
      <w:pPr>
        <w:ind w:firstLine="720"/>
        <w:jc w:val="both"/>
        <w:rPr>
          <w:rFonts w:ascii="Trebuchet MS" w:hAnsi="Trebuchet MS"/>
          <w:color w:val="000000" w:themeColor="text1"/>
        </w:rPr>
      </w:pPr>
      <w:r w:rsidRPr="00B51FEF">
        <w:rPr>
          <w:rFonts w:ascii="Trebuchet MS" w:hAnsi="Trebuchet MS"/>
          <w:color w:val="000000" w:themeColor="text1"/>
        </w:rPr>
        <w:t xml:space="preserve">Drawing No: </w:t>
      </w:r>
      <w:r w:rsidR="00A70F47" w:rsidRPr="00B51FEF">
        <w:rPr>
          <w:rFonts w:ascii="Trebuchet MS" w:hAnsi="Trebuchet MS"/>
          <w:color w:val="000000" w:themeColor="text1"/>
        </w:rPr>
        <w:t>OXR</w:t>
      </w:r>
      <w:proofErr w:type="gramStart"/>
      <w:r w:rsidR="00A70F47" w:rsidRPr="00B51FEF">
        <w:rPr>
          <w:rFonts w:ascii="Trebuchet MS" w:hAnsi="Trebuchet MS"/>
          <w:color w:val="000000" w:themeColor="text1"/>
        </w:rPr>
        <w:t>:503</w:t>
      </w:r>
      <w:proofErr w:type="gramEnd"/>
      <w:r w:rsidR="00A70F47" w:rsidRPr="00B51FEF">
        <w:rPr>
          <w:rFonts w:ascii="Trebuchet MS" w:hAnsi="Trebuchet MS"/>
          <w:color w:val="000000" w:themeColor="text1"/>
        </w:rPr>
        <w:t xml:space="preserve"> Rev A – Proposed Floor Plans</w:t>
      </w:r>
    </w:p>
    <w:p w:rsidR="00DF537D" w:rsidRPr="00B51FEF" w:rsidRDefault="00DF537D" w:rsidP="00E749F8">
      <w:pPr>
        <w:jc w:val="both"/>
        <w:rPr>
          <w:rFonts w:ascii="Trebuchet MS" w:hAnsi="Trebuchet MS"/>
          <w:color w:val="000000" w:themeColor="text1"/>
        </w:rPr>
      </w:pPr>
    </w:p>
    <w:p w:rsidR="00DC4E9A" w:rsidRPr="00B51FEF" w:rsidRDefault="00C11C59" w:rsidP="00E749F8">
      <w:pPr>
        <w:pStyle w:val="ListParagraph"/>
        <w:numPr>
          <w:ilvl w:val="0"/>
          <w:numId w:val="16"/>
        </w:numPr>
        <w:jc w:val="both"/>
        <w:rPr>
          <w:rFonts w:ascii="Trebuchet MS" w:hAnsi="Trebuchet MS"/>
          <w:color w:val="000000" w:themeColor="text1"/>
        </w:rPr>
      </w:pPr>
      <w:r w:rsidRPr="00B51FEF">
        <w:rPr>
          <w:rFonts w:ascii="Trebuchet MS" w:hAnsi="Trebuchet MS"/>
          <w:color w:val="000000" w:themeColor="text1"/>
        </w:rPr>
        <w:t xml:space="preserve">Noise Assessment </w:t>
      </w:r>
    </w:p>
    <w:p w:rsidR="00C11C59" w:rsidRPr="00B51FEF" w:rsidRDefault="00C11C59" w:rsidP="00E749F8">
      <w:pPr>
        <w:ind w:left="720"/>
        <w:jc w:val="both"/>
        <w:rPr>
          <w:rFonts w:ascii="Trebuchet MS" w:hAnsi="Trebuchet MS"/>
          <w:color w:val="000000" w:themeColor="text1"/>
        </w:rPr>
      </w:pPr>
      <w:r w:rsidRPr="00B51FEF">
        <w:rPr>
          <w:rFonts w:ascii="Trebuchet MS" w:hAnsi="Trebuchet MS"/>
          <w:color w:val="000000" w:themeColor="text1"/>
        </w:rPr>
        <w:t xml:space="preserve">No development shall take place until a detailed scheme, informed by an assessment of the current noise environment, for protecting the dwellings from the external noise environment of the area has been submitted to and approved, in writing, by the Local Planning Authority.  The scheme itself shall be designed, specified and constructed so that the sound insulation performance of the structure and the layout of the dwellings are such that the indoor ambient noise levels do not exceed the values detailed in Table 4 of BS 8233:2014. Thereafter, the development shall not be carried out other than in accordance with the approved scheme which shall be completed before </w:t>
      </w:r>
      <w:r w:rsidRPr="00B51FEF">
        <w:rPr>
          <w:rFonts w:ascii="Trebuchet MS" w:hAnsi="Trebuchet MS"/>
          <w:color w:val="000000" w:themeColor="text1"/>
        </w:rPr>
        <w:lastRenderedPageBreak/>
        <w:t>any part of the accommodation hereby approved is occupied, unless the Local Planning Authority otherwise agrees in writing.</w:t>
      </w:r>
    </w:p>
    <w:p w:rsidR="00DC4E9A" w:rsidRDefault="00DC4E9A" w:rsidP="00E749F8">
      <w:pPr>
        <w:ind w:left="720"/>
        <w:jc w:val="both"/>
        <w:rPr>
          <w:rFonts w:ascii="Trebuchet MS" w:hAnsi="Trebuchet MS"/>
          <w:color w:val="000000" w:themeColor="text1"/>
        </w:rPr>
      </w:pPr>
      <w:r w:rsidRPr="00B51FEF">
        <w:rPr>
          <w:rFonts w:ascii="Trebuchet MS" w:hAnsi="Trebuchet MS"/>
          <w:color w:val="000000" w:themeColor="text1"/>
        </w:rPr>
        <w:t>Reason: In the interests of the amenities of nearby residents</w:t>
      </w:r>
      <w:r w:rsidR="00E55330" w:rsidRPr="00B51FEF">
        <w:rPr>
          <w:rFonts w:ascii="Trebuchet MS" w:hAnsi="Trebuchet MS"/>
          <w:color w:val="000000" w:themeColor="text1"/>
        </w:rPr>
        <w:t xml:space="preserve"> and in accordance with CS34 (Pollution and Water Resources) of the Core Strategy and DM4 (Safeguarding Amenity) of the Sites and Detailed Policies Document</w:t>
      </w:r>
      <w:r w:rsidRPr="00B51FEF">
        <w:rPr>
          <w:rFonts w:ascii="Trebuchet MS" w:hAnsi="Trebuchet MS"/>
          <w:color w:val="000000" w:themeColor="text1"/>
        </w:rPr>
        <w:t>.</w:t>
      </w:r>
    </w:p>
    <w:p w:rsidR="004E3953" w:rsidRDefault="004E3953" w:rsidP="004E3953">
      <w:pPr>
        <w:jc w:val="both"/>
        <w:rPr>
          <w:rFonts w:ascii="Trebuchet MS" w:hAnsi="Trebuchet MS"/>
          <w:color w:val="000000" w:themeColor="text1"/>
        </w:rPr>
      </w:pPr>
    </w:p>
    <w:p w:rsidR="004E3953" w:rsidRPr="004E3953" w:rsidRDefault="004E3953" w:rsidP="004E3953">
      <w:pPr>
        <w:pStyle w:val="ListParagraph"/>
        <w:numPr>
          <w:ilvl w:val="0"/>
          <w:numId w:val="16"/>
        </w:numPr>
        <w:jc w:val="both"/>
        <w:rPr>
          <w:rFonts w:ascii="Trebuchet MS" w:hAnsi="Trebuchet MS"/>
          <w:color w:val="000000" w:themeColor="text1"/>
        </w:rPr>
      </w:pPr>
      <w:r w:rsidRPr="004E3953">
        <w:rPr>
          <w:rFonts w:ascii="Trebuchet MS" w:hAnsi="Trebuchet MS"/>
          <w:color w:val="000000" w:themeColor="text1"/>
        </w:rPr>
        <w:t xml:space="preserve">The dwelling hereby approved shall not be occupied until details of a ventilation system that draws fresh air solely from the rear façade of the building, to serve all rooms, has been submitted to, and approved in writing by, the local planning authority. The dwelling shall not be occupied until the ventilation system has been installed as approved and in its entirety. The ventilation system shall be retained, as approved, at all times thereafter. </w:t>
      </w:r>
    </w:p>
    <w:p w:rsidR="004E3953" w:rsidRPr="004E3953" w:rsidRDefault="004E3953" w:rsidP="004E3953">
      <w:pPr>
        <w:pStyle w:val="ListParagraph"/>
        <w:jc w:val="both"/>
        <w:rPr>
          <w:rFonts w:ascii="Trebuchet MS" w:hAnsi="Trebuchet MS"/>
          <w:color w:val="000000" w:themeColor="text1"/>
        </w:rPr>
      </w:pPr>
      <w:r w:rsidRPr="004E3953">
        <w:rPr>
          <w:rFonts w:ascii="Trebuchet MS" w:hAnsi="Trebuchet MS"/>
          <w:color w:val="000000" w:themeColor="text1"/>
        </w:rPr>
        <w:t>Reason</w:t>
      </w:r>
      <w:r>
        <w:rPr>
          <w:rFonts w:ascii="Trebuchet MS" w:hAnsi="Trebuchet MS"/>
          <w:color w:val="000000" w:themeColor="text1"/>
        </w:rPr>
        <w:t>:</w:t>
      </w:r>
      <w:r w:rsidRPr="004E3953">
        <w:rPr>
          <w:rFonts w:ascii="Trebuchet MS" w:hAnsi="Trebuchet MS"/>
          <w:color w:val="000000" w:themeColor="text1"/>
        </w:rPr>
        <w:t xml:space="preserve"> To reduce the effects of poor air quality on the dwelling and to ensure an adequate standard of accommodation for future occupiers in accordance with Policy CS34 of the Reading Borough LDF Core Strategy 2008 (altered 2015) and Policy DM19 of the Sites and Detailed Policies Document 2012 (altered 2015).</w:t>
      </w:r>
    </w:p>
    <w:p w:rsidR="00DC4E9A" w:rsidRPr="00B51FEF" w:rsidRDefault="00DC4E9A" w:rsidP="00E749F8">
      <w:pPr>
        <w:jc w:val="both"/>
        <w:rPr>
          <w:rFonts w:ascii="Trebuchet MS" w:hAnsi="Trebuchet MS"/>
          <w:color w:val="000000" w:themeColor="text1"/>
        </w:rPr>
      </w:pPr>
    </w:p>
    <w:p w:rsidR="0075746C" w:rsidRPr="00B51FEF" w:rsidRDefault="0075746C" w:rsidP="00E749F8">
      <w:pPr>
        <w:jc w:val="both"/>
        <w:rPr>
          <w:rFonts w:ascii="Trebuchet MS" w:hAnsi="Trebuchet MS"/>
          <w:color w:val="000000" w:themeColor="text1"/>
        </w:rPr>
      </w:pPr>
      <w:r w:rsidRPr="00B51FEF">
        <w:rPr>
          <w:rFonts w:ascii="Trebuchet MS" w:hAnsi="Trebuchet MS"/>
          <w:color w:val="000000" w:themeColor="text1"/>
        </w:rPr>
        <w:t xml:space="preserve">Proposed </w:t>
      </w:r>
      <w:proofErr w:type="spellStart"/>
      <w:r w:rsidR="00932F8E" w:rsidRPr="00B51FEF">
        <w:rPr>
          <w:rFonts w:ascii="Trebuchet MS" w:hAnsi="Trebuchet MS"/>
          <w:color w:val="000000" w:themeColor="text1"/>
        </w:rPr>
        <w:t>I</w:t>
      </w:r>
      <w:r w:rsidRPr="00B51FEF">
        <w:rPr>
          <w:rFonts w:ascii="Trebuchet MS" w:hAnsi="Trebuchet MS"/>
          <w:color w:val="000000" w:themeColor="text1"/>
        </w:rPr>
        <w:t>nformatives</w:t>
      </w:r>
      <w:proofErr w:type="spellEnd"/>
      <w:r w:rsidRPr="00B51FEF">
        <w:rPr>
          <w:rFonts w:ascii="Trebuchet MS" w:hAnsi="Trebuchet MS"/>
          <w:color w:val="000000" w:themeColor="text1"/>
        </w:rPr>
        <w:t>:</w:t>
      </w:r>
    </w:p>
    <w:p w:rsidR="002E7DCC" w:rsidRPr="00B51FEF" w:rsidRDefault="002E7DCC" w:rsidP="00E749F8">
      <w:pPr>
        <w:jc w:val="both"/>
        <w:rPr>
          <w:rFonts w:ascii="Trebuchet MS" w:hAnsi="Trebuchet MS"/>
          <w:color w:val="000000" w:themeColor="text1"/>
        </w:rPr>
      </w:pPr>
    </w:p>
    <w:p w:rsidR="0032045C" w:rsidRPr="00B51FEF" w:rsidRDefault="00BE6121" w:rsidP="00E749F8">
      <w:pPr>
        <w:pStyle w:val="ListParagraph"/>
        <w:numPr>
          <w:ilvl w:val="0"/>
          <w:numId w:val="17"/>
        </w:numPr>
        <w:jc w:val="both"/>
        <w:rPr>
          <w:rFonts w:ascii="Trebuchet MS" w:hAnsi="Trebuchet MS"/>
          <w:color w:val="000000" w:themeColor="text1"/>
          <w:szCs w:val="20"/>
        </w:rPr>
      </w:pPr>
      <w:r w:rsidRPr="00B51FEF">
        <w:rPr>
          <w:rFonts w:ascii="Trebuchet MS" w:hAnsi="Trebuchet MS"/>
          <w:color w:val="000000" w:themeColor="text1"/>
          <w:szCs w:val="20"/>
        </w:rPr>
        <w:t>Construction and demolition</w:t>
      </w:r>
    </w:p>
    <w:p w:rsidR="00BE6121" w:rsidRPr="00B51FEF" w:rsidRDefault="00BE6121" w:rsidP="00E749F8">
      <w:pPr>
        <w:pStyle w:val="ListParagraph"/>
        <w:numPr>
          <w:ilvl w:val="0"/>
          <w:numId w:val="17"/>
        </w:numPr>
        <w:jc w:val="both"/>
        <w:rPr>
          <w:rFonts w:ascii="Trebuchet MS" w:hAnsi="Trebuchet MS"/>
          <w:color w:val="000000" w:themeColor="text1"/>
          <w:szCs w:val="20"/>
        </w:rPr>
      </w:pPr>
      <w:r w:rsidRPr="00B51FEF">
        <w:rPr>
          <w:rFonts w:ascii="Trebuchet MS" w:hAnsi="Trebuchet MS"/>
          <w:color w:val="000000" w:themeColor="text1"/>
          <w:szCs w:val="20"/>
        </w:rPr>
        <w:t>Building Control</w:t>
      </w:r>
    </w:p>
    <w:p w:rsidR="00A70F47" w:rsidRPr="00B51FEF" w:rsidRDefault="00977771" w:rsidP="00E749F8">
      <w:pPr>
        <w:pStyle w:val="ListParagraph"/>
        <w:numPr>
          <w:ilvl w:val="0"/>
          <w:numId w:val="17"/>
        </w:numPr>
        <w:jc w:val="both"/>
        <w:rPr>
          <w:rFonts w:ascii="Trebuchet MS" w:hAnsi="Trebuchet MS"/>
          <w:color w:val="000000" w:themeColor="text1"/>
          <w:szCs w:val="20"/>
        </w:rPr>
      </w:pPr>
      <w:r w:rsidRPr="00B51FEF">
        <w:rPr>
          <w:rFonts w:ascii="Trebuchet MS" w:hAnsi="Trebuchet MS"/>
          <w:color w:val="000000" w:themeColor="text1"/>
          <w:szCs w:val="20"/>
        </w:rPr>
        <w:t>Single storey rear extension to remain in B8 use</w:t>
      </w:r>
    </w:p>
    <w:p w:rsidR="00DC4E9A" w:rsidRPr="00B51FEF" w:rsidRDefault="00DC4E9A" w:rsidP="00E749F8">
      <w:pPr>
        <w:jc w:val="both"/>
        <w:rPr>
          <w:color w:val="000000" w:themeColor="text1"/>
        </w:rPr>
      </w:pPr>
    </w:p>
    <w:p w:rsidR="00DC4E9A" w:rsidRPr="0032045C" w:rsidRDefault="00DC4E9A" w:rsidP="00E749F8">
      <w:pPr>
        <w:jc w:val="both"/>
        <w:rPr>
          <w:rFonts w:ascii="Trebuchet MS" w:hAnsi="Trebuchet MS"/>
          <w:color w:val="000000" w:themeColor="text1"/>
        </w:rPr>
      </w:pPr>
    </w:p>
    <w:sectPr w:rsidR="00DC4E9A" w:rsidRPr="0032045C">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77170"/>
    <w:multiLevelType w:val="hybridMultilevel"/>
    <w:tmpl w:val="B6F8B70E"/>
    <w:lvl w:ilvl="0" w:tplc="F9609544">
      <w:start w:val="8448"/>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6574C1"/>
    <w:multiLevelType w:val="hybridMultilevel"/>
    <w:tmpl w:val="38AECD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6457C1"/>
    <w:multiLevelType w:val="hybridMultilevel"/>
    <w:tmpl w:val="A3CA1312"/>
    <w:lvl w:ilvl="0" w:tplc="A072DB6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045691"/>
    <w:multiLevelType w:val="hybridMultilevel"/>
    <w:tmpl w:val="8A54226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6A02089"/>
    <w:multiLevelType w:val="hybridMultilevel"/>
    <w:tmpl w:val="12FEFC3E"/>
    <w:lvl w:ilvl="0" w:tplc="055ACE6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19F7E78"/>
    <w:multiLevelType w:val="hybridMultilevel"/>
    <w:tmpl w:val="E222E8E4"/>
    <w:lvl w:ilvl="0" w:tplc="FE826D76">
      <w:start w:val="8448"/>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42F4A1A"/>
    <w:multiLevelType w:val="hybridMultilevel"/>
    <w:tmpl w:val="CFB020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707453"/>
    <w:multiLevelType w:val="hybridMultilevel"/>
    <w:tmpl w:val="95CA0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C336C1F"/>
    <w:multiLevelType w:val="hybridMultilevel"/>
    <w:tmpl w:val="DA3CD76A"/>
    <w:lvl w:ilvl="0" w:tplc="E07A2B2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nsid w:val="38A315CF"/>
    <w:multiLevelType w:val="hybridMultilevel"/>
    <w:tmpl w:val="709EFA18"/>
    <w:lvl w:ilvl="0" w:tplc="4F6AE82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17E4FE4"/>
    <w:multiLevelType w:val="hybridMultilevel"/>
    <w:tmpl w:val="A6E06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1FC1948"/>
    <w:multiLevelType w:val="hybridMultilevel"/>
    <w:tmpl w:val="CA54A8E6"/>
    <w:lvl w:ilvl="0" w:tplc="1C1015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4B4789A"/>
    <w:multiLevelType w:val="hybridMultilevel"/>
    <w:tmpl w:val="D084D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EE86C9B"/>
    <w:multiLevelType w:val="hybridMultilevel"/>
    <w:tmpl w:val="51B649B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391212D"/>
    <w:multiLevelType w:val="hybridMultilevel"/>
    <w:tmpl w:val="9DE045CC"/>
    <w:lvl w:ilvl="0" w:tplc="50F2D7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7871685"/>
    <w:multiLevelType w:val="hybridMultilevel"/>
    <w:tmpl w:val="67268C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F4A2BF5"/>
    <w:multiLevelType w:val="hybridMultilevel"/>
    <w:tmpl w:val="D7348C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4"/>
  </w:num>
  <w:num w:numId="3">
    <w:abstractNumId w:val="9"/>
  </w:num>
  <w:num w:numId="4">
    <w:abstractNumId w:val="13"/>
  </w:num>
  <w:num w:numId="5">
    <w:abstractNumId w:val="16"/>
  </w:num>
  <w:num w:numId="6">
    <w:abstractNumId w:val="5"/>
  </w:num>
  <w:num w:numId="7">
    <w:abstractNumId w:val="1"/>
  </w:num>
  <w:num w:numId="8">
    <w:abstractNumId w:val="0"/>
  </w:num>
  <w:num w:numId="9">
    <w:abstractNumId w:val="10"/>
  </w:num>
  <w:num w:numId="10">
    <w:abstractNumId w:val="2"/>
  </w:num>
  <w:num w:numId="11">
    <w:abstractNumId w:val="14"/>
  </w:num>
  <w:num w:numId="12">
    <w:abstractNumId w:val="11"/>
  </w:num>
  <w:num w:numId="13">
    <w:abstractNumId w:val="8"/>
  </w:num>
  <w:num w:numId="14">
    <w:abstractNumId w:val="12"/>
  </w:num>
  <w:num w:numId="15">
    <w:abstractNumId w:val="15"/>
  </w:num>
  <w:num w:numId="16">
    <w:abstractNumId w:val="7"/>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1FF"/>
    <w:rsid w:val="00000327"/>
    <w:rsid w:val="00001010"/>
    <w:rsid w:val="000028F3"/>
    <w:rsid w:val="00005C3A"/>
    <w:rsid w:val="0000796D"/>
    <w:rsid w:val="000079F7"/>
    <w:rsid w:val="00007A6B"/>
    <w:rsid w:val="00010B4D"/>
    <w:rsid w:val="00011903"/>
    <w:rsid w:val="00011C3C"/>
    <w:rsid w:val="0001280B"/>
    <w:rsid w:val="0001371B"/>
    <w:rsid w:val="00013734"/>
    <w:rsid w:val="00014C12"/>
    <w:rsid w:val="0001554C"/>
    <w:rsid w:val="000155BF"/>
    <w:rsid w:val="000204C2"/>
    <w:rsid w:val="00023193"/>
    <w:rsid w:val="00025EEE"/>
    <w:rsid w:val="00026B81"/>
    <w:rsid w:val="00030631"/>
    <w:rsid w:val="000312EF"/>
    <w:rsid w:val="00031F33"/>
    <w:rsid w:val="000332A4"/>
    <w:rsid w:val="00033AE7"/>
    <w:rsid w:val="00033C6F"/>
    <w:rsid w:val="0003550C"/>
    <w:rsid w:val="0003629A"/>
    <w:rsid w:val="0003639E"/>
    <w:rsid w:val="00040B6D"/>
    <w:rsid w:val="000420B6"/>
    <w:rsid w:val="00042B8C"/>
    <w:rsid w:val="000437C9"/>
    <w:rsid w:val="00043CF8"/>
    <w:rsid w:val="00043F19"/>
    <w:rsid w:val="00046EE2"/>
    <w:rsid w:val="00047529"/>
    <w:rsid w:val="00050CAD"/>
    <w:rsid w:val="00050D9A"/>
    <w:rsid w:val="000514BC"/>
    <w:rsid w:val="0005168D"/>
    <w:rsid w:val="000518F1"/>
    <w:rsid w:val="00052288"/>
    <w:rsid w:val="000526CE"/>
    <w:rsid w:val="000531DB"/>
    <w:rsid w:val="0005499A"/>
    <w:rsid w:val="000555FC"/>
    <w:rsid w:val="000557C7"/>
    <w:rsid w:val="00055DB9"/>
    <w:rsid w:val="0005607D"/>
    <w:rsid w:val="0005694F"/>
    <w:rsid w:val="000576F4"/>
    <w:rsid w:val="00060883"/>
    <w:rsid w:val="0006092F"/>
    <w:rsid w:val="00060D01"/>
    <w:rsid w:val="00061B95"/>
    <w:rsid w:val="000623FE"/>
    <w:rsid w:val="00064354"/>
    <w:rsid w:val="000658EC"/>
    <w:rsid w:val="00065BB0"/>
    <w:rsid w:val="00066E5E"/>
    <w:rsid w:val="000706C5"/>
    <w:rsid w:val="00073B17"/>
    <w:rsid w:val="00073E68"/>
    <w:rsid w:val="00073FDB"/>
    <w:rsid w:val="000758E4"/>
    <w:rsid w:val="0007615D"/>
    <w:rsid w:val="0007662D"/>
    <w:rsid w:val="00076737"/>
    <w:rsid w:val="0007713A"/>
    <w:rsid w:val="00077240"/>
    <w:rsid w:val="0007776F"/>
    <w:rsid w:val="00077A2E"/>
    <w:rsid w:val="00080378"/>
    <w:rsid w:val="000818A6"/>
    <w:rsid w:val="000873A1"/>
    <w:rsid w:val="00087D93"/>
    <w:rsid w:val="0009127F"/>
    <w:rsid w:val="00091F90"/>
    <w:rsid w:val="00092E1C"/>
    <w:rsid w:val="000941E2"/>
    <w:rsid w:val="00094CF3"/>
    <w:rsid w:val="000950B8"/>
    <w:rsid w:val="00096378"/>
    <w:rsid w:val="000968A0"/>
    <w:rsid w:val="00097171"/>
    <w:rsid w:val="000A1A89"/>
    <w:rsid w:val="000A23F8"/>
    <w:rsid w:val="000A2C18"/>
    <w:rsid w:val="000A2D28"/>
    <w:rsid w:val="000A3A76"/>
    <w:rsid w:val="000A3FAB"/>
    <w:rsid w:val="000A55DC"/>
    <w:rsid w:val="000A6156"/>
    <w:rsid w:val="000A6BD4"/>
    <w:rsid w:val="000A6D79"/>
    <w:rsid w:val="000A785B"/>
    <w:rsid w:val="000B06E3"/>
    <w:rsid w:val="000B17EE"/>
    <w:rsid w:val="000B3067"/>
    <w:rsid w:val="000B3496"/>
    <w:rsid w:val="000B4A08"/>
    <w:rsid w:val="000B5BAC"/>
    <w:rsid w:val="000B7CA0"/>
    <w:rsid w:val="000C00B3"/>
    <w:rsid w:val="000C1EB9"/>
    <w:rsid w:val="000C210B"/>
    <w:rsid w:val="000C2117"/>
    <w:rsid w:val="000C443D"/>
    <w:rsid w:val="000C4488"/>
    <w:rsid w:val="000C4756"/>
    <w:rsid w:val="000C4C1F"/>
    <w:rsid w:val="000C4F01"/>
    <w:rsid w:val="000C53CC"/>
    <w:rsid w:val="000C6335"/>
    <w:rsid w:val="000C6A51"/>
    <w:rsid w:val="000C79C1"/>
    <w:rsid w:val="000C79E4"/>
    <w:rsid w:val="000D0051"/>
    <w:rsid w:val="000D022F"/>
    <w:rsid w:val="000D05FF"/>
    <w:rsid w:val="000D19D1"/>
    <w:rsid w:val="000D1DA5"/>
    <w:rsid w:val="000D1E2C"/>
    <w:rsid w:val="000D20C4"/>
    <w:rsid w:val="000D3CE1"/>
    <w:rsid w:val="000D49CB"/>
    <w:rsid w:val="000D4BF2"/>
    <w:rsid w:val="000D588F"/>
    <w:rsid w:val="000D7B45"/>
    <w:rsid w:val="000D7F28"/>
    <w:rsid w:val="000E0B65"/>
    <w:rsid w:val="000E16DD"/>
    <w:rsid w:val="000E20E2"/>
    <w:rsid w:val="000E2EFE"/>
    <w:rsid w:val="000E4803"/>
    <w:rsid w:val="000E4FA5"/>
    <w:rsid w:val="000E5734"/>
    <w:rsid w:val="000E6984"/>
    <w:rsid w:val="000E74E6"/>
    <w:rsid w:val="000E78D7"/>
    <w:rsid w:val="000F02A0"/>
    <w:rsid w:val="000F1EF0"/>
    <w:rsid w:val="000F310B"/>
    <w:rsid w:val="000F472C"/>
    <w:rsid w:val="000F6B50"/>
    <w:rsid w:val="00100F82"/>
    <w:rsid w:val="001027F7"/>
    <w:rsid w:val="001041B9"/>
    <w:rsid w:val="001042C4"/>
    <w:rsid w:val="001048D4"/>
    <w:rsid w:val="00104AF2"/>
    <w:rsid w:val="00105B72"/>
    <w:rsid w:val="00106081"/>
    <w:rsid w:val="00106305"/>
    <w:rsid w:val="0010757A"/>
    <w:rsid w:val="00107A3A"/>
    <w:rsid w:val="00110CC0"/>
    <w:rsid w:val="00113B93"/>
    <w:rsid w:val="0011642A"/>
    <w:rsid w:val="001164D9"/>
    <w:rsid w:val="001173E6"/>
    <w:rsid w:val="0011776E"/>
    <w:rsid w:val="00117E38"/>
    <w:rsid w:val="00121C91"/>
    <w:rsid w:val="00122113"/>
    <w:rsid w:val="00122798"/>
    <w:rsid w:val="0012370C"/>
    <w:rsid w:val="00123870"/>
    <w:rsid w:val="001256CA"/>
    <w:rsid w:val="00125B46"/>
    <w:rsid w:val="001263F5"/>
    <w:rsid w:val="00130FE4"/>
    <w:rsid w:val="00131359"/>
    <w:rsid w:val="00132798"/>
    <w:rsid w:val="001350AF"/>
    <w:rsid w:val="00136310"/>
    <w:rsid w:val="00137E13"/>
    <w:rsid w:val="00140015"/>
    <w:rsid w:val="00140D92"/>
    <w:rsid w:val="00141891"/>
    <w:rsid w:val="001446A1"/>
    <w:rsid w:val="00145072"/>
    <w:rsid w:val="001451AF"/>
    <w:rsid w:val="00145D66"/>
    <w:rsid w:val="00147C28"/>
    <w:rsid w:val="001530DB"/>
    <w:rsid w:val="001545C8"/>
    <w:rsid w:val="00154B5A"/>
    <w:rsid w:val="001554DF"/>
    <w:rsid w:val="00155979"/>
    <w:rsid w:val="001559D9"/>
    <w:rsid w:val="00156598"/>
    <w:rsid w:val="00160048"/>
    <w:rsid w:val="00160AC7"/>
    <w:rsid w:val="00160F06"/>
    <w:rsid w:val="0016234C"/>
    <w:rsid w:val="0016244C"/>
    <w:rsid w:val="001624AC"/>
    <w:rsid w:val="00163603"/>
    <w:rsid w:val="00163F6F"/>
    <w:rsid w:val="00164538"/>
    <w:rsid w:val="00164A7D"/>
    <w:rsid w:val="00164F41"/>
    <w:rsid w:val="00165A17"/>
    <w:rsid w:val="00166C1C"/>
    <w:rsid w:val="00166C4B"/>
    <w:rsid w:val="00167970"/>
    <w:rsid w:val="00170317"/>
    <w:rsid w:val="00170A8E"/>
    <w:rsid w:val="00171323"/>
    <w:rsid w:val="00171403"/>
    <w:rsid w:val="00171DCF"/>
    <w:rsid w:val="00173075"/>
    <w:rsid w:val="0017323D"/>
    <w:rsid w:val="00173583"/>
    <w:rsid w:val="001741D6"/>
    <w:rsid w:val="001748D0"/>
    <w:rsid w:val="00176BA6"/>
    <w:rsid w:val="001771A4"/>
    <w:rsid w:val="00177897"/>
    <w:rsid w:val="00180201"/>
    <w:rsid w:val="001807F7"/>
    <w:rsid w:val="00180EFD"/>
    <w:rsid w:val="00180F36"/>
    <w:rsid w:val="00182FD3"/>
    <w:rsid w:val="00184DBE"/>
    <w:rsid w:val="00184F0B"/>
    <w:rsid w:val="00185260"/>
    <w:rsid w:val="00185A93"/>
    <w:rsid w:val="00185B0B"/>
    <w:rsid w:val="00185F63"/>
    <w:rsid w:val="00185FE7"/>
    <w:rsid w:val="00186E37"/>
    <w:rsid w:val="00187A33"/>
    <w:rsid w:val="001904EF"/>
    <w:rsid w:val="0019114F"/>
    <w:rsid w:val="00191455"/>
    <w:rsid w:val="00191D54"/>
    <w:rsid w:val="00193125"/>
    <w:rsid w:val="0019338E"/>
    <w:rsid w:val="00194524"/>
    <w:rsid w:val="00195EC9"/>
    <w:rsid w:val="0019717C"/>
    <w:rsid w:val="001975A1"/>
    <w:rsid w:val="00197A5C"/>
    <w:rsid w:val="001A187D"/>
    <w:rsid w:val="001A3062"/>
    <w:rsid w:val="001A674C"/>
    <w:rsid w:val="001A6A95"/>
    <w:rsid w:val="001A73F3"/>
    <w:rsid w:val="001B19D5"/>
    <w:rsid w:val="001B2242"/>
    <w:rsid w:val="001B2EB3"/>
    <w:rsid w:val="001B2F42"/>
    <w:rsid w:val="001B3049"/>
    <w:rsid w:val="001B3C1E"/>
    <w:rsid w:val="001B4B82"/>
    <w:rsid w:val="001B7176"/>
    <w:rsid w:val="001B761D"/>
    <w:rsid w:val="001B76F4"/>
    <w:rsid w:val="001B7709"/>
    <w:rsid w:val="001B794F"/>
    <w:rsid w:val="001B7A5F"/>
    <w:rsid w:val="001C0A75"/>
    <w:rsid w:val="001C16FA"/>
    <w:rsid w:val="001C3C68"/>
    <w:rsid w:val="001C6531"/>
    <w:rsid w:val="001C7BED"/>
    <w:rsid w:val="001D04B2"/>
    <w:rsid w:val="001D18B1"/>
    <w:rsid w:val="001D2691"/>
    <w:rsid w:val="001D4026"/>
    <w:rsid w:val="001D43BB"/>
    <w:rsid w:val="001D4E6C"/>
    <w:rsid w:val="001D57A5"/>
    <w:rsid w:val="001E016E"/>
    <w:rsid w:val="001E3860"/>
    <w:rsid w:val="001E624F"/>
    <w:rsid w:val="001F24BB"/>
    <w:rsid w:val="001F2DA1"/>
    <w:rsid w:val="001F41D8"/>
    <w:rsid w:val="001F5285"/>
    <w:rsid w:val="002006F2"/>
    <w:rsid w:val="00201EEC"/>
    <w:rsid w:val="002052B3"/>
    <w:rsid w:val="00205699"/>
    <w:rsid w:val="00205700"/>
    <w:rsid w:val="00210F18"/>
    <w:rsid w:val="002112F6"/>
    <w:rsid w:val="00211722"/>
    <w:rsid w:val="00211FB0"/>
    <w:rsid w:val="00212D96"/>
    <w:rsid w:val="00213059"/>
    <w:rsid w:val="002135D7"/>
    <w:rsid w:val="002136C0"/>
    <w:rsid w:val="0021374B"/>
    <w:rsid w:val="0021422F"/>
    <w:rsid w:val="00214FCB"/>
    <w:rsid w:val="00217179"/>
    <w:rsid w:val="00220C62"/>
    <w:rsid w:val="00221B1A"/>
    <w:rsid w:val="00221DB9"/>
    <w:rsid w:val="002228D8"/>
    <w:rsid w:val="002229DC"/>
    <w:rsid w:val="00224C41"/>
    <w:rsid w:val="00225CD7"/>
    <w:rsid w:val="002263C3"/>
    <w:rsid w:val="002275E3"/>
    <w:rsid w:val="00227EAB"/>
    <w:rsid w:val="0023047F"/>
    <w:rsid w:val="002320BA"/>
    <w:rsid w:val="002343EC"/>
    <w:rsid w:val="00234B76"/>
    <w:rsid w:val="00235BBA"/>
    <w:rsid w:val="002366A0"/>
    <w:rsid w:val="00243784"/>
    <w:rsid w:val="00243ABB"/>
    <w:rsid w:val="0024567F"/>
    <w:rsid w:val="0024649A"/>
    <w:rsid w:val="002465E0"/>
    <w:rsid w:val="00246617"/>
    <w:rsid w:val="00246F00"/>
    <w:rsid w:val="002477E7"/>
    <w:rsid w:val="002501F7"/>
    <w:rsid w:val="00250FFA"/>
    <w:rsid w:val="00252B23"/>
    <w:rsid w:val="00254EE9"/>
    <w:rsid w:val="00255B0D"/>
    <w:rsid w:val="0025684E"/>
    <w:rsid w:val="00256A51"/>
    <w:rsid w:val="002601EF"/>
    <w:rsid w:val="002606FF"/>
    <w:rsid w:val="00261C47"/>
    <w:rsid w:val="00262ADC"/>
    <w:rsid w:val="00262E44"/>
    <w:rsid w:val="002636C2"/>
    <w:rsid w:val="00263A80"/>
    <w:rsid w:val="00263D17"/>
    <w:rsid w:val="00264B71"/>
    <w:rsid w:val="00266484"/>
    <w:rsid w:val="00266FB4"/>
    <w:rsid w:val="00267219"/>
    <w:rsid w:val="00270EF9"/>
    <w:rsid w:val="00272FF5"/>
    <w:rsid w:val="0027432B"/>
    <w:rsid w:val="00274974"/>
    <w:rsid w:val="00275258"/>
    <w:rsid w:val="002764B0"/>
    <w:rsid w:val="002769EF"/>
    <w:rsid w:val="00277D2C"/>
    <w:rsid w:val="00281FF4"/>
    <w:rsid w:val="0028500E"/>
    <w:rsid w:val="00285C37"/>
    <w:rsid w:val="002863FB"/>
    <w:rsid w:val="00287062"/>
    <w:rsid w:val="00287A14"/>
    <w:rsid w:val="00287CC6"/>
    <w:rsid w:val="002914AC"/>
    <w:rsid w:val="002932B8"/>
    <w:rsid w:val="00293545"/>
    <w:rsid w:val="0029475B"/>
    <w:rsid w:val="002953B6"/>
    <w:rsid w:val="002955A2"/>
    <w:rsid w:val="00295C60"/>
    <w:rsid w:val="00295EF2"/>
    <w:rsid w:val="00296889"/>
    <w:rsid w:val="002A049C"/>
    <w:rsid w:val="002A167D"/>
    <w:rsid w:val="002A27F5"/>
    <w:rsid w:val="002A37E7"/>
    <w:rsid w:val="002A4734"/>
    <w:rsid w:val="002A62F9"/>
    <w:rsid w:val="002B04FF"/>
    <w:rsid w:val="002B1A40"/>
    <w:rsid w:val="002B2E40"/>
    <w:rsid w:val="002B3188"/>
    <w:rsid w:val="002B4CC0"/>
    <w:rsid w:val="002B529C"/>
    <w:rsid w:val="002B5602"/>
    <w:rsid w:val="002B5DBC"/>
    <w:rsid w:val="002B628A"/>
    <w:rsid w:val="002B78A5"/>
    <w:rsid w:val="002C124D"/>
    <w:rsid w:val="002C16AF"/>
    <w:rsid w:val="002C2358"/>
    <w:rsid w:val="002C2581"/>
    <w:rsid w:val="002C381D"/>
    <w:rsid w:val="002C459E"/>
    <w:rsid w:val="002C49C9"/>
    <w:rsid w:val="002C4D92"/>
    <w:rsid w:val="002C4E3B"/>
    <w:rsid w:val="002C56CF"/>
    <w:rsid w:val="002C7A58"/>
    <w:rsid w:val="002D016A"/>
    <w:rsid w:val="002D03B0"/>
    <w:rsid w:val="002D20CC"/>
    <w:rsid w:val="002D2360"/>
    <w:rsid w:val="002D301E"/>
    <w:rsid w:val="002D469F"/>
    <w:rsid w:val="002D5028"/>
    <w:rsid w:val="002D5D5C"/>
    <w:rsid w:val="002E1427"/>
    <w:rsid w:val="002E255B"/>
    <w:rsid w:val="002E4186"/>
    <w:rsid w:val="002E4205"/>
    <w:rsid w:val="002E6FC7"/>
    <w:rsid w:val="002E7DCC"/>
    <w:rsid w:val="002F04EB"/>
    <w:rsid w:val="002F0BC6"/>
    <w:rsid w:val="002F0D79"/>
    <w:rsid w:val="002F2BC4"/>
    <w:rsid w:val="002F518B"/>
    <w:rsid w:val="002F5F55"/>
    <w:rsid w:val="002F6508"/>
    <w:rsid w:val="002F75FA"/>
    <w:rsid w:val="002F7D97"/>
    <w:rsid w:val="00300311"/>
    <w:rsid w:val="00300A43"/>
    <w:rsid w:val="00301E6F"/>
    <w:rsid w:val="003020CD"/>
    <w:rsid w:val="0030216A"/>
    <w:rsid w:val="00302A1C"/>
    <w:rsid w:val="003034E8"/>
    <w:rsid w:val="00303818"/>
    <w:rsid w:val="00303A4B"/>
    <w:rsid w:val="00303C4B"/>
    <w:rsid w:val="003041C2"/>
    <w:rsid w:val="0030518A"/>
    <w:rsid w:val="0030566C"/>
    <w:rsid w:val="00306402"/>
    <w:rsid w:val="00306ED0"/>
    <w:rsid w:val="0030703D"/>
    <w:rsid w:val="00307F4F"/>
    <w:rsid w:val="003110C2"/>
    <w:rsid w:val="00311EE1"/>
    <w:rsid w:val="00311F9C"/>
    <w:rsid w:val="00312469"/>
    <w:rsid w:val="003126F3"/>
    <w:rsid w:val="00312B1A"/>
    <w:rsid w:val="00313C35"/>
    <w:rsid w:val="00314E24"/>
    <w:rsid w:val="00316C1D"/>
    <w:rsid w:val="00317ECF"/>
    <w:rsid w:val="0032045C"/>
    <w:rsid w:val="003205B8"/>
    <w:rsid w:val="003208AA"/>
    <w:rsid w:val="00320DFB"/>
    <w:rsid w:val="00320E99"/>
    <w:rsid w:val="0032174A"/>
    <w:rsid w:val="00322D63"/>
    <w:rsid w:val="003232E0"/>
    <w:rsid w:val="00324301"/>
    <w:rsid w:val="003258F2"/>
    <w:rsid w:val="00326079"/>
    <w:rsid w:val="003262EB"/>
    <w:rsid w:val="003275A8"/>
    <w:rsid w:val="00327D03"/>
    <w:rsid w:val="00330317"/>
    <w:rsid w:val="003323FB"/>
    <w:rsid w:val="003337A5"/>
    <w:rsid w:val="00334745"/>
    <w:rsid w:val="00335CB3"/>
    <w:rsid w:val="00335E41"/>
    <w:rsid w:val="00336E00"/>
    <w:rsid w:val="0033799B"/>
    <w:rsid w:val="00337E85"/>
    <w:rsid w:val="00341841"/>
    <w:rsid w:val="003421C0"/>
    <w:rsid w:val="0034334C"/>
    <w:rsid w:val="0034595A"/>
    <w:rsid w:val="00345C05"/>
    <w:rsid w:val="00347C48"/>
    <w:rsid w:val="00350896"/>
    <w:rsid w:val="00350DFA"/>
    <w:rsid w:val="00350EFD"/>
    <w:rsid w:val="0035218E"/>
    <w:rsid w:val="00353CBA"/>
    <w:rsid w:val="00354222"/>
    <w:rsid w:val="0035560B"/>
    <w:rsid w:val="00356C1F"/>
    <w:rsid w:val="00357289"/>
    <w:rsid w:val="003575F2"/>
    <w:rsid w:val="00357F09"/>
    <w:rsid w:val="00360A59"/>
    <w:rsid w:val="00360DBF"/>
    <w:rsid w:val="0036142F"/>
    <w:rsid w:val="003633F6"/>
    <w:rsid w:val="00363488"/>
    <w:rsid w:val="00364848"/>
    <w:rsid w:val="0036515A"/>
    <w:rsid w:val="003674FC"/>
    <w:rsid w:val="00374395"/>
    <w:rsid w:val="0037490D"/>
    <w:rsid w:val="0037571B"/>
    <w:rsid w:val="00375CC4"/>
    <w:rsid w:val="003800A8"/>
    <w:rsid w:val="00380B13"/>
    <w:rsid w:val="003815F7"/>
    <w:rsid w:val="003817A6"/>
    <w:rsid w:val="00383DEF"/>
    <w:rsid w:val="00384B9A"/>
    <w:rsid w:val="00385750"/>
    <w:rsid w:val="00390E2E"/>
    <w:rsid w:val="00391ADE"/>
    <w:rsid w:val="00392055"/>
    <w:rsid w:val="00393665"/>
    <w:rsid w:val="003937C8"/>
    <w:rsid w:val="0039569B"/>
    <w:rsid w:val="00396B30"/>
    <w:rsid w:val="003978E8"/>
    <w:rsid w:val="003A06BD"/>
    <w:rsid w:val="003A0706"/>
    <w:rsid w:val="003A0843"/>
    <w:rsid w:val="003A0ED6"/>
    <w:rsid w:val="003A1325"/>
    <w:rsid w:val="003A1AE5"/>
    <w:rsid w:val="003A2176"/>
    <w:rsid w:val="003A267A"/>
    <w:rsid w:val="003A286D"/>
    <w:rsid w:val="003A2FE3"/>
    <w:rsid w:val="003A5D0C"/>
    <w:rsid w:val="003A6000"/>
    <w:rsid w:val="003A6B98"/>
    <w:rsid w:val="003B0903"/>
    <w:rsid w:val="003B1440"/>
    <w:rsid w:val="003B1BD0"/>
    <w:rsid w:val="003B1D8C"/>
    <w:rsid w:val="003B2113"/>
    <w:rsid w:val="003B4850"/>
    <w:rsid w:val="003B519B"/>
    <w:rsid w:val="003B525C"/>
    <w:rsid w:val="003B6349"/>
    <w:rsid w:val="003B6BF6"/>
    <w:rsid w:val="003C0402"/>
    <w:rsid w:val="003C04C5"/>
    <w:rsid w:val="003C2499"/>
    <w:rsid w:val="003C4525"/>
    <w:rsid w:val="003C5016"/>
    <w:rsid w:val="003C6A41"/>
    <w:rsid w:val="003C6E49"/>
    <w:rsid w:val="003C70F9"/>
    <w:rsid w:val="003C758A"/>
    <w:rsid w:val="003D0373"/>
    <w:rsid w:val="003D0B80"/>
    <w:rsid w:val="003D2379"/>
    <w:rsid w:val="003D29A4"/>
    <w:rsid w:val="003D3130"/>
    <w:rsid w:val="003D41EA"/>
    <w:rsid w:val="003D4646"/>
    <w:rsid w:val="003D595D"/>
    <w:rsid w:val="003D597B"/>
    <w:rsid w:val="003E0FB6"/>
    <w:rsid w:val="003E11EB"/>
    <w:rsid w:val="003E15E7"/>
    <w:rsid w:val="003E1A99"/>
    <w:rsid w:val="003E61F3"/>
    <w:rsid w:val="003E6F9D"/>
    <w:rsid w:val="003E7F4E"/>
    <w:rsid w:val="003F185D"/>
    <w:rsid w:val="003F32C1"/>
    <w:rsid w:val="003F3E70"/>
    <w:rsid w:val="003F55B4"/>
    <w:rsid w:val="003F79BB"/>
    <w:rsid w:val="004006EB"/>
    <w:rsid w:val="004008B2"/>
    <w:rsid w:val="0040115D"/>
    <w:rsid w:val="0040334C"/>
    <w:rsid w:val="004041B6"/>
    <w:rsid w:val="004055A4"/>
    <w:rsid w:val="00405BE0"/>
    <w:rsid w:val="0040610B"/>
    <w:rsid w:val="00407289"/>
    <w:rsid w:val="00410CA4"/>
    <w:rsid w:val="00410E49"/>
    <w:rsid w:val="00410ED3"/>
    <w:rsid w:val="0041268A"/>
    <w:rsid w:val="00412F55"/>
    <w:rsid w:val="00413EB9"/>
    <w:rsid w:val="0041414F"/>
    <w:rsid w:val="00414B2B"/>
    <w:rsid w:val="00414D13"/>
    <w:rsid w:val="0041581F"/>
    <w:rsid w:val="0041663B"/>
    <w:rsid w:val="00416725"/>
    <w:rsid w:val="00424320"/>
    <w:rsid w:val="00424C6C"/>
    <w:rsid w:val="00425533"/>
    <w:rsid w:val="00425BD1"/>
    <w:rsid w:val="0042656C"/>
    <w:rsid w:val="004267B9"/>
    <w:rsid w:val="0042739E"/>
    <w:rsid w:val="00431882"/>
    <w:rsid w:val="00431898"/>
    <w:rsid w:val="0043324C"/>
    <w:rsid w:val="0043347F"/>
    <w:rsid w:val="00434FF8"/>
    <w:rsid w:val="00435BB8"/>
    <w:rsid w:val="00436F8F"/>
    <w:rsid w:val="004370AC"/>
    <w:rsid w:val="00437164"/>
    <w:rsid w:val="004371D8"/>
    <w:rsid w:val="00437EC3"/>
    <w:rsid w:val="00437FE3"/>
    <w:rsid w:val="00440053"/>
    <w:rsid w:val="00441599"/>
    <w:rsid w:val="00441814"/>
    <w:rsid w:val="004428E7"/>
    <w:rsid w:val="004434C6"/>
    <w:rsid w:val="00444929"/>
    <w:rsid w:val="00444BEF"/>
    <w:rsid w:val="0044577F"/>
    <w:rsid w:val="004462C8"/>
    <w:rsid w:val="00451153"/>
    <w:rsid w:val="00453A82"/>
    <w:rsid w:val="0045409C"/>
    <w:rsid w:val="004546EB"/>
    <w:rsid w:val="004572DA"/>
    <w:rsid w:val="00460845"/>
    <w:rsid w:val="004635FE"/>
    <w:rsid w:val="00463602"/>
    <w:rsid w:val="004639A9"/>
    <w:rsid w:val="004653B7"/>
    <w:rsid w:val="00465755"/>
    <w:rsid w:val="004660E6"/>
    <w:rsid w:val="0046778F"/>
    <w:rsid w:val="00470898"/>
    <w:rsid w:val="004737AA"/>
    <w:rsid w:val="00473D25"/>
    <w:rsid w:val="00474FDB"/>
    <w:rsid w:val="00475500"/>
    <w:rsid w:val="004755D4"/>
    <w:rsid w:val="00476D59"/>
    <w:rsid w:val="00477AF1"/>
    <w:rsid w:val="00480797"/>
    <w:rsid w:val="00480979"/>
    <w:rsid w:val="004827AB"/>
    <w:rsid w:val="00482C5F"/>
    <w:rsid w:val="00485FAA"/>
    <w:rsid w:val="00486571"/>
    <w:rsid w:val="00487CA0"/>
    <w:rsid w:val="00490309"/>
    <w:rsid w:val="00490344"/>
    <w:rsid w:val="004938E3"/>
    <w:rsid w:val="00494008"/>
    <w:rsid w:val="004961A0"/>
    <w:rsid w:val="00496CA5"/>
    <w:rsid w:val="004A12C9"/>
    <w:rsid w:val="004A16D0"/>
    <w:rsid w:val="004A1D5C"/>
    <w:rsid w:val="004A1F96"/>
    <w:rsid w:val="004A2D1D"/>
    <w:rsid w:val="004A32FB"/>
    <w:rsid w:val="004A4D4E"/>
    <w:rsid w:val="004A4E42"/>
    <w:rsid w:val="004A57CA"/>
    <w:rsid w:val="004A6030"/>
    <w:rsid w:val="004A64BA"/>
    <w:rsid w:val="004B0866"/>
    <w:rsid w:val="004B1468"/>
    <w:rsid w:val="004B18B9"/>
    <w:rsid w:val="004B1F5E"/>
    <w:rsid w:val="004B2D95"/>
    <w:rsid w:val="004B3C85"/>
    <w:rsid w:val="004B3DDB"/>
    <w:rsid w:val="004B45DA"/>
    <w:rsid w:val="004B5190"/>
    <w:rsid w:val="004B5E1F"/>
    <w:rsid w:val="004C0F86"/>
    <w:rsid w:val="004C3C9B"/>
    <w:rsid w:val="004C4A19"/>
    <w:rsid w:val="004C5427"/>
    <w:rsid w:val="004C5EE6"/>
    <w:rsid w:val="004C714E"/>
    <w:rsid w:val="004D080C"/>
    <w:rsid w:val="004D0AE1"/>
    <w:rsid w:val="004D12E4"/>
    <w:rsid w:val="004D195F"/>
    <w:rsid w:val="004D1E2B"/>
    <w:rsid w:val="004D2F19"/>
    <w:rsid w:val="004D4931"/>
    <w:rsid w:val="004D4CC4"/>
    <w:rsid w:val="004D5390"/>
    <w:rsid w:val="004D6172"/>
    <w:rsid w:val="004D70ED"/>
    <w:rsid w:val="004E1909"/>
    <w:rsid w:val="004E1AAE"/>
    <w:rsid w:val="004E1B9A"/>
    <w:rsid w:val="004E3953"/>
    <w:rsid w:val="004E3EDD"/>
    <w:rsid w:val="004E415D"/>
    <w:rsid w:val="004E448C"/>
    <w:rsid w:val="004E45A9"/>
    <w:rsid w:val="004E7AD3"/>
    <w:rsid w:val="004F3331"/>
    <w:rsid w:val="004F3693"/>
    <w:rsid w:val="004F3BC1"/>
    <w:rsid w:val="004F4250"/>
    <w:rsid w:val="004F48C1"/>
    <w:rsid w:val="004F6029"/>
    <w:rsid w:val="004F6FDB"/>
    <w:rsid w:val="004F72A2"/>
    <w:rsid w:val="004F752F"/>
    <w:rsid w:val="004F7773"/>
    <w:rsid w:val="005008CF"/>
    <w:rsid w:val="00502D0D"/>
    <w:rsid w:val="005033CE"/>
    <w:rsid w:val="005038DF"/>
    <w:rsid w:val="00503B4A"/>
    <w:rsid w:val="00505D7D"/>
    <w:rsid w:val="00507FAF"/>
    <w:rsid w:val="0051017D"/>
    <w:rsid w:val="0051069E"/>
    <w:rsid w:val="00515A5E"/>
    <w:rsid w:val="005160DC"/>
    <w:rsid w:val="00516CA5"/>
    <w:rsid w:val="00517D2F"/>
    <w:rsid w:val="00520F77"/>
    <w:rsid w:val="005213C8"/>
    <w:rsid w:val="00521921"/>
    <w:rsid w:val="00522A12"/>
    <w:rsid w:val="00524D03"/>
    <w:rsid w:val="005315D5"/>
    <w:rsid w:val="00533D99"/>
    <w:rsid w:val="0053477B"/>
    <w:rsid w:val="0053621A"/>
    <w:rsid w:val="0053669A"/>
    <w:rsid w:val="00537E7D"/>
    <w:rsid w:val="00537FA1"/>
    <w:rsid w:val="00540643"/>
    <w:rsid w:val="00540942"/>
    <w:rsid w:val="005425F3"/>
    <w:rsid w:val="00543165"/>
    <w:rsid w:val="005444DE"/>
    <w:rsid w:val="0054470C"/>
    <w:rsid w:val="00544DC7"/>
    <w:rsid w:val="00544E2D"/>
    <w:rsid w:val="00545768"/>
    <w:rsid w:val="005507E7"/>
    <w:rsid w:val="00550A2F"/>
    <w:rsid w:val="00552794"/>
    <w:rsid w:val="00552938"/>
    <w:rsid w:val="0055454F"/>
    <w:rsid w:val="00554BDE"/>
    <w:rsid w:val="00555BF9"/>
    <w:rsid w:val="005565C3"/>
    <w:rsid w:val="005566D8"/>
    <w:rsid w:val="00556E7F"/>
    <w:rsid w:val="00556EF2"/>
    <w:rsid w:val="005570A7"/>
    <w:rsid w:val="005572CC"/>
    <w:rsid w:val="0055784C"/>
    <w:rsid w:val="005610D2"/>
    <w:rsid w:val="005627E8"/>
    <w:rsid w:val="0056333E"/>
    <w:rsid w:val="00564327"/>
    <w:rsid w:val="00566B11"/>
    <w:rsid w:val="00570383"/>
    <w:rsid w:val="00571253"/>
    <w:rsid w:val="005715F4"/>
    <w:rsid w:val="005717FE"/>
    <w:rsid w:val="00571A36"/>
    <w:rsid w:val="00571D45"/>
    <w:rsid w:val="00572652"/>
    <w:rsid w:val="005726B9"/>
    <w:rsid w:val="00572BE7"/>
    <w:rsid w:val="005741A3"/>
    <w:rsid w:val="005751C0"/>
    <w:rsid w:val="005755D7"/>
    <w:rsid w:val="00575C6C"/>
    <w:rsid w:val="00576707"/>
    <w:rsid w:val="00576ABE"/>
    <w:rsid w:val="00581E81"/>
    <w:rsid w:val="00583516"/>
    <w:rsid w:val="005852F0"/>
    <w:rsid w:val="00586756"/>
    <w:rsid w:val="00587BE7"/>
    <w:rsid w:val="0059048F"/>
    <w:rsid w:val="00590D13"/>
    <w:rsid w:val="005916B6"/>
    <w:rsid w:val="0059171A"/>
    <w:rsid w:val="00591E52"/>
    <w:rsid w:val="00592616"/>
    <w:rsid w:val="005937BF"/>
    <w:rsid w:val="00594F67"/>
    <w:rsid w:val="00595BBA"/>
    <w:rsid w:val="00597274"/>
    <w:rsid w:val="005A1B80"/>
    <w:rsid w:val="005A215C"/>
    <w:rsid w:val="005A23A3"/>
    <w:rsid w:val="005A2E82"/>
    <w:rsid w:val="005A419E"/>
    <w:rsid w:val="005A4F87"/>
    <w:rsid w:val="005A5F3F"/>
    <w:rsid w:val="005A7A29"/>
    <w:rsid w:val="005A7E31"/>
    <w:rsid w:val="005B08C9"/>
    <w:rsid w:val="005B43BC"/>
    <w:rsid w:val="005B47BD"/>
    <w:rsid w:val="005B4B32"/>
    <w:rsid w:val="005B570F"/>
    <w:rsid w:val="005B7715"/>
    <w:rsid w:val="005C1B49"/>
    <w:rsid w:val="005C212B"/>
    <w:rsid w:val="005C5121"/>
    <w:rsid w:val="005C64E5"/>
    <w:rsid w:val="005C6C4F"/>
    <w:rsid w:val="005C7A2F"/>
    <w:rsid w:val="005C7EA9"/>
    <w:rsid w:val="005C7F1D"/>
    <w:rsid w:val="005C7F7A"/>
    <w:rsid w:val="005D1109"/>
    <w:rsid w:val="005D27C8"/>
    <w:rsid w:val="005D5949"/>
    <w:rsid w:val="005D5B36"/>
    <w:rsid w:val="005D6A71"/>
    <w:rsid w:val="005D701F"/>
    <w:rsid w:val="005E0539"/>
    <w:rsid w:val="005E133D"/>
    <w:rsid w:val="005E1F82"/>
    <w:rsid w:val="005E2044"/>
    <w:rsid w:val="005E2A7E"/>
    <w:rsid w:val="005E2AF9"/>
    <w:rsid w:val="005E4CB5"/>
    <w:rsid w:val="005E5B4F"/>
    <w:rsid w:val="005E6FE2"/>
    <w:rsid w:val="005E76F9"/>
    <w:rsid w:val="005F0432"/>
    <w:rsid w:val="005F413E"/>
    <w:rsid w:val="005F4A49"/>
    <w:rsid w:val="005F4C05"/>
    <w:rsid w:val="005F5BA1"/>
    <w:rsid w:val="005F5E60"/>
    <w:rsid w:val="005F67CA"/>
    <w:rsid w:val="0060009A"/>
    <w:rsid w:val="00600231"/>
    <w:rsid w:val="0060025D"/>
    <w:rsid w:val="00600973"/>
    <w:rsid w:val="006016BD"/>
    <w:rsid w:val="00604188"/>
    <w:rsid w:val="006041FA"/>
    <w:rsid w:val="006058C5"/>
    <w:rsid w:val="00605DBF"/>
    <w:rsid w:val="0060656F"/>
    <w:rsid w:val="006119AD"/>
    <w:rsid w:val="00611A10"/>
    <w:rsid w:val="00611A87"/>
    <w:rsid w:val="00611BCF"/>
    <w:rsid w:val="00612482"/>
    <w:rsid w:val="00612F77"/>
    <w:rsid w:val="006135AF"/>
    <w:rsid w:val="0061413E"/>
    <w:rsid w:val="00614AD5"/>
    <w:rsid w:val="00614B04"/>
    <w:rsid w:val="00615483"/>
    <w:rsid w:val="00616DE8"/>
    <w:rsid w:val="0061798A"/>
    <w:rsid w:val="00617D31"/>
    <w:rsid w:val="006211E4"/>
    <w:rsid w:val="0062201D"/>
    <w:rsid w:val="006239E6"/>
    <w:rsid w:val="00623A51"/>
    <w:rsid w:val="00624EC6"/>
    <w:rsid w:val="0062600B"/>
    <w:rsid w:val="0063003B"/>
    <w:rsid w:val="006305D2"/>
    <w:rsid w:val="00634F87"/>
    <w:rsid w:val="00635144"/>
    <w:rsid w:val="00635315"/>
    <w:rsid w:val="00636DF2"/>
    <w:rsid w:val="00637633"/>
    <w:rsid w:val="00640AF1"/>
    <w:rsid w:val="00642AE3"/>
    <w:rsid w:val="00643008"/>
    <w:rsid w:val="0064363D"/>
    <w:rsid w:val="00644177"/>
    <w:rsid w:val="0064603E"/>
    <w:rsid w:val="006473DE"/>
    <w:rsid w:val="006478A3"/>
    <w:rsid w:val="00651183"/>
    <w:rsid w:val="0065387A"/>
    <w:rsid w:val="00654BB3"/>
    <w:rsid w:val="00655896"/>
    <w:rsid w:val="00657B13"/>
    <w:rsid w:val="00657B3C"/>
    <w:rsid w:val="00661A7F"/>
    <w:rsid w:val="00661DF1"/>
    <w:rsid w:val="00666862"/>
    <w:rsid w:val="00666A3D"/>
    <w:rsid w:val="006672E3"/>
    <w:rsid w:val="006673B5"/>
    <w:rsid w:val="00670366"/>
    <w:rsid w:val="006714B1"/>
    <w:rsid w:val="006715EF"/>
    <w:rsid w:val="006717EE"/>
    <w:rsid w:val="00671CDE"/>
    <w:rsid w:val="006725F0"/>
    <w:rsid w:val="00672676"/>
    <w:rsid w:val="00673D67"/>
    <w:rsid w:val="006742B0"/>
    <w:rsid w:val="00675E0C"/>
    <w:rsid w:val="006763E3"/>
    <w:rsid w:val="006764D7"/>
    <w:rsid w:val="00677241"/>
    <w:rsid w:val="0067769C"/>
    <w:rsid w:val="006800E6"/>
    <w:rsid w:val="00680438"/>
    <w:rsid w:val="00683E59"/>
    <w:rsid w:val="00684075"/>
    <w:rsid w:val="006841CC"/>
    <w:rsid w:val="00684774"/>
    <w:rsid w:val="00684F80"/>
    <w:rsid w:val="0068787E"/>
    <w:rsid w:val="006879CB"/>
    <w:rsid w:val="00687A69"/>
    <w:rsid w:val="00687D24"/>
    <w:rsid w:val="00690137"/>
    <w:rsid w:val="00691970"/>
    <w:rsid w:val="00694083"/>
    <w:rsid w:val="006951BD"/>
    <w:rsid w:val="006954FF"/>
    <w:rsid w:val="0069554B"/>
    <w:rsid w:val="006969A6"/>
    <w:rsid w:val="006978CD"/>
    <w:rsid w:val="00697FCB"/>
    <w:rsid w:val="006A055B"/>
    <w:rsid w:val="006A196E"/>
    <w:rsid w:val="006A45ED"/>
    <w:rsid w:val="006A660B"/>
    <w:rsid w:val="006A76E6"/>
    <w:rsid w:val="006B1576"/>
    <w:rsid w:val="006B203A"/>
    <w:rsid w:val="006B20A4"/>
    <w:rsid w:val="006B21FF"/>
    <w:rsid w:val="006B3563"/>
    <w:rsid w:val="006B3B75"/>
    <w:rsid w:val="006B500D"/>
    <w:rsid w:val="006B54AA"/>
    <w:rsid w:val="006C0489"/>
    <w:rsid w:val="006C0988"/>
    <w:rsid w:val="006C0FD6"/>
    <w:rsid w:val="006C10BB"/>
    <w:rsid w:val="006C1BD6"/>
    <w:rsid w:val="006C2A13"/>
    <w:rsid w:val="006C3611"/>
    <w:rsid w:val="006C44A0"/>
    <w:rsid w:val="006C59E5"/>
    <w:rsid w:val="006C6970"/>
    <w:rsid w:val="006C6B20"/>
    <w:rsid w:val="006C7937"/>
    <w:rsid w:val="006C7AE1"/>
    <w:rsid w:val="006D0123"/>
    <w:rsid w:val="006D12C0"/>
    <w:rsid w:val="006D13C4"/>
    <w:rsid w:val="006D2121"/>
    <w:rsid w:val="006D24C9"/>
    <w:rsid w:val="006D2A8A"/>
    <w:rsid w:val="006D2FD0"/>
    <w:rsid w:val="006D35A0"/>
    <w:rsid w:val="006D5299"/>
    <w:rsid w:val="006D7400"/>
    <w:rsid w:val="006D78E3"/>
    <w:rsid w:val="006E0EE8"/>
    <w:rsid w:val="006E126B"/>
    <w:rsid w:val="006E233F"/>
    <w:rsid w:val="006E2373"/>
    <w:rsid w:val="006E39B5"/>
    <w:rsid w:val="006E39CC"/>
    <w:rsid w:val="006E5A03"/>
    <w:rsid w:val="006E676F"/>
    <w:rsid w:val="006E6D9B"/>
    <w:rsid w:val="006E779A"/>
    <w:rsid w:val="006E7895"/>
    <w:rsid w:val="006E7F24"/>
    <w:rsid w:val="006F0078"/>
    <w:rsid w:val="006F063F"/>
    <w:rsid w:val="006F09BA"/>
    <w:rsid w:val="006F0C92"/>
    <w:rsid w:val="006F1A68"/>
    <w:rsid w:val="006F3F41"/>
    <w:rsid w:val="006F5705"/>
    <w:rsid w:val="006F5EFF"/>
    <w:rsid w:val="006F658B"/>
    <w:rsid w:val="006F70EC"/>
    <w:rsid w:val="006F71C7"/>
    <w:rsid w:val="00700397"/>
    <w:rsid w:val="00701CC2"/>
    <w:rsid w:val="00703036"/>
    <w:rsid w:val="007030D9"/>
    <w:rsid w:val="007046FD"/>
    <w:rsid w:val="00704A74"/>
    <w:rsid w:val="00704BBC"/>
    <w:rsid w:val="00705BCF"/>
    <w:rsid w:val="00706352"/>
    <w:rsid w:val="00706780"/>
    <w:rsid w:val="00706847"/>
    <w:rsid w:val="00707104"/>
    <w:rsid w:val="0071190C"/>
    <w:rsid w:val="007123A2"/>
    <w:rsid w:val="007128AF"/>
    <w:rsid w:val="00714DDF"/>
    <w:rsid w:val="007150CF"/>
    <w:rsid w:val="00715B00"/>
    <w:rsid w:val="007166F0"/>
    <w:rsid w:val="0071679E"/>
    <w:rsid w:val="00716AA7"/>
    <w:rsid w:val="00717503"/>
    <w:rsid w:val="0071774A"/>
    <w:rsid w:val="00717F8F"/>
    <w:rsid w:val="0072113F"/>
    <w:rsid w:val="00723F56"/>
    <w:rsid w:val="007262EE"/>
    <w:rsid w:val="0072759A"/>
    <w:rsid w:val="007326F3"/>
    <w:rsid w:val="00733B24"/>
    <w:rsid w:val="0073447A"/>
    <w:rsid w:val="00735C03"/>
    <w:rsid w:val="00736B6B"/>
    <w:rsid w:val="007377C2"/>
    <w:rsid w:val="00737D82"/>
    <w:rsid w:val="007416C6"/>
    <w:rsid w:val="00741998"/>
    <w:rsid w:val="0074225C"/>
    <w:rsid w:val="00743400"/>
    <w:rsid w:val="0074386A"/>
    <w:rsid w:val="0074435F"/>
    <w:rsid w:val="0074481A"/>
    <w:rsid w:val="00745FA6"/>
    <w:rsid w:val="0074643D"/>
    <w:rsid w:val="00746849"/>
    <w:rsid w:val="00751C9A"/>
    <w:rsid w:val="00752B34"/>
    <w:rsid w:val="0075338E"/>
    <w:rsid w:val="00754501"/>
    <w:rsid w:val="00756830"/>
    <w:rsid w:val="0075746C"/>
    <w:rsid w:val="00760155"/>
    <w:rsid w:val="00760767"/>
    <w:rsid w:val="00761882"/>
    <w:rsid w:val="007629E0"/>
    <w:rsid w:val="00763616"/>
    <w:rsid w:val="00763A68"/>
    <w:rsid w:val="007642BD"/>
    <w:rsid w:val="00764410"/>
    <w:rsid w:val="007668ED"/>
    <w:rsid w:val="00766CA0"/>
    <w:rsid w:val="00766E27"/>
    <w:rsid w:val="00766F2C"/>
    <w:rsid w:val="0077198E"/>
    <w:rsid w:val="00771E06"/>
    <w:rsid w:val="00771E69"/>
    <w:rsid w:val="00771EEA"/>
    <w:rsid w:val="00772559"/>
    <w:rsid w:val="007746B4"/>
    <w:rsid w:val="00774837"/>
    <w:rsid w:val="00774D51"/>
    <w:rsid w:val="00774E56"/>
    <w:rsid w:val="00775390"/>
    <w:rsid w:val="007771A7"/>
    <w:rsid w:val="00777207"/>
    <w:rsid w:val="007776F0"/>
    <w:rsid w:val="007778D8"/>
    <w:rsid w:val="007800F0"/>
    <w:rsid w:val="007807B4"/>
    <w:rsid w:val="00782900"/>
    <w:rsid w:val="0078658D"/>
    <w:rsid w:val="00786AFF"/>
    <w:rsid w:val="00790C84"/>
    <w:rsid w:val="007917ED"/>
    <w:rsid w:val="00791D95"/>
    <w:rsid w:val="00791E53"/>
    <w:rsid w:val="00792464"/>
    <w:rsid w:val="007924B7"/>
    <w:rsid w:val="00792853"/>
    <w:rsid w:val="00792F8E"/>
    <w:rsid w:val="00794CBA"/>
    <w:rsid w:val="00794DCC"/>
    <w:rsid w:val="00794F4D"/>
    <w:rsid w:val="0079722F"/>
    <w:rsid w:val="007A21B4"/>
    <w:rsid w:val="007A28E3"/>
    <w:rsid w:val="007A293C"/>
    <w:rsid w:val="007A2E9E"/>
    <w:rsid w:val="007A3B0C"/>
    <w:rsid w:val="007A3BF4"/>
    <w:rsid w:val="007A55C2"/>
    <w:rsid w:val="007A63C3"/>
    <w:rsid w:val="007A7190"/>
    <w:rsid w:val="007A760B"/>
    <w:rsid w:val="007A78D2"/>
    <w:rsid w:val="007A7FE9"/>
    <w:rsid w:val="007B1219"/>
    <w:rsid w:val="007B1AFD"/>
    <w:rsid w:val="007B20BD"/>
    <w:rsid w:val="007B28D4"/>
    <w:rsid w:val="007B3FD6"/>
    <w:rsid w:val="007B66A2"/>
    <w:rsid w:val="007B6C83"/>
    <w:rsid w:val="007B7833"/>
    <w:rsid w:val="007C0827"/>
    <w:rsid w:val="007C10B3"/>
    <w:rsid w:val="007C26C5"/>
    <w:rsid w:val="007C4BA2"/>
    <w:rsid w:val="007C5005"/>
    <w:rsid w:val="007C61C0"/>
    <w:rsid w:val="007D0855"/>
    <w:rsid w:val="007D0E64"/>
    <w:rsid w:val="007D2225"/>
    <w:rsid w:val="007D2308"/>
    <w:rsid w:val="007D274A"/>
    <w:rsid w:val="007D288E"/>
    <w:rsid w:val="007D2C59"/>
    <w:rsid w:val="007D3BB0"/>
    <w:rsid w:val="007D414A"/>
    <w:rsid w:val="007D4860"/>
    <w:rsid w:val="007D4E7C"/>
    <w:rsid w:val="007D5E2E"/>
    <w:rsid w:val="007D7857"/>
    <w:rsid w:val="007E0B16"/>
    <w:rsid w:val="007E14CF"/>
    <w:rsid w:val="007E53BB"/>
    <w:rsid w:val="007E6053"/>
    <w:rsid w:val="007E7552"/>
    <w:rsid w:val="007E7EC1"/>
    <w:rsid w:val="007F1965"/>
    <w:rsid w:val="007F34B3"/>
    <w:rsid w:val="007F4A8A"/>
    <w:rsid w:val="008004FD"/>
    <w:rsid w:val="00801BE4"/>
    <w:rsid w:val="00801DE2"/>
    <w:rsid w:val="008049EB"/>
    <w:rsid w:val="0080652E"/>
    <w:rsid w:val="008102ED"/>
    <w:rsid w:val="00811814"/>
    <w:rsid w:val="00812D04"/>
    <w:rsid w:val="0081339A"/>
    <w:rsid w:val="0081362C"/>
    <w:rsid w:val="00813D6D"/>
    <w:rsid w:val="0081520F"/>
    <w:rsid w:val="00817933"/>
    <w:rsid w:val="00817C17"/>
    <w:rsid w:val="008205DA"/>
    <w:rsid w:val="008211DE"/>
    <w:rsid w:val="00821E00"/>
    <w:rsid w:val="00822FC1"/>
    <w:rsid w:val="00824DE5"/>
    <w:rsid w:val="00830BBB"/>
    <w:rsid w:val="00831C1C"/>
    <w:rsid w:val="008335DC"/>
    <w:rsid w:val="0083366D"/>
    <w:rsid w:val="008351B6"/>
    <w:rsid w:val="00835B85"/>
    <w:rsid w:val="008370D5"/>
    <w:rsid w:val="008400F1"/>
    <w:rsid w:val="008413AD"/>
    <w:rsid w:val="00841FBE"/>
    <w:rsid w:val="008428B7"/>
    <w:rsid w:val="00843152"/>
    <w:rsid w:val="008455CF"/>
    <w:rsid w:val="00846FCD"/>
    <w:rsid w:val="00847051"/>
    <w:rsid w:val="00847F7E"/>
    <w:rsid w:val="008511A5"/>
    <w:rsid w:val="008518BA"/>
    <w:rsid w:val="00854FC5"/>
    <w:rsid w:val="008551F4"/>
    <w:rsid w:val="00856902"/>
    <w:rsid w:val="00856B93"/>
    <w:rsid w:val="00856CB2"/>
    <w:rsid w:val="00856E37"/>
    <w:rsid w:val="00856EB1"/>
    <w:rsid w:val="00857D7B"/>
    <w:rsid w:val="008606FB"/>
    <w:rsid w:val="00860EAD"/>
    <w:rsid w:val="0086105C"/>
    <w:rsid w:val="008613D1"/>
    <w:rsid w:val="00862103"/>
    <w:rsid w:val="00862F9D"/>
    <w:rsid w:val="008638E0"/>
    <w:rsid w:val="00866204"/>
    <w:rsid w:val="00866451"/>
    <w:rsid w:val="008672D6"/>
    <w:rsid w:val="0087041D"/>
    <w:rsid w:val="008707CD"/>
    <w:rsid w:val="00870AFF"/>
    <w:rsid w:val="00870CC0"/>
    <w:rsid w:val="00871843"/>
    <w:rsid w:val="008719C5"/>
    <w:rsid w:val="00872860"/>
    <w:rsid w:val="008736CD"/>
    <w:rsid w:val="00873CE1"/>
    <w:rsid w:val="008746C3"/>
    <w:rsid w:val="00874EF5"/>
    <w:rsid w:val="00877D04"/>
    <w:rsid w:val="008819DB"/>
    <w:rsid w:val="00883261"/>
    <w:rsid w:val="00883298"/>
    <w:rsid w:val="00883DA1"/>
    <w:rsid w:val="00886125"/>
    <w:rsid w:val="008865BA"/>
    <w:rsid w:val="0088666D"/>
    <w:rsid w:val="00886E79"/>
    <w:rsid w:val="00887143"/>
    <w:rsid w:val="00887709"/>
    <w:rsid w:val="008901CD"/>
    <w:rsid w:val="00890D95"/>
    <w:rsid w:val="008917EF"/>
    <w:rsid w:val="00892776"/>
    <w:rsid w:val="00893BDA"/>
    <w:rsid w:val="00894521"/>
    <w:rsid w:val="00895256"/>
    <w:rsid w:val="0089716A"/>
    <w:rsid w:val="008A13CA"/>
    <w:rsid w:val="008A1407"/>
    <w:rsid w:val="008A1447"/>
    <w:rsid w:val="008A16B5"/>
    <w:rsid w:val="008A1F74"/>
    <w:rsid w:val="008A3C98"/>
    <w:rsid w:val="008A425F"/>
    <w:rsid w:val="008A4368"/>
    <w:rsid w:val="008A4763"/>
    <w:rsid w:val="008A5337"/>
    <w:rsid w:val="008A56FD"/>
    <w:rsid w:val="008A6D38"/>
    <w:rsid w:val="008B0BEF"/>
    <w:rsid w:val="008B1458"/>
    <w:rsid w:val="008B196A"/>
    <w:rsid w:val="008B4F27"/>
    <w:rsid w:val="008B5031"/>
    <w:rsid w:val="008B627B"/>
    <w:rsid w:val="008B69AC"/>
    <w:rsid w:val="008B6CAE"/>
    <w:rsid w:val="008B7FF7"/>
    <w:rsid w:val="008C0F34"/>
    <w:rsid w:val="008C1BC2"/>
    <w:rsid w:val="008C2831"/>
    <w:rsid w:val="008C28A3"/>
    <w:rsid w:val="008C29F6"/>
    <w:rsid w:val="008C2DDC"/>
    <w:rsid w:val="008C3AAB"/>
    <w:rsid w:val="008C3D9C"/>
    <w:rsid w:val="008C4730"/>
    <w:rsid w:val="008C7785"/>
    <w:rsid w:val="008C7820"/>
    <w:rsid w:val="008D07A1"/>
    <w:rsid w:val="008D2151"/>
    <w:rsid w:val="008D292E"/>
    <w:rsid w:val="008D3C47"/>
    <w:rsid w:val="008D6529"/>
    <w:rsid w:val="008D77A0"/>
    <w:rsid w:val="008E038E"/>
    <w:rsid w:val="008E057C"/>
    <w:rsid w:val="008E1A4B"/>
    <w:rsid w:val="008E262B"/>
    <w:rsid w:val="008E2BD3"/>
    <w:rsid w:val="008E434E"/>
    <w:rsid w:val="008E4396"/>
    <w:rsid w:val="008E46BB"/>
    <w:rsid w:val="008E5AD8"/>
    <w:rsid w:val="008E7332"/>
    <w:rsid w:val="008F141F"/>
    <w:rsid w:val="008F5690"/>
    <w:rsid w:val="008F5C0A"/>
    <w:rsid w:val="008F6CAF"/>
    <w:rsid w:val="008F72F6"/>
    <w:rsid w:val="008F7B83"/>
    <w:rsid w:val="008F7E72"/>
    <w:rsid w:val="009011C3"/>
    <w:rsid w:val="00901F53"/>
    <w:rsid w:val="00903B2A"/>
    <w:rsid w:val="00905498"/>
    <w:rsid w:val="00905FD1"/>
    <w:rsid w:val="00910B86"/>
    <w:rsid w:val="0091124B"/>
    <w:rsid w:val="00912B24"/>
    <w:rsid w:val="00913A15"/>
    <w:rsid w:val="009140F9"/>
    <w:rsid w:val="00914668"/>
    <w:rsid w:val="00914CA9"/>
    <w:rsid w:val="00915070"/>
    <w:rsid w:val="00916549"/>
    <w:rsid w:val="00916828"/>
    <w:rsid w:val="0091691E"/>
    <w:rsid w:val="00916FE0"/>
    <w:rsid w:val="009207A3"/>
    <w:rsid w:val="00920B72"/>
    <w:rsid w:val="00921E00"/>
    <w:rsid w:val="0092319E"/>
    <w:rsid w:val="00923BD1"/>
    <w:rsid w:val="00923E9F"/>
    <w:rsid w:val="00924060"/>
    <w:rsid w:val="00924312"/>
    <w:rsid w:val="00924CB2"/>
    <w:rsid w:val="00925116"/>
    <w:rsid w:val="00926920"/>
    <w:rsid w:val="00927C29"/>
    <w:rsid w:val="00927EF1"/>
    <w:rsid w:val="0093024B"/>
    <w:rsid w:val="00932F8E"/>
    <w:rsid w:val="0093517B"/>
    <w:rsid w:val="00935E30"/>
    <w:rsid w:val="00936A0E"/>
    <w:rsid w:val="00936B33"/>
    <w:rsid w:val="00940D79"/>
    <w:rsid w:val="00942AB2"/>
    <w:rsid w:val="0094519A"/>
    <w:rsid w:val="009504A6"/>
    <w:rsid w:val="009505CE"/>
    <w:rsid w:val="00952FF7"/>
    <w:rsid w:val="009530EF"/>
    <w:rsid w:val="00953C84"/>
    <w:rsid w:val="00953F6A"/>
    <w:rsid w:val="00954F07"/>
    <w:rsid w:val="009557BA"/>
    <w:rsid w:val="00955EA3"/>
    <w:rsid w:val="00956041"/>
    <w:rsid w:val="0095673F"/>
    <w:rsid w:val="00956FA8"/>
    <w:rsid w:val="00957F5D"/>
    <w:rsid w:val="009621EB"/>
    <w:rsid w:val="00963072"/>
    <w:rsid w:val="00963CA2"/>
    <w:rsid w:val="00964325"/>
    <w:rsid w:val="00964B62"/>
    <w:rsid w:val="00964D28"/>
    <w:rsid w:val="00965218"/>
    <w:rsid w:val="00966BF5"/>
    <w:rsid w:val="0096758A"/>
    <w:rsid w:val="00967EB2"/>
    <w:rsid w:val="009703D4"/>
    <w:rsid w:val="009712A0"/>
    <w:rsid w:val="009721F2"/>
    <w:rsid w:val="00972A8C"/>
    <w:rsid w:val="00972FCD"/>
    <w:rsid w:val="00976343"/>
    <w:rsid w:val="0097684F"/>
    <w:rsid w:val="00977771"/>
    <w:rsid w:val="00977982"/>
    <w:rsid w:val="00981525"/>
    <w:rsid w:val="00981F8B"/>
    <w:rsid w:val="0098233A"/>
    <w:rsid w:val="0098309D"/>
    <w:rsid w:val="00983272"/>
    <w:rsid w:val="00983E7D"/>
    <w:rsid w:val="00983FA0"/>
    <w:rsid w:val="00984102"/>
    <w:rsid w:val="00985219"/>
    <w:rsid w:val="00985516"/>
    <w:rsid w:val="009863F8"/>
    <w:rsid w:val="009874CD"/>
    <w:rsid w:val="009906D1"/>
    <w:rsid w:val="00990A2B"/>
    <w:rsid w:val="00990E30"/>
    <w:rsid w:val="0099227C"/>
    <w:rsid w:val="0099303D"/>
    <w:rsid w:val="009935F5"/>
    <w:rsid w:val="00993935"/>
    <w:rsid w:val="0099398F"/>
    <w:rsid w:val="009941A5"/>
    <w:rsid w:val="009944BB"/>
    <w:rsid w:val="009955D8"/>
    <w:rsid w:val="0099590A"/>
    <w:rsid w:val="00995D8C"/>
    <w:rsid w:val="00995DE7"/>
    <w:rsid w:val="0099780D"/>
    <w:rsid w:val="00997D46"/>
    <w:rsid w:val="009A007A"/>
    <w:rsid w:val="009A0F94"/>
    <w:rsid w:val="009A1582"/>
    <w:rsid w:val="009A18BE"/>
    <w:rsid w:val="009A24C8"/>
    <w:rsid w:val="009A2D20"/>
    <w:rsid w:val="009A3453"/>
    <w:rsid w:val="009A379B"/>
    <w:rsid w:val="009A5D30"/>
    <w:rsid w:val="009A7381"/>
    <w:rsid w:val="009B00F5"/>
    <w:rsid w:val="009B0912"/>
    <w:rsid w:val="009B1CED"/>
    <w:rsid w:val="009B3FAA"/>
    <w:rsid w:val="009B6A48"/>
    <w:rsid w:val="009B6F35"/>
    <w:rsid w:val="009B73CA"/>
    <w:rsid w:val="009C1B65"/>
    <w:rsid w:val="009C1FBB"/>
    <w:rsid w:val="009C40AE"/>
    <w:rsid w:val="009C6252"/>
    <w:rsid w:val="009C742B"/>
    <w:rsid w:val="009C7AD7"/>
    <w:rsid w:val="009D0BA3"/>
    <w:rsid w:val="009D1438"/>
    <w:rsid w:val="009D2229"/>
    <w:rsid w:val="009D3E8B"/>
    <w:rsid w:val="009D4A7C"/>
    <w:rsid w:val="009D4FD5"/>
    <w:rsid w:val="009D515D"/>
    <w:rsid w:val="009D5460"/>
    <w:rsid w:val="009D634A"/>
    <w:rsid w:val="009D73D2"/>
    <w:rsid w:val="009E04C1"/>
    <w:rsid w:val="009E0A85"/>
    <w:rsid w:val="009E2248"/>
    <w:rsid w:val="009E2C68"/>
    <w:rsid w:val="009E3D0A"/>
    <w:rsid w:val="009E56E0"/>
    <w:rsid w:val="009E6687"/>
    <w:rsid w:val="009E69D4"/>
    <w:rsid w:val="009E7AFC"/>
    <w:rsid w:val="009F2358"/>
    <w:rsid w:val="009F39F3"/>
    <w:rsid w:val="009F41C7"/>
    <w:rsid w:val="009F4623"/>
    <w:rsid w:val="009F5CEE"/>
    <w:rsid w:val="00A00476"/>
    <w:rsid w:val="00A004A7"/>
    <w:rsid w:val="00A00570"/>
    <w:rsid w:val="00A00F64"/>
    <w:rsid w:val="00A0133C"/>
    <w:rsid w:val="00A01370"/>
    <w:rsid w:val="00A022A2"/>
    <w:rsid w:val="00A029AB"/>
    <w:rsid w:val="00A0324E"/>
    <w:rsid w:val="00A037BB"/>
    <w:rsid w:val="00A0429F"/>
    <w:rsid w:val="00A044D9"/>
    <w:rsid w:val="00A05582"/>
    <w:rsid w:val="00A0572D"/>
    <w:rsid w:val="00A10D4D"/>
    <w:rsid w:val="00A11C88"/>
    <w:rsid w:val="00A12D1C"/>
    <w:rsid w:val="00A14037"/>
    <w:rsid w:val="00A15945"/>
    <w:rsid w:val="00A1714A"/>
    <w:rsid w:val="00A176F6"/>
    <w:rsid w:val="00A20BCD"/>
    <w:rsid w:val="00A20F2D"/>
    <w:rsid w:val="00A22238"/>
    <w:rsid w:val="00A238C6"/>
    <w:rsid w:val="00A23BF1"/>
    <w:rsid w:val="00A24726"/>
    <w:rsid w:val="00A2657B"/>
    <w:rsid w:val="00A30BDE"/>
    <w:rsid w:val="00A30F5D"/>
    <w:rsid w:val="00A31802"/>
    <w:rsid w:val="00A330A6"/>
    <w:rsid w:val="00A36E57"/>
    <w:rsid w:val="00A408C5"/>
    <w:rsid w:val="00A410BC"/>
    <w:rsid w:val="00A412C7"/>
    <w:rsid w:val="00A43073"/>
    <w:rsid w:val="00A4339B"/>
    <w:rsid w:val="00A4567F"/>
    <w:rsid w:val="00A457E3"/>
    <w:rsid w:val="00A47DD6"/>
    <w:rsid w:val="00A534C7"/>
    <w:rsid w:val="00A539EF"/>
    <w:rsid w:val="00A54448"/>
    <w:rsid w:val="00A571A4"/>
    <w:rsid w:val="00A5734D"/>
    <w:rsid w:val="00A62A35"/>
    <w:rsid w:val="00A62C99"/>
    <w:rsid w:val="00A62ECB"/>
    <w:rsid w:val="00A638F2"/>
    <w:rsid w:val="00A63FB4"/>
    <w:rsid w:val="00A656B3"/>
    <w:rsid w:val="00A66099"/>
    <w:rsid w:val="00A663E0"/>
    <w:rsid w:val="00A66CEB"/>
    <w:rsid w:val="00A70F47"/>
    <w:rsid w:val="00A72C21"/>
    <w:rsid w:val="00A73EFF"/>
    <w:rsid w:val="00A76538"/>
    <w:rsid w:val="00A76B36"/>
    <w:rsid w:val="00A77A89"/>
    <w:rsid w:val="00A8067E"/>
    <w:rsid w:val="00A836CB"/>
    <w:rsid w:val="00A8568C"/>
    <w:rsid w:val="00A86067"/>
    <w:rsid w:val="00A861F6"/>
    <w:rsid w:val="00A91159"/>
    <w:rsid w:val="00A92CEA"/>
    <w:rsid w:val="00A94545"/>
    <w:rsid w:val="00A95714"/>
    <w:rsid w:val="00A95A1C"/>
    <w:rsid w:val="00AA104F"/>
    <w:rsid w:val="00AA3BD1"/>
    <w:rsid w:val="00AA4423"/>
    <w:rsid w:val="00AA46CB"/>
    <w:rsid w:val="00AA470A"/>
    <w:rsid w:val="00AA48AD"/>
    <w:rsid w:val="00AA733F"/>
    <w:rsid w:val="00AB1C45"/>
    <w:rsid w:val="00AB2271"/>
    <w:rsid w:val="00AB2987"/>
    <w:rsid w:val="00AB4281"/>
    <w:rsid w:val="00AB5CD2"/>
    <w:rsid w:val="00AB6F66"/>
    <w:rsid w:val="00AB729C"/>
    <w:rsid w:val="00AC04EF"/>
    <w:rsid w:val="00AC1449"/>
    <w:rsid w:val="00AC24F7"/>
    <w:rsid w:val="00AC3377"/>
    <w:rsid w:val="00AC5A54"/>
    <w:rsid w:val="00AC5AF8"/>
    <w:rsid w:val="00AC75CB"/>
    <w:rsid w:val="00AD1B33"/>
    <w:rsid w:val="00AD2327"/>
    <w:rsid w:val="00AD5E78"/>
    <w:rsid w:val="00AD6A63"/>
    <w:rsid w:val="00AD6DEB"/>
    <w:rsid w:val="00AE0D10"/>
    <w:rsid w:val="00AE14CA"/>
    <w:rsid w:val="00AE1F9A"/>
    <w:rsid w:val="00AE2A52"/>
    <w:rsid w:val="00AE43D2"/>
    <w:rsid w:val="00AE46B4"/>
    <w:rsid w:val="00AE67B1"/>
    <w:rsid w:val="00AF3076"/>
    <w:rsid w:val="00AF35C1"/>
    <w:rsid w:val="00AF3BF1"/>
    <w:rsid w:val="00AF664F"/>
    <w:rsid w:val="00AF6C28"/>
    <w:rsid w:val="00AF7032"/>
    <w:rsid w:val="00AF768C"/>
    <w:rsid w:val="00AF79BD"/>
    <w:rsid w:val="00AF7CCB"/>
    <w:rsid w:val="00B004AA"/>
    <w:rsid w:val="00B006D8"/>
    <w:rsid w:val="00B01FC9"/>
    <w:rsid w:val="00B024F5"/>
    <w:rsid w:val="00B03A05"/>
    <w:rsid w:val="00B044EB"/>
    <w:rsid w:val="00B05159"/>
    <w:rsid w:val="00B051D3"/>
    <w:rsid w:val="00B055B5"/>
    <w:rsid w:val="00B064DD"/>
    <w:rsid w:val="00B06C68"/>
    <w:rsid w:val="00B06F91"/>
    <w:rsid w:val="00B10434"/>
    <w:rsid w:val="00B116B0"/>
    <w:rsid w:val="00B12985"/>
    <w:rsid w:val="00B13EB2"/>
    <w:rsid w:val="00B13F36"/>
    <w:rsid w:val="00B14354"/>
    <w:rsid w:val="00B14A9A"/>
    <w:rsid w:val="00B15E68"/>
    <w:rsid w:val="00B163F3"/>
    <w:rsid w:val="00B17063"/>
    <w:rsid w:val="00B2042F"/>
    <w:rsid w:val="00B22CE9"/>
    <w:rsid w:val="00B231BA"/>
    <w:rsid w:val="00B23A8E"/>
    <w:rsid w:val="00B24959"/>
    <w:rsid w:val="00B260D5"/>
    <w:rsid w:val="00B262E8"/>
    <w:rsid w:val="00B26529"/>
    <w:rsid w:val="00B2777B"/>
    <w:rsid w:val="00B30287"/>
    <w:rsid w:val="00B30D1A"/>
    <w:rsid w:val="00B321D2"/>
    <w:rsid w:val="00B32931"/>
    <w:rsid w:val="00B335FA"/>
    <w:rsid w:val="00B33651"/>
    <w:rsid w:val="00B34555"/>
    <w:rsid w:val="00B34CD1"/>
    <w:rsid w:val="00B36E74"/>
    <w:rsid w:val="00B374B2"/>
    <w:rsid w:val="00B37799"/>
    <w:rsid w:val="00B37BEB"/>
    <w:rsid w:val="00B417E1"/>
    <w:rsid w:val="00B44257"/>
    <w:rsid w:val="00B4553E"/>
    <w:rsid w:val="00B46BFE"/>
    <w:rsid w:val="00B47607"/>
    <w:rsid w:val="00B477C7"/>
    <w:rsid w:val="00B51FEF"/>
    <w:rsid w:val="00B53034"/>
    <w:rsid w:val="00B545D3"/>
    <w:rsid w:val="00B54BF7"/>
    <w:rsid w:val="00B553E6"/>
    <w:rsid w:val="00B55BD8"/>
    <w:rsid w:val="00B635A2"/>
    <w:rsid w:val="00B63CB4"/>
    <w:rsid w:val="00B65110"/>
    <w:rsid w:val="00B6534F"/>
    <w:rsid w:val="00B6689D"/>
    <w:rsid w:val="00B70E2E"/>
    <w:rsid w:val="00B71A0D"/>
    <w:rsid w:val="00B73830"/>
    <w:rsid w:val="00B73838"/>
    <w:rsid w:val="00B74AD5"/>
    <w:rsid w:val="00B76035"/>
    <w:rsid w:val="00B76A26"/>
    <w:rsid w:val="00B77209"/>
    <w:rsid w:val="00B77524"/>
    <w:rsid w:val="00B776C2"/>
    <w:rsid w:val="00B77964"/>
    <w:rsid w:val="00B807D0"/>
    <w:rsid w:val="00B80BA6"/>
    <w:rsid w:val="00B80ED3"/>
    <w:rsid w:val="00B81D36"/>
    <w:rsid w:val="00B83707"/>
    <w:rsid w:val="00B84317"/>
    <w:rsid w:val="00B8470E"/>
    <w:rsid w:val="00B84B56"/>
    <w:rsid w:val="00B84D81"/>
    <w:rsid w:val="00B870D7"/>
    <w:rsid w:val="00B90DCF"/>
    <w:rsid w:val="00B912A0"/>
    <w:rsid w:val="00B912DD"/>
    <w:rsid w:val="00B9177E"/>
    <w:rsid w:val="00B919CD"/>
    <w:rsid w:val="00B921F6"/>
    <w:rsid w:val="00B9271A"/>
    <w:rsid w:val="00B9332C"/>
    <w:rsid w:val="00B93516"/>
    <w:rsid w:val="00B93C93"/>
    <w:rsid w:val="00B94081"/>
    <w:rsid w:val="00B9563D"/>
    <w:rsid w:val="00B97285"/>
    <w:rsid w:val="00BA07FD"/>
    <w:rsid w:val="00BA1615"/>
    <w:rsid w:val="00BA2EC1"/>
    <w:rsid w:val="00BA4741"/>
    <w:rsid w:val="00BA4F17"/>
    <w:rsid w:val="00BA50DF"/>
    <w:rsid w:val="00BA51A0"/>
    <w:rsid w:val="00BA533D"/>
    <w:rsid w:val="00BA6221"/>
    <w:rsid w:val="00BA70E0"/>
    <w:rsid w:val="00BA7E8F"/>
    <w:rsid w:val="00BB028E"/>
    <w:rsid w:val="00BB0E79"/>
    <w:rsid w:val="00BB1958"/>
    <w:rsid w:val="00BB21F9"/>
    <w:rsid w:val="00BB223B"/>
    <w:rsid w:val="00BB27F1"/>
    <w:rsid w:val="00BB2819"/>
    <w:rsid w:val="00BB41C1"/>
    <w:rsid w:val="00BB4BAB"/>
    <w:rsid w:val="00BB550F"/>
    <w:rsid w:val="00BB64ED"/>
    <w:rsid w:val="00BB6F1D"/>
    <w:rsid w:val="00BC07EC"/>
    <w:rsid w:val="00BC1471"/>
    <w:rsid w:val="00BC24A1"/>
    <w:rsid w:val="00BC45C4"/>
    <w:rsid w:val="00BC498B"/>
    <w:rsid w:val="00BC5D73"/>
    <w:rsid w:val="00BC6552"/>
    <w:rsid w:val="00BC73A6"/>
    <w:rsid w:val="00BC7A90"/>
    <w:rsid w:val="00BC7D5F"/>
    <w:rsid w:val="00BD074C"/>
    <w:rsid w:val="00BD165A"/>
    <w:rsid w:val="00BD1B31"/>
    <w:rsid w:val="00BD1D3D"/>
    <w:rsid w:val="00BD1F11"/>
    <w:rsid w:val="00BD1FD9"/>
    <w:rsid w:val="00BD20FF"/>
    <w:rsid w:val="00BD27DA"/>
    <w:rsid w:val="00BD4597"/>
    <w:rsid w:val="00BD51EB"/>
    <w:rsid w:val="00BD57B2"/>
    <w:rsid w:val="00BD5C59"/>
    <w:rsid w:val="00BD6C35"/>
    <w:rsid w:val="00BD6CE9"/>
    <w:rsid w:val="00BD77DF"/>
    <w:rsid w:val="00BE1601"/>
    <w:rsid w:val="00BE2122"/>
    <w:rsid w:val="00BE32AE"/>
    <w:rsid w:val="00BE3757"/>
    <w:rsid w:val="00BE3865"/>
    <w:rsid w:val="00BE3C4F"/>
    <w:rsid w:val="00BE481F"/>
    <w:rsid w:val="00BE53F8"/>
    <w:rsid w:val="00BE6121"/>
    <w:rsid w:val="00BE686A"/>
    <w:rsid w:val="00BE76CA"/>
    <w:rsid w:val="00BE7904"/>
    <w:rsid w:val="00BF0043"/>
    <w:rsid w:val="00BF0FBB"/>
    <w:rsid w:val="00BF24F7"/>
    <w:rsid w:val="00BF3679"/>
    <w:rsid w:val="00BF3801"/>
    <w:rsid w:val="00BF3DD1"/>
    <w:rsid w:val="00BF4D44"/>
    <w:rsid w:val="00BF4D58"/>
    <w:rsid w:val="00BF58FD"/>
    <w:rsid w:val="00BF6EF7"/>
    <w:rsid w:val="00BF6FA4"/>
    <w:rsid w:val="00C00320"/>
    <w:rsid w:val="00C0033E"/>
    <w:rsid w:val="00C0116F"/>
    <w:rsid w:val="00C0133F"/>
    <w:rsid w:val="00C01A5D"/>
    <w:rsid w:val="00C04444"/>
    <w:rsid w:val="00C046C0"/>
    <w:rsid w:val="00C046FB"/>
    <w:rsid w:val="00C06148"/>
    <w:rsid w:val="00C064EE"/>
    <w:rsid w:val="00C065F3"/>
    <w:rsid w:val="00C06EAF"/>
    <w:rsid w:val="00C10745"/>
    <w:rsid w:val="00C10817"/>
    <w:rsid w:val="00C10F94"/>
    <w:rsid w:val="00C11B61"/>
    <w:rsid w:val="00C11C59"/>
    <w:rsid w:val="00C11C88"/>
    <w:rsid w:val="00C1295D"/>
    <w:rsid w:val="00C1340D"/>
    <w:rsid w:val="00C13B06"/>
    <w:rsid w:val="00C13E0C"/>
    <w:rsid w:val="00C145F6"/>
    <w:rsid w:val="00C15E2E"/>
    <w:rsid w:val="00C17049"/>
    <w:rsid w:val="00C1736A"/>
    <w:rsid w:val="00C20615"/>
    <w:rsid w:val="00C20B2F"/>
    <w:rsid w:val="00C2170F"/>
    <w:rsid w:val="00C23000"/>
    <w:rsid w:val="00C23643"/>
    <w:rsid w:val="00C24A60"/>
    <w:rsid w:val="00C24ED8"/>
    <w:rsid w:val="00C251FF"/>
    <w:rsid w:val="00C276A4"/>
    <w:rsid w:val="00C30065"/>
    <w:rsid w:val="00C30275"/>
    <w:rsid w:val="00C31633"/>
    <w:rsid w:val="00C3209F"/>
    <w:rsid w:val="00C328C0"/>
    <w:rsid w:val="00C338B8"/>
    <w:rsid w:val="00C3470A"/>
    <w:rsid w:val="00C35C8F"/>
    <w:rsid w:val="00C35DC5"/>
    <w:rsid w:val="00C3756F"/>
    <w:rsid w:val="00C37CD1"/>
    <w:rsid w:val="00C40F40"/>
    <w:rsid w:val="00C415B9"/>
    <w:rsid w:val="00C41D7E"/>
    <w:rsid w:val="00C41F48"/>
    <w:rsid w:val="00C431FD"/>
    <w:rsid w:val="00C4396F"/>
    <w:rsid w:val="00C4443C"/>
    <w:rsid w:val="00C473C5"/>
    <w:rsid w:val="00C5073E"/>
    <w:rsid w:val="00C50A6B"/>
    <w:rsid w:val="00C50ADC"/>
    <w:rsid w:val="00C50B51"/>
    <w:rsid w:val="00C50C3C"/>
    <w:rsid w:val="00C50C99"/>
    <w:rsid w:val="00C51469"/>
    <w:rsid w:val="00C52C3C"/>
    <w:rsid w:val="00C53BD5"/>
    <w:rsid w:val="00C5702E"/>
    <w:rsid w:val="00C62047"/>
    <w:rsid w:val="00C64006"/>
    <w:rsid w:val="00C65435"/>
    <w:rsid w:val="00C6637E"/>
    <w:rsid w:val="00C67628"/>
    <w:rsid w:val="00C6776C"/>
    <w:rsid w:val="00C67E0B"/>
    <w:rsid w:val="00C70E17"/>
    <w:rsid w:val="00C71017"/>
    <w:rsid w:val="00C713C1"/>
    <w:rsid w:val="00C714FE"/>
    <w:rsid w:val="00C72E7D"/>
    <w:rsid w:val="00C75FF8"/>
    <w:rsid w:val="00C77907"/>
    <w:rsid w:val="00C7792C"/>
    <w:rsid w:val="00C80CBC"/>
    <w:rsid w:val="00C81624"/>
    <w:rsid w:val="00C8189C"/>
    <w:rsid w:val="00C8320D"/>
    <w:rsid w:val="00C834AB"/>
    <w:rsid w:val="00C84714"/>
    <w:rsid w:val="00C847A4"/>
    <w:rsid w:val="00C85910"/>
    <w:rsid w:val="00C8644D"/>
    <w:rsid w:val="00C86513"/>
    <w:rsid w:val="00C86FE8"/>
    <w:rsid w:val="00C907F2"/>
    <w:rsid w:val="00C92800"/>
    <w:rsid w:val="00C92D0C"/>
    <w:rsid w:val="00C93701"/>
    <w:rsid w:val="00C9520E"/>
    <w:rsid w:val="00CA308B"/>
    <w:rsid w:val="00CA3365"/>
    <w:rsid w:val="00CA3570"/>
    <w:rsid w:val="00CA489E"/>
    <w:rsid w:val="00CA63A4"/>
    <w:rsid w:val="00CA698F"/>
    <w:rsid w:val="00CA6BDB"/>
    <w:rsid w:val="00CA720D"/>
    <w:rsid w:val="00CA78FF"/>
    <w:rsid w:val="00CA7E60"/>
    <w:rsid w:val="00CB10EA"/>
    <w:rsid w:val="00CB1E48"/>
    <w:rsid w:val="00CB25B9"/>
    <w:rsid w:val="00CB315E"/>
    <w:rsid w:val="00CB5754"/>
    <w:rsid w:val="00CB78BC"/>
    <w:rsid w:val="00CC0C83"/>
    <w:rsid w:val="00CC1561"/>
    <w:rsid w:val="00CC17F7"/>
    <w:rsid w:val="00CC23D3"/>
    <w:rsid w:val="00CC242F"/>
    <w:rsid w:val="00CC31EE"/>
    <w:rsid w:val="00CC47E1"/>
    <w:rsid w:val="00CC5B8B"/>
    <w:rsid w:val="00CC76A7"/>
    <w:rsid w:val="00CD02B9"/>
    <w:rsid w:val="00CD0B5D"/>
    <w:rsid w:val="00CD108B"/>
    <w:rsid w:val="00CD166D"/>
    <w:rsid w:val="00CD3A3C"/>
    <w:rsid w:val="00CD46AB"/>
    <w:rsid w:val="00CD4767"/>
    <w:rsid w:val="00CD5BFE"/>
    <w:rsid w:val="00CD69A5"/>
    <w:rsid w:val="00CE110E"/>
    <w:rsid w:val="00CE17D3"/>
    <w:rsid w:val="00CE4B00"/>
    <w:rsid w:val="00CE5959"/>
    <w:rsid w:val="00CE7367"/>
    <w:rsid w:val="00CE7C7C"/>
    <w:rsid w:val="00CF0551"/>
    <w:rsid w:val="00CF355B"/>
    <w:rsid w:val="00CF522A"/>
    <w:rsid w:val="00CF6814"/>
    <w:rsid w:val="00CF7A1B"/>
    <w:rsid w:val="00D03510"/>
    <w:rsid w:val="00D037DF"/>
    <w:rsid w:val="00D0391B"/>
    <w:rsid w:val="00D03F1A"/>
    <w:rsid w:val="00D048C3"/>
    <w:rsid w:val="00D04DDD"/>
    <w:rsid w:val="00D108C9"/>
    <w:rsid w:val="00D11068"/>
    <w:rsid w:val="00D112A8"/>
    <w:rsid w:val="00D11349"/>
    <w:rsid w:val="00D11FA8"/>
    <w:rsid w:val="00D139E3"/>
    <w:rsid w:val="00D1556D"/>
    <w:rsid w:val="00D15E37"/>
    <w:rsid w:val="00D16530"/>
    <w:rsid w:val="00D179CC"/>
    <w:rsid w:val="00D20853"/>
    <w:rsid w:val="00D21A68"/>
    <w:rsid w:val="00D2269D"/>
    <w:rsid w:val="00D237BA"/>
    <w:rsid w:val="00D26281"/>
    <w:rsid w:val="00D2645D"/>
    <w:rsid w:val="00D273FD"/>
    <w:rsid w:val="00D30D6A"/>
    <w:rsid w:val="00D33E9D"/>
    <w:rsid w:val="00D34CAE"/>
    <w:rsid w:val="00D350B7"/>
    <w:rsid w:val="00D3614C"/>
    <w:rsid w:val="00D36227"/>
    <w:rsid w:val="00D3698D"/>
    <w:rsid w:val="00D36BEB"/>
    <w:rsid w:val="00D3704C"/>
    <w:rsid w:val="00D37A09"/>
    <w:rsid w:val="00D37A29"/>
    <w:rsid w:val="00D40291"/>
    <w:rsid w:val="00D404EF"/>
    <w:rsid w:val="00D407F3"/>
    <w:rsid w:val="00D4153C"/>
    <w:rsid w:val="00D41DE7"/>
    <w:rsid w:val="00D42EF4"/>
    <w:rsid w:val="00D43501"/>
    <w:rsid w:val="00D44484"/>
    <w:rsid w:val="00D44FBA"/>
    <w:rsid w:val="00D45E93"/>
    <w:rsid w:val="00D467B5"/>
    <w:rsid w:val="00D47BE3"/>
    <w:rsid w:val="00D514E4"/>
    <w:rsid w:val="00D52233"/>
    <w:rsid w:val="00D52433"/>
    <w:rsid w:val="00D525E9"/>
    <w:rsid w:val="00D545F8"/>
    <w:rsid w:val="00D54798"/>
    <w:rsid w:val="00D54B37"/>
    <w:rsid w:val="00D55A10"/>
    <w:rsid w:val="00D56019"/>
    <w:rsid w:val="00D571A9"/>
    <w:rsid w:val="00D5781A"/>
    <w:rsid w:val="00D6210C"/>
    <w:rsid w:val="00D63576"/>
    <w:rsid w:val="00D64345"/>
    <w:rsid w:val="00D67319"/>
    <w:rsid w:val="00D67940"/>
    <w:rsid w:val="00D67BFC"/>
    <w:rsid w:val="00D67E8B"/>
    <w:rsid w:val="00D70300"/>
    <w:rsid w:val="00D70599"/>
    <w:rsid w:val="00D7119F"/>
    <w:rsid w:val="00D71DB5"/>
    <w:rsid w:val="00D71EE6"/>
    <w:rsid w:val="00D72745"/>
    <w:rsid w:val="00D72B95"/>
    <w:rsid w:val="00D731A9"/>
    <w:rsid w:val="00D73CF7"/>
    <w:rsid w:val="00D73F21"/>
    <w:rsid w:val="00D74535"/>
    <w:rsid w:val="00D748B1"/>
    <w:rsid w:val="00D75FAB"/>
    <w:rsid w:val="00D82843"/>
    <w:rsid w:val="00D82E36"/>
    <w:rsid w:val="00D82FC8"/>
    <w:rsid w:val="00D83A80"/>
    <w:rsid w:val="00D852E7"/>
    <w:rsid w:val="00D85AEC"/>
    <w:rsid w:val="00D87371"/>
    <w:rsid w:val="00D90DB8"/>
    <w:rsid w:val="00D91BD7"/>
    <w:rsid w:val="00D91D88"/>
    <w:rsid w:val="00D944C2"/>
    <w:rsid w:val="00D94DA5"/>
    <w:rsid w:val="00D95749"/>
    <w:rsid w:val="00D95D29"/>
    <w:rsid w:val="00D96E80"/>
    <w:rsid w:val="00D971A0"/>
    <w:rsid w:val="00DA033E"/>
    <w:rsid w:val="00DA0B35"/>
    <w:rsid w:val="00DA2A1A"/>
    <w:rsid w:val="00DA4B28"/>
    <w:rsid w:val="00DA4F2C"/>
    <w:rsid w:val="00DA54CC"/>
    <w:rsid w:val="00DA6E08"/>
    <w:rsid w:val="00DB03F9"/>
    <w:rsid w:val="00DB2867"/>
    <w:rsid w:val="00DB4F57"/>
    <w:rsid w:val="00DB587E"/>
    <w:rsid w:val="00DB6014"/>
    <w:rsid w:val="00DB77DD"/>
    <w:rsid w:val="00DC2468"/>
    <w:rsid w:val="00DC2B4B"/>
    <w:rsid w:val="00DC3A07"/>
    <w:rsid w:val="00DC3A4B"/>
    <w:rsid w:val="00DC4A1A"/>
    <w:rsid w:val="00DC4E9A"/>
    <w:rsid w:val="00DC6F31"/>
    <w:rsid w:val="00DC77C0"/>
    <w:rsid w:val="00DD07C9"/>
    <w:rsid w:val="00DD0911"/>
    <w:rsid w:val="00DD124F"/>
    <w:rsid w:val="00DD1658"/>
    <w:rsid w:val="00DD2808"/>
    <w:rsid w:val="00DD2851"/>
    <w:rsid w:val="00DD2F9F"/>
    <w:rsid w:val="00DD492E"/>
    <w:rsid w:val="00DD5A5D"/>
    <w:rsid w:val="00DD6689"/>
    <w:rsid w:val="00DE1B9B"/>
    <w:rsid w:val="00DE2519"/>
    <w:rsid w:val="00DE2EDC"/>
    <w:rsid w:val="00DE3A3B"/>
    <w:rsid w:val="00DE5247"/>
    <w:rsid w:val="00DE5A47"/>
    <w:rsid w:val="00DE5CBB"/>
    <w:rsid w:val="00DF059C"/>
    <w:rsid w:val="00DF09B0"/>
    <w:rsid w:val="00DF1EF3"/>
    <w:rsid w:val="00DF211E"/>
    <w:rsid w:val="00DF2712"/>
    <w:rsid w:val="00DF29EE"/>
    <w:rsid w:val="00DF2D74"/>
    <w:rsid w:val="00DF2F08"/>
    <w:rsid w:val="00DF3A67"/>
    <w:rsid w:val="00DF4644"/>
    <w:rsid w:val="00DF4D19"/>
    <w:rsid w:val="00DF537D"/>
    <w:rsid w:val="00DF56AA"/>
    <w:rsid w:val="00DF5E23"/>
    <w:rsid w:val="00DF75E3"/>
    <w:rsid w:val="00DF78CB"/>
    <w:rsid w:val="00E00175"/>
    <w:rsid w:val="00E00589"/>
    <w:rsid w:val="00E011DF"/>
    <w:rsid w:val="00E01568"/>
    <w:rsid w:val="00E01822"/>
    <w:rsid w:val="00E03B2C"/>
    <w:rsid w:val="00E066D0"/>
    <w:rsid w:val="00E07C58"/>
    <w:rsid w:val="00E07E87"/>
    <w:rsid w:val="00E11A94"/>
    <w:rsid w:val="00E1248A"/>
    <w:rsid w:val="00E12590"/>
    <w:rsid w:val="00E12FF7"/>
    <w:rsid w:val="00E21F1F"/>
    <w:rsid w:val="00E2283F"/>
    <w:rsid w:val="00E22C20"/>
    <w:rsid w:val="00E238D7"/>
    <w:rsid w:val="00E24F05"/>
    <w:rsid w:val="00E27A6E"/>
    <w:rsid w:val="00E3138B"/>
    <w:rsid w:val="00E31957"/>
    <w:rsid w:val="00E31DEF"/>
    <w:rsid w:val="00E32A7B"/>
    <w:rsid w:val="00E32B31"/>
    <w:rsid w:val="00E343F2"/>
    <w:rsid w:val="00E34764"/>
    <w:rsid w:val="00E34D9A"/>
    <w:rsid w:val="00E3557A"/>
    <w:rsid w:val="00E35A34"/>
    <w:rsid w:val="00E36B0A"/>
    <w:rsid w:val="00E40060"/>
    <w:rsid w:val="00E404BB"/>
    <w:rsid w:val="00E40730"/>
    <w:rsid w:val="00E41353"/>
    <w:rsid w:val="00E41940"/>
    <w:rsid w:val="00E41A82"/>
    <w:rsid w:val="00E4502E"/>
    <w:rsid w:val="00E453F0"/>
    <w:rsid w:val="00E4663F"/>
    <w:rsid w:val="00E46C09"/>
    <w:rsid w:val="00E476DE"/>
    <w:rsid w:val="00E4773D"/>
    <w:rsid w:val="00E51BEC"/>
    <w:rsid w:val="00E52B05"/>
    <w:rsid w:val="00E52C01"/>
    <w:rsid w:val="00E531D2"/>
    <w:rsid w:val="00E53C09"/>
    <w:rsid w:val="00E55330"/>
    <w:rsid w:val="00E557A8"/>
    <w:rsid w:val="00E562B7"/>
    <w:rsid w:val="00E56326"/>
    <w:rsid w:val="00E56AC6"/>
    <w:rsid w:val="00E61211"/>
    <w:rsid w:val="00E621B3"/>
    <w:rsid w:val="00E62E8D"/>
    <w:rsid w:val="00E6328E"/>
    <w:rsid w:val="00E637FD"/>
    <w:rsid w:val="00E63CFF"/>
    <w:rsid w:val="00E643C5"/>
    <w:rsid w:val="00E64EEE"/>
    <w:rsid w:val="00E66410"/>
    <w:rsid w:val="00E674BB"/>
    <w:rsid w:val="00E67FC3"/>
    <w:rsid w:val="00E717E3"/>
    <w:rsid w:val="00E71D5F"/>
    <w:rsid w:val="00E720F3"/>
    <w:rsid w:val="00E73E29"/>
    <w:rsid w:val="00E749F8"/>
    <w:rsid w:val="00E7580E"/>
    <w:rsid w:val="00E7629A"/>
    <w:rsid w:val="00E76AC8"/>
    <w:rsid w:val="00E76B53"/>
    <w:rsid w:val="00E770B7"/>
    <w:rsid w:val="00E803E5"/>
    <w:rsid w:val="00E80ED3"/>
    <w:rsid w:val="00E812A4"/>
    <w:rsid w:val="00E814E2"/>
    <w:rsid w:val="00E83467"/>
    <w:rsid w:val="00E83B6D"/>
    <w:rsid w:val="00E83B71"/>
    <w:rsid w:val="00E84B7B"/>
    <w:rsid w:val="00E87A4A"/>
    <w:rsid w:val="00E907B7"/>
    <w:rsid w:val="00E90DC1"/>
    <w:rsid w:val="00E91DB6"/>
    <w:rsid w:val="00E91FD4"/>
    <w:rsid w:val="00E9357E"/>
    <w:rsid w:val="00E93795"/>
    <w:rsid w:val="00E93E02"/>
    <w:rsid w:val="00E9697B"/>
    <w:rsid w:val="00E9783E"/>
    <w:rsid w:val="00EA0F2C"/>
    <w:rsid w:val="00EA1BBC"/>
    <w:rsid w:val="00EA2156"/>
    <w:rsid w:val="00EA362A"/>
    <w:rsid w:val="00EA3FF9"/>
    <w:rsid w:val="00EA5AE2"/>
    <w:rsid w:val="00EA5EE2"/>
    <w:rsid w:val="00EA60C6"/>
    <w:rsid w:val="00EA6212"/>
    <w:rsid w:val="00EA742B"/>
    <w:rsid w:val="00EA7BCD"/>
    <w:rsid w:val="00EA7F95"/>
    <w:rsid w:val="00EB0A5E"/>
    <w:rsid w:val="00EB0E14"/>
    <w:rsid w:val="00EB1159"/>
    <w:rsid w:val="00EB4326"/>
    <w:rsid w:val="00EB4F09"/>
    <w:rsid w:val="00EB5BCF"/>
    <w:rsid w:val="00EB5E9A"/>
    <w:rsid w:val="00EB7538"/>
    <w:rsid w:val="00EB7F5C"/>
    <w:rsid w:val="00EB7FAD"/>
    <w:rsid w:val="00EC01F5"/>
    <w:rsid w:val="00EC1A41"/>
    <w:rsid w:val="00EC1B2F"/>
    <w:rsid w:val="00EC1C2C"/>
    <w:rsid w:val="00EC21A7"/>
    <w:rsid w:val="00EC428F"/>
    <w:rsid w:val="00EC49B1"/>
    <w:rsid w:val="00EC5E0D"/>
    <w:rsid w:val="00EC6747"/>
    <w:rsid w:val="00EC67C5"/>
    <w:rsid w:val="00EC718D"/>
    <w:rsid w:val="00EC7A7C"/>
    <w:rsid w:val="00ED0C2A"/>
    <w:rsid w:val="00ED1613"/>
    <w:rsid w:val="00ED1664"/>
    <w:rsid w:val="00ED3DBE"/>
    <w:rsid w:val="00ED489B"/>
    <w:rsid w:val="00ED5054"/>
    <w:rsid w:val="00ED5D48"/>
    <w:rsid w:val="00ED5FB9"/>
    <w:rsid w:val="00ED7750"/>
    <w:rsid w:val="00ED7E1F"/>
    <w:rsid w:val="00EE202B"/>
    <w:rsid w:val="00EE2FAA"/>
    <w:rsid w:val="00EE5108"/>
    <w:rsid w:val="00EE53E7"/>
    <w:rsid w:val="00EE5BD1"/>
    <w:rsid w:val="00EE677D"/>
    <w:rsid w:val="00EE708A"/>
    <w:rsid w:val="00EF05D9"/>
    <w:rsid w:val="00EF17EE"/>
    <w:rsid w:val="00EF30C5"/>
    <w:rsid w:val="00EF35D1"/>
    <w:rsid w:val="00EF478A"/>
    <w:rsid w:val="00EF5211"/>
    <w:rsid w:val="00EF6AC5"/>
    <w:rsid w:val="00EF6DB3"/>
    <w:rsid w:val="00F01621"/>
    <w:rsid w:val="00F01FE1"/>
    <w:rsid w:val="00F033C9"/>
    <w:rsid w:val="00F03531"/>
    <w:rsid w:val="00F05942"/>
    <w:rsid w:val="00F0677E"/>
    <w:rsid w:val="00F06D9F"/>
    <w:rsid w:val="00F07398"/>
    <w:rsid w:val="00F1072B"/>
    <w:rsid w:val="00F118C1"/>
    <w:rsid w:val="00F12441"/>
    <w:rsid w:val="00F14125"/>
    <w:rsid w:val="00F147E3"/>
    <w:rsid w:val="00F176FC"/>
    <w:rsid w:val="00F20034"/>
    <w:rsid w:val="00F20A03"/>
    <w:rsid w:val="00F20DA1"/>
    <w:rsid w:val="00F22353"/>
    <w:rsid w:val="00F239E5"/>
    <w:rsid w:val="00F253B0"/>
    <w:rsid w:val="00F25CBA"/>
    <w:rsid w:val="00F26734"/>
    <w:rsid w:val="00F277E8"/>
    <w:rsid w:val="00F27C02"/>
    <w:rsid w:val="00F30C7B"/>
    <w:rsid w:val="00F316EC"/>
    <w:rsid w:val="00F32CB8"/>
    <w:rsid w:val="00F34C54"/>
    <w:rsid w:val="00F354A3"/>
    <w:rsid w:val="00F35D11"/>
    <w:rsid w:val="00F35FB6"/>
    <w:rsid w:val="00F3683D"/>
    <w:rsid w:val="00F369D3"/>
    <w:rsid w:val="00F41406"/>
    <w:rsid w:val="00F427DC"/>
    <w:rsid w:val="00F43C82"/>
    <w:rsid w:val="00F451D6"/>
    <w:rsid w:val="00F454A7"/>
    <w:rsid w:val="00F45F03"/>
    <w:rsid w:val="00F46D0B"/>
    <w:rsid w:val="00F4707C"/>
    <w:rsid w:val="00F473A0"/>
    <w:rsid w:val="00F516C6"/>
    <w:rsid w:val="00F52620"/>
    <w:rsid w:val="00F52797"/>
    <w:rsid w:val="00F52963"/>
    <w:rsid w:val="00F539AE"/>
    <w:rsid w:val="00F5411B"/>
    <w:rsid w:val="00F54412"/>
    <w:rsid w:val="00F54600"/>
    <w:rsid w:val="00F555B8"/>
    <w:rsid w:val="00F557A1"/>
    <w:rsid w:val="00F55D17"/>
    <w:rsid w:val="00F57BB5"/>
    <w:rsid w:val="00F57EFD"/>
    <w:rsid w:val="00F624F7"/>
    <w:rsid w:val="00F62A84"/>
    <w:rsid w:val="00F70108"/>
    <w:rsid w:val="00F72106"/>
    <w:rsid w:val="00F72FBF"/>
    <w:rsid w:val="00F73032"/>
    <w:rsid w:val="00F74C11"/>
    <w:rsid w:val="00F75279"/>
    <w:rsid w:val="00F76890"/>
    <w:rsid w:val="00F80A49"/>
    <w:rsid w:val="00F80FC8"/>
    <w:rsid w:val="00F81115"/>
    <w:rsid w:val="00F821B7"/>
    <w:rsid w:val="00F82669"/>
    <w:rsid w:val="00F83A9D"/>
    <w:rsid w:val="00F8577F"/>
    <w:rsid w:val="00F85A1B"/>
    <w:rsid w:val="00F86D4B"/>
    <w:rsid w:val="00F9088A"/>
    <w:rsid w:val="00F91DE3"/>
    <w:rsid w:val="00F92493"/>
    <w:rsid w:val="00F92A72"/>
    <w:rsid w:val="00F92F1F"/>
    <w:rsid w:val="00F9358F"/>
    <w:rsid w:val="00F93C3C"/>
    <w:rsid w:val="00F94303"/>
    <w:rsid w:val="00F94613"/>
    <w:rsid w:val="00F95B31"/>
    <w:rsid w:val="00F970E3"/>
    <w:rsid w:val="00F973B2"/>
    <w:rsid w:val="00FA2823"/>
    <w:rsid w:val="00FA2C30"/>
    <w:rsid w:val="00FA2D5F"/>
    <w:rsid w:val="00FA32DF"/>
    <w:rsid w:val="00FA4698"/>
    <w:rsid w:val="00FA5A2E"/>
    <w:rsid w:val="00FA76DA"/>
    <w:rsid w:val="00FB0E0A"/>
    <w:rsid w:val="00FB240A"/>
    <w:rsid w:val="00FB376F"/>
    <w:rsid w:val="00FB3FE4"/>
    <w:rsid w:val="00FB4F66"/>
    <w:rsid w:val="00FB63D2"/>
    <w:rsid w:val="00FB6A80"/>
    <w:rsid w:val="00FB7DCD"/>
    <w:rsid w:val="00FB7E82"/>
    <w:rsid w:val="00FC0DF1"/>
    <w:rsid w:val="00FC0FA8"/>
    <w:rsid w:val="00FC158B"/>
    <w:rsid w:val="00FC3079"/>
    <w:rsid w:val="00FC33E5"/>
    <w:rsid w:val="00FC36F7"/>
    <w:rsid w:val="00FC4817"/>
    <w:rsid w:val="00FC65AF"/>
    <w:rsid w:val="00FC729F"/>
    <w:rsid w:val="00FD03BC"/>
    <w:rsid w:val="00FD121D"/>
    <w:rsid w:val="00FD1BD1"/>
    <w:rsid w:val="00FD2E49"/>
    <w:rsid w:val="00FD311C"/>
    <w:rsid w:val="00FD36F6"/>
    <w:rsid w:val="00FD4002"/>
    <w:rsid w:val="00FD4062"/>
    <w:rsid w:val="00FD45B5"/>
    <w:rsid w:val="00FD594B"/>
    <w:rsid w:val="00FD6393"/>
    <w:rsid w:val="00FD749A"/>
    <w:rsid w:val="00FE0CAE"/>
    <w:rsid w:val="00FE2269"/>
    <w:rsid w:val="00FE2C6C"/>
    <w:rsid w:val="00FE60C3"/>
    <w:rsid w:val="00FE6DB8"/>
    <w:rsid w:val="00FE7385"/>
    <w:rsid w:val="00FF0685"/>
    <w:rsid w:val="00FF0CB5"/>
    <w:rsid w:val="00FF11B4"/>
    <w:rsid w:val="00FF3BA6"/>
    <w:rsid w:val="00FF417A"/>
    <w:rsid w:val="00FF44DF"/>
    <w:rsid w:val="00FF4AB5"/>
    <w:rsid w:val="00FF4B06"/>
    <w:rsid w:val="00FF4C8B"/>
    <w:rsid w:val="00FF4E16"/>
    <w:rsid w:val="00FF560F"/>
    <w:rsid w:val="00FF673A"/>
    <w:rsid w:val="00FF6AB9"/>
    <w:rsid w:val="00FF6B33"/>
    <w:rsid w:val="00FF74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7E31"/>
    <w:pPr>
      <w:ind w:left="720"/>
      <w:contextualSpacing/>
    </w:pPr>
  </w:style>
  <w:style w:type="paragraph" w:styleId="BalloonText">
    <w:name w:val="Balloon Text"/>
    <w:basedOn w:val="Normal"/>
    <w:link w:val="BalloonTextChar"/>
    <w:rsid w:val="004B3C85"/>
    <w:rPr>
      <w:rFonts w:ascii="Tahoma" w:hAnsi="Tahoma" w:cs="Tahoma"/>
      <w:sz w:val="16"/>
      <w:szCs w:val="16"/>
    </w:rPr>
  </w:style>
  <w:style w:type="character" w:customStyle="1" w:styleId="BalloonTextChar">
    <w:name w:val="Balloon Text Char"/>
    <w:basedOn w:val="DefaultParagraphFont"/>
    <w:link w:val="BalloonText"/>
    <w:rsid w:val="004B3C85"/>
    <w:rPr>
      <w:rFonts w:ascii="Tahoma" w:hAnsi="Tahoma" w:cs="Tahoma"/>
      <w:sz w:val="16"/>
      <w:szCs w:val="16"/>
      <w:lang w:eastAsia="en-US"/>
    </w:rPr>
  </w:style>
  <w:style w:type="paragraph" w:styleId="BodyText2">
    <w:name w:val="Body Text 2"/>
    <w:basedOn w:val="Normal"/>
    <w:link w:val="BodyText2Char"/>
    <w:rsid w:val="00C71017"/>
    <w:rPr>
      <w:rFonts w:ascii="Trebuchet MS" w:hAnsi="Trebuchet MS"/>
      <w:sz w:val="22"/>
    </w:rPr>
  </w:style>
  <w:style w:type="character" w:customStyle="1" w:styleId="BodyText2Char">
    <w:name w:val="Body Text 2 Char"/>
    <w:basedOn w:val="DefaultParagraphFont"/>
    <w:link w:val="BodyText2"/>
    <w:rsid w:val="00C71017"/>
    <w:rPr>
      <w:rFonts w:ascii="Trebuchet MS" w:hAnsi="Trebuchet MS"/>
      <w:sz w:val="22"/>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7E31"/>
    <w:pPr>
      <w:ind w:left="720"/>
      <w:contextualSpacing/>
    </w:pPr>
  </w:style>
  <w:style w:type="paragraph" w:styleId="BalloonText">
    <w:name w:val="Balloon Text"/>
    <w:basedOn w:val="Normal"/>
    <w:link w:val="BalloonTextChar"/>
    <w:rsid w:val="004B3C85"/>
    <w:rPr>
      <w:rFonts w:ascii="Tahoma" w:hAnsi="Tahoma" w:cs="Tahoma"/>
      <w:sz w:val="16"/>
      <w:szCs w:val="16"/>
    </w:rPr>
  </w:style>
  <w:style w:type="character" w:customStyle="1" w:styleId="BalloonTextChar">
    <w:name w:val="Balloon Text Char"/>
    <w:basedOn w:val="DefaultParagraphFont"/>
    <w:link w:val="BalloonText"/>
    <w:rsid w:val="004B3C85"/>
    <w:rPr>
      <w:rFonts w:ascii="Tahoma" w:hAnsi="Tahoma" w:cs="Tahoma"/>
      <w:sz w:val="16"/>
      <w:szCs w:val="16"/>
      <w:lang w:eastAsia="en-US"/>
    </w:rPr>
  </w:style>
  <w:style w:type="paragraph" w:styleId="BodyText2">
    <w:name w:val="Body Text 2"/>
    <w:basedOn w:val="Normal"/>
    <w:link w:val="BodyText2Char"/>
    <w:rsid w:val="00C71017"/>
    <w:rPr>
      <w:rFonts w:ascii="Trebuchet MS" w:hAnsi="Trebuchet MS"/>
      <w:sz w:val="22"/>
    </w:rPr>
  </w:style>
  <w:style w:type="character" w:customStyle="1" w:styleId="BodyText2Char">
    <w:name w:val="Body Text 2 Char"/>
    <w:basedOn w:val="DefaultParagraphFont"/>
    <w:link w:val="BodyText2"/>
    <w:rsid w:val="00C71017"/>
    <w:rPr>
      <w:rFonts w:ascii="Trebuchet MS" w:hAnsi="Trebuchet MS"/>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758283">
      <w:bodyDiv w:val="1"/>
      <w:marLeft w:val="0"/>
      <w:marRight w:val="0"/>
      <w:marTop w:val="0"/>
      <w:marBottom w:val="0"/>
      <w:divBdr>
        <w:top w:val="none" w:sz="0" w:space="0" w:color="auto"/>
        <w:left w:val="none" w:sz="0" w:space="0" w:color="auto"/>
        <w:bottom w:val="none" w:sz="0" w:space="0" w:color="auto"/>
        <w:right w:val="none" w:sz="0" w:space="0" w:color="auto"/>
      </w:divBdr>
    </w:div>
    <w:div w:id="210398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32306-1509-4D56-A3B4-19B7655E7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4D300F97</Template>
  <TotalTime>100</TotalTime>
  <Pages>6</Pages>
  <Words>1832</Words>
  <Characters>9450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Eatough, Richard</dc:creator>
  <cp:lastModifiedBy>Vigar, Stephen</cp:lastModifiedBy>
  <cp:revision>10</cp:revision>
  <cp:lastPrinted>2013-07-29T14:56:00Z</cp:lastPrinted>
  <dcterms:created xsi:type="dcterms:W3CDTF">2015-10-15T13:50:00Z</dcterms:created>
  <dcterms:modified xsi:type="dcterms:W3CDTF">2016-12-05T15:22:00Z</dcterms:modified>
</cp:coreProperties>
</file>