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E47" w:rsidRPr="008A2356" w:rsidRDefault="0059452E" w:rsidP="008A2356">
      <w:pPr>
        <w:pStyle w:val="PlainText"/>
        <w:spacing w:line="276" w:lineRule="auto"/>
        <w:jc w:val="both"/>
        <w:rPr>
          <w:rFonts w:ascii="Trebuchet MS" w:hAnsi="Trebuchet MS"/>
          <w:b/>
          <w:sz w:val="22"/>
          <w:szCs w:val="22"/>
        </w:rPr>
      </w:pPr>
      <w:r w:rsidRPr="008A2356">
        <w:rPr>
          <w:rFonts w:ascii="Trebuchet MS" w:hAnsi="Trebuchet MS"/>
          <w:b/>
          <w:sz w:val="22"/>
          <w:szCs w:val="22"/>
        </w:rPr>
        <w:t>DELEGATED APPLICATION REPORT</w:t>
      </w:r>
      <w:r w:rsidR="00790E47" w:rsidRPr="008A2356">
        <w:rPr>
          <w:rFonts w:ascii="Trebuchet MS" w:hAnsi="Trebuchet MS"/>
          <w:b/>
          <w:sz w:val="22"/>
          <w:szCs w:val="22"/>
        </w:rPr>
        <w:t xml:space="preserve"> - </w:t>
      </w:r>
      <w:r w:rsidR="00790E47" w:rsidRPr="008A2356">
        <w:rPr>
          <w:rFonts w:ascii="Trebuchet MS" w:hAnsi="Trebuchet MS"/>
          <w:sz w:val="22"/>
          <w:szCs w:val="22"/>
        </w:rPr>
        <w:t xml:space="preserve">Application No: </w:t>
      </w:r>
      <w:r w:rsidR="00211EFD" w:rsidRPr="008A2356">
        <w:rPr>
          <w:rFonts w:ascii="Trebuchet MS" w:hAnsi="Trebuchet MS"/>
          <w:sz w:val="22"/>
          <w:szCs w:val="22"/>
        </w:rPr>
        <w:t>150842</w:t>
      </w:r>
      <w:r w:rsidR="008B73B3" w:rsidRPr="008A2356">
        <w:rPr>
          <w:rFonts w:ascii="Trebuchet MS" w:hAnsi="Trebuchet MS"/>
          <w:sz w:val="22"/>
          <w:szCs w:val="22"/>
        </w:rPr>
        <w:t>/</w:t>
      </w:r>
      <w:r w:rsidR="009E1DE6" w:rsidRPr="008A2356">
        <w:rPr>
          <w:rFonts w:ascii="Trebuchet MS" w:hAnsi="Trebuchet MS"/>
          <w:sz w:val="22"/>
          <w:szCs w:val="22"/>
        </w:rPr>
        <w:t>FUL</w:t>
      </w:r>
    </w:p>
    <w:p w:rsidR="0059452E" w:rsidRPr="008A2356" w:rsidRDefault="0059452E" w:rsidP="008A2356">
      <w:pPr>
        <w:pStyle w:val="PlainText"/>
        <w:spacing w:line="276" w:lineRule="auto"/>
        <w:jc w:val="both"/>
        <w:rPr>
          <w:rFonts w:ascii="Trebuchet MS" w:hAnsi="Trebuchet MS"/>
          <w:sz w:val="22"/>
          <w:szCs w:val="22"/>
        </w:rPr>
      </w:pPr>
      <w:r w:rsidRPr="008A2356">
        <w:rPr>
          <w:rFonts w:ascii="Trebuchet MS" w:hAnsi="Trebuchet MS"/>
          <w:b/>
          <w:sz w:val="22"/>
          <w:szCs w:val="22"/>
        </w:rPr>
        <w:t xml:space="preserve">Address: </w:t>
      </w:r>
      <w:r w:rsidR="00211EFD" w:rsidRPr="008A2356">
        <w:rPr>
          <w:rFonts w:ascii="Trebuchet MS" w:hAnsi="Trebuchet MS"/>
          <w:sz w:val="22"/>
          <w:szCs w:val="22"/>
        </w:rPr>
        <w:t>37-42 Market Place Reading</w:t>
      </w:r>
    </w:p>
    <w:p w:rsidR="00E31222" w:rsidRPr="008A2356" w:rsidRDefault="0059452E" w:rsidP="008A2356">
      <w:pPr>
        <w:spacing w:line="276" w:lineRule="auto"/>
        <w:jc w:val="both"/>
        <w:rPr>
          <w:rFonts w:ascii="Trebuchet MS" w:hAnsi="Trebuchet MS"/>
          <w:sz w:val="22"/>
          <w:szCs w:val="22"/>
        </w:rPr>
      </w:pPr>
      <w:r w:rsidRPr="008A2356">
        <w:rPr>
          <w:rFonts w:ascii="Trebuchet MS" w:hAnsi="Trebuchet MS"/>
          <w:b/>
          <w:sz w:val="22"/>
          <w:szCs w:val="22"/>
        </w:rPr>
        <w:t xml:space="preserve">Proposal: </w:t>
      </w:r>
      <w:r w:rsidR="00211EFD" w:rsidRPr="008A2356">
        <w:rPr>
          <w:rFonts w:ascii="Trebuchet MS" w:hAnsi="Trebuchet MS"/>
          <w:sz w:val="22"/>
          <w:szCs w:val="22"/>
        </w:rPr>
        <w:t>Proposed cladding of building and alterations to fenestration</w:t>
      </w:r>
    </w:p>
    <w:p w:rsidR="0059452E" w:rsidRPr="008A2356" w:rsidRDefault="0059452E" w:rsidP="008A2356">
      <w:pPr>
        <w:spacing w:line="276" w:lineRule="auto"/>
        <w:jc w:val="both"/>
        <w:rPr>
          <w:rFonts w:ascii="Trebuchet MS" w:hAnsi="Trebuchet MS"/>
          <w:b/>
          <w:sz w:val="22"/>
          <w:szCs w:val="22"/>
        </w:rPr>
      </w:pPr>
      <w:r w:rsidRPr="008A2356">
        <w:rPr>
          <w:rFonts w:ascii="Trebuchet MS" w:hAnsi="Trebuchet MS"/>
          <w:b/>
          <w:sz w:val="22"/>
          <w:szCs w:val="22"/>
        </w:rPr>
        <w:t xml:space="preserve">Case officer: </w:t>
      </w:r>
      <w:r w:rsidR="00ED0D30" w:rsidRPr="008A2356">
        <w:rPr>
          <w:rFonts w:ascii="Trebuchet MS" w:hAnsi="Trebuchet MS"/>
          <w:sz w:val="22"/>
          <w:szCs w:val="22"/>
        </w:rPr>
        <w:t>Matthew Burns</w:t>
      </w:r>
    </w:p>
    <w:p w:rsidR="0059452E" w:rsidRPr="008A2356" w:rsidRDefault="0059452E" w:rsidP="008A2356">
      <w:pPr>
        <w:pStyle w:val="PlainText"/>
        <w:spacing w:line="276" w:lineRule="auto"/>
        <w:jc w:val="both"/>
        <w:rPr>
          <w:rFonts w:ascii="Trebuchet MS" w:hAnsi="Trebuchet MS"/>
          <w:sz w:val="22"/>
          <w:szCs w:val="22"/>
        </w:rPr>
      </w:pPr>
    </w:p>
    <w:p w:rsidR="004712EA" w:rsidRPr="008A2356" w:rsidRDefault="0059452E" w:rsidP="008A2356">
      <w:pPr>
        <w:pStyle w:val="AReport-BodyCopy"/>
        <w:spacing w:line="276" w:lineRule="auto"/>
        <w:jc w:val="both"/>
        <w:rPr>
          <w:sz w:val="22"/>
          <w:szCs w:val="22"/>
        </w:rPr>
      </w:pPr>
      <w:r w:rsidRPr="008A2356">
        <w:rPr>
          <w:b/>
          <w:sz w:val="22"/>
          <w:szCs w:val="22"/>
        </w:rPr>
        <w:t>Site Description and Surrounding Area</w:t>
      </w:r>
      <w:r w:rsidR="00790E47" w:rsidRPr="008A2356">
        <w:rPr>
          <w:b/>
          <w:sz w:val="22"/>
          <w:szCs w:val="22"/>
        </w:rPr>
        <w:t>:</w:t>
      </w:r>
      <w:r w:rsidR="002B1979" w:rsidRPr="008A2356">
        <w:rPr>
          <w:b/>
          <w:sz w:val="22"/>
          <w:szCs w:val="22"/>
        </w:rPr>
        <w:t xml:space="preserve"> </w:t>
      </w:r>
      <w:r w:rsidR="00211EFD" w:rsidRPr="008A2356">
        <w:rPr>
          <w:sz w:val="22"/>
          <w:szCs w:val="22"/>
        </w:rPr>
        <w:t xml:space="preserve">The application site comprises a four storey building in Market Place. The ground floor is currently in use as retail and, the first, second and third floors are currently vacant but were last used for B1(a) offices. The building is located in the Market Place/London Street Conservation Area. </w:t>
      </w:r>
    </w:p>
    <w:p w:rsidR="004712EA" w:rsidRPr="008A2356" w:rsidRDefault="004712EA" w:rsidP="008A2356">
      <w:pPr>
        <w:autoSpaceDE/>
        <w:autoSpaceDN/>
        <w:spacing w:line="276" w:lineRule="auto"/>
        <w:jc w:val="both"/>
        <w:rPr>
          <w:rFonts w:ascii="Trebuchet MS" w:eastAsia="Times New Roman" w:hAnsi="Trebuchet MS"/>
          <w:sz w:val="22"/>
          <w:szCs w:val="22"/>
          <w:lang w:eastAsia="en-US"/>
        </w:rPr>
      </w:pPr>
    </w:p>
    <w:p w:rsidR="00211EFD" w:rsidRPr="008A2356" w:rsidRDefault="00211EFD" w:rsidP="008A2356">
      <w:pPr>
        <w:autoSpaceDE/>
        <w:autoSpaceDN/>
        <w:spacing w:line="276" w:lineRule="auto"/>
        <w:jc w:val="both"/>
        <w:rPr>
          <w:rFonts w:ascii="Trebuchet MS" w:eastAsia="Times New Roman" w:hAnsi="Trebuchet MS"/>
          <w:sz w:val="22"/>
          <w:szCs w:val="22"/>
          <w:lang w:eastAsia="en-US"/>
        </w:rPr>
      </w:pPr>
      <w:r w:rsidRPr="008A2356">
        <w:rPr>
          <w:rFonts w:ascii="Trebuchet MS" w:eastAsia="Times New Roman" w:hAnsi="Trebuchet MS"/>
          <w:sz w:val="22"/>
          <w:szCs w:val="22"/>
          <w:lang w:eastAsia="en-US"/>
        </w:rPr>
        <w:t>Prior Approval (application ref. 141280/OPA) for change of use of the first, second and third from offices to 5 x two bed flats,13 x one bed flats and 18 studio flats was granted on 1</w:t>
      </w:r>
      <w:r w:rsidRPr="008A2356">
        <w:rPr>
          <w:rFonts w:ascii="Trebuchet MS" w:eastAsia="Times New Roman" w:hAnsi="Trebuchet MS"/>
          <w:sz w:val="22"/>
          <w:szCs w:val="22"/>
          <w:vertAlign w:val="superscript"/>
          <w:lang w:eastAsia="en-US"/>
        </w:rPr>
        <w:t>st</w:t>
      </w:r>
      <w:r w:rsidRPr="008A2356">
        <w:rPr>
          <w:rFonts w:ascii="Trebuchet MS" w:eastAsia="Times New Roman" w:hAnsi="Trebuchet MS"/>
          <w:sz w:val="22"/>
          <w:szCs w:val="22"/>
          <w:lang w:eastAsia="en-US"/>
        </w:rPr>
        <w:t xml:space="preserve"> October 2014. </w:t>
      </w:r>
      <w:r w:rsidR="00FD2DA1" w:rsidRPr="008A2356">
        <w:rPr>
          <w:rFonts w:ascii="Trebuchet MS" w:eastAsia="Times New Roman" w:hAnsi="Trebuchet MS"/>
          <w:sz w:val="22"/>
          <w:szCs w:val="22"/>
          <w:lang w:eastAsia="en-US"/>
        </w:rPr>
        <w:t>Internal alterations to convert the upper floors of the building to residential use have commenced.</w:t>
      </w:r>
    </w:p>
    <w:p w:rsidR="00211EFD" w:rsidRPr="008A2356" w:rsidRDefault="00211EFD" w:rsidP="008A2356">
      <w:pPr>
        <w:autoSpaceDE/>
        <w:autoSpaceDN/>
        <w:spacing w:line="276" w:lineRule="auto"/>
        <w:jc w:val="both"/>
        <w:rPr>
          <w:rFonts w:ascii="Trebuchet MS" w:eastAsia="Times New Roman" w:hAnsi="Trebuchet MS"/>
          <w:sz w:val="22"/>
          <w:szCs w:val="22"/>
          <w:lang w:eastAsia="en-US"/>
        </w:rPr>
      </w:pPr>
      <w:r w:rsidRPr="008A2356">
        <w:rPr>
          <w:rFonts w:ascii="Trebuchet MS" w:eastAsia="Times New Roman" w:hAnsi="Trebuchet MS"/>
          <w:sz w:val="22"/>
          <w:szCs w:val="22"/>
          <w:lang w:eastAsia="en-US"/>
        </w:rPr>
        <w:t xml:space="preserve"> </w:t>
      </w:r>
    </w:p>
    <w:p w:rsidR="00585D14" w:rsidRPr="008A2356" w:rsidRDefault="00211EFD" w:rsidP="008A2356">
      <w:pPr>
        <w:pStyle w:val="AReport-BodyCopy"/>
        <w:spacing w:line="276" w:lineRule="auto"/>
        <w:jc w:val="both"/>
        <w:rPr>
          <w:sz w:val="22"/>
          <w:szCs w:val="22"/>
        </w:rPr>
      </w:pPr>
      <w:r w:rsidRPr="008A2356">
        <w:rPr>
          <w:sz w:val="22"/>
          <w:szCs w:val="22"/>
        </w:rPr>
        <w:t xml:space="preserve">The </w:t>
      </w:r>
      <w:r w:rsidR="00F12B78" w:rsidRPr="008A2356">
        <w:rPr>
          <w:sz w:val="22"/>
          <w:szCs w:val="22"/>
        </w:rPr>
        <w:t>building is flat roof with the top floor of accommodation recessed from the edges of the floors below</w:t>
      </w:r>
      <w:r w:rsidR="00DF1C93" w:rsidRPr="008A2356">
        <w:rPr>
          <w:sz w:val="22"/>
          <w:szCs w:val="22"/>
        </w:rPr>
        <w:t xml:space="preserve"> to the front</w:t>
      </w:r>
      <w:r w:rsidR="00F12B78" w:rsidRPr="008A2356">
        <w:rPr>
          <w:sz w:val="22"/>
          <w:szCs w:val="22"/>
        </w:rPr>
        <w:t xml:space="preserve">. The external </w:t>
      </w:r>
      <w:r w:rsidRPr="008A2356">
        <w:rPr>
          <w:sz w:val="22"/>
          <w:szCs w:val="22"/>
        </w:rPr>
        <w:t>of the first and second floors of the building are finished with concrete panels</w:t>
      </w:r>
      <w:r w:rsidR="00DF1C93" w:rsidRPr="008A2356">
        <w:rPr>
          <w:sz w:val="22"/>
          <w:szCs w:val="22"/>
        </w:rPr>
        <w:t xml:space="preserve"> to the front</w:t>
      </w:r>
      <w:r w:rsidRPr="008A2356">
        <w:rPr>
          <w:sz w:val="22"/>
          <w:szCs w:val="22"/>
        </w:rPr>
        <w:t xml:space="preserve"> </w:t>
      </w:r>
      <w:r w:rsidR="00F12B78" w:rsidRPr="008A2356">
        <w:rPr>
          <w:sz w:val="22"/>
          <w:szCs w:val="22"/>
        </w:rPr>
        <w:t xml:space="preserve">and incorporate significant glazing, whilst </w:t>
      </w:r>
      <w:r w:rsidR="00DF1C93" w:rsidRPr="008A2356">
        <w:rPr>
          <w:sz w:val="22"/>
          <w:szCs w:val="22"/>
        </w:rPr>
        <w:t xml:space="preserve">the glazing to the rear elevation of the building and front and rear elevations of the </w:t>
      </w:r>
      <w:r w:rsidR="00F12B78" w:rsidRPr="008A2356">
        <w:rPr>
          <w:sz w:val="22"/>
          <w:szCs w:val="22"/>
        </w:rPr>
        <w:t>third floor level</w:t>
      </w:r>
      <w:r w:rsidR="00DF1C93" w:rsidRPr="008A2356">
        <w:rPr>
          <w:sz w:val="22"/>
          <w:szCs w:val="22"/>
        </w:rPr>
        <w:t xml:space="preserve"> is </w:t>
      </w:r>
      <w:r w:rsidR="00F12B78" w:rsidRPr="008A2356">
        <w:rPr>
          <w:sz w:val="22"/>
          <w:szCs w:val="22"/>
        </w:rPr>
        <w:t xml:space="preserve">framed by </w:t>
      </w:r>
      <w:r w:rsidR="00560886" w:rsidRPr="008A2356">
        <w:rPr>
          <w:sz w:val="22"/>
          <w:szCs w:val="22"/>
        </w:rPr>
        <w:t xml:space="preserve">a dark brown </w:t>
      </w:r>
      <w:r w:rsidR="00F12B78" w:rsidRPr="008A2356">
        <w:rPr>
          <w:sz w:val="22"/>
          <w:szCs w:val="22"/>
        </w:rPr>
        <w:t>brick. The ground floor of the building does not form part of this application and consists of a number of retail units and shop fronts which are to be retained.</w:t>
      </w:r>
    </w:p>
    <w:p w:rsidR="00ED0D30" w:rsidRPr="008A2356" w:rsidRDefault="00ED0D30" w:rsidP="008A2356">
      <w:pPr>
        <w:spacing w:line="276" w:lineRule="auto"/>
        <w:jc w:val="both"/>
        <w:rPr>
          <w:rFonts w:ascii="Trebuchet MS" w:hAnsi="Trebuchet MS"/>
          <w:b/>
          <w:sz w:val="22"/>
          <w:szCs w:val="22"/>
        </w:rPr>
      </w:pPr>
    </w:p>
    <w:p w:rsidR="002C499D" w:rsidRPr="008A2356" w:rsidRDefault="0059452E" w:rsidP="008A2356">
      <w:pPr>
        <w:pStyle w:val="PlainText"/>
        <w:spacing w:line="276" w:lineRule="auto"/>
        <w:jc w:val="both"/>
        <w:rPr>
          <w:rFonts w:ascii="Trebuchet MS" w:hAnsi="Trebuchet MS"/>
          <w:sz w:val="22"/>
          <w:szCs w:val="22"/>
        </w:rPr>
      </w:pPr>
      <w:r w:rsidRPr="008A2356">
        <w:rPr>
          <w:rFonts w:ascii="Trebuchet MS" w:hAnsi="Trebuchet MS"/>
          <w:b/>
          <w:sz w:val="22"/>
          <w:szCs w:val="22"/>
        </w:rPr>
        <w:t>Proposal</w:t>
      </w:r>
      <w:r w:rsidR="00790E47" w:rsidRPr="008A2356">
        <w:rPr>
          <w:rFonts w:ascii="Trebuchet MS" w:hAnsi="Trebuchet MS"/>
          <w:b/>
          <w:sz w:val="22"/>
          <w:szCs w:val="22"/>
        </w:rPr>
        <w:t>:</w:t>
      </w:r>
      <w:r w:rsidR="00150660" w:rsidRPr="008A2356">
        <w:rPr>
          <w:rFonts w:ascii="Trebuchet MS" w:hAnsi="Trebuchet MS"/>
          <w:sz w:val="22"/>
          <w:szCs w:val="22"/>
        </w:rPr>
        <w:t xml:space="preserve"> </w:t>
      </w:r>
    </w:p>
    <w:p w:rsidR="002C499D" w:rsidRPr="008A2356" w:rsidRDefault="002C499D" w:rsidP="008A2356">
      <w:pPr>
        <w:pStyle w:val="PlainText"/>
        <w:spacing w:line="276" w:lineRule="auto"/>
        <w:jc w:val="both"/>
        <w:rPr>
          <w:rFonts w:ascii="Trebuchet MS" w:hAnsi="Trebuchet MS"/>
          <w:sz w:val="22"/>
          <w:szCs w:val="22"/>
        </w:rPr>
      </w:pPr>
      <w:r w:rsidRPr="008A2356">
        <w:rPr>
          <w:rFonts w:ascii="Trebuchet MS" w:hAnsi="Trebuchet MS"/>
          <w:sz w:val="22"/>
          <w:szCs w:val="22"/>
        </w:rPr>
        <w:t xml:space="preserve">The application seeks planning permission for external alterations to the building only. </w:t>
      </w:r>
    </w:p>
    <w:p w:rsidR="002C499D" w:rsidRPr="008A2356" w:rsidRDefault="002C499D" w:rsidP="008A2356">
      <w:pPr>
        <w:pStyle w:val="PlainText"/>
        <w:spacing w:line="276" w:lineRule="auto"/>
        <w:jc w:val="both"/>
        <w:rPr>
          <w:rFonts w:ascii="Trebuchet MS" w:hAnsi="Trebuchet MS"/>
          <w:sz w:val="22"/>
          <w:szCs w:val="22"/>
        </w:rPr>
      </w:pPr>
    </w:p>
    <w:p w:rsidR="00A8273F" w:rsidRPr="008A2356" w:rsidRDefault="002C499D" w:rsidP="008A2356">
      <w:pPr>
        <w:pStyle w:val="PlainText"/>
        <w:spacing w:line="276" w:lineRule="auto"/>
        <w:jc w:val="both"/>
        <w:rPr>
          <w:rFonts w:ascii="Trebuchet MS" w:hAnsi="Trebuchet MS"/>
          <w:sz w:val="22"/>
          <w:szCs w:val="22"/>
        </w:rPr>
      </w:pPr>
      <w:r w:rsidRPr="008A2356">
        <w:rPr>
          <w:rFonts w:ascii="Trebuchet MS" w:hAnsi="Trebuchet MS"/>
          <w:sz w:val="22"/>
          <w:szCs w:val="22"/>
        </w:rPr>
        <w:t xml:space="preserve">The proposal initially sought planning permission </w:t>
      </w:r>
      <w:r w:rsidR="00FD2DA1" w:rsidRPr="008A2356">
        <w:rPr>
          <w:rFonts w:ascii="Trebuchet MS" w:hAnsi="Trebuchet MS"/>
          <w:sz w:val="22"/>
          <w:szCs w:val="22"/>
        </w:rPr>
        <w:t>to replace the existing concrete panels of the first and second floors</w:t>
      </w:r>
      <w:r w:rsidRPr="008A2356">
        <w:rPr>
          <w:rFonts w:ascii="Trebuchet MS" w:hAnsi="Trebuchet MS"/>
          <w:sz w:val="22"/>
          <w:szCs w:val="22"/>
        </w:rPr>
        <w:t xml:space="preserve"> of the front of the building</w:t>
      </w:r>
      <w:r w:rsidR="00FD2DA1" w:rsidRPr="008A2356">
        <w:rPr>
          <w:rFonts w:ascii="Trebuchet MS" w:hAnsi="Trebuchet MS"/>
          <w:sz w:val="22"/>
          <w:szCs w:val="22"/>
        </w:rPr>
        <w:t xml:space="preserve"> </w:t>
      </w:r>
      <w:r w:rsidR="00BF0D5B" w:rsidRPr="008A2356">
        <w:rPr>
          <w:rFonts w:ascii="Trebuchet MS" w:hAnsi="Trebuchet MS"/>
          <w:sz w:val="22"/>
          <w:szCs w:val="22"/>
        </w:rPr>
        <w:t>wi</w:t>
      </w:r>
      <w:r w:rsidR="00FD2DA1" w:rsidRPr="008A2356">
        <w:rPr>
          <w:rFonts w:ascii="Trebuchet MS" w:hAnsi="Trebuchet MS"/>
          <w:sz w:val="22"/>
          <w:szCs w:val="22"/>
        </w:rPr>
        <w:t>th</w:t>
      </w:r>
      <w:r w:rsidR="00BF0D5B" w:rsidRPr="008A2356">
        <w:rPr>
          <w:rFonts w:ascii="Trebuchet MS" w:hAnsi="Trebuchet MS"/>
          <w:sz w:val="22"/>
          <w:szCs w:val="22"/>
        </w:rPr>
        <w:t xml:space="preserve"> a mixture of white, grey and </w:t>
      </w:r>
      <w:r w:rsidR="00653388" w:rsidRPr="008A2356">
        <w:rPr>
          <w:rFonts w:ascii="Trebuchet MS" w:hAnsi="Trebuchet MS"/>
          <w:sz w:val="22"/>
          <w:szCs w:val="22"/>
        </w:rPr>
        <w:t xml:space="preserve">terracotta </w:t>
      </w:r>
      <w:r w:rsidR="00BF0D5B" w:rsidRPr="008A2356">
        <w:rPr>
          <w:rFonts w:ascii="Trebuchet MS" w:hAnsi="Trebuchet MS"/>
          <w:sz w:val="22"/>
          <w:szCs w:val="22"/>
        </w:rPr>
        <w:t xml:space="preserve">rendered </w:t>
      </w:r>
      <w:r w:rsidR="00FD2DA1" w:rsidRPr="008A2356">
        <w:rPr>
          <w:rFonts w:ascii="Trebuchet MS" w:hAnsi="Trebuchet MS"/>
          <w:sz w:val="22"/>
          <w:szCs w:val="22"/>
        </w:rPr>
        <w:t>panels</w:t>
      </w:r>
      <w:r w:rsidR="00C86FBC" w:rsidRPr="008A2356">
        <w:rPr>
          <w:rFonts w:ascii="Trebuchet MS" w:hAnsi="Trebuchet MS"/>
          <w:sz w:val="22"/>
          <w:szCs w:val="22"/>
        </w:rPr>
        <w:t xml:space="preserve"> whilst the brick external of the third floor level would be replaced grey rendered panels</w:t>
      </w:r>
      <w:r w:rsidR="00D34BD9" w:rsidRPr="008A2356">
        <w:rPr>
          <w:rFonts w:ascii="Trebuchet MS" w:hAnsi="Trebuchet MS"/>
          <w:sz w:val="22"/>
          <w:szCs w:val="22"/>
        </w:rPr>
        <w:t>. It</w:t>
      </w:r>
      <w:r w:rsidRPr="008A2356">
        <w:rPr>
          <w:rFonts w:ascii="Trebuchet MS" w:hAnsi="Trebuchet MS"/>
          <w:sz w:val="22"/>
          <w:szCs w:val="22"/>
        </w:rPr>
        <w:t xml:space="preserve"> was also proposed </w:t>
      </w:r>
      <w:r w:rsidR="00D34BD9" w:rsidRPr="008A2356">
        <w:rPr>
          <w:rFonts w:ascii="Trebuchet MS" w:hAnsi="Trebuchet MS"/>
          <w:sz w:val="22"/>
          <w:szCs w:val="22"/>
        </w:rPr>
        <w:t>that the rear of the building would be finished with grey rendered panels whilst large sections of the existing brick work would be retained</w:t>
      </w:r>
      <w:r w:rsidR="00C86FBC" w:rsidRPr="008A2356">
        <w:rPr>
          <w:rFonts w:ascii="Trebuchet MS" w:hAnsi="Trebuchet MS"/>
          <w:sz w:val="22"/>
          <w:szCs w:val="22"/>
        </w:rPr>
        <w:t>.</w:t>
      </w:r>
      <w:r w:rsidR="00DF1C93" w:rsidRPr="008A2356">
        <w:rPr>
          <w:rFonts w:ascii="Trebuchet MS" w:hAnsi="Trebuchet MS"/>
          <w:sz w:val="22"/>
          <w:szCs w:val="22"/>
        </w:rPr>
        <w:t xml:space="preserve"> </w:t>
      </w:r>
    </w:p>
    <w:p w:rsidR="00A8273F" w:rsidRPr="008A2356" w:rsidRDefault="00A8273F" w:rsidP="008A2356">
      <w:pPr>
        <w:pStyle w:val="PlainText"/>
        <w:spacing w:line="276" w:lineRule="auto"/>
        <w:jc w:val="both"/>
        <w:rPr>
          <w:rFonts w:ascii="Trebuchet MS" w:hAnsi="Trebuchet MS"/>
          <w:sz w:val="22"/>
          <w:szCs w:val="22"/>
        </w:rPr>
      </w:pPr>
    </w:p>
    <w:p w:rsidR="00A8273F" w:rsidRPr="008A2356" w:rsidRDefault="00A8273F" w:rsidP="008A2356">
      <w:pPr>
        <w:pStyle w:val="PlainText"/>
        <w:spacing w:line="276" w:lineRule="auto"/>
        <w:jc w:val="both"/>
        <w:rPr>
          <w:rFonts w:ascii="Trebuchet MS" w:hAnsi="Trebuchet MS"/>
          <w:sz w:val="22"/>
          <w:szCs w:val="22"/>
        </w:rPr>
      </w:pPr>
      <w:r w:rsidRPr="008A2356">
        <w:rPr>
          <w:rFonts w:ascii="Trebuchet MS" w:hAnsi="Trebuchet MS"/>
          <w:sz w:val="22"/>
          <w:szCs w:val="22"/>
        </w:rPr>
        <w:t xml:space="preserve">Officer concerns were raised with the agent regarding the suitability of the large rendered front façade proposed given the sites location within the conservation area. </w:t>
      </w:r>
    </w:p>
    <w:p w:rsidR="003F6D53" w:rsidRPr="008A2356" w:rsidRDefault="003F6D53" w:rsidP="008A2356">
      <w:pPr>
        <w:pStyle w:val="PlainText"/>
        <w:spacing w:line="276" w:lineRule="auto"/>
        <w:jc w:val="both"/>
        <w:rPr>
          <w:rFonts w:ascii="Trebuchet MS" w:hAnsi="Trebuchet MS"/>
          <w:sz w:val="22"/>
          <w:szCs w:val="22"/>
        </w:rPr>
      </w:pPr>
    </w:p>
    <w:p w:rsidR="003F6D53" w:rsidRPr="008A2356" w:rsidRDefault="003F6D53" w:rsidP="008A2356">
      <w:pPr>
        <w:pStyle w:val="PlainText"/>
        <w:spacing w:line="276" w:lineRule="auto"/>
        <w:jc w:val="both"/>
        <w:rPr>
          <w:rFonts w:ascii="Trebuchet MS" w:hAnsi="Trebuchet MS"/>
          <w:sz w:val="22"/>
          <w:szCs w:val="22"/>
        </w:rPr>
      </w:pPr>
      <w:r w:rsidRPr="008A2356">
        <w:rPr>
          <w:rFonts w:ascii="Trebuchet MS" w:hAnsi="Trebuchet MS"/>
          <w:sz w:val="22"/>
          <w:szCs w:val="22"/>
        </w:rPr>
        <w:t>Following extensive discussions</w:t>
      </w:r>
      <w:r w:rsidR="00C34420" w:rsidRPr="008A2356">
        <w:rPr>
          <w:rFonts w:ascii="Trebuchet MS" w:hAnsi="Trebuchet MS"/>
          <w:sz w:val="22"/>
          <w:szCs w:val="22"/>
        </w:rPr>
        <w:t xml:space="preserve"> with officers the external finish and materials proposed ha</w:t>
      </w:r>
      <w:r w:rsidR="00140C51" w:rsidRPr="008A2356">
        <w:rPr>
          <w:rFonts w:ascii="Trebuchet MS" w:hAnsi="Trebuchet MS"/>
          <w:sz w:val="22"/>
          <w:szCs w:val="22"/>
        </w:rPr>
        <w:t>ve been amended.</w:t>
      </w:r>
      <w:r w:rsidR="00C34420" w:rsidRPr="008A2356">
        <w:rPr>
          <w:rFonts w:ascii="Trebuchet MS" w:hAnsi="Trebuchet MS"/>
          <w:sz w:val="22"/>
          <w:szCs w:val="22"/>
        </w:rPr>
        <w:t xml:space="preserve"> It is now proposed that the external of the buil</w:t>
      </w:r>
      <w:r w:rsidR="00140C51" w:rsidRPr="008A2356">
        <w:rPr>
          <w:rFonts w:ascii="Trebuchet MS" w:hAnsi="Trebuchet MS"/>
          <w:sz w:val="22"/>
          <w:szCs w:val="22"/>
        </w:rPr>
        <w:t>ding would be finished with:</w:t>
      </w:r>
    </w:p>
    <w:p w:rsidR="00140C51" w:rsidRPr="008A2356" w:rsidRDefault="00140C51" w:rsidP="008A2356">
      <w:pPr>
        <w:pStyle w:val="PlainText"/>
        <w:spacing w:line="276" w:lineRule="auto"/>
        <w:jc w:val="both"/>
        <w:rPr>
          <w:rFonts w:ascii="Trebuchet MS" w:hAnsi="Trebuchet MS"/>
          <w:sz w:val="22"/>
          <w:szCs w:val="22"/>
        </w:rPr>
      </w:pPr>
    </w:p>
    <w:p w:rsidR="00140C51" w:rsidRPr="008A2356" w:rsidRDefault="00140C51" w:rsidP="008A2356">
      <w:pPr>
        <w:pStyle w:val="PlainText"/>
        <w:numPr>
          <w:ilvl w:val="0"/>
          <w:numId w:val="30"/>
        </w:numPr>
        <w:spacing w:line="276" w:lineRule="auto"/>
        <w:jc w:val="both"/>
        <w:rPr>
          <w:rFonts w:ascii="Trebuchet MS" w:hAnsi="Trebuchet MS"/>
          <w:sz w:val="22"/>
          <w:szCs w:val="22"/>
        </w:rPr>
      </w:pPr>
      <w:proofErr w:type="spellStart"/>
      <w:r w:rsidRPr="008A2356">
        <w:rPr>
          <w:rFonts w:ascii="Trebuchet MS" w:hAnsi="Trebuchet MS"/>
          <w:sz w:val="22"/>
          <w:szCs w:val="22"/>
        </w:rPr>
        <w:t>Ibstock</w:t>
      </w:r>
      <w:proofErr w:type="spellEnd"/>
      <w:r w:rsidRPr="008A2356">
        <w:rPr>
          <w:rFonts w:ascii="Trebuchet MS" w:hAnsi="Trebuchet MS"/>
          <w:sz w:val="22"/>
          <w:szCs w:val="22"/>
        </w:rPr>
        <w:t xml:space="preserve"> Swanage Handmade restoration red brick slip</w:t>
      </w:r>
      <w:r w:rsidR="00C63C68">
        <w:rPr>
          <w:rFonts w:ascii="Trebuchet MS" w:hAnsi="Trebuchet MS"/>
          <w:sz w:val="22"/>
          <w:szCs w:val="22"/>
        </w:rPr>
        <w:t>s.</w:t>
      </w:r>
    </w:p>
    <w:p w:rsidR="00140C51" w:rsidRPr="008A2356" w:rsidRDefault="00140C51" w:rsidP="008A2356">
      <w:pPr>
        <w:pStyle w:val="PlainText"/>
        <w:numPr>
          <w:ilvl w:val="0"/>
          <w:numId w:val="30"/>
        </w:numPr>
        <w:spacing w:line="276" w:lineRule="auto"/>
        <w:jc w:val="both"/>
        <w:rPr>
          <w:rFonts w:ascii="Trebuchet MS" w:hAnsi="Trebuchet MS"/>
          <w:sz w:val="22"/>
          <w:szCs w:val="22"/>
        </w:rPr>
      </w:pPr>
      <w:r w:rsidRPr="008A2356">
        <w:rPr>
          <w:rFonts w:ascii="Trebuchet MS" w:hAnsi="Trebuchet MS"/>
          <w:sz w:val="22"/>
          <w:szCs w:val="22"/>
        </w:rPr>
        <w:t>Banbury Innovation GRP stone (colour light bath) effect to cornice, window detailing and vertical ridges to the front of the building.</w:t>
      </w:r>
    </w:p>
    <w:p w:rsidR="00140C51" w:rsidRPr="008A2356" w:rsidRDefault="00140C51" w:rsidP="008A2356">
      <w:pPr>
        <w:pStyle w:val="PlainText"/>
        <w:numPr>
          <w:ilvl w:val="0"/>
          <w:numId w:val="30"/>
        </w:numPr>
        <w:spacing w:line="276" w:lineRule="auto"/>
        <w:jc w:val="both"/>
        <w:rPr>
          <w:rFonts w:ascii="Trebuchet MS" w:hAnsi="Trebuchet MS"/>
          <w:sz w:val="22"/>
          <w:szCs w:val="22"/>
        </w:rPr>
      </w:pPr>
      <w:r w:rsidRPr="008A2356">
        <w:rPr>
          <w:rFonts w:ascii="Trebuchet MS" w:hAnsi="Trebuchet MS"/>
          <w:sz w:val="22"/>
          <w:szCs w:val="22"/>
        </w:rPr>
        <w:t>Dark Grey Aluminium window/doors (RAL 7016 Anthracite).</w:t>
      </w:r>
    </w:p>
    <w:p w:rsidR="00140C51" w:rsidRPr="008A2356" w:rsidRDefault="00140C51" w:rsidP="008A2356">
      <w:pPr>
        <w:pStyle w:val="PlainText"/>
        <w:numPr>
          <w:ilvl w:val="0"/>
          <w:numId w:val="30"/>
        </w:numPr>
        <w:spacing w:line="276" w:lineRule="auto"/>
        <w:jc w:val="both"/>
        <w:rPr>
          <w:rFonts w:ascii="Trebuchet MS" w:hAnsi="Trebuchet MS"/>
          <w:sz w:val="22"/>
          <w:szCs w:val="22"/>
        </w:rPr>
      </w:pPr>
      <w:r w:rsidRPr="008A2356">
        <w:rPr>
          <w:rFonts w:ascii="Trebuchet MS" w:hAnsi="Trebuchet MS"/>
          <w:sz w:val="22"/>
          <w:szCs w:val="22"/>
        </w:rPr>
        <w:t>Gr</w:t>
      </w:r>
      <w:r w:rsidR="004C3A89" w:rsidRPr="008A2356">
        <w:rPr>
          <w:rFonts w:ascii="Trebuchet MS" w:hAnsi="Trebuchet MS"/>
          <w:sz w:val="22"/>
          <w:szCs w:val="22"/>
        </w:rPr>
        <w:t>ey rendered finish to recessed third</w:t>
      </w:r>
      <w:r w:rsidRPr="008A2356">
        <w:rPr>
          <w:rFonts w:ascii="Trebuchet MS" w:hAnsi="Trebuchet MS"/>
          <w:sz w:val="22"/>
          <w:szCs w:val="22"/>
        </w:rPr>
        <w:t xml:space="preserve"> floor level. </w:t>
      </w:r>
    </w:p>
    <w:p w:rsidR="00A8273F" w:rsidRPr="008A2356" w:rsidRDefault="00A8273F" w:rsidP="008A2356">
      <w:pPr>
        <w:pStyle w:val="PlainText"/>
        <w:spacing w:line="276" w:lineRule="auto"/>
        <w:jc w:val="both"/>
        <w:rPr>
          <w:rFonts w:ascii="Trebuchet MS" w:hAnsi="Trebuchet MS"/>
          <w:sz w:val="22"/>
          <w:szCs w:val="22"/>
        </w:rPr>
      </w:pPr>
    </w:p>
    <w:p w:rsidR="00A8273F" w:rsidRPr="008A2356" w:rsidRDefault="00A8273F" w:rsidP="008A2356">
      <w:pPr>
        <w:pStyle w:val="PlainText"/>
        <w:spacing w:line="276" w:lineRule="auto"/>
        <w:jc w:val="both"/>
        <w:rPr>
          <w:rFonts w:ascii="Trebuchet MS" w:hAnsi="Trebuchet MS"/>
          <w:sz w:val="22"/>
          <w:szCs w:val="22"/>
        </w:rPr>
      </w:pPr>
    </w:p>
    <w:p w:rsidR="00A8273F" w:rsidRPr="008A2356" w:rsidRDefault="00A8273F" w:rsidP="008A2356">
      <w:pPr>
        <w:pStyle w:val="PlainText"/>
        <w:spacing w:line="276" w:lineRule="auto"/>
        <w:jc w:val="both"/>
        <w:rPr>
          <w:rFonts w:ascii="Trebuchet MS" w:hAnsi="Trebuchet MS"/>
          <w:sz w:val="22"/>
          <w:szCs w:val="22"/>
        </w:rPr>
      </w:pPr>
    </w:p>
    <w:p w:rsidR="00FD2DA1" w:rsidRPr="008A2356" w:rsidRDefault="00C86FBC" w:rsidP="008A2356">
      <w:pPr>
        <w:pStyle w:val="PlainText"/>
        <w:spacing w:line="276" w:lineRule="auto"/>
        <w:jc w:val="both"/>
        <w:rPr>
          <w:rFonts w:ascii="Trebuchet MS" w:hAnsi="Trebuchet MS"/>
          <w:sz w:val="22"/>
          <w:szCs w:val="22"/>
        </w:rPr>
      </w:pPr>
      <w:r w:rsidRPr="008A2356">
        <w:rPr>
          <w:rFonts w:ascii="Trebuchet MS" w:hAnsi="Trebuchet MS"/>
          <w:sz w:val="22"/>
          <w:szCs w:val="22"/>
        </w:rPr>
        <w:lastRenderedPageBreak/>
        <w:t xml:space="preserve">Changes are proposed to the </w:t>
      </w:r>
      <w:r w:rsidR="00A22118" w:rsidRPr="008A2356">
        <w:rPr>
          <w:rFonts w:ascii="Trebuchet MS" w:hAnsi="Trebuchet MS"/>
          <w:sz w:val="22"/>
          <w:szCs w:val="22"/>
        </w:rPr>
        <w:t xml:space="preserve">reduce the level of fenestration </w:t>
      </w:r>
      <w:r w:rsidR="00B27AC6" w:rsidRPr="008A2356">
        <w:rPr>
          <w:rFonts w:ascii="Trebuchet MS" w:hAnsi="Trebuchet MS"/>
          <w:sz w:val="22"/>
          <w:szCs w:val="22"/>
        </w:rPr>
        <w:t>to the front</w:t>
      </w:r>
      <w:r w:rsidR="00A22118" w:rsidRPr="008A2356">
        <w:rPr>
          <w:rFonts w:ascii="Trebuchet MS" w:hAnsi="Trebuchet MS"/>
          <w:sz w:val="22"/>
          <w:szCs w:val="22"/>
        </w:rPr>
        <w:t xml:space="preserve"> and rear of the </w:t>
      </w:r>
      <w:r w:rsidR="00B27AC6" w:rsidRPr="008A2356">
        <w:rPr>
          <w:rFonts w:ascii="Trebuchet MS" w:hAnsi="Trebuchet MS"/>
          <w:sz w:val="22"/>
          <w:szCs w:val="22"/>
        </w:rPr>
        <w:t xml:space="preserve">building </w:t>
      </w:r>
      <w:r w:rsidR="00A22118" w:rsidRPr="008A2356">
        <w:rPr>
          <w:rFonts w:ascii="Trebuchet MS" w:hAnsi="Trebuchet MS"/>
          <w:sz w:val="22"/>
          <w:szCs w:val="22"/>
        </w:rPr>
        <w:t xml:space="preserve">but </w:t>
      </w:r>
      <w:r w:rsidR="00B27AC6" w:rsidRPr="008A2356">
        <w:rPr>
          <w:rFonts w:ascii="Trebuchet MS" w:hAnsi="Trebuchet MS"/>
          <w:sz w:val="22"/>
          <w:szCs w:val="22"/>
        </w:rPr>
        <w:t xml:space="preserve">this </w:t>
      </w:r>
      <w:r w:rsidRPr="008A2356">
        <w:rPr>
          <w:rFonts w:ascii="Trebuchet MS" w:hAnsi="Trebuchet MS"/>
          <w:sz w:val="22"/>
          <w:szCs w:val="22"/>
        </w:rPr>
        <w:t>would largely reflect the proportions and position of the existing windows</w:t>
      </w:r>
      <w:r w:rsidR="00A22118" w:rsidRPr="008A2356">
        <w:rPr>
          <w:rFonts w:ascii="Trebuchet MS" w:hAnsi="Trebuchet MS"/>
          <w:sz w:val="22"/>
          <w:szCs w:val="22"/>
        </w:rPr>
        <w:t>,</w:t>
      </w:r>
      <w:r w:rsidRPr="008A2356">
        <w:rPr>
          <w:rFonts w:ascii="Trebuchet MS" w:hAnsi="Trebuchet MS"/>
          <w:sz w:val="22"/>
          <w:szCs w:val="22"/>
        </w:rPr>
        <w:t xml:space="preserve"> aside from at third floor level where the level of fenestration would be reduced but replaced with doors opening out onto small terrace areas</w:t>
      </w:r>
      <w:r w:rsidR="009358AD" w:rsidRPr="008A2356">
        <w:rPr>
          <w:rFonts w:ascii="Trebuchet MS" w:hAnsi="Trebuchet MS"/>
          <w:sz w:val="22"/>
          <w:szCs w:val="22"/>
        </w:rPr>
        <w:t xml:space="preserve">, divided by </w:t>
      </w:r>
      <w:r w:rsidR="00B27AC6" w:rsidRPr="008A2356">
        <w:rPr>
          <w:rFonts w:ascii="Trebuchet MS" w:hAnsi="Trebuchet MS"/>
          <w:sz w:val="22"/>
          <w:szCs w:val="22"/>
        </w:rPr>
        <w:t xml:space="preserve">screen </w:t>
      </w:r>
      <w:r w:rsidR="00DF1C93" w:rsidRPr="008A2356">
        <w:rPr>
          <w:rFonts w:ascii="Trebuchet MS" w:hAnsi="Trebuchet MS"/>
          <w:sz w:val="22"/>
          <w:szCs w:val="22"/>
        </w:rPr>
        <w:t>panels</w:t>
      </w:r>
      <w:r w:rsidR="00140C51" w:rsidRPr="008A2356">
        <w:rPr>
          <w:rFonts w:ascii="Trebuchet MS" w:hAnsi="Trebuchet MS"/>
          <w:sz w:val="22"/>
          <w:szCs w:val="22"/>
        </w:rPr>
        <w:t xml:space="preserve"> (</w:t>
      </w:r>
      <w:proofErr w:type="spellStart"/>
      <w:r w:rsidR="00140C51" w:rsidRPr="008A2356">
        <w:rPr>
          <w:rFonts w:ascii="Trebuchet MS" w:hAnsi="Trebuchet MS"/>
          <w:sz w:val="22"/>
          <w:szCs w:val="22"/>
        </w:rPr>
        <w:t>Ibstock</w:t>
      </w:r>
      <w:proofErr w:type="spellEnd"/>
      <w:r w:rsidR="00140C51" w:rsidRPr="008A2356">
        <w:rPr>
          <w:rFonts w:ascii="Trebuchet MS" w:hAnsi="Trebuchet MS"/>
          <w:sz w:val="22"/>
          <w:szCs w:val="22"/>
        </w:rPr>
        <w:t xml:space="preserve"> Swanage Handmade restoration red brick)</w:t>
      </w:r>
      <w:r w:rsidR="00DF1C93" w:rsidRPr="008A2356">
        <w:rPr>
          <w:rFonts w:ascii="Trebuchet MS" w:hAnsi="Trebuchet MS"/>
          <w:sz w:val="22"/>
          <w:szCs w:val="22"/>
        </w:rPr>
        <w:t>.</w:t>
      </w:r>
      <w:r w:rsidR="00BF0D5B" w:rsidRPr="008A2356">
        <w:rPr>
          <w:rFonts w:ascii="Trebuchet MS" w:hAnsi="Trebuchet MS"/>
          <w:sz w:val="22"/>
          <w:szCs w:val="22"/>
        </w:rPr>
        <w:t xml:space="preserve"> </w:t>
      </w:r>
    </w:p>
    <w:p w:rsidR="0059452E" w:rsidRPr="008A2356" w:rsidRDefault="0059452E" w:rsidP="008A2356">
      <w:pPr>
        <w:pStyle w:val="PlainText"/>
        <w:spacing w:line="276" w:lineRule="auto"/>
        <w:jc w:val="both"/>
        <w:rPr>
          <w:rFonts w:ascii="Trebuchet MS" w:hAnsi="Trebuchet MS"/>
          <w:sz w:val="22"/>
          <w:szCs w:val="22"/>
        </w:rPr>
      </w:pPr>
    </w:p>
    <w:p w:rsidR="00F242A1" w:rsidRPr="008A2356" w:rsidRDefault="0059452E" w:rsidP="008A2356">
      <w:pPr>
        <w:spacing w:line="276" w:lineRule="auto"/>
        <w:ind w:right="565"/>
        <w:jc w:val="both"/>
        <w:rPr>
          <w:rFonts w:ascii="Trebuchet MS" w:hAnsi="Trebuchet MS"/>
          <w:b/>
          <w:sz w:val="22"/>
          <w:szCs w:val="22"/>
        </w:rPr>
      </w:pPr>
      <w:r w:rsidRPr="008A2356">
        <w:rPr>
          <w:rFonts w:ascii="Trebuchet MS" w:hAnsi="Trebuchet MS"/>
          <w:b/>
          <w:sz w:val="22"/>
          <w:szCs w:val="22"/>
        </w:rPr>
        <w:t>Plans Considered</w:t>
      </w:r>
      <w:r w:rsidR="00790E47" w:rsidRPr="008A2356">
        <w:rPr>
          <w:rFonts w:ascii="Trebuchet MS" w:hAnsi="Trebuchet MS"/>
          <w:b/>
          <w:sz w:val="22"/>
          <w:szCs w:val="22"/>
        </w:rPr>
        <w:t>:</w:t>
      </w:r>
    </w:p>
    <w:p w:rsidR="00374693" w:rsidRPr="008A2356" w:rsidRDefault="00222F8F" w:rsidP="008A2356">
      <w:pPr>
        <w:spacing w:line="276" w:lineRule="auto"/>
        <w:ind w:right="565"/>
        <w:jc w:val="both"/>
        <w:rPr>
          <w:rFonts w:ascii="Trebuchet MS" w:hAnsi="Trebuchet MS"/>
          <w:sz w:val="22"/>
          <w:szCs w:val="22"/>
        </w:rPr>
      </w:pPr>
      <w:r w:rsidRPr="008A2356">
        <w:rPr>
          <w:rFonts w:ascii="Trebuchet MS" w:hAnsi="Trebuchet MS"/>
          <w:sz w:val="22"/>
          <w:szCs w:val="22"/>
        </w:rPr>
        <w:t>A.02.4 rev B – East Elevation</w:t>
      </w:r>
    </w:p>
    <w:p w:rsidR="00CD6EF9" w:rsidRPr="008A2356" w:rsidRDefault="00CD6EF9" w:rsidP="008A2356">
      <w:pPr>
        <w:spacing w:line="276" w:lineRule="auto"/>
        <w:ind w:right="565"/>
        <w:jc w:val="both"/>
        <w:rPr>
          <w:rFonts w:ascii="Trebuchet MS" w:hAnsi="Trebuchet MS"/>
          <w:sz w:val="22"/>
          <w:szCs w:val="22"/>
        </w:rPr>
      </w:pPr>
      <w:r w:rsidRPr="008A2356">
        <w:rPr>
          <w:rFonts w:ascii="Trebuchet MS" w:hAnsi="Trebuchet MS"/>
          <w:sz w:val="22"/>
          <w:szCs w:val="22"/>
        </w:rPr>
        <w:t xml:space="preserve">A.02.6 rev </w:t>
      </w:r>
      <w:r w:rsidR="00222F8F" w:rsidRPr="008A2356">
        <w:rPr>
          <w:rFonts w:ascii="Trebuchet MS" w:hAnsi="Trebuchet MS"/>
          <w:sz w:val="22"/>
          <w:szCs w:val="22"/>
        </w:rPr>
        <w:t>B – West Elevation</w:t>
      </w:r>
    </w:p>
    <w:p w:rsidR="00CD6EF9" w:rsidRPr="008A2356" w:rsidRDefault="00CD6EF9" w:rsidP="008A2356">
      <w:pPr>
        <w:spacing w:line="276" w:lineRule="auto"/>
        <w:ind w:right="565"/>
        <w:jc w:val="both"/>
        <w:rPr>
          <w:rFonts w:ascii="Trebuchet MS" w:hAnsi="Trebuchet MS"/>
          <w:sz w:val="22"/>
          <w:szCs w:val="22"/>
        </w:rPr>
      </w:pPr>
      <w:r w:rsidRPr="008A2356">
        <w:rPr>
          <w:rFonts w:ascii="Trebuchet MS" w:hAnsi="Trebuchet MS"/>
          <w:sz w:val="22"/>
          <w:szCs w:val="22"/>
        </w:rPr>
        <w:t>A.02.1 rev A</w:t>
      </w:r>
      <w:r w:rsidR="00222F8F" w:rsidRPr="008A2356">
        <w:rPr>
          <w:rFonts w:ascii="Trebuchet MS" w:hAnsi="Trebuchet MS"/>
          <w:sz w:val="22"/>
          <w:szCs w:val="22"/>
        </w:rPr>
        <w:t xml:space="preserve"> – North Elevation</w:t>
      </w:r>
    </w:p>
    <w:p w:rsidR="00222F8F" w:rsidRPr="008A2356" w:rsidRDefault="00222F8F" w:rsidP="008A2356">
      <w:pPr>
        <w:spacing w:line="276" w:lineRule="auto"/>
        <w:ind w:right="565"/>
        <w:jc w:val="both"/>
        <w:rPr>
          <w:rFonts w:ascii="Trebuchet MS" w:hAnsi="Trebuchet MS"/>
          <w:sz w:val="22"/>
          <w:szCs w:val="22"/>
        </w:rPr>
      </w:pPr>
      <w:r w:rsidRPr="008A2356">
        <w:rPr>
          <w:rFonts w:ascii="Trebuchet MS" w:hAnsi="Trebuchet MS"/>
          <w:sz w:val="22"/>
          <w:szCs w:val="22"/>
        </w:rPr>
        <w:t>A.02.5 rev B – South Elevation</w:t>
      </w:r>
    </w:p>
    <w:p w:rsidR="004D6596" w:rsidRPr="008A2356" w:rsidRDefault="00222F8F" w:rsidP="008A2356">
      <w:pPr>
        <w:spacing w:line="276" w:lineRule="auto"/>
        <w:ind w:right="565"/>
        <w:jc w:val="both"/>
        <w:rPr>
          <w:rFonts w:ascii="Trebuchet MS" w:hAnsi="Trebuchet MS"/>
          <w:sz w:val="22"/>
          <w:szCs w:val="22"/>
        </w:rPr>
      </w:pPr>
      <w:r w:rsidRPr="008A2356">
        <w:rPr>
          <w:rFonts w:ascii="Trebuchet MS" w:hAnsi="Trebuchet MS"/>
          <w:sz w:val="22"/>
          <w:szCs w:val="22"/>
        </w:rPr>
        <w:t>Received on 3</w:t>
      </w:r>
      <w:r w:rsidRPr="008A2356">
        <w:rPr>
          <w:rFonts w:ascii="Trebuchet MS" w:hAnsi="Trebuchet MS"/>
          <w:sz w:val="22"/>
          <w:szCs w:val="22"/>
          <w:vertAlign w:val="superscript"/>
        </w:rPr>
        <w:t>rd</w:t>
      </w:r>
      <w:r w:rsidRPr="008A2356">
        <w:rPr>
          <w:rFonts w:ascii="Trebuchet MS" w:hAnsi="Trebuchet MS"/>
          <w:sz w:val="22"/>
          <w:szCs w:val="22"/>
        </w:rPr>
        <w:t xml:space="preserve"> November 2015</w:t>
      </w:r>
    </w:p>
    <w:p w:rsidR="00222F8F" w:rsidRPr="008A2356" w:rsidRDefault="00222F8F" w:rsidP="008A2356">
      <w:pPr>
        <w:spacing w:line="276" w:lineRule="auto"/>
        <w:ind w:right="565"/>
        <w:jc w:val="both"/>
        <w:rPr>
          <w:rFonts w:ascii="Trebuchet MS" w:hAnsi="Trebuchet MS"/>
          <w:sz w:val="22"/>
          <w:szCs w:val="22"/>
        </w:rPr>
      </w:pPr>
    </w:p>
    <w:p w:rsidR="004D6596" w:rsidRPr="008A2356" w:rsidRDefault="004D6596" w:rsidP="008A2356">
      <w:pPr>
        <w:spacing w:line="276" w:lineRule="auto"/>
        <w:ind w:right="565"/>
        <w:jc w:val="both"/>
        <w:rPr>
          <w:rFonts w:ascii="Trebuchet MS" w:hAnsi="Trebuchet MS"/>
          <w:sz w:val="22"/>
          <w:szCs w:val="22"/>
        </w:rPr>
      </w:pPr>
      <w:r w:rsidRPr="008A2356">
        <w:rPr>
          <w:rFonts w:ascii="Trebuchet MS" w:hAnsi="Trebuchet MS"/>
          <w:sz w:val="22"/>
          <w:szCs w:val="22"/>
        </w:rPr>
        <w:t>PR-02</w:t>
      </w:r>
      <w:r w:rsidR="00222F8F" w:rsidRPr="008A2356">
        <w:rPr>
          <w:rFonts w:ascii="Trebuchet MS" w:hAnsi="Trebuchet MS"/>
          <w:sz w:val="22"/>
          <w:szCs w:val="22"/>
        </w:rPr>
        <w:t xml:space="preserve"> – Location Plan</w:t>
      </w:r>
    </w:p>
    <w:p w:rsidR="00374693" w:rsidRPr="008A2356" w:rsidRDefault="004D6596" w:rsidP="008A2356">
      <w:pPr>
        <w:spacing w:line="276" w:lineRule="auto"/>
        <w:ind w:right="565"/>
        <w:jc w:val="both"/>
        <w:rPr>
          <w:rFonts w:ascii="Trebuchet MS" w:hAnsi="Trebuchet MS"/>
          <w:sz w:val="22"/>
          <w:szCs w:val="22"/>
        </w:rPr>
      </w:pPr>
      <w:r w:rsidRPr="008A2356">
        <w:rPr>
          <w:rFonts w:ascii="Trebuchet MS" w:hAnsi="Trebuchet MS"/>
          <w:sz w:val="22"/>
          <w:szCs w:val="22"/>
        </w:rPr>
        <w:t>Received on 14</w:t>
      </w:r>
      <w:r w:rsidRPr="008A2356">
        <w:rPr>
          <w:rFonts w:ascii="Trebuchet MS" w:hAnsi="Trebuchet MS"/>
          <w:sz w:val="22"/>
          <w:szCs w:val="22"/>
          <w:vertAlign w:val="superscript"/>
        </w:rPr>
        <w:t>th</w:t>
      </w:r>
      <w:r w:rsidRPr="008A2356">
        <w:rPr>
          <w:rFonts w:ascii="Trebuchet MS" w:hAnsi="Trebuchet MS"/>
          <w:sz w:val="22"/>
          <w:szCs w:val="22"/>
        </w:rPr>
        <w:t xml:space="preserve"> May 2015</w:t>
      </w:r>
    </w:p>
    <w:p w:rsidR="00374693" w:rsidRPr="008A2356" w:rsidRDefault="00374693" w:rsidP="008A2356">
      <w:pPr>
        <w:spacing w:line="276" w:lineRule="auto"/>
        <w:ind w:right="565"/>
        <w:jc w:val="both"/>
        <w:rPr>
          <w:rFonts w:ascii="Trebuchet MS" w:hAnsi="Trebuchet MS"/>
          <w:b/>
          <w:sz w:val="22"/>
          <w:szCs w:val="22"/>
        </w:rPr>
      </w:pPr>
    </w:p>
    <w:p w:rsidR="008D077B" w:rsidRPr="008A2356" w:rsidRDefault="0059452E" w:rsidP="008A2356">
      <w:pPr>
        <w:spacing w:line="276" w:lineRule="auto"/>
        <w:ind w:right="565"/>
        <w:jc w:val="both"/>
        <w:rPr>
          <w:rFonts w:ascii="Trebuchet MS" w:hAnsi="Trebuchet MS"/>
          <w:b/>
          <w:sz w:val="22"/>
          <w:szCs w:val="22"/>
        </w:rPr>
      </w:pPr>
      <w:r w:rsidRPr="008A2356">
        <w:rPr>
          <w:rFonts w:ascii="Trebuchet MS" w:hAnsi="Trebuchet MS"/>
          <w:b/>
          <w:sz w:val="22"/>
          <w:szCs w:val="22"/>
        </w:rPr>
        <w:t>Relevant Planning History</w:t>
      </w:r>
      <w:r w:rsidR="00790E47" w:rsidRPr="008A2356">
        <w:rPr>
          <w:rFonts w:ascii="Trebuchet MS" w:hAnsi="Trebuchet MS"/>
          <w:b/>
          <w:sz w:val="22"/>
          <w:szCs w:val="22"/>
        </w:rPr>
        <w:t>:</w:t>
      </w:r>
    </w:p>
    <w:p w:rsidR="00335F18" w:rsidRPr="008A2356" w:rsidRDefault="00335F18" w:rsidP="008A2356">
      <w:pPr>
        <w:autoSpaceDE/>
        <w:autoSpaceDN/>
        <w:spacing w:line="276" w:lineRule="auto"/>
        <w:jc w:val="both"/>
        <w:rPr>
          <w:rFonts w:ascii="Trebuchet MS" w:eastAsia="Times New Roman" w:hAnsi="Trebuchet MS"/>
          <w:bCs/>
          <w:sz w:val="22"/>
          <w:szCs w:val="22"/>
          <w:lang w:eastAsia="en-US"/>
        </w:rPr>
      </w:pPr>
      <w:r w:rsidRPr="008A2356">
        <w:rPr>
          <w:rFonts w:ascii="Trebuchet MS" w:eastAsia="Times New Roman" w:hAnsi="Trebuchet MS"/>
          <w:bCs/>
          <w:sz w:val="22"/>
          <w:szCs w:val="22"/>
          <w:lang w:eastAsia="en-US"/>
        </w:rPr>
        <w:t>99/00989/FUL: New curved canopy to front entrance of offices and new cladding to front entrance. Permitted 7/12/1999.</w:t>
      </w:r>
    </w:p>
    <w:p w:rsidR="00335F18" w:rsidRPr="008A2356" w:rsidRDefault="00335F18" w:rsidP="008A2356">
      <w:pPr>
        <w:autoSpaceDE/>
        <w:autoSpaceDN/>
        <w:spacing w:line="276" w:lineRule="auto"/>
        <w:jc w:val="both"/>
        <w:rPr>
          <w:rFonts w:ascii="Trebuchet MS" w:eastAsia="Times New Roman" w:hAnsi="Trebuchet MS"/>
          <w:sz w:val="22"/>
          <w:szCs w:val="22"/>
          <w:lang w:eastAsia="en-US"/>
        </w:rPr>
      </w:pPr>
      <w:r w:rsidRPr="008A2356">
        <w:rPr>
          <w:rFonts w:ascii="Trebuchet MS" w:eastAsia="Times New Roman" w:hAnsi="Trebuchet MS"/>
          <w:sz w:val="22"/>
          <w:szCs w:val="22"/>
          <w:lang w:eastAsia="en-US"/>
        </w:rPr>
        <w:t>99/01064/ADV: Erection of halo illuminated individual numeral signage to be applied to curved fascia panel. Permitted 11/2/2000.</w:t>
      </w:r>
    </w:p>
    <w:p w:rsidR="00335F18" w:rsidRPr="008A2356" w:rsidRDefault="00335F18" w:rsidP="008A2356">
      <w:pPr>
        <w:spacing w:line="276" w:lineRule="auto"/>
        <w:ind w:right="565"/>
        <w:jc w:val="both"/>
        <w:rPr>
          <w:rFonts w:ascii="Trebuchet MS" w:hAnsi="Trebuchet MS"/>
          <w:b/>
          <w:sz w:val="22"/>
          <w:szCs w:val="22"/>
        </w:rPr>
      </w:pPr>
      <w:r w:rsidRPr="008A2356">
        <w:rPr>
          <w:rFonts w:ascii="Trebuchet MS" w:hAnsi="Trebuchet MS"/>
          <w:sz w:val="22"/>
          <w:szCs w:val="22"/>
        </w:rPr>
        <w:t xml:space="preserve">141280/OPA: </w:t>
      </w:r>
      <w:r w:rsidRPr="008A2356">
        <w:rPr>
          <w:rFonts w:ascii="Trebuchet MS" w:hAnsi="Trebuchet MS"/>
          <w:bCs/>
          <w:sz w:val="22"/>
          <w:szCs w:val="22"/>
        </w:rPr>
        <w:t>Change of use of first, second and third floors from Class B1(a) (offices) to C3 (dwellinghouses) to comprise 5 x two bed flats, 13 x one bed flats and 18 studio flats. Permitted 1/10/2014.</w:t>
      </w:r>
    </w:p>
    <w:p w:rsidR="0059452E" w:rsidRPr="008A2356" w:rsidRDefault="0059452E" w:rsidP="008A2356">
      <w:pPr>
        <w:pStyle w:val="PlainText"/>
        <w:spacing w:line="276" w:lineRule="auto"/>
        <w:jc w:val="both"/>
        <w:rPr>
          <w:rFonts w:ascii="Trebuchet MS" w:hAnsi="Trebuchet MS"/>
          <w:sz w:val="22"/>
          <w:szCs w:val="22"/>
        </w:rPr>
      </w:pPr>
    </w:p>
    <w:p w:rsidR="00904ABF" w:rsidRPr="008A2356" w:rsidRDefault="0059452E" w:rsidP="008A2356">
      <w:pPr>
        <w:pStyle w:val="PlainText"/>
        <w:spacing w:line="276" w:lineRule="auto"/>
        <w:jc w:val="both"/>
        <w:rPr>
          <w:rFonts w:ascii="Trebuchet MS" w:hAnsi="Trebuchet MS"/>
          <w:sz w:val="22"/>
          <w:szCs w:val="22"/>
        </w:rPr>
      </w:pPr>
      <w:r w:rsidRPr="008A2356">
        <w:rPr>
          <w:rFonts w:ascii="Trebuchet MS" w:hAnsi="Trebuchet MS"/>
          <w:b/>
          <w:sz w:val="22"/>
          <w:szCs w:val="22"/>
        </w:rPr>
        <w:t>Consultation Responses</w:t>
      </w:r>
      <w:r w:rsidR="00790E47" w:rsidRPr="008A2356">
        <w:rPr>
          <w:rFonts w:ascii="Trebuchet MS" w:hAnsi="Trebuchet MS"/>
          <w:b/>
          <w:sz w:val="22"/>
          <w:szCs w:val="22"/>
        </w:rPr>
        <w:t>:</w:t>
      </w:r>
    </w:p>
    <w:p w:rsidR="00F14B7A" w:rsidRPr="008A2356" w:rsidRDefault="00F14B7A" w:rsidP="008A2356">
      <w:pPr>
        <w:pStyle w:val="PlainText"/>
        <w:spacing w:line="276" w:lineRule="auto"/>
        <w:jc w:val="both"/>
        <w:rPr>
          <w:rFonts w:ascii="Trebuchet MS" w:hAnsi="Trebuchet MS"/>
          <w:sz w:val="22"/>
          <w:szCs w:val="22"/>
        </w:rPr>
      </w:pPr>
      <w:r w:rsidRPr="008A2356">
        <w:rPr>
          <w:rFonts w:ascii="Trebuchet MS" w:hAnsi="Trebuchet MS"/>
          <w:sz w:val="22"/>
          <w:szCs w:val="22"/>
        </w:rPr>
        <w:t xml:space="preserve">Flats 1- 16 The Aquarium Kings Street, 36, 43 &amp; 46 Market Place, 2-3 Butter Market and 2 Broad Street were consulted by letter. </w:t>
      </w:r>
    </w:p>
    <w:p w:rsidR="00F14B7A" w:rsidRPr="008A2356" w:rsidRDefault="00F14B7A" w:rsidP="008A2356">
      <w:pPr>
        <w:pStyle w:val="PlainText"/>
        <w:spacing w:line="276" w:lineRule="auto"/>
        <w:jc w:val="both"/>
        <w:rPr>
          <w:rFonts w:ascii="Trebuchet MS" w:hAnsi="Trebuchet MS"/>
          <w:sz w:val="22"/>
          <w:szCs w:val="22"/>
        </w:rPr>
      </w:pPr>
    </w:p>
    <w:p w:rsidR="00F14B7A" w:rsidRPr="008A2356" w:rsidRDefault="00F14B7A" w:rsidP="008A2356">
      <w:pPr>
        <w:pStyle w:val="PlainText"/>
        <w:spacing w:line="276" w:lineRule="auto"/>
        <w:jc w:val="both"/>
        <w:rPr>
          <w:rFonts w:ascii="Trebuchet MS" w:hAnsi="Trebuchet MS"/>
          <w:sz w:val="22"/>
          <w:szCs w:val="22"/>
        </w:rPr>
      </w:pPr>
      <w:r w:rsidRPr="008A2356">
        <w:rPr>
          <w:rFonts w:ascii="Trebuchet MS" w:hAnsi="Trebuchet MS"/>
          <w:sz w:val="22"/>
          <w:szCs w:val="22"/>
        </w:rPr>
        <w:t>One letter of observation has been received</w:t>
      </w:r>
      <w:r w:rsidR="00C63E87" w:rsidRPr="008A2356">
        <w:rPr>
          <w:rFonts w:ascii="Trebuchet MS" w:hAnsi="Trebuchet MS"/>
          <w:sz w:val="22"/>
          <w:szCs w:val="22"/>
        </w:rPr>
        <w:t xml:space="preserve"> from a local business owner</w:t>
      </w:r>
      <w:r w:rsidRPr="008A2356">
        <w:rPr>
          <w:rFonts w:ascii="Trebuchet MS" w:hAnsi="Trebuchet MS"/>
          <w:sz w:val="22"/>
          <w:szCs w:val="22"/>
        </w:rPr>
        <w:t xml:space="preserve"> which whilst no</w:t>
      </w:r>
      <w:r w:rsidR="00C63E87" w:rsidRPr="008A2356">
        <w:rPr>
          <w:rFonts w:ascii="Trebuchet MS" w:hAnsi="Trebuchet MS"/>
          <w:sz w:val="22"/>
          <w:szCs w:val="22"/>
        </w:rPr>
        <w:t>t objecting</w:t>
      </w:r>
      <w:r w:rsidRPr="008A2356">
        <w:rPr>
          <w:rFonts w:ascii="Trebuchet MS" w:hAnsi="Trebuchet MS"/>
          <w:sz w:val="22"/>
          <w:szCs w:val="22"/>
        </w:rPr>
        <w:t xml:space="preserve"> to the proposed works</w:t>
      </w:r>
      <w:r w:rsidR="00C63E87" w:rsidRPr="008A2356">
        <w:rPr>
          <w:rFonts w:ascii="Trebuchet MS" w:hAnsi="Trebuchet MS"/>
          <w:sz w:val="22"/>
          <w:szCs w:val="22"/>
        </w:rPr>
        <w:t xml:space="preserve"> </w:t>
      </w:r>
      <w:r w:rsidRPr="008A2356">
        <w:rPr>
          <w:rFonts w:ascii="Trebuchet MS" w:hAnsi="Trebuchet MS"/>
          <w:sz w:val="22"/>
          <w:szCs w:val="22"/>
        </w:rPr>
        <w:t>raises the following issues:</w:t>
      </w:r>
    </w:p>
    <w:p w:rsidR="00F14B7A" w:rsidRPr="008A2356" w:rsidRDefault="00F14B7A" w:rsidP="008A2356">
      <w:pPr>
        <w:pStyle w:val="PlainText"/>
        <w:spacing w:line="276" w:lineRule="auto"/>
        <w:jc w:val="both"/>
        <w:rPr>
          <w:rFonts w:ascii="Trebuchet MS" w:hAnsi="Trebuchet MS"/>
          <w:sz w:val="22"/>
          <w:szCs w:val="22"/>
        </w:rPr>
      </w:pPr>
    </w:p>
    <w:p w:rsidR="00F14B7A" w:rsidRPr="008A2356" w:rsidRDefault="00F14B7A" w:rsidP="008A2356">
      <w:pPr>
        <w:pStyle w:val="PlainText"/>
        <w:numPr>
          <w:ilvl w:val="0"/>
          <w:numId w:val="27"/>
        </w:numPr>
        <w:spacing w:line="276" w:lineRule="auto"/>
        <w:jc w:val="both"/>
        <w:rPr>
          <w:rFonts w:ascii="Trebuchet MS" w:hAnsi="Trebuchet MS"/>
          <w:sz w:val="22"/>
          <w:szCs w:val="22"/>
        </w:rPr>
      </w:pPr>
      <w:r w:rsidRPr="008A2356">
        <w:rPr>
          <w:rFonts w:ascii="Trebuchet MS" w:hAnsi="Trebuchet MS"/>
          <w:sz w:val="22"/>
          <w:szCs w:val="22"/>
        </w:rPr>
        <w:t>Seeks that construction noise is limited to ensure that there would not be any</w:t>
      </w:r>
      <w:r w:rsidR="00C63E87" w:rsidRPr="008A2356">
        <w:rPr>
          <w:rFonts w:ascii="Trebuchet MS" w:hAnsi="Trebuchet MS"/>
          <w:sz w:val="22"/>
          <w:szCs w:val="22"/>
        </w:rPr>
        <w:t xml:space="preserve"> adverse impact upon local businesses.</w:t>
      </w:r>
    </w:p>
    <w:p w:rsidR="00F14B7A" w:rsidRPr="008A2356" w:rsidRDefault="00F14B7A" w:rsidP="008A2356">
      <w:pPr>
        <w:pStyle w:val="PlainText"/>
        <w:spacing w:line="276" w:lineRule="auto"/>
        <w:jc w:val="both"/>
        <w:rPr>
          <w:rFonts w:ascii="Trebuchet MS" w:hAnsi="Trebuchet MS"/>
          <w:sz w:val="22"/>
          <w:szCs w:val="22"/>
        </w:rPr>
      </w:pPr>
    </w:p>
    <w:p w:rsidR="00790E47" w:rsidRPr="008A2356" w:rsidRDefault="00790E47" w:rsidP="008A2356">
      <w:pPr>
        <w:spacing w:line="276" w:lineRule="auto"/>
        <w:jc w:val="both"/>
        <w:rPr>
          <w:rFonts w:ascii="Trebuchet MS" w:hAnsi="Trebuchet MS" w:cs="Arial"/>
          <w:b/>
          <w:bCs/>
          <w:sz w:val="22"/>
          <w:szCs w:val="22"/>
        </w:rPr>
      </w:pPr>
      <w:r w:rsidRPr="008A2356">
        <w:rPr>
          <w:rFonts w:ascii="Trebuchet MS" w:hAnsi="Trebuchet MS" w:cs="Arial"/>
          <w:b/>
          <w:bCs/>
          <w:sz w:val="22"/>
          <w:szCs w:val="22"/>
        </w:rPr>
        <w:t>Equality Act 2010:</w:t>
      </w:r>
    </w:p>
    <w:p w:rsidR="00790E47" w:rsidRPr="008A2356" w:rsidRDefault="00790E47" w:rsidP="008A2356">
      <w:pPr>
        <w:spacing w:line="276" w:lineRule="auto"/>
        <w:jc w:val="both"/>
        <w:rPr>
          <w:rFonts w:ascii="Trebuchet MS" w:hAnsi="Trebuchet MS" w:cs="Arial"/>
          <w:bCs/>
          <w:sz w:val="22"/>
          <w:szCs w:val="22"/>
        </w:rPr>
      </w:pPr>
      <w:r w:rsidRPr="008A2356">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A2356" w:rsidRDefault="0059452E" w:rsidP="008A2356">
      <w:pPr>
        <w:pStyle w:val="PlainText"/>
        <w:spacing w:line="276" w:lineRule="auto"/>
        <w:jc w:val="both"/>
        <w:rPr>
          <w:rFonts w:ascii="Trebuchet MS" w:hAnsi="Trebuchet MS"/>
          <w:sz w:val="22"/>
          <w:szCs w:val="22"/>
        </w:rPr>
      </w:pPr>
    </w:p>
    <w:p w:rsidR="0059452E" w:rsidRPr="008A2356" w:rsidRDefault="0059452E" w:rsidP="008A2356">
      <w:pPr>
        <w:pStyle w:val="PlainText"/>
        <w:spacing w:line="276" w:lineRule="auto"/>
        <w:jc w:val="both"/>
        <w:rPr>
          <w:rFonts w:ascii="Trebuchet MS" w:hAnsi="Trebuchet MS"/>
          <w:b/>
          <w:sz w:val="22"/>
          <w:szCs w:val="22"/>
        </w:rPr>
      </w:pPr>
      <w:r w:rsidRPr="008A2356">
        <w:rPr>
          <w:rFonts w:ascii="Trebuchet MS" w:hAnsi="Trebuchet MS"/>
          <w:b/>
          <w:sz w:val="22"/>
          <w:szCs w:val="22"/>
        </w:rPr>
        <w:t>Relevant Planning Policy and Guidance</w:t>
      </w:r>
    </w:p>
    <w:p w:rsidR="006B574D" w:rsidRPr="008A2356" w:rsidRDefault="006B574D" w:rsidP="008A2356">
      <w:pPr>
        <w:spacing w:line="276" w:lineRule="auto"/>
        <w:jc w:val="both"/>
        <w:rPr>
          <w:rFonts w:ascii="Trebuchet MS" w:hAnsi="Trebuchet MS"/>
          <w:sz w:val="22"/>
          <w:szCs w:val="22"/>
        </w:rPr>
      </w:pPr>
      <w:r w:rsidRPr="008A2356">
        <w:rPr>
          <w:rFonts w:ascii="Trebuchet MS" w:hAnsi="Trebuchet MS"/>
          <w:sz w:val="22"/>
          <w:szCs w:val="22"/>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w:t>
      </w:r>
      <w:r w:rsidRPr="008A2356">
        <w:rPr>
          <w:rFonts w:ascii="Trebuchet MS" w:hAnsi="Trebuchet MS"/>
          <w:sz w:val="22"/>
          <w:szCs w:val="22"/>
        </w:rPr>
        <w:lastRenderedPageBreak/>
        <w:t>framework (NPPF)</w:t>
      </w:r>
      <w:r w:rsidR="00FF6508" w:rsidRPr="008A2356">
        <w:rPr>
          <w:rFonts w:ascii="Trebuchet MS" w:hAnsi="Trebuchet MS"/>
          <w:sz w:val="22"/>
          <w:szCs w:val="22"/>
        </w:rPr>
        <w:t xml:space="preserve"> - </w:t>
      </w:r>
      <w:r w:rsidRPr="008A2356">
        <w:rPr>
          <w:rFonts w:ascii="Trebuchet MS" w:hAnsi="Trebuchet MS"/>
          <w:sz w:val="22"/>
          <w:szCs w:val="22"/>
        </w:rPr>
        <w:t>among them the 'presumption in favour of sustainable development'.  However the NPPF does not change the statutory status of the development plan as the starting point for decision making (NPPF paragraph 12).</w:t>
      </w:r>
    </w:p>
    <w:p w:rsidR="006B574D" w:rsidRPr="008A2356" w:rsidRDefault="006B574D" w:rsidP="008A2356">
      <w:pPr>
        <w:spacing w:line="276" w:lineRule="auto"/>
        <w:jc w:val="both"/>
        <w:rPr>
          <w:rFonts w:ascii="Trebuchet MS" w:hAnsi="Trebuchet MS"/>
          <w:sz w:val="22"/>
          <w:szCs w:val="22"/>
        </w:rPr>
      </w:pPr>
    </w:p>
    <w:p w:rsidR="006B574D" w:rsidRPr="008A2356" w:rsidRDefault="006B574D" w:rsidP="008A2356">
      <w:pPr>
        <w:spacing w:line="276" w:lineRule="auto"/>
        <w:jc w:val="both"/>
        <w:rPr>
          <w:rFonts w:ascii="Trebuchet MS" w:hAnsi="Trebuchet MS"/>
          <w:sz w:val="22"/>
          <w:szCs w:val="22"/>
        </w:rPr>
      </w:pPr>
      <w:r w:rsidRPr="008A2356">
        <w:rPr>
          <w:rFonts w:ascii="Trebuchet MS" w:hAnsi="Trebuchet MS"/>
          <w:sz w:val="22"/>
          <w:szCs w:val="22"/>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6B574D" w:rsidRPr="008A2356" w:rsidRDefault="006B574D" w:rsidP="008A2356">
      <w:pPr>
        <w:spacing w:line="276" w:lineRule="auto"/>
        <w:jc w:val="both"/>
        <w:rPr>
          <w:rFonts w:ascii="Trebuchet MS" w:hAnsi="Trebuchet MS"/>
          <w:sz w:val="22"/>
          <w:szCs w:val="22"/>
        </w:rPr>
      </w:pPr>
    </w:p>
    <w:p w:rsidR="006B574D" w:rsidRPr="008A2356" w:rsidRDefault="006B574D" w:rsidP="008A2356">
      <w:pPr>
        <w:spacing w:line="276" w:lineRule="auto"/>
        <w:jc w:val="both"/>
        <w:rPr>
          <w:rFonts w:ascii="Trebuchet MS" w:hAnsi="Trebuchet MS"/>
          <w:sz w:val="22"/>
          <w:szCs w:val="22"/>
        </w:rPr>
      </w:pPr>
      <w:r w:rsidRPr="008A2356">
        <w:rPr>
          <w:rFonts w:ascii="Trebuchet MS" w:hAnsi="Trebuchet MS"/>
          <w:sz w:val="22"/>
          <w:szCs w:val="22"/>
        </w:rPr>
        <w:t>Accordingly, the National Planning Policy Framework and the following development plan policies and supplementary planning guidance are relevant:</w:t>
      </w:r>
    </w:p>
    <w:p w:rsidR="006B574D" w:rsidRPr="008A2356" w:rsidRDefault="006B574D" w:rsidP="008A2356">
      <w:pPr>
        <w:pStyle w:val="Heading3"/>
        <w:spacing w:line="276" w:lineRule="auto"/>
        <w:jc w:val="both"/>
        <w:rPr>
          <w:rFonts w:ascii="Trebuchet MS" w:eastAsia="Times New Roman" w:hAnsi="Trebuchet MS"/>
          <w:color w:val="auto"/>
          <w:sz w:val="22"/>
          <w:szCs w:val="22"/>
        </w:rPr>
      </w:pPr>
      <w:r w:rsidRPr="008A2356">
        <w:rPr>
          <w:rFonts w:ascii="Trebuchet MS" w:eastAsia="Times New Roman" w:hAnsi="Trebuchet MS"/>
          <w:color w:val="auto"/>
          <w:sz w:val="22"/>
          <w:szCs w:val="22"/>
        </w:rPr>
        <w:t>Reading Borough LDF Core Strategy (</w:t>
      </w:r>
      <w:r w:rsidR="00913BB5" w:rsidRPr="008A2356">
        <w:rPr>
          <w:rFonts w:ascii="Trebuchet MS" w:eastAsia="Times New Roman" w:hAnsi="Trebuchet MS"/>
          <w:color w:val="auto"/>
          <w:sz w:val="22"/>
          <w:szCs w:val="22"/>
        </w:rPr>
        <w:t>Amended January 2015</w:t>
      </w:r>
      <w:r w:rsidRPr="008A2356">
        <w:rPr>
          <w:rFonts w:ascii="Trebuchet MS" w:eastAsia="Times New Roman" w:hAnsi="Trebuchet MS"/>
          <w:color w:val="auto"/>
          <w:sz w:val="22"/>
          <w:szCs w:val="22"/>
        </w:rPr>
        <w:t>)</w:t>
      </w:r>
    </w:p>
    <w:p w:rsidR="00A95D62" w:rsidRPr="008A2356" w:rsidRDefault="006B574D" w:rsidP="008A2356">
      <w:pPr>
        <w:pStyle w:val="MemoParagraph"/>
        <w:overflowPunct w:val="0"/>
        <w:autoSpaceDE w:val="0"/>
        <w:autoSpaceDN w:val="0"/>
        <w:spacing w:line="276" w:lineRule="auto"/>
        <w:jc w:val="both"/>
        <w:textAlignment w:val="baseline"/>
      </w:pPr>
      <w:r w:rsidRPr="008A2356">
        <w:t>CS7     Design and the Public Realm</w:t>
      </w:r>
    </w:p>
    <w:p w:rsidR="00DA1738" w:rsidRPr="008A2356" w:rsidRDefault="00DA1738" w:rsidP="008A2356">
      <w:pPr>
        <w:pStyle w:val="MemoParagraph"/>
        <w:overflowPunct w:val="0"/>
        <w:autoSpaceDE w:val="0"/>
        <w:autoSpaceDN w:val="0"/>
        <w:spacing w:line="276" w:lineRule="auto"/>
        <w:jc w:val="both"/>
        <w:textAlignment w:val="baseline"/>
      </w:pPr>
      <w:r w:rsidRPr="008A2356">
        <w:t xml:space="preserve">CS33 </w:t>
      </w:r>
      <w:r w:rsidRPr="008A2356">
        <w:tab/>
        <w:t>Protection and Enhancement of the Historic Environment</w:t>
      </w:r>
    </w:p>
    <w:p w:rsidR="006B574D" w:rsidRPr="008A2356" w:rsidRDefault="006B574D" w:rsidP="008A2356">
      <w:pPr>
        <w:pStyle w:val="MemoParagraph"/>
        <w:overflowPunct w:val="0"/>
        <w:autoSpaceDE w:val="0"/>
        <w:autoSpaceDN w:val="0"/>
        <w:spacing w:line="276" w:lineRule="auto"/>
        <w:jc w:val="both"/>
        <w:textAlignment w:val="baseline"/>
      </w:pPr>
    </w:p>
    <w:p w:rsidR="006B574D" w:rsidRPr="008A2356" w:rsidRDefault="006B574D" w:rsidP="008A2356">
      <w:pPr>
        <w:pStyle w:val="MemoParagraph"/>
        <w:overflowPunct w:val="0"/>
        <w:autoSpaceDE w:val="0"/>
        <w:autoSpaceDN w:val="0"/>
        <w:spacing w:line="276" w:lineRule="auto"/>
        <w:jc w:val="both"/>
        <w:textAlignment w:val="baseline"/>
      </w:pPr>
      <w:r w:rsidRPr="008A2356">
        <w:rPr>
          <w:b/>
          <w:bCs/>
        </w:rPr>
        <w:t>Sites and Detailed Policies Document – (Adopted October 2012)</w:t>
      </w:r>
    </w:p>
    <w:p w:rsidR="0059452E" w:rsidRPr="008A2356" w:rsidRDefault="006B574D" w:rsidP="008A2356">
      <w:pPr>
        <w:pStyle w:val="MemoParagraph"/>
        <w:overflowPunct w:val="0"/>
        <w:autoSpaceDE w:val="0"/>
        <w:autoSpaceDN w:val="0"/>
        <w:spacing w:line="276" w:lineRule="auto"/>
        <w:jc w:val="both"/>
        <w:textAlignment w:val="baseline"/>
      </w:pPr>
      <w:r w:rsidRPr="008A2356">
        <w:t xml:space="preserve">DM4    </w:t>
      </w:r>
      <w:r w:rsidR="002059F7" w:rsidRPr="008A2356">
        <w:tab/>
      </w:r>
      <w:r w:rsidRPr="008A2356">
        <w:t>Safeguarding Amenity</w:t>
      </w:r>
    </w:p>
    <w:p w:rsidR="00D81C5E" w:rsidRPr="008A2356" w:rsidRDefault="00D81C5E" w:rsidP="008A2356">
      <w:pPr>
        <w:keepNext/>
        <w:spacing w:line="276" w:lineRule="auto"/>
        <w:jc w:val="both"/>
        <w:outlineLvl w:val="0"/>
        <w:rPr>
          <w:rFonts w:ascii="Trebuchet MS" w:eastAsia="Times New Roman" w:hAnsi="Trebuchet MS"/>
          <w:b/>
          <w:sz w:val="22"/>
          <w:szCs w:val="22"/>
        </w:rPr>
      </w:pPr>
    </w:p>
    <w:p w:rsidR="00D81C5E" w:rsidRPr="008A2356" w:rsidRDefault="00D81C5E" w:rsidP="008A2356">
      <w:pPr>
        <w:keepNext/>
        <w:spacing w:line="276" w:lineRule="auto"/>
        <w:jc w:val="both"/>
        <w:outlineLvl w:val="0"/>
        <w:rPr>
          <w:rFonts w:ascii="Trebuchet MS" w:eastAsia="Times New Roman" w:hAnsi="Trebuchet MS"/>
          <w:b/>
          <w:sz w:val="22"/>
          <w:szCs w:val="22"/>
        </w:rPr>
      </w:pPr>
      <w:r w:rsidRPr="008A2356">
        <w:rPr>
          <w:rFonts w:ascii="Trebuchet MS" w:eastAsia="Times New Roman" w:hAnsi="Trebuchet MS"/>
          <w:b/>
          <w:sz w:val="22"/>
          <w:szCs w:val="22"/>
        </w:rPr>
        <w:t>Appraisal</w:t>
      </w:r>
    </w:p>
    <w:p w:rsidR="00D81C5E" w:rsidRPr="008A2356" w:rsidRDefault="00D81C5E" w:rsidP="008A2356">
      <w:pPr>
        <w:numPr>
          <w:ilvl w:val="0"/>
          <w:numId w:val="17"/>
        </w:numPr>
        <w:tabs>
          <w:tab w:val="left" w:pos="240"/>
          <w:tab w:val="left" w:pos="360"/>
          <w:tab w:val="left" w:pos="480"/>
        </w:tabs>
        <w:autoSpaceDE/>
        <w:autoSpaceDN/>
        <w:spacing w:line="276" w:lineRule="auto"/>
        <w:ind w:hanging="720"/>
        <w:jc w:val="both"/>
        <w:rPr>
          <w:rFonts w:ascii="Trebuchet MS" w:eastAsia="Times New Roman" w:hAnsi="Trebuchet MS"/>
          <w:b/>
          <w:bCs/>
          <w:sz w:val="22"/>
          <w:szCs w:val="22"/>
          <w:lang w:val="en-US"/>
        </w:rPr>
      </w:pPr>
      <w:r w:rsidRPr="008A2356">
        <w:rPr>
          <w:rFonts w:ascii="Trebuchet MS" w:eastAsia="Times New Roman" w:hAnsi="Trebuchet MS"/>
          <w:b/>
          <w:bCs/>
          <w:sz w:val="22"/>
          <w:szCs w:val="22"/>
          <w:lang w:val="en-US"/>
        </w:rPr>
        <w:t xml:space="preserve"> </w:t>
      </w:r>
      <w:r w:rsidRPr="008A2356">
        <w:rPr>
          <w:rFonts w:ascii="Trebuchet MS" w:eastAsia="Times New Roman" w:hAnsi="Trebuchet MS"/>
          <w:b/>
          <w:sz w:val="22"/>
          <w:szCs w:val="22"/>
          <w:lang w:val="en-US"/>
        </w:rPr>
        <w:t>Design and impact on the character of the surrounding area</w:t>
      </w:r>
    </w:p>
    <w:p w:rsidR="005558BE" w:rsidRPr="008A2356" w:rsidRDefault="00560886" w:rsidP="008A2356">
      <w:pPr>
        <w:spacing w:line="276" w:lineRule="auto"/>
        <w:jc w:val="both"/>
        <w:rPr>
          <w:rFonts w:ascii="Trebuchet MS" w:eastAsiaTheme="minorHAnsi" w:hAnsi="Trebuchet MS" w:cs="Verdana"/>
          <w:sz w:val="22"/>
          <w:szCs w:val="22"/>
          <w:lang w:eastAsia="en-US"/>
        </w:rPr>
      </w:pPr>
      <w:r w:rsidRPr="008A2356">
        <w:rPr>
          <w:rFonts w:ascii="Trebuchet MS" w:hAnsi="Trebuchet MS"/>
          <w:sz w:val="22"/>
          <w:szCs w:val="22"/>
        </w:rPr>
        <w:t xml:space="preserve">The </w:t>
      </w:r>
      <w:r w:rsidR="00316F53" w:rsidRPr="008A2356">
        <w:rPr>
          <w:rFonts w:ascii="Trebuchet MS" w:hAnsi="Trebuchet MS"/>
          <w:sz w:val="22"/>
          <w:szCs w:val="22"/>
        </w:rPr>
        <w:t xml:space="preserve">weathered concrete panels and dark brickwork together with continuous lines of glazing result in the </w:t>
      </w:r>
      <w:r w:rsidRPr="008A2356">
        <w:rPr>
          <w:rFonts w:ascii="Trebuchet MS" w:hAnsi="Trebuchet MS"/>
          <w:sz w:val="22"/>
          <w:szCs w:val="22"/>
        </w:rPr>
        <w:t xml:space="preserve">existing </w:t>
      </w:r>
      <w:r w:rsidR="00B54661" w:rsidRPr="008A2356">
        <w:rPr>
          <w:rFonts w:ascii="Trebuchet MS" w:hAnsi="Trebuchet MS"/>
          <w:sz w:val="22"/>
          <w:szCs w:val="22"/>
        </w:rPr>
        <w:t>building</w:t>
      </w:r>
      <w:r w:rsidR="00316F53" w:rsidRPr="008A2356">
        <w:rPr>
          <w:rFonts w:ascii="Trebuchet MS" w:hAnsi="Trebuchet MS"/>
          <w:sz w:val="22"/>
          <w:szCs w:val="22"/>
        </w:rPr>
        <w:t xml:space="preserve"> having </w:t>
      </w:r>
      <w:r w:rsidR="00B54661" w:rsidRPr="008A2356">
        <w:rPr>
          <w:rFonts w:ascii="Trebuchet MS" w:hAnsi="Trebuchet MS"/>
          <w:sz w:val="22"/>
          <w:szCs w:val="22"/>
        </w:rPr>
        <w:t xml:space="preserve">somewhat </w:t>
      </w:r>
      <w:r w:rsidR="00316F53" w:rsidRPr="008A2356">
        <w:rPr>
          <w:rFonts w:ascii="Trebuchet MS" w:hAnsi="Trebuchet MS"/>
          <w:sz w:val="22"/>
          <w:szCs w:val="22"/>
        </w:rPr>
        <w:t xml:space="preserve">of </w:t>
      </w:r>
      <w:r w:rsidR="00657994" w:rsidRPr="008A2356">
        <w:rPr>
          <w:rFonts w:ascii="Trebuchet MS" w:eastAsiaTheme="minorHAnsi" w:hAnsi="Trebuchet MS" w:cs="Verdana"/>
          <w:sz w:val="22"/>
          <w:szCs w:val="22"/>
          <w:lang w:eastAsia="en-US"/>
        </w:rPr>
        <w:t>utilitarian appearance and is out of keeping with the large majority of the surrounding buildings within the conservation area</w:t>
      </w:r>
      <w:r w:rsidR="008B45F2">
        <w:rPr>
          <w:rFonts w:ascii="Trebuchet MS" w:eastAsiaTheme="minorHAnsi" w:hAnsi="Trebuchet MS" w:cs="Verdana"/>
          <w:sz w:val="22"/>
          <w:szCs w:val="22"/>
          <w:lang w:eastAsia="en-US"/>
        </w:rPr>
        <w:t>,</w:t>
      </w:r>
      <w:r w:rsidR="00657994" w:rsidRPr="008A2356">
        <w:rPr>
          <w:rFonts w:ascii="Trebuchet MS" w:eastAsiaTheme="minorHAnsi" w:hAnsi="Trebuchet MS" w:cs="Verdana"/>
          <w:sz w:val="22"/>
          <w:szCs w:val="22"/>
          <w:lang w:eastAsia="en-US"/>
        </w:rPr>
        <w:t xml:space="preserve"> which are predominantly finished in brick work (of varying colours) or stone. A number of the buildings within both the Butter Market and Market Place are listed and incorporate intricate detailing to windows and cornices. </w:t>
      </w:r>
    </w:p>
    <w:p w:rsidR="005558BE" w:rsidRPr="008A2356" w:rsidRDefault="005558BE" w:rsidP="008A2356">
      <w:pPr>
        <w:spacing w:line="276" w:lineRule="auto"/>
        <w:jc w:val="both"/>
        <w:rPr>
          <w:rFonts w:ascii="Trebuchet MS" w:eastAsiaTheme="minorHAnsi" w:hAnsi="Trebuchet MS" w:cs="Verdana"/>
          <w:sz w:val="22"/>
          <w:szCs w:val="22"/>
          <w:lang w:eastAsia="en-US"/>
        </w:rPr>
      </w:pPr>
    </w:p>
    <w:p w:rsidR="007B038F" w:rsidRPr="008A2356" w:rsidRDefault="00C474BC" w:rsidP="007B038F">
      <w:pPr>
        <w:spacing w:line="276" w:lineRule="auto"/>
        <w:jc w:val="both"/>
        <w:rPr>
          <w:rFonts w:ascii="Trebuchet MS" w:eastAsiaTheme="minorHAnsi" w:hAnsi="Trebuchet MS" w:cs="Verdana"/>
          <w:sz w:val="22"/>
          <w:szCs w:val="22"/>
          <w:lang w:eastAsia="en-US"/>
        </w:rPr>
      </w:pPr>
      <w:r w:rsidRPr="008A2356">
        <w:rPr>
          <w:rFonts w:ascii="Trebuchet MS" w:eastAsiaTheme="minorHAnsi" w:hAnsi="Trebuchet MS" w:cs="Verdana"/>
          <w:sz w:val="22"/>
          <w:szCs w:val="22"/>
          <w:lang w:eastAsia="en-US"/>
        </w:rPr>
        <w:t>The existing building is of little merit within the context of the surrounding conservation area</w:t>
      </w:r>
      <w:r w:rsidR="005E41B8" w:rsidRPr="008A2356">
        <w:rPr>
          <w:rFonts w:ascii="Trebuchet MS" w:eastAsiaTheme="minorHAnsi" w:hAnsi="Trebuchet MS" w:cs="Verdana"/>
          <w:sz w:val="22"/>
          <w:szCs w:val="22"/>
          <w:lang w:eastAsia="en-US"/>
        </w:rPr>
        <w:t xml:space="preserve"> and its appearance and materials do not reflect that of the character of surrounding buildings</w:t>
      </w:r>
      <w:r w:rsidRPr="008A2356">
        <w:rPr>
          <w:rFonts w:ascii="Trebuchet MS" w:eastAsiaTheme="minorHAnsi" w:hAnsi="Trebuchet MS" w:cs="Verdana"/>
          <w:sz w:val="22"/>
          <w:szCs w:val="22"/>
          <w:lang w:eastAsia="en-US"/>
        </w:rPr>
        <w:t>.</w:t>
      </w:r>
      <w:r w:rsidR="0040305F" w:rsidRPr="008A2356">
        <w:rPr>
          <w:rFonts w:ascii="Trebuchet MS" w:eastAsiaTheme="minorHAnsi" w:hAnsi="Trebuchet MS" w:cs="Verdana"/>
          <w:sz w:val="22"/>
          <w:szCs w:val="22"/>
          <w:lang w:eastAsia="en-US"/>
        </w:rPr>
        <w:t xml:space="preserve"> Whilst the existing building does not contribute </w:t>
      </w:r>
      <w:r w:rsidR="007B038F">
        <w:rPr>
          <w:rFonts w:ascii="Trebuchet MS" w:eastAsiaTheme="minorHAnsi" w:hAnsi="Trebuchet MS" w:cs="Verdana"/>
          <w:sz w:val="22"/>
          <w:szCs w:val="22"/>
          <w:lang w:eastAsia="en-US"/>
        </w:rPr>
        <w:t xml:space="preserve">positively to the visual amenities of the area </w:t>
      </w:r>
      <w:r w:rsidR="0040305F" w:rsidRPr="008A2356">
        <w:rPr>
          <w:rFonts w:ascii="Trebuchet MS" w:eastAsiaTheme="minorHAnsi" w:hAnsi="Trebuchet MS" w:cs="Verdana"/>
          <w:sz w:val="22"/>
          <w:szCs w:val="22"/>
          <w:lang w:eastAsia="en-US"/>
        </w:rPr>
        <w:t>it must be considered if any proposed alteration to the building preserves or enhances the character of the conservation area.</w:t>
      </w:r>
      <w:r w:rsidR="007B038F">
        <w:rPr>
          <w:rFonts w:ascii="Trebuchet MS" w:eastAsiaTheme="minorHAnsi" w:hAnsi="Trebuchet MS" w:cs="Verdana"/>
          <w:sz w:val="22"/>
          <w:szCs w:val="22"/>
          <w:lang w:eastAsia="en-US"/>
        </w:rPr>
        <w:t xml:space="preserve"> The proposed </w:t>
      </w:r>
      <w:r w:rsidRPr="008A2356">
        <w:rPr>
          <w:rFonts w:ascii="Trebuchet MS" w:eastAsiaTheme="minorHAnsi" w:hAnsi="Trebuchet MS" w:cs="Verdana"/>
          <w:sz w:val="22"/>
          <w:szCs w:val="22"/>
          <w:lang w:eastAsia="en-US"/>
        </w:rPr>
        <w:t>cladding of the existing façade with red brick would</w:t>
      </w:r>
      <w:r w:rsidR="00E87639" w:rsidRPr="008A2356">
        <w:rPr>
          <w:rFonts w:ascii="Trebuchet MS" w:eastAsiaTheme="minorHAnsi" w:hAnsi="Trebuchet MS" w:cs="Verdana"/>
          <w:sz w:val="22"/>
          <w:szCs w:val="22"/>
          <w:lang w:eastAsia="en-US"/>
        </w:rPr>
        <w:t xml:space="preserve"> result in a building more </w:t>
      </w:r>
      <w:r w:rsidRPr="008A2356">
        <w:rPr>
          <w:rFonts w:ascii="Trebuchet MS" w:eastAsiaTheme="minorHAnsi" w:hAnsi="Trebuchet MS" w:cs="Verdana"/>
          <w:sz w:val="22"/>
          <w:szCs w:val="22"/>
          <w:lang w:eastAsia="en-US"/>
        </w:rPr>
        <w:t>in-keeping with the general appearance of surrounding buildings</w:t>
      </w:r>
      <w:r w:rsidR="007B038F">
        <w:rPr>
          <w:rFonts w:ascii="Trebuchet MS" w:eastAsiaTheme="minorHAnsi" w:hAnsi="Trebuchet MS" w:cs="Verdana"/>
          <w:sz w:val="22"/>
          <w:szCs w:val="22"/>
          <w:lang w:eastAsia="en-US"/>
        </w:rPr>
        <w:t xml:space="preserve">. </w:t>
      </w:r>
      <w:r w:rsidR="007B038F" w:rsidRPr="008A2356">
        <w:rPr>
          <w:rFonts w:ascii="Trebuchet MS" w:eastAsiaTheme="minorHAnsi" w:hAnsi="Trebuchet MS" w:cs="Verdana"/>
          <w:sz w:val="22"/>
          <w:szCs w:val="22"/>
          <w:lang w:eastAsia="en-US"/>
        </w:rPr>
        <w:t>The proposal also incorporates a stone effect detailing above windows and to the cornice and vertical ridges to the front elevation which is considered to break up the brickwork sufficiently and also reflect the stone and similar detailing found to other buildings within Market Place</w:t>
      </w:r>
      <w:r w:rsidR="007B038F">
        <w:rPr>
          <w:rFonts w:ascii="Trebuchet MS" w:eastAsiaTheme="minorHAnsi" w:hAnsi="Trebuchet MS" w:cs="Verdana"/>
          <w:sz w:val="22"/>
          <w:szCs w:val="22"/>
          <w:lang w:eastAsia="en-US"/>
        </w:rPr>
        <w:t xml:space="preserve">. </w:t>
      </w:r>
      <w:r w:rsidR="007B038F" w:rsidRPr="008A2356">
        <w:rPr>
          <w:rFonts w:ascii="Trebuchet MS" w:eastAsiaTheme="minorHAnsi" w:hAnsi="Trebuchet MS" w:cs="Verdana"/>
          <w:sz w:val="22"/>
          <w:szCs w:val="22"/>
          <w:lang w:eastAsia="en-US"/>
        </w:rPr>
        <w:t xml:space="preserve">Samples of the </w:t>
      </w:r>
      <w:proofErr w:type="spellStart"/>
      <w:r w:rsidR="007B038F" w:rsidRPr="008A2356">
        <w:rPr>
          <w:rFonts w:ascii="Trebuchet MS" w:hAnsi="Trebuchet MS"/>
          <w:sz w:val="22"/>
          <w:szCs w:val="22"/>
        </w:rPr>
        <w:t>Ibstock</w:t>
      </w:r>
      <w:proofErr w:type="spellEnd"/>
      <w:r w:rsidR="007B038F" w:rsidRPr="008A2356">
        <w:rPr>
          <w:rFonts w:ascii="Trebuchet MS" w:hAnsi="Trebuchet MS"/>
          <w:sz w:val="22"/>
          <w:szCs w:val="22"/>
        </w:rPr>
        <w:t xml:space="preserve"> Swanage Handmade restoration red brick slip</w:t>
      </w:r>
      <w:r w:rsidR="007B038F" w:rsidRPr="008A2356">
        <w:rPr>
          <w:rFonts w:ascii="Trebuchet MS" w:eastAsiaTheme="minorHAnsi" w:hAnsi="Trebuchet MS" w:cs="Verdana"/>
          <w:sz w:val="22"/>
          <w:szCs w:val="22"/>
          <w:lang w:eastAsia="en-US"/>
        </w:rPr>
        <w:t xml:space="preserve"> brick have been provided as well as the ‘stone effect’ (</w:t>
      </w:r>
      <w:r w:rsidR="007B038F" w:rsidRPr="008A2356">
        <w:rPr>
          <w:rFonts w:ascii="Trebuchet MS" w:hAnsi="Trebuchet MS"/>
          <w:sz w:val="22"/>
          <w:szCs w:val="22"/>
        </w:rPr>
        <w:t xml:space="preserve">Banbury Innovation GRP stone - colour light bath) </w:t>
      </w:r>
      <w:r w:rsidR="007B038F" w:rsidRPr="008A2356">
        <w:rPr>
          <w:rFonts w:ascii="Trebuchet MS" w:eastAsiaTheme="minorHAnsi" w:hAnsi="Trebuchet MS" w:cs="Verdana"/>
          <w:sz w:val="22"/>
          <w:szCs w:val="22"/>
          <w:lang w:eastAsia="en-US"/>
        </w:rPr>
        <w:t xml:space="preserve">and are considered to be acceptable. The proposed dark grey aluminium frames to the windows to be retained are considered to integrate well with the façade of the building, and similarly the dark grey render finish to the recessed third floor level is considered acceptable. The recess is such that this part of the building would not be readily visible from the surrounding conservation area. Sympathetic matching brick screens are also proposed to the third floor front balcony areas. </w:t>
      </w:r>
    </w:p>
    <w:p w:rsidR="00E87639" w:rsidRPr="008A2356" w:rsidRDefault="007B038F" w:rsidP="008A2356">
      <w:pPr>
        <w:spacing w:line="276" w:lineRule="auto"/>
        <w:jc w:val="both"/>
        <w:rPr>
          <w:rFonts w:ascii="Trebuchet MS" w:eastAsiaTheme="minorHAnsi" w:hAnsi="Trebuchet MS" w:cs="Verdana"/>
          <w:sz w:val="22"/>
          <w:szCs w:val="22"/>
          <w:lang w:eastAsia="en-US"/>
        </w:rPr>
      </w:pPr>
      <w:r>
        <w:rPr>
          <w:rFonts w:ascii="Trebuchet MS" w:eastAsiaTheme="minorHAnsi" w:hAnsi="Trebuchet MS" w:cs="Verdana"/>
          <w:sz w:val="22"/>
          <w:szCs w:val="22"/>
          <w:lang w:eastAsia="en-US"/>
        </w:rPr>
        <w:lastRenderedPageBreak/>
        <w:t>It is</w:t>
      </w:r>
      <w:r w:rsidR="0040305F" w:rsidRPr="008A2356">
        <w:rPr>
          <w:rFonts w:ascii="Trebuchet MS" w:eastAsiaTheme="minorHAnsi" w:hAnsi="Trebuchet MS" w:cs="Verdana"/>
          <w:sz w:val="22"/>
          <w:szCs w:val="22"/>
          <w:lang w:eastAsia="en-US"/>
        </w:rPr>
        <w:t xml:space="preserve"> considered that the proposal would enhance </w:t>
      </w:r>
      <w:r>
        <w:rPr>
          <w:rFonts w:ascii="Trebuchet MS" w:eastAsiaTheme="minorHAnsi" w:hAnsi="Trebuchet MS" w:cs="Verdana"/>
          <w:sz w:val="22"/>
          <w:szCs w:val="22"/>
          <w:lang w:eastAsia="en-US"/>
        </w:rPr>
        <w:t xml:space="preserve">the appearance of the building </w:t>
      </w:r>
      <w:r w:rsidR="0040305F" w:rsidRPr="008A2356">
        <w:rPr>
          <w:rFonts w:ascii="Trebuchet MS" w:eastAsiaTheme="minorHAnsi" w:hAnsi="Trebuchet MS" w:cs="Verdana"/>
          <w:sz w:val="22"/>
          <w:szCs w:val="22"/>
          <w:lang w:eastAsia="en-US"/>
        </w:rPr>
        <w:t xml:space="preserve">which forms a significant </w:t>
      </w:r>
      <w:r w:rsidR="00E87639" w:rsidRPr="008A2356">
        <w:rPr>
          <w:rFonts w:ascii="Trebuchet MS" w:eastAsiaTheme="minorHAnsi" w:hAnsi="Trebuchet MS" w:cs="Verdana"/>
          <w:sz w:val="22"/>
          <w:szCs w:val="22"/>
          <w:lang w:eastAsia="en-US"/>
        </w:rPr>
        <w:t>façade fronting Market Place</w:t>
      </w:r>
      <w:r w:rsidR="0040305F" w:rsidRPr="008A2356">
        <w:rPr>
          <w:rFonts w:ascii="Trebuchet MS" w:eastAsiaTheme="minorHAnsi" w:hAnsi="Trebuchet MS" w:cs="Verdana"/>
          <w:sz w:val="22"/>
          <w:szCs w:val="22"/>
          <w:lang w:eastAsia="en-US"/>
        </w:rPr>
        <w:t xml:space="preserve"> and </w:t>
      </w:r>
      <w:r>
        <w:rPr>
          <w:rFonts w:ascii="Trebuchet MS" w:eastAsiaTheme="minorHAnsi" w:hAnsi="Trebuchet MS" w:cs="Verdana"/>
          <w:sz w:val="22"/>
          <w:szCs w:val="22"/>
          <w:lang w:eastAsia="en-US"/>
        </w:rPr>
        <w:t xml:space="preserve">would </w:t>
      </w:r>
      <w:r w:rsidR="0040305F" w:rsidRPr="008A2356">
        <w:rPr>
          <w:rFonts w:ascii="Trebuchet MS" w:eastAsiaTheme="minorHAnsi" w:hAnsi="Trebuchet MS" w:cs="Verdana"/>
          <w:sz w:val="22"/>
          <w:szCs w:val="22"/>
          <w:lang w:eastAsia="en-US"/>
        </w:rPr>
        <w:t xml:space="preserve">preserve the character of the </w:t>
      </w:r>
      <w:r>
        <w:rPr>
          <w:rFonts w:ascii="Trebuchet MS" w:eastAsiaTheme="minorHAnsi" w:hAnsi="Trebuchet MS" w:cs="Verdana"/>
          <w:sz w:val="22"/>
          <w:szCs w:val="22"/>
          <w:lang w:eastAsia="en-US"/>
        </w:rPr>
        <w:t xml:space="preserve">surrounding </w:t>
      </w:r>
      <w:r w:rsidR="0040305F" w:rsidRPr="008A2356">
        <w:rPr>
          <w:rFonts w:ascii="Trebuchet MS" w:eastAsiaTheme="minorHAnsi" w:hAnsi="Trebuchet MS" w:cs="Verdana"/>
          <w:sz w:val="22"/>
          <w:szCs w:val="22"/>
          <w:lang w:eastAsia="en-US"/>
        </w:rPr>
        <w:t>conservation area.</w:t>
      </w:r>
    </w:p>
    <w:p w:rsidR="00881DAB" w:rsidRPr="008A2356" w:rsidRDefault="00881DAB" w:rsidP="008A2356">
      <w:pPr>
        <w:spacing w:line="276" w:lineRule="auto"/>
        <w:jc w:val="both"/>
        <w:rPr>
          <w:rFonts w:ascii="Trebuchet MS" w:eastAsiaTheme="minorHAnsi" w:hAnsi="Trebuchet MS" w:cs="Verdana"/>
          <w:sz w:val="22"/>
          <w:szCs w:val="22"/>
          <w:lang w:eastAsia="en-US"/>
        </w:rPr>
      </w:pPr>
    </w:p>
    <w:p w:rsidR="00D81C5E" w:rsidRPr="008A2356" w:rsidRDefault="00D81C5E" w:rsidP="008A2356">
      <w:pPr>
        <w:numPr>
          <w:ilvl w:val="0"/>
          <w:numId w:val="17"/>
        </w:numPr>
        <w:tabs>
          <w:tab w:val="num" w:pos="234"/>
        </w:tabs>
        <w:autoSpaceDE/>
        <w:autoSpaceDN/>
        <w:spacing w:line="276" w:lineRule="auto"/>
        <w:ind w:hanging="720"/>
        <w:jc w:val="both"/>
        <w:rPr>
          <w:rFonts w:ascii="Trebuchet MS" w:eastAsia="Times New Roman" w:hAnsi="Trebuchet MS"/>
          <w:b/>
          <w:sz w:val="22"/>
          <w:szCs w:val="22"/>
        </w:rPr>
      </w:pPr>
      <w:r w:rsidRPr="008A2356">
        <w:rPr>
          <w:rFonts w:ascii="Trebuchet MS" w:eastAsia="Times New Roman" w:hAnsi="Trebuchet MS"/>
          <w:b/>
          <w:sz w:val="22"/>
          <w:szCs w:val="22"/>
        </w:rPr>
        <w:t xml:space="preserve"> Impact on neighbours </w:t>
      </w:r>
    </w:p>
    <w:p w:rsidR="009358AD" w:rsidRPr="008A2356" w:rsidRDefault="0092197D" w:rsidP="008A2356">
      <w:pPr>
        <w:spacing w:line="276" w:lineRule="auto"/>
        <w:jc w:val="both"/>
        <w:rPr>
          <w:rFonts w:ascii="Trebuchet MS" w:hAnsi="Trebuchet MS"/>
          <w:sz w:val="22"/>
          <w:szCs w:val="22"/>
        </w:rPr>
      </w:pPr>
      <w:r w:rsidRPr="008A2356">
        <w:rPr>
          <w:rFonts w:ascii="Trebuchet MS" w:hAnsi="Trebuchet MS"/>
          <w:sz w:val="22"/>
          <w:szCs w:val="22"/>
        </w:rPr>
        <w:t>The internal works to convert the upper floors of the building to residential under the Prior Approval consent (ref. 141280) granted in October 2014 have commenced. The proposal seeks to reduce the amount of fenestration to all elevations (aside from a small additional window proposed at roof level to the west flank elevation)</w:t>
      </w:r>
      <w:r w:rsidR="005D7F6B" w:rsidRPr="008A2356">
        <w:rPr>
          <w:rFonts w:ascii="Trebuchet MS" w:hAnsi="Trebuchet MS"/>
          <w:sz w:val="22"/>
          <w:szCs w:val="22"/>
        </w:rPr>
        <w:t>. The site is surrounded by a range of Town Centre uses and no undue overlooking or loss of privacy would result as a result of the proposed alterations.</w:t>
      </w:r>
    </w:p>
    <w:p w:rsidR="009358AD" w:rsidRPr="008A2356" w:rsidRDefault="009358AD" w:rsidP="008A2356">
      <w:pPr>
        <w:spacing w:line="276" w:lineRule="auto"/>
        <w:jc w:val="both"/>
        <w:rPr>
          <w:rFonts w:ascii="Trebuchet MS" w:hAnsi="Trebuchet MS"/>
          <w:sz w:val="22"/>
          <w:szCs w:val="22"/>
        </w:rPr>
      </w:pPr>
    </w:p>
    <w:p w:rsidR="002C4690" w:rsidRPr="008A2356" w:rsidRDefault="002C4690" w:rsidP="008A2356">
      <w:pPr>
        <w:spacing w:line="276" w:lineRule="auto"/>
        <w:jc w:val="both"/>
        <w:rPr>
          <w:rFonts w:ascii="Trebuchet MS" w:hAnsi="Trebuchet MS"/>
          <w:sz w:val="22"/>
          <w:szCs w:val="22"/>
        </w:rPr>
      </w:pPr>
      <w:r w:rsidRPr="008A2356">
        <w:rPr>
          <w:rFonts w:ascii="Trebuchet MS" w:hAnsi="Trebuchet MS"/>
          <w:sz w:val="22"/>
          <w:szCs w:val="22"/>
        </w:rPr>
        <w:t>The nature of the alterations proposed is such that no loss of light would occur to surrounding occupiers.</w:t>
      </w:r>
    </w:p>
    <w:p w:rsidR="002C4690" w:rsidRPr="008A2356" w:rsidRDefault="002C4690" w:rsidP="008A2356">
      <w:pPr>
        <w:spacing w:line="276" w:lineRule="auto"/>
        <w:jc w:val="both"/>
        <w:rPr>
          <w:rFonts w:ascii="Trebuchet MS" w:hAnsi="Trebuchet MS"/>
          <w:sz w:val="22"/>
          <w:szCs w:val="22"/>
        </w:rPr>
      </w:pPr>
    </w:p>
    <w:p w:rsidR="005D7F6B" w:rsidRPr="008A2356" w:rsidRDefault="005D7F6B" w:rsidP="008A2356">
      <w:pPr>
        <w:pStyle w:val="ListParagraph"/>
        <w:numPr>
          <w:ilvl w:val="0"/>
          <w:numId w:val="17"/>
        </w:numPr>
        <w:tabs>
          <w:tab w:val="clear" w:pos="720"/>
          <w:tab w:val="num" w:pos="284"/>
        </w:tabs>
        <w:spacing w:line="276" w:lineRule="auto"/>
        <w:ind w:hanging="720"/>
        <w:jc w:val="both"/>
        <w:rPr>
          <w:rFonts w:ascii="Trebuchet MS" w:hAnsi="Trebuchet MS"/>
          <w:b/>
          <w:bCs/>
          <w:sz w:val="22"/>
          <w:szCs w:val="22"/>
        </w:rPr>
      </w:pPr>
      <w:r w:rsidRPr="008A2356">
        <w:rPr>
          <w:rFonts w:ascii="Trebuchet MS" w:hAnsi="Trebuchet MS"/>
          <w:b/>
          <w:bCs/>
          <w:sz w:val="22"/>
          <w:szCs w:val="22"/>
        </w:rPr>
        <w:t>Matters raised in representations</w:t>
      </w:r>
    </w:p>
    <w:p w:rsidR="00C86C10" w:rsidRDefault="00816029" w:rsidP="008A2356">
      <w:pPr>
        <w:adjustRightInd w:val="0"/>
        <w:spacing w:line="276" w:lineRule="auto"/>
        <w:jc w:val="both"/>
        <w:rPr>
          <w:rFonts w:ascii="Trebuchet MS" w:eastAsia="Times New Roman" w:hAnsi="Trebuchet MS" w:cs="Arial"/>
          <w:sz w:val="22"/>
          <w:szCs w:val="22"/>
        </w:rPr>
      </w:pPr>
      <w:r>
        <w:rPr>
          <w:rFonts w:ascii="Trebuchet MS" w:eastAsia="Times New Roman" w:hAnsi="Trebuchet MS" w:cs="Arial"/>
          <w:sz w:val="22"/>
          <w:szCs w:val="22"/>
        </w:rPr>
        <w:t>Policies CS34 and DM4 apply.</w:t>
      </w:r>
    </w:p>
    <w:p w:rsidR="00816029" w:rsidRPr="008A2356" w:rsidRDefault="00816029" w:rsidP="008A2356">
      <w:pPr>
        <w:adjustRightInd w:val="0"/>
        <w:spacing w:line="276" w:lineRule="auto"/>
        <w:jc w:val="both"/>
        <w:rPr>
          <w:rFonts w:ascii="Trebuchet MS" w:eastAsia="Times New Roman" w:hAnsi="Trebuchet MS" w:cs="Arial"/>
          <w:sz w:val="22"/>
          <w:szCs w:val="22"/>
        </w:rPr>
      </w:pPr>
      <w:r>
        <w:rPr>
          <w:rFonts w:ascii="Trebuchet MS" w:eastAsia="Times New Roman" w:hAnsi="Trebuchet MS" w:cs="Arial"/>
          <w:sz w:val="22"/>
          <w:szCs w:val="22"/>
        </w:rPr>
        <w:t>Agreed that there is likely to be considerable disturbance from the works, particularly to break out the concrete fins/walls.  An hours of working condition is required.</w:t>
      </w:r>
    </w:p>
    <w:p w:rsidR="005D7F6B" w:rsidRPr="008A2356" w:rsidRDefault="005D7F6B" w:rsidP="008A2356">
      <w:pPr>
        <w:spacing w:line="276" w:lineRule="auto"/>
        <w:jc w:val="both"/>
        <w:rPr>
          <w:rFonts w:ascii="Trebuchet MS" w:hAnsi="Trebuchet MS"/>
          <w:bCs/>
          <w:sz w:val="22"/>
          <w:szCs w:val="22"/>
        </w:rPr>
      </w:pPr>
    </w:p>
    <w:p w:rsidR="00D81C5E" w:rsidRPr="008A2356" w:rsidRDefault="00955A98" w:rsidP="008A2356">
      <w:pPr>
        <w:spacing w:line="276" w:lineRule="auto"/>
        <w:contextualSpacing/>
        <w:jc w:val="both"/>
        <w:rPr>
          <w:rFonts w:ascii="Trebuchet MS" w:hAnsi="Trebuchet MS"/>
          <w:b/>
          <w:bCs/>
          <w:sz w:val="22"/>
          <w:szCs w:val="22"/>
        </w:rPr>
      </w:pPr>
      <w:r w:rsidRPr="008A2356">
        <w:rPr>
          <w:rFonts w:ascii="Trebuchet MS" w:hAnsi="Trebuchet MS"/>
          <w:b/>
          <w:bCs/>
          <w:sz w:val="22"/>
          <w:szCs w:val="22"/>
        </w:rPr>
        <w:t>Conclu</w:t>
      </w:r>
      <w:r w:rsidR="00D81C5E" w:rsidRPr="008A2356">
        <w:rPr>
          <w:rFonts w:ascii="Trebuchet MS" w:hAnsi="Trebuchet MS"/>
          <w:b/>
          <w:bCs/>
          <w:sz w:val="22"/>
          <w:szCs w:val="22"/>
        </w:rPr>
        <w:t>sion</w:t>
      </w:r>
    </w:p>
    <w:p w:rsidR="006C710B" w:rsidRPr="008A2356" w:rsidRDefault="00D81C5E" w:rsidP="008A2356">
      <w:pPr>
        <w:spacing w:line="276" w:lineRule="auto"/>
        <w:contextualSpacing/>
        <w:jc w:val="both"/>
        <w:rPr>
          <w:rFonts w:ascii="Trebuchet MS" w:hAnsi="Trebuchet MS"/>
          <w:bCs/>
          <w:sz w:val="22"/>
          <w:szCs w:val="22"/>
        </w:rPr>
      </w:pPr>
      <w:r w:rsidRPr="008A2356">
        <w:rPr>
          <w:rFonts w:ascii="Trebuchet MS" w:hAnsi="Trebuchet MS"/>
          <w:bCs/>
          <w:sz w:val="22"/>
          <w:szCs w:val="22"/>
        </w:rPr>
        <w:t>It is considered that the proposal is acceptable for the reasons set out in this report.</w:t>
      </w:r>
    </w:p>
    <w:p w:rsidR="006C710B" w:rsidRPr="008A2356" w:rsidRDefault="006C710B" w:rsidP="008A2356">
      <w:pPr>
        <w:pStyle w:val="ListParagraph"/>
        <w:spacing w:line="276" w:lineRule="auto"/>
        <w:jc w:val="both"/>
        <w:rPr>
          <w:rFonts w:ascii="Trebuchet MS" w:hAnsi="Trebuchet MS"/>
          <w:bCs/>
          <w:sz w:val="22"/>
          <w:szCs w:val="22"/>
        </w:rPr>
      </w:pPr>
    </w:p>
    <w:p w:rsidR="006C710B" w:rsidRPr="008A2356" w:rsidRDefault="008D5CC2" w:rsidP="008A2356">
      <w:pPr>
        <w:spacing w:line="276" w:lineRule="auto"/>
        <w:jc w:val="both"/>
        <w:rPr>
          <w:rFonts w:ascii="Trebuchet MS" w:hAnsi="Trebuchet MS"/>
          <w:b/>
          <w:bCs/>
          <w:sz w:val="22"/>
          <w:szCs w:val="22"/>
        </w:rPr>
      </w:pPr>
      <w:r w:rsidRPr="008A2356">
        <w:rPr>
          <w:rFonts w:ascii="Trebuchet MS" w:hAnsi="Trebuchet MS"/>
          <w:b/>
          <w:bCs/>
          <w:sz w:val="22"/>
          <w:szCs w:val="22"/>
        </w:rPr>
        <w:t>RECOMMENDATION:</w:t>
      </w:r>
    </w:p>
    <w:p w:rsidR="004F06B2" w:rsidRPr="008A2356" w:rsidRDefault="004F06B2" w:rsidP="008A2356">
      <w:pPr>
        <w:spacing w:line="276" w:lineRule="auto"/>
        <w:ind w:hanging="11"/>
        <w:jc w:val="both"/>
        <w:rPr>
          <w:rFonts w:ascii="Trebuchet MS" w:hAnsi="Trebuchet MS" w:cs="Trebuchet MS"/>
          <w:sz w:val="22"/>
          <w:szCs w:val="22"/>
        </w:rPr>
      </w:pPr>
    </w:p>
    <w:p w:rsidR="004F06B2" w:rsidRPr="008A2356" w:rsidRDefault="004F06B2" w:rsidP="008A2356">
      <w:pPr>
        <w:spacing w:line="276" w:lineRule="auto"/>
        <w:ind w:hanging="11"/>
        <w:jc w:val="both"/>
        <w:rPr>
          <w:rFonts w:ascii="Trebuchet MS" w:hAnsi="Trebuchet MS" w:cs="Trebuchet MS"/>
          <w:sz w:val="22"/>
          <w:szCs w:val="22"/>
        </w:rPr>
      </w:pPr>
      <w:r w:rsidRPr="008A2356">
        <w:rPr>
          <w:rFonts w:ascii="Trebuchet MS" w:hAnsi="Trebuchet MS" w:cs="Trebuchet MS"/>
          <w:b/>
          <w:sz w:val="22"/>
          <w:szCs w:val="22"/>
        </w:rPr>
        <w:t>GRANT</w:t>
      </w:r>
      <w:r w:rsidR="00222F8F" w:rsidRPr="008A2356">
        <w:rPr>
          <w:rFonts w:ascii="Trebuchet MS" w:hAnsi="Trebuchet MS" w:cs="Trebuchet MS"/>
          <w:b/>
          <w:sz w:val="22"/>
          <w:szCs w:val="22"/>
        </w:rPr>
        <w:t xml:space="preserve"> </w:t>
      </w:r>
      <w:r w:rsidR="00222F8F" w:rsidRPr="008A2356">
        <w:rPr>
          <w:rFonts w:ascii="Trebuchet MS" w:hAnsi="Trebuchet MS" w:cs="Trebuchet MS"/>
          <w:sz w:val="22"/>
          <w:szCs w:val="22"/>
        </w:rPr>
        <w:t>Planning Permission</w:t>
      </w:r>
    </w:p>
    <w:p w:rsidR="00C578DE" w:rsidRPr="008A2356" w:rsidRDefault="00C578DE" w:rsidP="008A2356">
      <w:pPr>
        <w:spacing w:line="276" w:lineRule="auto"/>
        <w:ind w:hanging="11"/>
        <w:jc w:val="both"/>
        <w:rPr>
          <w:rFonts w:ascii="Trebuchet MS" w:hAnsi="Trebuchet MS" w:cs="Trebuchet MS"/>
          <w:sz w:val="22"/>
          <w:szCs w:val="22"/>
          <w:u w:val="single"/>
        </w:rPr>
      </w:pPr>
    </w:p>
    <w:p w:rsidR="0065160C" w:rsidRPr="008A2356" w:rsidRDefault="0065160C" w:rsidP="008A2356">
      <w:pPr>
        <w:spacing w:line="276" w:lineRule="auto"/>
        <w:ind w:hanging="11"/>
        <w:jc w:val="both"/>
        <w:rPr>
          <w:rFonts w:ascii="Trebuchet MS" w:hAnsi="Trebuchet MS" w:cs="Trebuchet MS"/>
          <w:sz w:val="22"/>
          <w:szCs w:val="22"/>
          <w:u w:val="single"/>
        </w:rPr>
      </w:pPr>
      <w:r w:rsidRPr="008A2356">
        <w:rPr>
          <w:rFonts w:ascii="Trebuchet MS" w:hAnsi="Trebuchet MS" w:cs="Trebuchet MS"/>
          <w:sz w:val="22"/>
          <w:szCs w:val="22"/>
          <w:u w:val="single"/>
        </w:rPr>
        <w:t>Conditions:</w:t>
      </w:r>
    </w:p>
    <w:p w:rsidR="0065160C" w:rsidRPr="008A2356" w:rsidRDefault="0065160C" w:rsidP="008A2356">
      <w:pPr>
        <w:spacing w:line="276" w:lineRule="auto"/>
        <w:ind w:hanging="11"/>
        <w:jc w:val="both"/>
        <w:rPr>
          <w:rFonts w:ascii="Trebuchet MS" w:hAnsi="Trebuchet MS" w:cs="Trebuchet MS"/>
          <w:sz w:val="22"/>
          <w:szCs w:val="22"/>
        </w:rPr>
      </w:pPr>
    </w:p>
    <w:p w:rsidR="0065160C" w:rsidRPr="008A2356" w:rsidRDefault="0065160C" w:rsidP="008A2356">
      <w:pPr>
        <w:pStyle w:val="ListParagraph"/>
        <w:numPr>
          <w:ilvl w:val="0"/>
          <w:numId w:val="12"/>
        </w:numPr>
        <w:spacing w:line="276" w:lineRule="auto"/>
        <w:jc w:val="both"/>
        <w:rPr>
          <w:rFonts w:ascii="Trebuchet MS" w:hAnsi="Trebuchet MS"/>
          <w:sz w:val="22"/>
          <w:szCs w:val="22"/>
          <w:lang w:val="en-US"/>
        </w:rPr>
      </w:pPr>
      <w:r w:rsidRPr="008A2356">
        <w:rPr>
          <w:rFonts w:ascii="Trebuchet MS" w:hAnsi="Trebuchet MS"/>
          <w:sz w:val="22"/>
          <w:szCs w:val="22"/>
        </w:rPr>
        <w:t xml:space="preserve">The development to which this permission relates must be begun not later than the expiration of three years beginning with the date on which the permission was granted.  </w:t>
      </w:r>
    </w:p>
    <w:p w:rsidR="00B83766" w:rsidRPr="008A2356" w:rsidRDefault="00B83766" w:rsidP="008A2356">
      <w:pPr>
        <w:pStyle w:val="ListParagraph"/>
        <w:spacing w:line="276" w:lineRule="auto"/>
        <w:jc w:val="both"/>
        <w:rPr>
          <w:rFonts w:ascii="Trebuchet MS" w:hAnsi="Trebuchet MS"/>
          <w:sz w:val="22"/>
          <w:szCs w:val="22"/>
          <w:lang w:val="en-US"/>
        </w:rPr>
      </w:pPr>
    </w:p>
    <w:p w:rsidR="0065160C" w:rsidRPr="008A2356" w:rsidRDefault="0065160C" w:rsidP="008A2356">
      <w:pPr>
        <w:pStyle w:val="ListParagraph"/>
        <w:spacing w:line="276" w:lineRule="auto"/>
        <w:jc w:val="both"/>
        <w:rPr>
          <w:rFonts w:ascii="Trebuchet MS" w:hAnsi="Trebuchet MS"/>
          <w:sz w:val="22"/>
          <w:szCs w:val="22"/>
        </w:rPr>
      </w:pPr>
      <w:r w:rsidRPr="008A2356">
        <w:rPr>
          <w:rFonts w:ascii="Trebuchet MS" w:hAnsi="Trebuchet MS"/>
          <w:sz w:val="22"/>
          <w:szCs w:val="22"/>
        </w:rPr>
        <w:t xml:space="preserve">Reason: to prevent an accumulation of unimplemented planning </w:t>
      </w:r>
      <w:r w:rsidR="00A22118" w:rsidRPr="008A2356">
        <w:rPr>
          <w:rFonts w:ascii="Trebuchet MS" w:hAnsi="Trebuchet MS"/>
          <w:sz w:val="22"/>
          <w:szCs w:val="22"/>
        </w:rPr>
        <w:t>permissions</w:t>
      </w:r>
      <w:r w:rsidRPr="008A2356">
        <w:rPr>
          <w:rFonts w:ascii="Trebuchet MS" w:hAnsi="Trebuchet MS"/>
          <w:sz w:val="22"/>
          <w:szCs w:val="22"/>
        </w:rPr>
        <w:t xml:space="preserve"> and in accordance with Section 91 of the Town &amp; Country Planning Act 1990 as amended by the Planning and Compulsory Purchase Act 2004.</w:t>
      </w:r>
    </w:p>
    <w:p w:rsidR="00D622BB" w:rsidRPr="008A2356" w:rsidRDefault="00D622BB" w:rsidP="008A2356">
      <w:pPr>
        <w:pStyle w:val="ListParagraph"/>
        <w:spacing w:line="276" w:lineRule="auto"/>
        <w:jc w:val="both"/>
        <w:rPr>
          <w:rFonts w:ascii="Trebuchet MS" w:hAnsi="Trebuchet MS"/>
          <w:sz w:val="22"/>
          <w:szCs w:val="22"/>
        </w:rPr>
      </w:pPr>
    </w:p>
    <w:p w:rsidR="00D622BB" w:rsidRPr="008A2356" w:rsidRDefault="00913BB5" w:rsidP="008A2356">
      <w:pPr>
        <w:pStyle w:val="ListParagraph"/>
        <w:numPr>
          <w:ilvl w:val="0"/>
          <w:numId w:val="12"/>
        </w:numPr>
        <w:spacing w:line="276" w:lineRule="auto"/>
        <w:ind w:right="565"/>
        <w:jc w:val="both"/>
        <w:rPr>
          <w:rFonts w:ascii="Trebuchet MS" w:hAnsi="Trebuchet MS"/>
          <w:sz w:val="22"/>
          <w:szCs w:val="22"/>
        </w:rPr>
      </w:pPr>
      <w:r w:rsidRPr="008A2356">
        <w:rPr>
          <w:rFonts w:ascii="Trebuchet MS" w:hAnsi="Trebuchet MS"/>
          <w:sz w:val="22"/>
          <w:szCs w:val="22"/>
        </w:rPr>
        <w:t xml:space="preserve">The development hereby permitted shall not be carried out other than in the materials outlined on drawing no. </w:t>
      </w:r>
      <w:r w:rsidR="00222F8F" w:rsidRPr="008A2356">
        <w:rPr>
          <w:rFonts w:ascii="Trebuchet MS" w:hAnsi="Trebuchet MS"/>
          <w:sz w:val="22"/>
          <w:szCs w:val="22"/>
        </w:rPr>
        <w:t xml:space="preserve">A.02.1 rev A – North Elevation </w:t>
      </w:r>
      <w:r w:rsidRPr="008A2356">
        <w:rPr>
          <w:rFonts w:ascii="Trebuchet MS" w:hAnsi="Trebuchet MS"/>
          <w:sz w:val="22"/>
          <w:szCs w:val="22"/>
        </w:rPr>
        <w:t xml:space="preserve">received on </w:t>
      </w:r>
      <w:r w:rsidR="00222F8F" w:rsidRPr="008A2356">
        <w:rPr>
          <w:rFonts w:ascii="Trebuchet MS" w:hAnsi="Trebuchet MS"/>
          <w:sz w:val="22"/>
          <w:szCs w:val="22"/>
        </w:rPr>
        <w:t>3</w:t>
      </w:r>
      <w:r w:rsidR="00222F8F" w:rsidRPr="008A2356">
        <w:rPr>
          <w:rFonts w:ascii="Trebuchet MS" w:hAnsi="Trebuchet MS"/>
          <w:sz w:val="22"/>
          <w:szCs w:val="22"/>
          <w:vertAlign w:val="superscript"/>
        </w:rPr>
        <w:t>rd</w:t>
      </w:r>
      <w:r w:rsidR="00222F8F" w:rsidRPr="008A2356">
        <w:rPr>
          <w:rFonts w:ascii="Trebuchet MS" w:hAnsi="Trebuchet MS"/>
          <w:sz w:val="22"/>
          <w:szCs w:val="22"/>
        </w:rPr>
        <w:t xml:space="preserve"> November 2015</w:t>
      </w:r>
      <w:r w:rsidRPr="008A2356">
        <w:rPr>
          <w:rFonts w:ascii="Trebuchet MS" w:hAnsi="Trebuchet MS"/>
          <w:sz w:val="22"/>
          <w:szCs w:val="22"/>
        </w:rPr>
        <w:t>.</w:t>
      </w:r>
    </w:p>
    <w:p w:rsidR="00913BB5" w:rsidRPr="008A2356" w:rsidRDefault="00913BB5" w:rsidP="008A2356">
      <w:pPr>
        <w:spacing w:line="276" w:lineRule="auto"/>
        <w:jc w:val="both"/>
        <w:rPr>
          <w:rFonts w:ascii="Trebuchet MS" w:hAnsi="Trebuchet MS"/>
          <w:sz w:val="22"/>
          <w:szCs w:val="22"/>
        </w:rPr>
      </w:pPr>
    </w:p>
    <w:p w:rsidR="00913BB5" w:rsidRPr="008A2356" w:rsidRDefault="00913BB5" w:rsidP="008A2356">
      <w:pPr>
        <w:spacing w:line="276" w:lineRule="auto"/>
        <w:ind w:left="720"/>
        <w:jc w:val="both"/>
        <w:rPr>
          <w:rFonts w:ascii="Trebuchet MS" w:hAnsi="Trebuchet MS"/>
          <w:sz w:val="22"/>
          <w:szCs w:val="22"/>
        </w:rPr>
      </w:pPr>
      <w:r w:rsidRPr="008A2356">
        <w:rPr>
          <w:rFonts w:ascii="Trebuchet MS" w:hAnsi="Trebuchet MS"/>
          <w:sz w:val="22"/>
          <w:szCs w:val="22"/>
        </w:rPr>
        <w:t xml:space="preserve">Reason: To ensure that a satisfactory external appearance of the development is achieved in accordance with Policies CS7 and CS33 of the Reading Core Strategy </w:t>
      </w:r>
      <w:r w:rsidRPr="008A2356">
        <w:rPr>
          <w:rFonts w:ascii="Trebuchet MS" w:eastAsia="Times New Roman" w:hAnsi="Trebuchet MS"/>
          <w:sz w:val="22"/>
          <w:szCs w:val="22"/>
        </w:rPr>
        <w:t>(Amended January 2015).</w:t>
      </w:r>
    </w:p>
    <w:p w:rsidR="00D9201D" w:rsidRPr="008A2356" w:rsidRDefault="00D9201D" w:rsidP="008A2356">
      <w:pPr>
        <w:pStyle w:val="ListParagraph"/>
        <w:spacing w:line="276" w:lineRule="auto"/>
        <w:jc w:val="both"/>
        <w:rPr>
          <w:rFonts w:ascii="Trebuchet MS" w:hAnsi="Trebuchet MS"/>
          <w:sz w:val="22"/>
          <w:szCs w:val="22"/>
          <w:lang w:val="en-US"/>
        </w:rPr>
      </w:pPr>
    </w:p>
    <w:p w:rsidR="0065160C" w:rsidRPr="008A2356" w:rsidRDefault="0065160C" w:rsidP="008A2356">
      <w:pPr>
        <w:pStyle w:val="PlainText"/>
        <w:numPr>
          <w:ilvl w:val="0"/>
          <w:numId w:val="12"/>
        </w:numPr>
        <w:spacing w:line="276" w:lineRule="auto"/>
        <w:jc w:val="both"/>
        <w:rPr>
          <w:rFonts w:ascii="Trebuchet MS" w:hAnsi="Trebuchet MS"/>
          <w:sz w:val="22"/>
          <w:szCs w:val="22"/>
        </w:rPr>
      </w:pPr>
      <w:r w:rsidRPr="008A2356">
        <w:rPr>
          <w:rFonts w:ascii="Trebuchet MS" w:hAnsi="Trebuchet MS" w:cs="Trebuchet MS"/>
          <w:sz w:val="22"/>
          <w:szCs w:val="22"/>
        </w:rPr>
        <w:t>The permission relates only to the following plans and drawings</w:t>
      </w:r>
      <w:r w:rsidR="00C578DE" w:rsidRPr="008A2356">
        <w:rPr>
          <w:rFonts w:ascii="Trebuchet MS" w:hAnsi="Trebuchet MS" w:cs="Trebuchet MS"/>
          <w:sz w:val="22"/>
          <w:szCs w:val="22"/>
        </w:rPr>
        <w:t>:</w:t>
      </w:r>
    </w:p>
    <w:p w:rsidR="00C578DE" w:rsidRPr="008A2356" w:rsidRDefault="00C578DE" w:rsidP="008A2356">
      <w:pPr>
        <w:pStyle w:val="PlainText"/>
        <w:spacing w:line="276" w:lineRule="auto"/>
        <w:ind w:left="720"/>
        <w:jc w:val="both"/>
        <w:rPr>
          <w:rFonts w:ascii="Trebuchet MS" w:hAnsi="Trebuchet MS"/>
          <w:sz w:val="22"/>
          <w:szCs w:val="22"/>
        </w:rPr>
      </w:pPr>
    </w:p>
    <w:p w:rsidR="00222F8F" w:rsidRPr="008A2356" w:rsidRDefault="00222F8F" w:rsidP="008A2356">
      <w:pPr>
        <w:spacing w:line="276" w:lineRule="auto"/>
        <w:ind w:right="565" w:firstLine="720"/>
        <w:jc w:val="both"/>
        <w:rPr>
          <w:rFonts w:ascii="Trebuchet MS" w:hAnsi="Trebuchet MS"/>
          <w:sz w:val="22"/>
          <w:szCs w:val="22"/>
        </w:rPr>
      </w:pPr>
      <w:r w:rsidRPr="008A2356">
        <w:rPr>
          <w:rFonts w:ascii="Trebuchet MS" w:hAnsi="Trebuchet MS"/>
          <w:sz w:val="22"/>
          <w:szCs w:val="22"/>
        </w:rPr>
        <w:lastRenderedPageBreak/>
        <w:t>A.02.4 rev B – East Elevation</w:t>
      </w:r>
    </w:p>
    <w:p w:rsidR="00222F8F" w:rsidRPr="008A2356" w:rsidRDefault="00222F8F" w:rsidP="008A2356">
      <w:pPr>
        <w:spacing w:line="276" w:lineRule="auto"/>
        <w:ind w:left="720" w:right="565"/>
        <w:jc w:val="both"/>
        <w:rPr>
          <w:rFonts w:ascii="Trebuchet MS" w:hAnsi="Trebuchet MS"/>
          <w:sz w:val="22"/>
          <w:szCs w:val="22"/>
        </w:rPr>
      </w:pPr>
      <w:r w:rsidRPr="008A2356">
        <w:rPr>
          <w:rFonts w:ascii="Trebuchet MS" w:hAnsi="Trebuchet MS"/>
          <w:sz w:val="22"/>
          <w:szCs w:val="22"/>
        </w:rPr>
        <w:t>A.02.6 rev B – West Elevation</w:t>
      </w:r>
    </w:p>
    <w:p w:rsidR="00222F8F" w:rsidRPr="008A2356" w:rsidRDefault="00222F8F" w:rsidP="008A2356">
      <w:pPr>
        <w:spacing w:line="276" w:lineRule="auto"/>
        <w:ind w:right="565" w:firstLine="720"/>
        <w:jc w:val="both"/>
        <w:rPr>
          <w:rFonts w:ascii="Trebuchet MS" w:hAnsi="Trebuchet MS"/>
          <w:sz w:val="22"/>
          <w:szCs w:val="22"/>
        </w:rPr>
      </w:pPr>
      <w:r w:rsidRPr="008A2356">
        <w:rPr>
          <w:rFonts w:ascii="Trebuchet MS" w:hAnsi="Trebuchet MS"/>
          <w:sz w:val="22"/>
          <w:szCs w:val="22"/>
        </w:rPr>
        <w:t>A.02.1 rev A – North Elevation</w:t>
      </w:r>
    </w:p>
    <w:p w:rsidR="00222F8F" w:rsidRPr="008A2356" w:rsidRDefault="00222F8F" w:rsidP="008A2356">
      <w:pPr>
        <w:spacing w:line="276" w:lineRule="auto"/>
        <w:ind w:right="565" w:firstLine="720"/>
        <w:jc w:val="both"/>
        <w:rPr>
          <w:rFonts w:ascii="Trebuchet MS" w:hAnsi="Trebuchet MS"/>
          <w:sz w:val="22"/>
          <w:szCs w:val="22"/>
        </w:rPr>
      </w:pPr>
      <w:r w:rsidRPr="008A2356">
        <w:rPr>
          <w:rFonts w:ascii="Trebuchet MS" w:hAnsi="Trebuchet MS"/>
          <w:sz w:val="22"/>
          <w:szCs w:val="22"/>
        </w:rPr>
        <w:t>A.02.5 rev B – South Elevation</w:t>
      </w:r>
    </w:p>
    <w:p w:rsidR="00222F8F" w:rsidRPr="008A2356" w:rsidRDefault="00222F8F" w:rsidP="008A2356">
      <w:pPr>
        <w:spacing w:line="276" w:lineRule="auto"/>
        <w:ind w:right="565" w:firstLine="720"/>
        <w:jc w:val="both"/>
        <w:rPr>
          <w:rFonts w:ascii="Trebuchet MS" w:hAnsi="Trebuchet MS"/>
          <w:sz w:val="22"/>
          <w:szCs w:val="22"/>
        </w:rPr>
      </w:pPr>
      <w:r w:rsidRPr="008A2356">
        <w:rPr>
          <w:rFonts w:ascii="Trebuchet MS" w:hAnsi="Trebuchet MS"/>
          <w:sz w:val="22"/>
          <w:szCs w:val="22"/>
        </w:rPr>
        <w:t>Received on 3</w:t>
      </w:r>
      <w:r w:rsidRPr="008A2356">
        <w:rPr>
          <w:rFonts w:ascii="Trebuchet MS" w:hAnsi="Trebuchet MS"/>
          <w:sz w:val="22"/>
          <w:szCs w:val="22"/>
          <w:vertAlign w:val="superscript"/>
        </w:rPr>
        <w:t>rd</w:t>
      </w:r>
      <w:r w:rsidRPr="008A2356">
        <w:rPr>
          <w:rFonts w:ascii="Trebuchet MS" w:hAnsi="Trebuchet MS"/>
          <w:sz w:val="22"/>
          <w:szCs w:val="22"/>
        </w:rPr>
        <w:t xml:space="preserve"> November 2015</w:t>
      </w:r>
    </w:p>
    <w:p w:rsidR="00222F8F" w:rsidRPr="008A2356" w:rsidRDefault="00222F8F" w:rsidP="008A2356">
      <w:pPr>
        <w:spacing w:line="276" w:lineRule="auto"/>
        <w:ind w:right="565"/>
        <w:jc w:val="both"/>
        <w:rPr>
          <w:rFonts w:ascii="Trebuchet MS" w:hAnsi="Trebuchet MS"/>
          <w:sz w:val="22"/>
          <w:szCs w:val="22"/>
        </w:rPr>
      </w:pPr>
    </w:p>
    <w:p w:rsidR="00222F8F" w:rsidRPr="008A2356" w:rsidRDefault="00222F8F" w:rsidP="008A2356">
      <w:pPr>
        <w:spacing w:line="276" w:lineRule="auto"/>
        <w:ind w:right="565" w:firstLine="720"/>
        <w:jc w:val="both"/>
        <w:rPr>
          <w:rFonts w:ascii="Trebuchet MS" w:hAnsi="Trebuchet MS"/>
          <w:sz w:val="22"/>
          <w:szCs w:val="22"/>
        </w:rPr>
      </w:pPr>
      <w:r w:rsidRPr="008A2356">
        <w:rPr>
          <w:rFonts w:ascii="Trebuchet MS" w:hAnsi="Trebuchet MS"/>
          <w:sz w:val="22"/>
          <w:szCs w:val="22"/>
        </w:rPr>
        <w:t>PR-02 – Location Plan</w:t>
      </w:r>
    </w:p>
    <w:p w:rsidR="00222F8F" w:rsidRPr="008A2356" w:rsidRDefault="00222F8F" w:rsidP="008A2356">
      <w:pPr>
        <w:spacing w:line="276" w:lineRule="auto"/>
        <w:ind w:right="565" w:firstLine="720"/>
        <w:jc w:val="both"/>
        <w:rPr>
          <w:rFonts w:ascii="Trebuchet MS" w:hAnsi="Trebuchet MS"/>
          <w:sz w:val="22"/>
          <w:szCs w:val="22"/>
        </w:rPr>
      </w:pPr>
      <w:r w:rsidRPr="008A2356">
        <w:rPr>
          <w:rFonts w:ascii="Trebuchet MS" w:hAnsi="Trebuchet MS"/>
          <w:sz w:val="22"/>
          <w:szCs w:val="22"/>
        </w:rPr>
        <w:t>Received on 14</w:t>
      </w:r>
      <w:r w:rsidRPr="008A2356">
        <w:rPr>
          <w:rFonts w:ascii="Trebuchet MS" w:hAnsi="Trebuchet MS"/>
          <w:sz w:val="22"/>
          <w:szCs w:val="22"/>
          <w:vertAlign w:val="superscript"/>
        </w:rPr>
        <w:t>th</w:t>
      </w:r>
      <w:r w:rsidRPr="008A2356">
        <w:rPr>
          <w:rFonts w:ascii="Trebuchet MS" w:hAnsi="Trebuchet MS"/>
          <w:sz w:val="22"/>
          <w:szCs w:val="22"/>
        </w:rPr>
        <w:t xml:space="preserve"> May 2015</w:t>
      </w:r>
    </w:p>
    <w:p w:rsidR="00F242A1" w:rsidRPr="008A2356" w:rsidRDefault="00F242A1" w:rsidP="008A2356">
      <w:pPr>
        <w:spacing w:line="276" w:lineRule="auto"/>
        <w:ind w:right="565" w:firstLine="720"/>
        <w:jc w:val="both"/>
        <w:rPr>
          <w:rFonts w:ascii="Trebuchet MS" w:hAnsi="Trebuchet MS"/>
          <w:sz w:val="22"/>
          <w:szCs w:val="22"/>
        </w:rPr>
      </w:pPr>
    </w:p>
    <w:p w:rsidR="00C36B2E" w:rsidRDefault="008D5CC2" w:rsidP="008A2356">
      <w:pPr>
        <w:spacing w:line="276" w:lineRule="auto"/>
        <w:ind w:left="720"/>
        <w:jc w:val="both"/>
        <w:rPr>
          <w:rFonts w:ascii="Trebuchet MS" w:hAnsi="Trebuchet MS"/>
          <w:sz w:val="22"/>
          <w:szCs w:val="22"/>
        </w:rPr>
      </w:pPr>
      <w:r w:rsidRPr="008A2356">
        <w:rPr>
          <w:rFonts w:ascii="Trebuchet MS" w:hAnsi="Trebuchet MS"/>
          <w:sz w:val="22"/>
          <w:szCs w:val="22"/>
        </w:rPr>
        <w:t>Reason: t</w:t>
      </w:r>
      <w:r w:rsidR="0065160C" w:rsidRPr="008A2356">
        <w:rPr>
          <w:rFonts w:ascii="Trebuchet MS" w:hAnsi="Trebuchet MS"/>
          <w:sz w:val="22"/>
          <w:szCs w:val="22"/>
        </w:rPr>
        <w:t>o clarify which plans have been approved</w:t>
      </w:r>
      <w:r w:rsidR="00CA32F4" w:rsidRPr="008A2356">
        <w:rPr>
          <w:rFonts w:ascii="Trebuchet MS" w:hAnsi="Trebuchet MS"/>
          <w:sz w:val="22"/>
          <w:szCs w:val="22"/>
        </w:rPr>
        <w:t xml:space="preserve"> and in the interests of proper planning</w:t>
      </w:r>
      <w:r w:rsidR="0065160C" w:rsidRPr="008A2356">
        <w:rPr>
          <w:rFonts w:ascii="Trebuchet MS" w:hAnsi="Trebuchet MS"/>
          <w:sz w:val="22"/>
          <w:szCs w:val="22"/>
        </w:rPr>
        <w:t>.</w:t>
      </w:r>
    </w:p>
    <w:p w:rsidR="00816029" w:rsidRDefault="00816029" w:rsidP="008A2356">
      <w:pPr>
        <w:spacing w:line="276" w:lineRule="auto"/>
        <w:ind w:left="720"/>
        <w:jc w:val="both"/>
        <w:rPr>
          <w:rFonts w:ascii="Trebuchet MS" w:hAnsi="Trebuchet MS"/>
          <w:sz w:val="22"/>
          <w:szCs w:val="22"/>
        </w:rPr>
      </w:pP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In connection with the implementation of this permission, no works</w:t>
      </w: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shall take place outside the hours of 0800 to 1800 Mondays to Fridays</w:t>
      </w: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and 0800 to 1300 on Saturdays. Works shall not take place outside</w:t>
      </w: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these hours or at anytime on Sundays and Bank Holidays without the</w:t>
      </w: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prior written approval of the local planning authority.</w:t>
      </w:r>
    </w:p>
    <w:p w:rsidR="00816029" w:rsidRPr="00816029" w:rsidRDefault="00816029" w:rsidP="00816029">
      <w:pPr>
        <w:spacing w:line="276" w:lineRule="auto"/>
        <w:ind w:left="720"/>
        <w:jc w:val="both"/>
        <w:rPr>
          <w:rFonts w:ascii="Trebuchet MS" w:hAnsi="Trebuchet MS"/>
          <w:sz w:val="22"/>
          <w:szCs w:val="22"/>
        </w:rPr>
      </w:pP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Reason: To protect the amenity of occupiers of existing nearby</w:t>
      </w: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properties from noise and disturbance from works connected with</w:t>
      </w: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implementing this permission, in accordance with Policy CS34 of the</w:t>
      </w:r>
    </w:p>
    <w:p w:rsidR="00816029" w:rsidRPr="00816029"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Reading Borough LDF Core Strategy 2008 (Altered 2015) and Policy DM4</w:t>
      </w:r>
    </w:p>
    <w:p w:rsidR="00816029" w:rsidRPr="008A2356" w:rsidRDefault="00816029" w:rsidP="00816029">
      <w:pPr>
        <w:spacing w:line="276" w:lineRule="auto"/>
        <w:ind w:left="720"/>
        <w:jc w:val="both"/>
        <w:rPr>
          <w:rFonts w:ascii="Trebuchet MS" w:hAnsi="Trebuchet MS"/>
          <w:sz w:val="22"/>
          <w:szCs w:val="22"/>
        </w:rPr>
      </w:pPr>
      <w:r w:rsidRPr="00816029">
        <w:rPr>
          <w:rFonts w:ascii="Trebuchet MS" w:hAnsi="Trebuchet MS"/>
          <w:sz w:val="22"/>
          <w:szCs w:val="22"/>
        </w:rPr>
        <w:t>of the Sites and Detailed Polices Document 2012 (Altered 2015).</w:t>
      </w:r>
      <w:bookmarkStart w:id="0" w:name="_GoBack"/>
      <w:bookmarkEnd w:id="0"/>
    </w:p>
    <w:p w:rsidR="00467565" w:rsidRPr="008A2356" w:rsidRDefault="00467565" w:rsidP="008A2356">
      <w:pPr>
        <w:spacing w:line="276" w:lineRule="auto"/>
        <w:jc w:val="both"/>
        <w:rPr>
          <w:rFonts w:ascii="Trebuchet MS" w:hAnsi="Trebuchet MS"/>
          <w:sz w:val="22"/>
          <w:szCs w:val="22"/>
        </w:rPr>
      </w:pPr>
    </w:p>
    <w:p w:rsidR="0065160C" w:rsidRPr="008A2356" w:rsidRDefault="0065160C" w:rsidP="008A2356">
      <w:pPr>
        <w:spacing w:line="276" w:lineRule="auto"/>
        <w:ind w:hanging="11"/>
        <w:jc w:val="both"/>
        <w:rPr>
          <w:rFonts w:ascii="Trebuchet MS" w:hAnsi="Trebuchet MS" w:cs="Trebuchet MS"/>
          <w:sz w:val="22"/>
          <w:szCs w:val="22"/>
          <w:u w:val="single"/>
        </w:rPr>
      </w:pPr>
      <w:r w:rsidRPr="008A2356">
        <w:rPr>
          <w:rFonts w:ascii="Trebuchet MS" w:hAnsi="Trebuchet MS" w:cs="Trebuchet MS"/>
          <w:sz w:val="22"/>
          <w:szCs w:val="22"/>
          <w:u w:val="single"/>
        </w:rPr>
        <w:t>Informatives:</w:t>
      </w:r>
    </w:p>
    <w:p w:rsidR="0065160C" w:rsidRPr="008A2356" w:rsidRDefault="0065160C" w:rsidP="008A2356">
      <w:pPr>
        <w:spacing w:line="276" w:lineRule="auto"/>
        <w:ind w:hanging="11"/>
        <w:jc w:val="both"/>
        <w:rPr>
          <w:rFonts w:ascii="Trebuchet MS" w:hAnsi="Trebuchet MS" w:cs="Trebuchet MS"/>
          <w:sz w:val="22"/>
          <w:szCs w:val="22"/>
        </w:rPr>
      </w:pPr>
    </w:p>
    <w:p w:rsidR="008D5CC2" w:rsidRPr="008A2356" w:rsidRDefault="008D5CC2" w:rsidP="008A2356">
      <w:pPr>
        <w:pStyle w:val="ListParagraph"/>
        <w:numPr>
          <w:ilvl w:val="0"/>
          <w:numId w:val="13"/>
        </w:numPr>
        <w:spacing w:line="276" w:lineRule="auto"/>
        <w:jc w:val="both"/>
        <w:rPr>
          <w:rFonts w:ascii="Trebuchet MS" w:hAnsi="Trebuchet MS" w:cs="Trebuchet MS"/>
          <w:sz w:val="22"/>
          <w:szCs w:val="22"/>
        </w:rPr>
      </w:pPr>
      <w:r w:rsidRPr="008A2356">
        <w:rPr>
          <w:rFonts w:ascii="Trebuchet MS" w:hAnsi="Trebuchet MS" w:cs="Trebuchet MS"/>
          <w:sz w:val="22"/>
          <w:szCs w:val="22"/>
        </w:rPr>
        <w:t>These works will require separate approval under the Building Regulations.  Please contact the Council's Building Control service for further advice on (0118) 937 2449.</w:t>
      </w:r>
    </w:p>
    <w:p w:rsidR="008D5CC2" w:rsidRPr="008A2356" w:rsidRDefault="008D5CC2" w:rsidP="008A2356">
      <w:pPr>
        <w:pStyle w:val="ListParagraph"/>
        <w:spacing w:line="276" w:lineRule="auto"/>
        <w:ind w:left="349"/>
        <w:jc w:val="both"/>
        <w:rPr>
          <w:rFonts w:ascii="Trebuchet MS" w:hAnsi="Trebuchet MS" w:cs="Trebuchet MS"/>
          <w:sz w:val="22"/>
          <w:szCs w:val="22"/>
        </w:rPr>
      </w:pPr>
    </w:p>
    <w:p w:rsidR="008D5CC2" w:rsidRPr="008A2356" w:rsidRDefault="008D5CC2" w:rsidP="008A2356">
      <w:pPr>
        <w:pStyle w:val="ListParagraph"/>
        <w:numPr>
          <w:ilvl w:val="0"/>
          <w:numId w:val="13"/>
        </w:numPr>
        <w:spacing w:line="276" w:lineRule="auto"/>
        <w:jc w:val="both"/>
        <w:rPr>
          <w:rFonts w:ascii="Trebuchet MS" w:hAnsi="Trebuchet MS" w:cs="Trebuchet MS"/>
          <w:sz w:val="22"/>
          <w:szCs w:val="22"/>
        </w:rPr>
      </w:pPr>
      <w:r w:rsidRPr="008A2356">
        <w:rPr>
          <w:rFonts w:ascii="Trebuchet MS" w:hAnsi="Trebuchet MS" w:cs="Trebuchet MS"/>
          <w:sz w:val="22"/>
          <w:szCs w:val="22"/>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8D5CC2" w:rsidRPr="008A2356" w:rsidRDefault="008D5CC2" w:rsidP="008A2356">
      <w:pPr>
        <w:pStyle w:val="ListParagraph"/>
        <w:spacing w:line="276" w:lineRule="auto"/>
        <w:ind w:left="349"/>
        <w:jc w:val="both"/>
        <w:rPr>
          <w:rFonts w:ascii="Trebuchet MS" w:hAnsi="Trebuchet MS" w:cs="Trebuchet MS"/>
          <w:sz w:val="22"/>
          <w:szCs w:val="22"/>
        </w:rPr>
      </w:pPr>
    </w:p>
    <w:p w:rsidR="00C47043" w:rsidRDefault="00D622BB" w:rsidP="008A2356">
      <w:pPr>
        <w:numPr>
          <w:ilvl w:val="0"/>
          <w:numId w:val="13"/>
        </w:numPr>
        <w:autoSpaceDE/>
        <w:autoSpaceDN/>
        <w:spacing w:after="200" w:line="276" w:lineRule="auto"/>
        <w:contextualSpacing/>
        <w:jc w:val="both"/>
        <w:rPr>
          <w:rFonts w:ascii="Trebuchet MS" w:hAnsi="Trebuchet MS" w:cs="Trebuchet MS"/>
          <w:sz w:val="22"/>
          <w:szCs w:val="22"/>
        </w:rPr>
      </w:pPr>
      <w:r w:rsidRPr="008A2356">
        <w:rPr>
          <w:rFonts w:ascii="Trebuchet MS" w:hAnsi="Trebuchet MS" w:cs="Trebuchet MS"/>
          <w:sz w:val="22"/>
          <w:szCs w:val="22"/>
        </w:rPr>
        <w:t>O</w:t>
      </w:r>
      <w:r w:rsidR="00341599" w:rsidRPr="008A2356">
        <w:rPr>
          <w:rFonts w:ascii="Trebuchet MS" w:hAnsi="Trebuchet MS" w:cs="Trebuchet MS"/>
          <w:sz w:val="22"/>
          <w:szCs w:val="22"/>
        </w:rPr>
        <w:t>fficers have worked positively and proactiv</w:t>
      </w:r>
      <w:r w:rsidR="00222F8F" w:rsidRPr="008A2356">
        <w:rPr>
          <w:rFonts w:ascii="Trebuchet MS" w:hAnsi="Trebuchet MS" w:cs="Trebuchet MS"/>
          <w:sz w:val="22"/>
          <w:szCs w:val="22"/>
        </w:rPr>
        <w:t>ely to provide a recommendation.</w:t>
      </w:r>
    </w:p>
    <w:p w:rsidR="00816029" w:rsidRDefault="00816029" w:rsidP="00816029">
      <w:pPr>
        <w:pStyle w:val="ListParagraph"/>
        <w:rPr>
          <w:rFonts w:ascii="Trebuchet MS" w:hAnsi="Trebuchet MS" w:cs="Trebuchet MS"/>
          <w:sz w:val="22"/>
          <w:szCs w:val="22"/>
        </w:rPr>
      </w:pPr>
    </w:p>
    <w:p w:rsidR="00816029" w:rsidRPr="008A2356" w:rsidRDefault="00816029" w:rsidP="008A2356">
      <w:pPr>
        <w:numPr>
          <w:ilvl w:val="0"/>
          <w:numId w:val="13"/>
        </w:numPr>
        <w:autoSpaceDE/>
        <w:autoSpaceDN/>
        <w:spacing w:after="200" w:line="276" w:lineRule="auto"/>
        <w:contextualSpacing/>
        <w:jc w:val="both"/>
        <w:rPr>
          <w:rFonts w:ascii="Trebuchet MS" w:hAnsi="Trebuchet MS" w:cs="Trebuchet MS"/>
          <w:sz w:val="22"/>
          <w:szCs w:val="22"/>
        </w:rPr>
      </w:pPr>
      <w:r>
        <w:rPr>
          <w:rFonts w:ascii="Trebuchet MS" w:hAnsi="Trebuchet MS" w:cs="Trebuchet MS"/>
          <w:sz w:val="22"/>
          <w:szCs w:val="22"/>
        </w:rPr>
        <w:t>EPA noise and dust informative.</w:t>
      </w:r>
    </w:p>
    <w:sectPr w:rsidR="00816029" w:rsidRPr="008A235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30073"/>
    <w:multiLevelType w:val="hybridMultilevel"/>
    <w:tmpl w:val="F094E1E4"/>
    <w:lvl w:ilvl="0" w:tplc="285A8EE2">
      <w:numFmt w:val="bullet"/>
      <w:lvlText w:val="-"/>
      <w:lvlJc w:val="left"/>
      <w:pPr>
        <w:ind w:left="720" w:hanging="360"/>
      </w:pPr>
      <w:rPr>
        <w:rFonts w:ascii="Trebuchet MS" w:eastAsiaTheme="minorEastAsia"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ECF60FB"/>
    <w:multiLevelType w:val="hybridMultilevel"/>
    <w:tmpl w:val="A7AC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7">
    <w:nsid w:val="214B03B0"/>
    <w:multiLevelType w:val="hybridMultilevel"/>
    <w:tmpl w:val="271EF2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1D06787"/>
    <w:multiLevelType w:val="hybridMultilevel"/>
    <w:tmpl w:val="D69CB9B0"/>
    <w:lvl w:ilvl="0" w:tplc="A1A259C8">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B892D4A"/>
    <w:multiLevelType w:val="hybridMultilevel"/>
    <w:tmpl w:val="8548BD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FF8610B"/>
    <w:multiLevelType w:val="hybridMultilevel"/>
    <w:tmpl w:val="52BEC0A4"/>
    <w:lvl w:ilvl="0" w:tplc="DE948BA8">
      <w:start w:val="1"/>
      <w:numFmt w:val="decimal"/>
      <w:lvlText w:val="%1."/>
      <w:lvlJc w:val="left"/>
      <w:pPr>
        <w:ind w:left="349" w:hanging="360"/>
      </w:pPr>
      <w:rPr>
        <w:rFonts w:ascii="Trebuchet MS" w:hAnsi="Trebuchet M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3">
    <w:nsid w:val="41005C7D"/>
    <w:multiLevelType w:val="hybridMultilevel"/>
    <w:tmpl w:val="8166A1E0"/>
    <w:lvl w:ilvl="0" w:tplc="686A36BE">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4D835B95"/>
    <w:multiLevelType w:val="hybridMultilevel"/>
    <w:tmpl w:val="1ECA84A4"/>
    <w:lvl w:ilvl="0" w:tplc="5372C0EE">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0783F85"/>
    <w:multiLevelType w:val="hybridMultilevel"/>
    <w:tmpl w:val="D6E2159E"/>
    <w:lvl w:ilvl="0" w:tplc="BDB20242">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FE05948"/>
    <w:multiLevelType w:val="hybridMultilevel"/>
    <w:tmpl w:val="24841F7A"/>
    <w:lvl w:ilvl="0" w:tplc="A2C00FC4">
      <w:start w:val="1"/>
      <w:numFmt w:val="lowerLetter"/>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24D7D0A"/>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35632E2"/>
    <w:multiLevelType w:val="hybridMultilevel"/>
    <w:tmpl w:val="DE40E8EE"/>
    <w:lvl w:ilvl="0" w:tplc="22187278">
      <w:start w:val="16"/>
      <w:numFmt w:val="bullet"/>
      <w:lvlText w:val="-"/>
      <w:lvlJc w:val="left"/>
      <w:pPr>
        <w:ind w:left="720" w:hanging="360"/>
      </w:pPr>
      <w:rPr>
        <w:rFonts w:ascii="Trebuchet MS" w:eastAsia="Calibri" w:hAnsi="Trebuchet MS"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nsid w:val="67B271F6"/>
    <w:multiLevelType w:val="hybridMultilevel"/>
    <w:tmpl w:val="7BC0F38E"/>
    <w:lvl w:ilvl="0" w:tplc="DAE62B82">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A976DF9"/>
    <w:multiLevelType w:val="hybridMultilevel"/>
    <w:tmpl w:val="131EAA10"/>
    <w:lvl w:ilvl="0" w:tplc="08090017">
      <w:start w:val="1"/>
      <w:numFmt w:val="lowerLetter"/>
      <w:lvlText w:val="%1)"/>
      <w:lvlJc w:val="left"/>
      <w:pPr>
        <w:ind w:left="1491" w:hanging="360"/>
      </w:pPr>
    </w:lvl>
    <w:lvl w:ilvl="1" w:tplc="08090019" w:tentative="1">
      <w:start w:val="1"/>
      <w:numFmt w:val="lowerLetter"/>
      <w:lvlText w:val="%2."/>
      <w:lvlJc w:val="left"/>
      <w:pPr>
        <w:ind w:left="2211" w:hanging="360"/>
      </w:pPr>
    </w:lvl>
    <w:lvl w:ilvl="2" w:tplc="0809001B" w:tentative="1">
      <w:start w:val="1"/>
      <w:numFmt w:val="lowerRoman"/>
      <w:lvlText w:val="%3."/>
      <w:lvlJc w:val="right"/>
      <w:pPr>
        <w:ind w:left="2931" w:hanging="180"/>
      </w:pPr>
    </w:lvl>
    <w:lvl w:ilvl="3" w:tplc="0809000F" w:tentative="1">
      <w:start w:val="1"/>
      <w:numFmt w:val="decimal"/>
      <w:lvlText w:val="%4."/>
      <w:lvlJc w:val="left"/>
      <w:pPr>
        <w:ind w:left="3651" w:hanging="360"/>
      </w:pPr>
    </w:lvl>
    <w:lvl w:ilvl="4" w:tplc="08090019" w:tentative="1">
      <w:start w:val="1"/>
      <w:numFmt w:val="lowerLetter"/>
      <w:lvlText w:val="%5."/>
      <w:lvlJc w:val="left"/>
      <w:pPr>
        <w:ind w:left="4371" w:hanging="360"/>
      </w:pPr>
    </w:lvl>
    <w:lvl w:ilvl="5" w:tplc="0809001B" w:tentative="1">
      <w:start w:val="1"/>
      <w:numFmt w:val="lowerRoman"/>
      <w:lvlText w:val="%6."/>
      <w:lvlJc w:val="right"/>
      <w:pPr>
        <w:ind w:left="5091" w:hanging="180"/>
      </w:pPr>
    </w:lvl>
    <w:lvl w:ilvl="6" w:tplc="0809000F" w:tentative="1">
      <w:start w:val="1"/>
      <w:numFmt w:val="decimal"/>
      <w:lvlText w:val="%7."/>
      <w:lvlJc w:val="left"/>
      <w:pPr>
        <w:ind w:left="5811" w:hanging="360"/>
      </w:pPr>
    </w:lvl>
    <w:lvl w:ilvl="7" w:tplc="08090019" w:tentative="1">
      <w:start w:val="1"/>
      <w:numFmt w:val="lowerLetter"/>
      <w:lvlText w:val="%8."/>
      <w:lvlJc w:val="left"/>
      <w:pPr>
        <w:ind w:left="6531" w:hanging="360"/>
      </w:pPr>
    </w:lvl>
    <w:lvl w:ilvl="8" w:tplc="0809001B" w:tentative="1">
      <w:start w:val="1"/>
      <w:numFmt w:val="lowerRoman"/>
      <w:lvlText w:val="%9."/>
      <w:lvlJc w:val="right"/>
      <w:pPr>
        <w:ind w:left="7251" w:hanging="180"/>
      </w:pPr>
    </w:lvl>
  </w:abstractNum>
  <w:abstractNum w:abstractNumId="2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1175321"/>
    <w:multiLevelType w:val="hybridMultilevel"/>
    <w:tmpl w:val="3BF6CE1A"/>
    <w:lvl w:ilvl="0" w:tplc="E3803BB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nsid w:val="7F6F235F"/>
    <w:multiLevelType w:val="hybridMultilevel"/>
    <w:tmpl w:val="75BABB76"/>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9"/>
  </w:num>
  <w:num w:numId="3">
    <w:abstractNumId w:val="6"/>
  </w:num>
  <w:num w:numId="4">
    <w:abstractNumId w:val="1"/>
  </w:num>
  <w:num w:numId="5">
    <w:abstractNumId w:val="20"/>
  </w:num>
  <w:num w:numId="6">
    <w:abstractNumId w:val="4"/>
  </w:num>
  <w:num w:numId="7">
    <w:abstractNumId w:val="5"/>
  </w:num>
  <w:num w:numId="8">
    <w:abstractNumId w:val="2"/>
  </w:num>
  <w:num w:numId="9">
    <w:abstractNumId w:val="10"/>
  </w:num>
  <w:num w:numId="10">
    <w:abstractNumId w:val="25"/>
  </w:num>
  <w:num w:numId="11">
    <w:abstractNumId w:val="28"/>
  </w:num>
  <w:num w:numId="12">
    <w:abstractNumId w:val="15"/>
  </w:num>
  <w:num w:numId="13">
    <w:abstractNumId w:val="12"/>
  </w:num>
  <w:num w:numId="14">
    <w:abstractNumId w:val="17"/>
  </w:num>
  <w:num w:numId="15">
    <w:abstractNumId w:val="22"/>
  </w:num>
  <w:num w:numId="16">
    <w:abstractNumId w:val="3"/>
  </w:num>
  <w:num w:numId="17">
    <w:abstractNumId w:val="13"/>
  </w:num>
  <w:num w:numId="18">
    <w:abstractNumId w:val="27"/>
  </w:num>
  <w:num w:numId="19">
    <w:abstractNumId w:val="22"/>
  </w:num>
  <w:num w:numId="20">
    <w:abstractNumId w:val="7"/>
  </w:num>
  <w:num w:numId="21">
    <w:abstractNumId w:val="21"/>
  </w:num>
  <w:num w:numId="22">
    <w:abstractNumId w:val="11"/>
  </w:num>
  <w:num w:numId="23">
    <w:abstractNumId w:val="26"/>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8"/>
  </w:num>
  <w:num w:numId="27">
    <w:abstractNumId w:val="23"/>
  </w:num>
  <w:num w:numId="28">
    <w:abstractNumId w:val="14"/>
  </w:num>
  <w:num w:numId="29">
    <w:abstractNumId w:val="0"/>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FF9"/>
    <w:rsid w:val="000020D6"/>
    <w:rsid w:val="000101DA"/>
    <w:rsid w:val="00010A2B"/>
    <w:rsid w:val="0002330E"/>
    <w:rsid w:val="00033E85"/>
    <w:rsid w:val="00036AA2"/>
    <w:rsid w:val="0003724E"/>
    <w:rsid w:val="000400A9"/>
    <w:rsid w:val="000525D1"/>
    <w:rsid w:val="00066CFE"/>
    <w:rsid w:val="0007114B"/>
    <w:rsid w:val="00075332"/>
    <w:rsid w:val="00085F44"/>
    <w:rsid w:val="00090128"/>
    <w:rsid w:val="000A002A"/>
    <w:rsid w:val="000B3B9F"/>
    <w:rsid w:val="000C6F64"/>
    <w:rsid w:val="000E1DE4"/>
    <w:rsid w:val="000F689F"/>
    <w:rsid w:val="000F71E4"/>
    <w:rsid w:val="000F799A"/>
    <w:rsid w:val="00101BF4"/>
    <w:rsid w:val="001211A8"/>
    <w:rsid w:val="00122CDA"/>
    <w:rsid w:val="0012397F"/>
    <w:rsid w:val="00124490"/>
    <w:rsid w:val="001400E1"/>
    <w:rsid w:val="00140C51"/>
    <w:rsid w:val="00147DD3"/>
    <w:rsid w:val="00150660"/>
    <w:rsid w:val="00170C47"/>
    <w:rsid w:val="00171F6F"/>
    <w:rsid w:val="00192E7D"/>
    <w:rsid w:val="001A08F8"/>
    <w:rsid w:val="001A1DCE"/>
    <w:rsid w:val="001B0962"/>
    <w:rsid w:val="001B7647"/>
    <w:rsid w:val="001D366A"/>
    <w:rsid w:val="001D46A7"/>
    <w:rsid w:val="002059F7"/>
    <w:rsid w:val="0020689D"/>
    <w:rsid w:val="00210F73"/>
    <w:rsid w:val="00211EFD"/>
    <w:rsid w:val="002227DF"/>
    <w:rsid w:val="00222F8F"/>
    <w:rsid w:val="00240669"/>
    <w:rsid w:val="00241765"/>
    <w:rsid w:val="00241AAE"/>
    <w:rsid w:val="00244AA8"/>
    <w:rsid w:val="00277535"/>
    <w:rsid w:val="002809EA"/>
    <w:rsid w:val="00292D48"/>
    <w:rsid w:val="00295163"/>
    <w:rsid w:val="002961A7"/>
    <w:rsid w:val="002B1237"/>
    <w:rsid w:val="002B1979"/>
    <w:rsid w:val="002C0EBA"/>
    <w:rsid w:val="002C3255"/>
    <w:rsid w:val="002C4690"/>
    <w:rsid w:val="002C499D"/>
    <w:rsid w:val="002C67EF"/>
    <w:rsid w:val="002D1355"/>
    <w:rsid w:val="002F40CF"/>
    <w:rsid w:val="00301AA5"/>
    <w:rsid w:val="00302139"/>
    <w:rsid w:val="003026E5"/>
    <w:rsid w:val="00302970"/>
    <w:rsid w:val="00305D5F"/>
    <w:rsid w:val="00310DBD"/>
    <w:rsid w:val="00311824"/>
    <w:rsid w:val="00315913"/>
    <w:rsid w:val="00316F53"/>
    <w:rsid w:val="00317D41"/>
    <w:rsid w:val="00325DF9"/>
    <w:rsid w:val="00326D64"/>
    <w:rsid w:val="00327EA2"/>
    <w:rsid w:val="003300A2"/>
    <w:rsid w:val="00335F18"/>
    <w:rsid w:val="00341599"/>
    <w:rsid w:val="00342384"/>
    <w:rsid w:val="00374693"/>
    <w:rsid w:val="00393FD2"/>
    <w:rsid w:val="003A4499"/>
    <w:rsid w:val="003A4C3E"/>
    <w:rsid w:val="003B302A"/>
    <w:rsid w:val="003B5B2C"/>
    <w:rsid w:val="003D49D6"/>
    <w:rsid w:val="003D53D1"/>
    <w:rsid w:val="003E42F5"/>
    <w:rsid w:val="003F6D53"/>
    <w:rsid w:val="00400CE0"/>
    <w:rsid w:val="0040305F"/>
    <w:rsid w:val="0040499A"/>
    <w:rsid w:val="004148A6"/>
    <w:rsid w:val="0042687C"/>
    <w:rsid w:val="004274F8"/>
    <w:rsid w:val="0043193E"/>
    <w:rsid w:val="004332CB"/>
    <w:rsid w:val="004434CE"/>
    <w:rsid w:val="00445241"/>
    <w:rsid w:val="00452918"/>
    <w:rsid w:val="00462927"/>
    <w:rsid w:val="00467565"/>
    <w:rsid w:val="004712EA"/>
    <w:rsid w:val="00474B25"/>
    <w:rsid w:val="0048577C"/>
    <w:rsid w:val="004A29C1"/>
    <w:rsid w:val="004A6FF9"/>
    <w:rsid w:val="004C3A89"/>
    <w:rsid w:val="004D6596"/>
    <w:rsid w:val="004E37F1"/>
    <w:rsid w:val="004F06B2"/>
    <w:rsid w:val="005010E8"/>
    <w:rsid w:val="00507343"/>
    <w:rsid w:val="005073DF"/>
    <w:rsid w:val="00513274"/>
    <w:rsid w:val="005178B3"/>
    <w:rsid w:val="00527A84"/>
    <w:rsid w:val="00536D33"/>
    <w:rsid w:val="00543955"/>
    <w:rsid w:val="00550D8E"/>
    <w:rsid w:val="0055368F"/>
    <w:rsid w:val="005558BE"/>
    <w:rsid w:val="00560886"/>
    <w:rsid w:val="005654D3"/>
    <w:rsid w:val="00580EAD"/>
    <w:rsid w:val="005848B4"/>
    <w:rsid w:val="00585D14"/>
    <w:rsid w:val="00587A91"/>
    <w:rsid w:val="0059076F"/>
    <w:rsid w:val="0059452E"/>
    <w:rsid w:val="00596797"/>
    <w:rsid w:val="005A2F7F"/>
    <w:rsid w:val="005A3A93"/>
    <w:rsid w:val="005A482E"/>
    <w:rsid w:val="005B5236"/>
    <w:rsid w:val="005B7BA7"/>
    <w:rsid w:val="005D7F6B"/>
    <w:rsid w:val="005E0128"/>
    <w:rsid w:val="005E41B8"/>
    <w:rsid w:val="005F796C"/>
    <w:rsid w:val="00604C32"/>
    <w:rsid w:val="00607E09"/>
    <w:rsid w:val="00612CFD"/>
    <w:rsid w:val="00617C1E"/>
    <w:rsid w:val="0062405B"/>
    <w:rsid w:val="006316CC"/>
    <w:rsid w:val="0063277E"/>
    <w:rsid w:val="0065046C"/>
    <w:rsid w:val="0065160C"/>
    <w:rsid w:val="00653388"/>
    <w:rsid w:val="00657994"/>
    <w:rsid w:val="006619DD"/>
    <w:rsid w:val="00662B03"/>
    <w:rsid w:val="006643F3"/>
    <w:rsid w:val="006920F7"/>
    <w:rsid w:val="006A400C"/>
    <w:rsid w:val="006B25F1"/>
    <w:rsid w:val="006B574D"/>
    <w:rsid w:val="006C710B"/>
    <w:rsid w:val="006C7B2F"/>
    <w:rsid w:val="006F5855"/>
    <w:rsid w:val="006F777F"/>
    <w:rsid w:val="00702C10"/>
    <w:rsid w:val="0072641B"/>
    <w:rsid w:val="00730243"/>
    <w:rsid w:val="00734A1C"/>
    <w:rsid w:val="007523DD"/>
    <w:rsid w:val="007721DB"/>
    <w:rsid w:val="00782701"/>
    <w:rsid w:val="0078279C"/>
    <w:rsid w:val="00783D17"/>
    <w:rsid w:val="00785514"/>
    <w:rsid w:val="00790E47"/>
    <w:rsid w:val="00791750"/>
    <w:rsid w:val="00791E61"/>
    <w:rsid w:val="007B038F"/>
    <w:rsid w:val="007B45A3"/>
    <w:rsid w:val="007C57E4"/>
    <w:rsid w:val="007D1AD4"/>
    <w:rsid w:val="0080550B"/>
    <w:rsid w:val="00816029"/>
    <w:rsid w:val="00823564"/>
    <w:rsid w:val="00830C3C"/>
    <w:rsid w:val="0085592B"/>
    <w:rsid w:val="00876D42"/>
    <w:rsid w:val="008773F9"/>
    <w:rsid w:val="00881DAB"/>
    <w:rsid w:val="00892FF6"/>
    <w:rsid w:val="00897E0D"/>
    <w:rsid w:val="008A2356"/>
    <w:rsid w:val="008A2E53"/>
    <w:rsid w:val="008A363A"/>
    <w:rsid w:val="008B45F2"/>
    <w:rsid w:val="008B73B3"/>
    <w:rsid w:val="008D077B"/>
    <w:rsid w:val="008D5CC2"/>
    <w:rsid w:val="008D7621"/>
    <w:rsid w:val="008E38FC"/>
    <w:rsid w:val="008E3EBD"/>
    <w:rsid w:val="008F5E8E"/>
    <w:rsid w:val="00904A01"/>
    <w:rsid w:val="00904ABF"/>
    <w:rsid w:val="00913BB5"/>
    <w:rsid w:val="00914489"/>
    <w:rsid w:val="009203B6"/>
    <w:rsid w:val="0092197D"/>
    <w:rsid w:val="00924504"/>
    <w:rsid w:val="00933E45"/>
    <w:rsid w:val="009358AD"/>
    <w:rsid w:val="009369DE"/>
    <w:rsid w:val="009558E3"/>
    <w:rsid w:val="00955A98"/>
    <w:rsid w:val="0096147A"/>
    <w:rsid w:val="009619D4"/>
    <w:rsid w:val="0096283E"/>
    <w:rsid w:val="00967FD3"/>
    <w:rsid w:val="00973A87"/>
    <w:rsid w:val="009976D5"/>
    <w:rsid w:val="009A3039"/>
    <w:rsid w:val="009A4CF6"/>
    <w:rsid w:val="009B3D0C"/>
    <w:rsid w:val="009B425A"/>
    <w:rsid w:val="009B74E3"/>
    <w:rsid w:val="009C2A61"/>
    <w:rsid w:val="009D0539"/>
    <w:rsid w:val="009D08EE"/>
    <w:rsid w:val="009D640B"/>
    <w:rsid w:val="009D7788"/>
    <w:rsid w:val="009E1DE6"/>
    <w:rsid w:val="009F54A5"/>
    <w:rsid w:val="00A02A13"/>
    <w:rsid w:val="00A22118"/>
    <w:rsid w:val="00A34B50"/>
    <w:rsid w:val="00A36AC9"/>
    <w:rsid w:val="00A36F4F"/>
    <w:rsid w:val="00A44B39"/>
    <w:rsid w:val="00A45755"/>
    <w:rsid w:val="00A533A6"/>
    <w:rsid w:val="00A548F4"/>
    <w:rsid w:val="00A54B9D"/>
    <w:rsid w:val="00A77D61"/>
    <w:rsid w:val="00A8273F"/>
    <w:rsid w:val="00A95D62"/>
    <w:rsid w:val="00A96226"/>
    <w:rsid w:val="00A96594"/>
    <w:rsid w:val="00AA1BE3"/>
    <w:rsid w:val="00AB047E"/>
    <w:rsid w:val="00AF0E0A"/>
    <w:rsid w:val="00AF24B8"/>
    <w:rsid w:val="00AF4C1A"/>
    <w:rsid w:val="00B039CA"/>
    <w:rsid w:val="00B11D1A"/>
    <w:rsid w:val="00B13593"/>
    <w:rsid w:val="00B24C1F"/>
    <w:rsid w:val="00B27AC6"/>
    <w:rsid w:val="00B366EC"/>
    <w:rsid w:val="00B54661"/>
    <w:rsid w:val="00B72C71"/>
    <w:rsid w:val="00B83766"/>
    <w:rsid w:val="00B90AA6"/>
    <w:rsid w:val="00B954DD"/>
    <w:rsid w:val="00BA0DE0"/>
    <w:rsid w:val="00BA5E6F"/>
    <w:rsid w:val="00BA6926"/>
    <w:rsid w:val="00BC1448"/>
    <w:rsid w:val="00BC1682"/>
    <w:rsid w:val="00BC28CD"/>
    <w:rsid w:val="00BC7E4F"/>
    <w:rsid w:val="00BD0B56"/>
    <w:rsid w:val="00BF0D5B"/>
    <w:rsid w:val="00BF259E"/>
    <w:rsid w:val="00BF3294"/>
    <w:rsid w:val="00C03C8D"/>
    <w:rsid w:val="00C2113D"/>
    <w:rsid w:val="00C24B1F"/>
    <w:rsid w:val="00C27488"/>
    <w:rsid w:val="00C3430C"/>
    <w:rsid w:val="00C34420"/>
    <w:rsid w:val="00C36B2E"/>
    <w:rsid w:val="00C37CA1"/>
    <w:rsid w:val="00C443B7"/>
    <w:rsid w:val="00C47043"/>
    <w:rsid w:val="00C474BC"/>
    <w:rsid w:val="00C537B9"/>
    <w:rsid w:val="00C578DE"/>
    <w:rsid w:val="00C63C68"/>
    <w:rsid w:val="00C63E87"/>
    <w:rsid w:val="00C67D5A"/>
    <w:rsid w:val="00C74D30"/>
    <w:rsid w:val="00C82B0B"/>
    <w:rsid w:val="00C83476"/>
    <w:rsid w:val="00C84074"/>
    <w:rsid w:val="00C86C10"/>
    <w:rsid w:val="00C86FBC"/>
    <w:rsid w:val="00C92D04"/>
    <w:rsid w:val="00CA0DA2"/>
    <w:rsid w:val="00CA0E49"/>
    <w:rsid w:val="00CA32F4"/>
    <w:rsid w:val="00CA415D"/>
    <w:rsid w:val="00CA67C7"/>
    <w:rsid w:val="00CB1F0F"/>
    <w:rsid w:val="00CB32E0"/>
    <w:rsid w:val="00CB6ACB"/>
    <w:rsid w:val="00CC6538"/>
    <w:rsid w:val="00CD6104"/>
    <w:rsid w:val="00CD6EF9"/>
    <w:rsid w:val="00CD77EA"/>
    <w:rsid w:val="00CF270D"/>
    <w:rsid w:val="00D02E97"/>
    <w:rsid w:val="00D1012A"/>
    <w:rsid w:val="00D30668"/>
    <w:rsid w:val="00D34BD9"/>
    <w:rsid w:val="00D36C4B"/>
    <w:rsid w:val="00D568FE"/>
    <w:rsid w:val="00D622BB"/>
    <w:rsid w:val="00D646AC"/>
    <w:rsid w:val="00D6513F"/>
    <w:rsid w:val="00D7254D"/>
    <w:rsid w:val="00D72EB5"/>
    <w:rsid w:val="00D77570"/>
    <w:rsid w:val="00D81C5E"/>
    <w:rsid w:val="00D9201D"/>
    <w:rsid w:val="00D951A0"/>
    <w:rsid w:val="00DA1738"/>
    <w:rsid w:val="00DA1B78"/>
    <w:rsid w:val="00DB0A38"/>
    <w:rsid w:val="00DC79DD"/>
    <w:rsid w:val="00DE61F6"/>
    <w:rsid w:val="00DF1C93"/>
    <w:rsid w:val="00E17401"/>
    <w:rsid w:val="00E24955"/>
    <w:rsid w:val="00E26C13"/>
    <w:rsid w:val="00E31177"/>
    <w:rsid w:val="00E31222"/>
    <w:rsid w:val="00E34295"/>
    <w:rsid w:val="00E408D6"/>
    <w:rsid w:val="00E40E89"/>
    <w:rsid w:val="00E44046"/>
    <w:rsid w:val="00E520B7"/>
    <w:rsid w:val="00E57210"/>
    <w:rsid w:val="00E66F1E"/>
    <w:rsid w:val="00E74131"/>
    <w:rsid w:val="00E77677"/>
    <w:rsid w:val="00E800A1"/>
    <w:rsid w:val="00E87639"/>
    <w:rsid w:val="00EA6F89"/>
    <w:rsid w:val="00EB3D9A"/>
    <w:rsid w:val="00EB6F8A"/>
    <w:rsid w:val="00EC44A9"/>
    <w:rsid w:val="00EC4E11"/>
    <w:rsid w:val="00EC724E"/>
    <w:rsid w:val="00ED0D30"/>
    <w:rsid w:val="00ED2E0F"/>
    <w:rsid w:val="00EE01A0"/>
    <w:rsid w:val="00EE0A57"/>
    <w:rsid w:val="00EE1F53"/>
    <w:rsid w:val="00EE2DBF"/>
    <w:rsid w:val="00EE46C5"/>
    <w:rsid w:val="00EF33B4"/>
    <w:rsid w:val="00F03C12"/>
    <w:rsid w:val="00F12B78"/>
    <w:rsid w:val="00F14B7A"/>
    <w:rsid w:val="00F1555F"/>
    <w:rsid w:val="00F177D1"/>
    <w:rsid w:val="00F21F95"/>
    <w:rsid w:val="00F242A1"/>
    <w:rsid w:val="00F4275A"/>
    <w:rsid w:val="00F60490"/>
    <w:rsid w:val="00F74745"/>
    <w:rsid w:val="00F74760"/>
    <w:rsid w:val="00F83C60"/>
    <w:rsid w:val="00F85A7C"/>
    <w:rsid w:val="00FA2203"/>
    <w:rsid w:val="00FB72E6"/>
    <w:rsid w:val="00FC7133"/>
    <w:rsid w:val="00FD2DA1"/>
    <w:rsid w:val="00FD3BCC"/>
    <w:rsid w:val="00FD7A6B"/>
    <w:rsid w:val="00FE042D"/>
    <w:rsid w:val="00FE06AA"/>
    <w:rsid w:val="00FF5969"/>
    <w:rsid w:val="00FF65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599"/>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
    <w:semiHidden/>
    <w:unhideWhenUsed/>
    <w:qFormat/>
    <w:rsid w:val="006B574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character" w:customStyle="1" w:styleId="Heading3Char">
    <w:name w:val="Heading 3 Char"/>
    <w:basedOn w:val="DefaultParagraphFont"/>
    <w:link w:val="Heading3"/>
    <w:rsid w:val="006B574D"/>
    <w:rPr>
      <w:rFonts w:asciiTheme="majorHAnsi" w:eastAsiaTheme="majorEastAsia" w:hAnsiTheme="majorHAnsi" w:cstheme="majorBidi"/>
      <w:b/>
      <w:bCs/>
      <w:color w:val="4F81BD" w:themeColor="accent1"/>
      <w:sz w:val="20"/>
      <w:szCs w:val="20"/>
      <w:lang w:eastAsia="en-GB"/>
    </w:rPr>
  </w:style>
  <w:style w:type="paragraph" w:customStyle="1" w:styleId="MemoParagraph">
    <w:name w:val="Memo Paragraph"/>
    <w:basedOn w:val="Normal"/>
    <w:rsid w:val="006B574D"/>
    <w:pPr>
      <w:autoSpaceDE/>
      <w:autoSpaceDN/>
    </w:pPr>
    <w:rPr>
      <w:rFonts w:ascii="Trebuchet MS" w:eastAsiaTheme="minorHAnsi" w:hAnsi="Trebuchet MS"/>
      <w:sz w:val="22"/>
      <w:szCs w:val="22"/>
      <w:lang w:eastAsia="en-US"/>
    </w:rPr>
  </w:style>
  <w:style w:type="paragraph" w:styleId="BalloonText">
    <w:name w:val="Balloon Text"/>
    <w:basedOn w:val="Normal"/>
    <w:link w:val="BalloonTextChar"/>
    <w:uiPriority w:val="99"/>
    <w:semiHidden/>
    <w:unhideWhenUsed/>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rsid w:val="007D1AD4"/>
    <w:rPr>
      <w:rFonts w:ascii="Tahoma" w:eastAsiaTheme="minorEastAsia" w:hAnsi="Tahoma" w:cs="Tahoma"/>
      <w:sz w:val="16"/>
      <w:szCs w:val="16"/>
      <w:lang w:eastAsia="en-GB"/>
    </w:rPr>
  </w:style>
  <w:style w:type="paragraph" w:styleId="BodyText3">
    <w:name w:val="Body Text 3"/>
    <w:basedOn w:val="Normal"/>
    <w:link w:val="BodyText3Char"/>
    <w:uiPriority w:val="99"/>
    <w:unhideWhenUsed/>
    <w:rsid w:val="00CC6538"/>
    <w:pPr>
      <w:spacing w:after="120"/>
    </w:pPr>
    <w:rPr>
      <w:sz w:val="16"/>
      <w:szCs w:val="16"/>
    </w:rPr>
  </w:style>
  <w:style w:type="character" w:customStyle="1" w:styleId="BodyText3Char">
    <w:name w:val="Body Text 3 Char"/>
    <w:basedOn w:val="DefaultParagraphFont"/>
    <w:link w:val="BodyText3"/>
    <w:uiPriority w:val="99"/>
    <w:rsid w:val="00CC6538"/>
    <w:rPr>
      <w:rFonts w:ascii="Times New Roman" w:eastAsiaTheme="minorEastAsia" w:hAnsi="Times New Roman" w:cs="Times New Roman"/>
      <w:sz w:val="16"/>
      <w:szCs w:val="16"/>
      <w:lang w:eastAsia="en-GB"/>
    </w:rPr>
  </w:style>
  <w:style w:type="character" w:styleId="Hyperlink">
    <w:name w:val="Hyperlink"/>
    <w:basedOn w:val="DefaultParagraphFont"/>
    <w:unhideWhenUsed/>
    <w:rsid w:val="00CC6538"/>
    <w:rPr>
      <w:color w:val="0000FF"/>
      <w:u w:val="single"/>
    </w:rPr>
  </w:style>
  <w:style w:type="paragraph" w:customStyle="1" w:styleId="Default">
    <w:name w:val="Default"/>
    <w:rsid w:val="0024066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AReport-BodyCopy">
    <w:name w:val="A Report - Body Copy"/>
    <w:rsid w:val="00ED0D30"/>
    <w:pPr>
      <w:spacing w:after="0" w:line="240" w:lineRule="auto"/>
    </w:pPr>
    <w:rPr>
      <w:rFonts w:ascii="Trebuchet MS" w:eastAsia="Times New Roman" w:hAnsi="Trebuchet MS" w:cs="Times New Roman"/>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599"/>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
    <w:semiHidden/>
    <w:unhideWhenUsed/>
    <w:qFormat/>
    <w:rsid w:val="006B574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character" w:customStyle="1" w:styleId="Heading3Char">
    <w:name w:val="Heading 3 Char"/>
    <w:basedOn w:val="DefaultParagraphFont"/>
    <w:link w:val="Heading3"/>
    <w:rsid w:val="006B574D"/>
    <w:rPr>
      <w:rFonts w:asciiTheme="majorHAnsi" w:eastAsiaTheme="majorEastAsia" w:hAnsiTheme="majorHAnsi" w:cstheme="majorBidi"/>
      <w:b/>
      <w:bCs/>
      <w:color w:val="4F81BD" w:themeColor="accent1"/>
      <w:sz w:val="20"/>
      <w:szCs w:val="20"/>
      <w:lang w:eastAsia="en-GB"/>
    </w:rPr>
  </w:style>
  <w:style w:type="paragraph" w:customStyle="1" w:styleId="MemoParagraph">
    <w:name w:val="Memo Paragraph"/>
    <w:basedOn w:val="Normal"/>
    <w:rsid w:val="006B574D"/>
    <w:pPr>
      <w:autoSpaceDE/>
      <w:autoSpaceDN/>
    </w:pPr>
    <w:rPr>
      <w:rFonts w:ascii="Trebuchet MS" w:eastAsiaTheme="minorHAnsi" w:hAnsi="Trebuchet MS"/>
      <w:sz w:val="22"/>
      <w:szCs w:val="22"/>
      <w:lang w:eastAsia="en-US"/>
    </w:rPr>
  </w:style>
  <w:style w:type="paragraph" w:styleId="BalloonText">
    <w:name w:val="Balloon Text"/>
    <w:basedOn w:val="Normal"/>
    <w:link w:val="BalloonTextChar"/>
    <w:uiPriority w:val="99"/>
    <w:semiHidden/>
    <w:unhideWhenUsed/>
    <w:rsid w:val="007D1AD4"/>
    <w:rPr>
      <w:rFonts w:ascii="Tahoma" w:hAnsi="Tahoma" w:cs="Tahoma"/>
      <w:sz w:val="16"/>
      <w:szCs w:val="16"/>
    </w:rPr>
  </w:style>
  <w:style w:type="character" w:customStyle="1" w:styleId="BalloonTextChar">
    <w:name w:val="Balloon Text Char"/>
    <w:basedOn w:val="DefaultParagraphFont"/>
    <w:link w:val="BalloonText"/>
    <w:uiPriority w:val="99"/>
    <w:semiHidden/>
    <w:rsid w:val="007D1AD4"/>
    <w:rPr>
      <w:rFonts w:ascii="Tahoma" w:eastAsiaTheme="minorEastAsia" w:hAnsi="Tahoma" w:cs="Tahoma"/>
      <w:sz w:val="16"/>
      <w:szCs w:val="16"/>
      <w:lang w:eastAsia="en-GB"/>
    </w:rPr>
  </w:style>
  <w:style w:type="paragraph" w:styleId="BodyText3">
    <w:name w:val="Body Text 3"/>
    <w:basedOn w:val="Normal"/>
    <w:link w:val="BodyText3Char"/>
    <w:uiPriority w:val="99"/>
    <w:unhideWhenUsed/>
    <w:rsid w:val="00CC6538"/>
    <w:pPr>
      <w:spacing w:after="120"/>
    </w:pPr>
    <w:rPr>
      <w:sz w:val="16"/>
      <w:szCs w:val="16"/>
    </w:rPr>
  </w:style>
  <w:style w:type="character" w:customStyle="1" w:styleId="BodyText3Char">
    <w:name w:val="Body Text 3 Char"/>
    <w:basedOn w:val="DefaultParagraphFont"/>
    <w:link w:val="BodyText3"/>
    <w:uiPriority w:val="99"/>
    <w:rsid w:val="00CC6538"/>
    <w:rPr>
      <w:rFonts w:ascii="Times New Roman" w:eastAsiaTheme="minorEastAsia" w:hAnsi="Times New Roman" w:cs="Times New Roman"/>
      <w:sz w:val="16"/>
      <w:szCs w:val="16"/>
      <w:lang w:eastAsia="en-GB"/>
    </w:rPr>
  </w:style>
  <w:style w:type="character" w:styleId="Hyperlink">
    <w:name w:val="Hyperlink"/>
    <w:basedOn w:val="DefaultParagraphFont"/>
    <w:unhideWhenUsed/>
    <w:rsid w:val="00CC6538"/>
    <w:rPr>
      <w:color w:val="0000FF"/>
      <w:u w:val="single"/>
    </w:rPr>
  </w:style>
  <w:style w:type="paragraph" w:customStyle="1" w:styleId="Default">
    <w:name w:val="Default"/>
    <w:rsid w:val="00240669"/>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AReport-BodyCopy">
    <w:name w:val="A Report - Body Copy"/>
    <w:rsid w:val="00ED0D30"/>
    <w:pPr>
      <w:spacing w:after="0" w:line="240" w:lineRule="auto"/>
    </w:pPr>
    <w:rPr>
      <w:rFonts w:ascii="Trebuchet MS" w:eastAsia="Times New Roman" w:hAnsi="Trebuchet MS" w:cs="Times New Roman"/>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140127">
      <w:bodyDiv w:val="1"/>
      <w:marLeft w:val="0"/>
      <w:marRight w:val="0"/>
      <w:marTop w:val="0"/>
      <w:marBottom w:val="0"/>
      <w:divBdr>
        <w:top w:val="none" w:sz="0" w:space="0" w:color="auto"/>
        <w:left w:val="none" w:sz="0" w:space="0" w:color="auto"/>
        <w:bottom w:val="none" w:sz="0" w:space="0" w:color="auto"/>
        <w:right w:val="none" w:sz="0" w:space="0" w:color="auto"/>
      </w:divBdr>
    </w:div>
    <w:div w:id="786504390">
      <w:bodyDiv w:val="1"/>
      <w:marLeft w:val="0"/>
      <w:marRight w:val="0"/>
      <w:marTop w:val="0"/>
      <w:marBottom w:val="0"/>
      <w:divBdr>
        <w:top w:val="none" w:sz="0" w:space="0" w:color="auto"/>
        <w:left w:val="none" w:sz="0" w:space="0" w:color="auto"/>
        <w:bottom w:val="none" w:sz="0" w:space="0" w:color="auto"/>
        <w:right w:val="none" w:sz="0" w:space="0" w:color="auto"/>
      </w:divBdr>
    </w:div>
    <w:div w:id="798842682">
      <w:bodyDiv w:val="1"/>
      <w:marLeft w:val="0"/>
      <w:marRight w:val="0"/>
      <w:marTop w:val="0"/>
      <w:marBottom w:val="0"/>
      <w:divBdr>
        <w:top w:val="none" w:sz="0" w:space="0" w:color="auto"/>
        <w:left w:val="none" w:sz="0" w:space="0" w:color="auto"/>
        <w:bottom w:val="none" w:sz="0" w:space="0" w:color="auto"/>
        <w:right w:val="none" w:sz="0" w:space="0" w:color="auto"/>
      </w:divBdr>
    </w:div>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031762044">
      <w:bodyDiv w:val="1"/>
      <w:marLeft w:val="0"/>
      <w:marRight w:val="0"/>
      <w:marTop w:val="0"/>
      <w:marBottom w:val="0"/>
      <w:divBdr>
        <w:top w:val="none" w:sz="0" w:space="0" w:color="auto"/>
        <w:left w:val="none" w:sz="0" w:space="0" w:color="auto"/>
        <w:bottom w:val="none" w:sz="0" w:space="0" w:color="auto"/>
        <w:right w:val="none" w:sz="0" w:space="0" w:color="auto"/>
      </w:divBdr>
    </w:div>
    <w:div w:id="1310328948">
      <w:bodyDiv w:val="1"/>
      <w:marLeft w:val="0"/>
      <w:marRight w:val="0"/>
      <w:marTop w:val="0"/>
      <w:marBottom w:val="0"/>
      <w:divBdr>
        <w:top w:val="none" w:sz="0" w:space="0" w:color="auto"/>
        <w:left w:val="none" w:sz="0" w:space="0" w:color="auto"/>
        <w:bottom w:val="none" w:sz="0" w:space="0" w:color="auto"/>
        <w:right w:val="none" w:sz="0" w:space="0" w:color="auto"/>
      </w:divBdr>
    </w:div>
    <w:div w:id="1581283938">
      <w:bodyDiv w:val="1"/>
      <w:marLeft w:val="0"/>
      <w:marRight w:val="0"/>
      <w:marTop w:val="0"/>
      <w:marBottom w:val="0"/>
      <w:divBdr>
        <w:top w:val="none" w:sz="0" w:space="0" w:color="auto"/>
        <w:left w:val="none" w:sz="0" w:space="0" w:color="auto"/>
        <w:bottom w:val="none" w:sz="0" w:space="0" w:color="auto"/>
        <w:right w:val="none" w:sz="0" w:space="0" w:color="auto"/>
      </w:divBdr>
    </w:div>
    <w:div w:id="1608392293">
      <w:bodyDiv w:val="1"/>
      <w:marLeft w:val="0"/>
      <w:marRight w:val="0"/>
      <w:marTop w:val="0"/>
      <w:marBottom w:val="0"/>
      <w:divBdr>
        <w:top w:val="none" w:sz="0" w:space="0" w:color="auto"/>
        <w:left w:val="none" w:sz="0" w:space="0" w:color="auto"/>
        <w:bottom w:val="none" w:sz="0" w:space="0" w:color="auto"/>
        <w:right w:val="none" w:sz="0" w:space="0" w:color="auto"/>
      </w:divBdr>
    </w:div>
    <w:div w:id="1689914293">
      <w:bodyDiv w:val="1"/>
      <w:marLeft w:val="0"/>
      <w:marRight w:val="0"/>
      <w:marTop w:val="0"/>
      <w:marBottom w:val="0"/>
      <w:divBdr>
        <w:top w:val="none" w:sz="0" w:space="0" w:color="auto"/>
        <w:left w:val="none" w:sz="0" w:space="0" w:color="auto"/>
        <w:bottom w:val="none" w:sz="0" w:space="0" w:color="auto"/>
        <w:right w:val="none" w:sz="0" w:space="0" w:color="auto"/>
      </w:divBdr>
    </w:div>
    <w:div w:id="1904944463">
      <w:bodyDiv w:val="1"/>
      <w:marLeft w:val="0"/>
      <w:marRight w:val="0"/>
      <w:marTop w:val="0"/>
      <w:marBottom w:val="0"/>
      <w:divBdr>
        <w:top w:val="none" w:sz="0" w:space="0" w:color="auto"/>
        <w:left w:val="none" w:sz="0" w:space="0" w:color="auto"/>
        <w:bottom w:val="none" w:sz="0" w:space="0" w:color="auto"/>
        <w:right w:val="none" w:sz="0" w:space="0" w:color="auto"/>
      </w:divBdr>
    </w:div>
    <w:div w:id="206533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744A3-F13D-4B30-8FCD-5A7135776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218452AA</Template>
  <TotalTime>615</TotalTime>
  <Pages>5</Pages>
  <Words>1753</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Eatough, Richard</cp:lastModifiedBy>
  <cp:revision>41</cp:revision>
  <cp:lastPrinted>2015-06-15T16:39:00Z</cp:lastPrinted>
  <dcterms:created xsi:type="dcterms:W3CDTF">2015-07-01T07:34:00Z</dcterms:created>
  <dcterms:modified xsi:type="dcterms:W3CDTF">2015-11-17T13:40:00Z</dcterms:modified>
</cp:coreProperties>
</file>