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D6C" w:rsidRPr="00017886" w:rsidRDefault="00487D6C" w:rsidP="00487D6C">
      <w:pPr>
        <w:spacing w:after="0" w:line="240" w:lineRule="auto"/>
        <w:rPr>
          <w:rFonts w:ascii="Trebuchet MS" w:eastAsia="Times New Roman" w:hAnsi="Trebuchet MS" w:cs="Courier New"/>
          <w:b/>
          <w:color w:val="000000"/>
          <w:lang w:eastAsia="en-GB"/>
        </w:rPr>
      </w:pPr>
      <w:r w:rsidRPr="00017886">
        <w:rPr>
          <w:rFonts w:ascii="Trebuchet MS" w:eastAsia="Times New Roman" w:hAnsi="Trebuchet MS" w:cs="Courier New"/>
          <w:b/>
          <w:color w:val="000000"/>
          <w:lang w:eastAsia="en-GB"/>
        </w:rPr>
        <w:t xml:space="preserve">DELEGATED APPLICATION REPORT </w:t>
      </w:r>
      <w:r w:rsidRPr="00017886">
        <w:rPr>
          <w:rFonts w:ascii="Trebuchet MS" w:eastAsia="Times New Roman" w:hAnsi="Trebuchet MS" w:cs="Courier New"/>
          <w:b/>
          <w:color w:val="000000"/>
          <w:lang w:eastAsia="en-GB"/>
        </w:rPr>
        <w:tab/>
      </w:r>
      <w:r w:rsidRPr="00017886">
        <w:rPr>
          <w:rFonts w:ascii="Trebuchet MS" w:eastAsia="Times New Roman" w:hAnsi="Trebuchet MS" w:cs="Courier New"/>
          <w:b/>
          <w:color w:val="000000"/>
          <w:lang w:eastAsia="en-GB"/>
        </w:rPr>
        <w:tab/>
      </w:r>
      <w:r w:rsidRPr="00017886">
        <w:rPr>
          <w:rFonts w:ascii="Trebuchet MS" w:eastAsia="Times New Roman" w:hAnsi="Trebuchet MS" w:cs="Courier New"/>
          <w:b/>
          <w:color w:val="000000"/>
          <w:lang w:eastAsia="en-GB"/>
        </w:rPr>
        <w:tab/>
        <w:t xml:space="preserve">Target Date: </w:t>
      </w:r>
      <w:r w:rsidR="00126BE4">
        <w:rPr>
          <w:rFonts w:ascii="Trebuchet MS" w:eastAsia="Times New Roman" w:hAnsi="Trebuchet MS" w:cs="Courier New"/>
          <w:color w:val="000000"/>
          <w:lang w:eastAsia="en-GB"/>
        </w:rPr>
        <w:t>16/11</w:t>
      </w:r>
      <w:r w:rsidRPr="00017886">
        <w:rPr>
          <w:rFonts w:ascii="Trebuchet MS" w:eastAsia="Times New Roman" w:hAnsi="Trebuchet MS" w:cs="Courier New"/>
          <w:color w:val="000000"/>
          <w:lang w:eastAsia="en-GB"/>
        </w:rPr>
        <w:t>/2015</w:t>
      </w:r>
    </w:p>
    <w:p w:rsidR="00487D6C" w:rsidRPr="00017886" w:rsidRDefault="00487D6C" w:rsidP="00487D6C">
      <w:pPr>
        <w:spacing w:after="0" w:line="240" w:lineRule="auto"/>
        <w:rPr>
          <w:rFonts w:ascii="Trebuchet MS" w:eastAsia="Times New Roman" w:hAnsi="Trebuchet MS" w:cs="Courier New"/>
          <w:b/>
          <w:color w:val="000000"/>
          <w:lang w:eastAsia="en-GB"/>
        </w:rPr>
      </w:pPr>
    </w:p>
    <w:p w:rsidR="00487D6C" w:rsidRPr="00017886" w:rsidRDefault="00487D6C" w:rsidP="00487D6C">
      <w:pPr>
        <w:spacing w:after="0" w:line="240" w:lineRule="auto"/>
        <w:rPr>
          <w:rFonts w:ascii="Trebuchet MS" w:eastAsia="Times New Roman" w:hAnsi="Trebuchet MS" w:cs="Courier New"/>
          <w:color w:val="000000"/>
          <w:lang w:eastAsia="en-GB"/>
        </w:rPr>
      </w:pPr>
      <w:r w:rsidRPr="00017886">
        <w:rPr>
          <w:rFonts w:ascii="Trebuchet MS" w:eastAsia="Times New Roman" w:hAnsi="Trebuchet MS" w:cs="Courier New"/>
          <w:b/>
          <w:color w:val="000000"/>
          <w:lang w:eastAsia="en-GB"/>
        </w:rPr>
        <w:t xml:space="preserve">Application No: </w:t>
      </w:r>
      <w:r w:rsidR="00126BE4">
        <w:rPr>
          <w:rFonts w:ascii="Trebuchet MS" w:eastAsia="Times New Roman" w:hAnsi="Trebuchet MS" w:cs="Courier New"/>
          <w:color w:val="000000"/>
          <w:lang w:eastAsia="en-GB"/>
        </w:rPr>
        <w:t>151821</w:t>
      </w:r>
      <w:r w:rsidRPr="00017886">
        <w:rPr>
          <w:rFonts w:ascii="Trebuchet MS" w:eastAsia="Times New Roman" w:hAnsi="Trebuchet MS" w:cs="Courier New"/>
          <w:color w:val="000000"/>
          <w:lang w:eastAsia="en-GB"/>
        </w:rPr>
        <w:t xml:space="preserve">/HPA </w:t>
      </w:r>
      <w:r w:rsidRPr="00017886">
        <w:rPr>
          <w:rFonts w:ascii="Trebuchet MS" w:eastAsia="Times New Roman" w:hAnsi="Trebuchet MS" w:cs="Courier New"/>
          <w:color w:val="000000"/>
          <w:lang w:eastAsia="en-GB"/>
        </w:rPr>
        <w:tab/>
      </w:r>
      <w:r w:rsidRPr="00017886">
        <w:rPr>
          <w:rFonts w:ascii="Trebuchet MS" w:eastAsia="Times New Roman" w:hAnsi="Trebuchet MS" w:cs="Courier New"/>
          <w:color w:val="000000"/>
          <w:lang w:eastAsia="en-GB"/>
        </w:rPr>
        <w:tab/>
      </w:r>
      <w:r w:rsidRPr="00017886">
        <w:rPr>
          <w:rFonts w:ascii="Trebuchet MS" w:eastAsia="Times New Roman" w:hAnsi="Trebuchet MS" w:cs="Courier New"/>
          <w:color w:val="000000"/>
          <w:lang w:eastAsia="en-GB"/>
        </w:rPr>
        <w:tab/>
      </w:r>
      <w:r w:rsidRPr="00017886">
        <w:rPr>
          <w:rFonts w:ascii="Trebuchet MS" w:eastAsia="Times New Roman" w:hAnsi="Trebuchet MS" w:cs="Courier New"/>
          <w:color w:val="000000"/>
          <w:lang w:eastAsia="en-GB"/>
        </w:rPr>
        <w:tab/>
      </w:r>
      <w:r w:rsidRPr="00017886">
        <w:rPr>
          <w:rFonts w:ascii="Trebuchet MS" w:eastAsia="Times New Roman" w:hAnsi="Trebuchet MS" w:cs="Courier New"/>
          <w:color w:val="000000"/>
          <w:lang w:eastAsia="en-GB"/>
        </w:rPr>
        <w:tab/>
      </w:r>
    </w:p>
    <w:p w:rsidR="00487D6C" w:rsidRPr="00017886" w:rsidRDefault="00487D6C" w:rsidP="00487D6C">
      <w:pPr>
        <w:spacing w:after="0" w:line="240" w:lineRule="auto"/>
        <w:rPr>
          <w:rFonts w:ascii="Trebuchet MS" w:eastAsia="Times New Roman" w:hAnsi="Trebuchet MS" w:cs="Courier New"/>
          <w:color w:val="000000"/>
          <w:lang w:eastAsia="en-GB"/>
        </w:rPr>
      </w:pPr>
      <w:r w:rsidRPr="00017886">
        <w:rPr>
          <w:rFonts w:ascii="Trebuchet MS" w:eastAsia="Times New Roman" w:hAnsi="Trebuchet MS" w:cs="Courier New"/>
          <w:b/>
          <w:color w:val="000000"/>
          <w:lang w:eastAsia="en-GB"/>
        </w:rPr>
        <w:t xml:space="preserve">Address: </w:t>
      </w:r>
      <w:r w:rsidR="00126BE4" w:rsidRPr="00126BE4">
        <w:rPr>
          <w:rFonts w:ascii="Trebuchet MS" w:eastAsia="Times New Roman" w:hAnsi="Trebuchet MS" w:cs="Courier New"/>
          <w:color w:val="000000"/>
          <w:lang w:eastAsia="en-GB"/>
        </w:rPr>
        <w:t>26 Recreation Road, Tilehurst, Reading</w:t>
      </w:r>
    </w:p>
    <w:p w:rsidR="00487D6C" w:rsidRPr="00017886" w:rsidRDefault="00487D6C" w:rsidP="00487D6C">
      <w:pPr>
        <w:spacing w:after="0" w:line="240" w:lineRule="auto"/>
        <w:rPr>
          <w:rFonts w:ascii="Trebuchet MS" w:eastAsia="Times New Roman" w:hAnsi="Trebuchet MS" w:cs="Courier New"/>
          <w:color w:val="000000"/>
          <w:lang w:eastAsia="en-GB"/>
        </w:rPr>
      </w:pPr>
      <w:r w:rsidRPr="00017886">
        <w:rPr>
          <w:rFonts w:ascii="Trebuchet MS" w:eastAsia="Times New Roman" w:hAnsi="Trebuchet MS" w:cs="Courier New"/>
          <w:b/>
          <w:color w:val="000000"/>
          <w:lang w:eastAsia="en-GB"/>
        </w:rPr>
        <w:t xml:space="preserve">Proposal: </w:t>
      </w:r>
      <w:r w:rsidRPr="00017886">
        <w:rPr>
          <w:rFonts w:ascii="Trebuchet MS" w:eastAsia="Times New Roman" w:hAnsi="Trebuchet MS" w:cs="Courier New"/>
          <w:color w:val="000000"/>
          <w:lang w:eastAsia="en-GB"/>
        </w:rPr>
        <w:t>Single storey rear extension</w:t>
      </w:r>
    </w:p>
    <w:p w:rsidR="00487D6C" w:rsidRPr="00833939" w:rsidRDefault="00487D6C" w:rsidP="00487D6C">
      <w:pPr>
        <w:spacing w:after="0" w:line="240" w:lineRule="auto"/>
        <w:rPr>
          <w:rFonts w:ascii="Trebuchet MS" w:eastAsia="Times New Roman" w:hAnsi="Trebuchet MS" w:cs="Courier New"/>
          <w:color w:val="000000"/>
          <w:lang w:eastAsia="en-GB"/>
        </w:rPr>
      </w:pPr>
      <w:r w:rsidRPr="00017886">
        <w:rPr>
          <w:rFonts w:ascii="Trebuchet MS" w:eastAsia="Times New Roman" w:hAnsi="Trebuchet MS" w:cs="Courier New"/>
          <w:b/>
          <w:color w:val="000000"/>
          <w:lang w:eastAsia="en-GB"/>
        </w:rPr>
        <w:t xml:space="preserve">Case officer: </w:t>
      </w:r>
      <w:r w:rsidRPr="00017886">
        <w:rPr>
          <w:rFonts w:ascii="Trebuchet MS" w:eastAsia="Times New Roman" w:hAnsi="Trebuchet MS" w:cs="Courier New"/>
          <w:color w:val="000000"/>
          <w:lang w:eastAsia="en-GB"/>
        </w:rPr>
        <w:t>Ralph Chakadya</w:t>
      </w:r>
    </w:p>
    <w:p w:rsidR="00487D6C" w:rsidRPr="00017886" w:rsidRDefault="00487D6C" w:rsidP="00487D6C">
      <w:pPr>
        <w:spacing w:after="0" w:line="240" w:lineRule="auto"/>
        <w:rPr>
          <w:rFonts w:ascii="Trebuchet MS" w:eastAsia="Times New Roman" w:hAnsi="Trebuchet MS" w:cs="Times New Roman"/>
          <w:color w:val="000000"/>
        </w:rPr>
      </w:pPr>
    </w:p>
    <w:p w:rsidR="00487D6C" w:rsidRPr="00017886" w:rsidRDefault="00487D6C" w:rsidP="00487D6C">
      <w:pPr>
        <w:keepNext/>
        <w:spacing w:after="0" w:line="240" w:lineRule="auto"/>
        <w:jc w:val="both"/>
        <w:outlineLvl w:val="2"/>
        <w:rPr>
          <w:rFonts w:ascii="Trebuchet MS" w:eastAsia="Times New Roman" w:hAnsi="Trebuchet MS" w:cs="Times New Roman"/>
          <w:b/>
          <w:bCs/>
          <w:color w:val="000000"/>
          <w:u w:val="single"/>
        </w:rPr>
      </w:pPr>
      <w:r w:rsidRPr="00017886">
        <w:rPr>
          <w:rFonts w:ascii="Trebuchet MS" w:eastAsia="Times New Roman" w:hAnsi="Trebuchet MS" w:cs="Times New Roman"/>
          <w:b/>
          <w:bCs/>
          <w:color w:val="000000"/>
          <w:u w:val="single"/>
        </w:rPr>
        <w:t>INTRODUCTION</w:t>
      </w:r>
    </w:p>
    <w:p w:rsidR="00487D6C" w:rsidRPr="00017886" w:rsidRDefault="00487D6C" w:rsidP="00487D6C">
      <w:pPr>
        <w:spacing w:after="0" w:line="240" w:lineRule="auto"/>
        <w:rPr>
          <w:rFonts w:ascii="Trebuchet MS" w:eastAsia="Times New Roman" w:hAnsi="Trebuchet MS" w:cs="Times New Roman"/>
          <w:color w:val="000000"/>
        </w:rPr>
      </w:pPr>
    </w:p>
    <w:p w:rsidR="00487D6C" w:rsidRPr="00017886" w:rsidRDefault="00487D6C" w:rsidP="00487D6C">
      <w:pPr>
        <w:spacing w:after="0" w:line="240" w:lineRule="auto"/>
        <w:jc w:val="both"/>
        <w:rPr>
          <w:rFonts w:ascii="Trebuchet MS" w:eastAsia="Times New Roman" w:hAnsi="Trebuchet MS" w:cs="Times New Roman"/>
          <w:color w:val="000000"/>
        </w:rPr>
      </w:pPr>
      <w:r w:rsidRPr="00017886">
        <w:rPr>
          <w:rFonts w:ascii="Trebuchet MS" w:eastAsia="Times New Roman" w:hAnsi="Trebuchet MS" w:cs="Times New Roman"/>
          <w:color w:val="000000"/>
        </w:rPr>
        <w:t>Under Class A, Part 1, of Schedule 2 to the Town and Country Planning (General Permitted Development) (England) Order 2015 (“the 2015 Order”) the following is allowed:</w:t>
      </w:r>
    </w:p>
    <w:p w:rsidR="00487D6C" w:rsidRPr="00017886" w:rsidRDefault="00487D6C" w:rsidP="00487D6C">
      <w:pPr>
        <w:spacing w:after="0" w:line="240" w:lineRule="auto"/>
        <w:jc w:val="both"/>
        <w:rPr>
          <w:rFonts w:ascii="Trebuchet MS" w:eastAsia="Times New Roman" w:hAnsi="Trebuchet MS" w:cs="Times New Roman"/>
          <w:color w:val="000000"/>
        </w:rPr>
      </w:pPr>
    </w:p>
    <w:p w:rsidR="00487D6C" w:rsidRPr="00017886" w:rsidRDefault="00487D6C" w:rsidP="00487D6C">
      <w:pPr>
        <w:spacing w:after="0" w:line="240" w:lineRule="auto"/>
        <w:ind w:left="720"/>
        <w:jc w:val="both"/>
        <w:rPr>
          <w:rFonts w:ascii="Trebuchet MS" w:eastAsia="Times New Roman" w:hAnsi="Trebuchet MS" w:cs="Times New Roman"/>
          <w:i/>
          <w:color w:val="000000"/>
        </w:rPr>
      </w:pPr>
      <w:r w:rsidRPr="00017886">
        <w:rPr>
          <w:rFonts w:ascii="Trebuchet MS" w:eastAsia="Times New Roman" w:hAnsi="Trebuchet MS" w:cs="Times New Roman"/>
          <w:i/>
          <w:color w:val="000000"/>
        </w:rPr>
        <w:t xml:space="preserve">A single storey extension, beyond </w:t>
      </w:r>
      <w:r>
        <w:rPr>
          <w:rFonts w:ascii="Trebuchet MS" w:eastAsia="Times New Roman" w:hAnsi="Trebuchet MS" w:cs="Times New Roman"/>
          <w:i/>
          <w:color w:val="000000"/>
        </w:rPr>
        <w:t>the rear wall of a terraced</w:t>
      </w:r>
      <w:r w:rsidRPr="00017886">
        <w:rPr>
          <w:rFonts w:ascii="Trebuchet MS" w:eastAsia="Times New Roman" w:hAnsi="Trebuchet MS" w:cs="Times New Roman"/>
          <w:i/>
          <w:color w:val="000000"/>
        </w:rPr>
        <w:t xml:space="preserve"> house, between 3m and 6m in depth, and up to 4m in height</w:t>
      </w:r>
    </w:p>
    <w:p w:rsidR="00487D6C" w:rsidRPr="00017886" w:rsidRDefault="00487D6C" w:rsidP="00487D6C">
      <w:pPr>
        <w:spacing w:after="0" w:line="240" w:lineRule="auto"/>
        <w:jc w:val="both"/>
        <w:rPr>
          <w:rFonts w:ascii="Trebuchet MS" w:eastAsia="Times New Roman" w:hAnsi="Trebuchet MS" w:cs="Times New Roman"/>
          <w:color w:val="000000"/>
        </w:rPr>
      </w:pPr>
    </w:p>
    <w:p w:rsidR="00487D6C" w:rsidRPr="00017886" w:rsidRDefault="00487D6C" w:rsidP="00487D6C">
      <w:pPr>
        <w:spacing w:after="0" w:line="240" w:lineRule="auto"/>
        <w:jc w:val="both"/>
        <w:rPr>
          <w:rFonts w:ascii="Trebuchet MS" w:eastAsia="Times New Roman" w:hAnsi="Trebuchet MS" w:cs="Times New Roman"/>
          <w:color w:val="000000"/>
        </w:rPr>
      </w:pPr>
      <w:proofErr w:type="gramStart"/>
      <w:r w:rsidRPr="00017886">
        <w:rPr>
          <w:rFonts w:ascii="Trebuchet MS" w:eastAsia="Times New Roman" w:hAnsi="Trebuchet MS" w:cs="Times New Roman"/>
          <w:color w:val="000000"/>
        </w:rPr>
        <w:t>provided</w:t>
      </w:r>
      <w:proofErr w:type="gramEnd"/>
      <w:r w:rsidRPr="00017886">
        <w:rPr>
          <w:rFonts w:ascii="Trebuchet MS" w:eastAsia="Times New Roman" w:hAnsi="Trebuchet MS" w:cs="Times New Roman"/>
          <w:color w:val="000000"/>
        </w:rPr>
        <w:t xml:space="preserve"> the development is not excluded by virtue of the criteria in Paragraph A.1 of the 2015 Order. </w:t>
      </w:r>
    </w:p>
    <w:p w:rsidR="00487D6C" w:rsidRPr="00017886" w:rsidRDefault="00487D6C" w:rsidP="00487D6C">
      <w:pPr>
        <w:spacing w:after="0" w:line="240" w:lineRule="auto"/>
        <w:jc w:val="both"/>
        <w:rPr>
          <w:rFonts w:ascii="Trebuchet MS" w:eastAsia="Times New Roman" w:hAnsi="Trebuchet MS" w:cs="Times New Roman"/>
          <w:color w:val="000000"/>
        </w:rPr>
      </w:pPr>
    </w:p>
    <w:p w:rsidR="00487D6C" w:rsidRPr="00017886" w:rsidRDefault="00487D6C" w:rsidP="00487D6C">
      <w:pPr>
        <w:spacing w:after="0" w:line="240" w:lineRule="auto"/>
        <w:jc w:val="both"/>
        <w:rPr>
          <w:rFonts w:ascii="Trebuchet MS" w:eastAsia="Times New Roman" w:hAnsi="Trebuchet MS" w:cs="Times New Roman"/>
          <w:color w:val="000000"/>
        </w:rPr>
      </w:pPr>
      <w:r w:rsidRPr="00017886">
        <w:rPr>
          <w:rFonts w:ascii="Trebuchet MS" w:eastAsia="Times New Roman" w:hAnsi="Trebuchet MS" w:cs="Times New Roman"/>
          <w:color w:val="000000"/>
        </w:rPr>
        <w:t xml:space="preserve">The application site is not within a Conservation Area nor have PD rights been withdrawn or restricted by way of a direction made under Article 4 or condition attached to an express planning permission.  </w:t>
      </w:r>
    </w:p>
    <w:p w:rsidR="00487D6C" w:rsidRPr="00017886" w:rsidRDefault="00487D6C" w:rsidP="00487D6C">
      <w:pPr>
        <w:spacing w:after="0" w:line="240" w:lineRule="auto"/>
        <w:jc w:val="both"/>
        <w:rPr>
          <w:rFonts w:ascii="Trebuchet MS" w:eastAsia="Times New Roman" w:hAnsi="Trebuchet MS" w:cs="Times New Roman"/>
          <w:color w:val="000000"/>
        </w:rPr>
      </w:pPr>
    </w:p>
    <w:p w:rsidR="00487D6C" w:rsidRPr="00017886" w:rsidRDefault="00487D6C" w:rsidP="00487D6C">
      <w:pPr>
        <w:keepNext/>
        <w:spacing w:after="0" w:line="240" w:lineRule="auto"/>
        <w:jc w:val="both"/>
        <w:outlineLvl w:val="2"/>
        <w:rPr>
          <w:rFonts w:ascii="Trebuchet MS" w:eastAsia="Times New Roman" w:hAnsi="Trebuchet MS" w:cs="Times New Roman"/>
          <w:b/>
          <w:bCs/>
          <w:color w:val="000000"/>
          <w:u w:val="single"/>
        </w:rPr>
      </w:pPr>
      <w:r w:rsidRPr="00017886">
        <w:rPr>
          <w:rFonts w:ascii="Trebuchet MS" w:eastAsia="Times New Roman" w:hAnsi="Trebuchet MS" w:cs="Times New Roman"/>
          <w:b/>
          <w:bCs/>
          <w:color w:val="000000"/>
          <w:u w:val="single"/>
        </w:rPr>
        <w:t>PROPOSAL</w:t>
      </w:r>
    </w:p>
    <w:p w:rsidR="00487D6C" w:rsidRPr="00017886" w:rsidRDefault="00487D6C" w:rsidP="00487D6C">
      <w:pPr>
        <w:spacing w:after="0" w:line="240" w:lineRule="auto"/>
        <w:rPr>
          <w:rFonts w:ascii="Trebuchet MS" w:eastAsia="Times New Roman" w:hAnsi="Trebuchet MS" w:cs="Times New Roman"/>
          <w:color w:val="000000"/>
        </w:rPr>
      </w:pPr>
    </w:p>
    <w:p w:rsidR="00487D6C" w:rsidRPr="00017886" w:rsidRDefault="00487D6C" w:rsidP="00487D6C">
      <w:pPr>
        <w:spacing w:after="0" w:line="240" w:lineRule="auto"/>
        <w:rPr>
          <w:rFonts w:ascii="Trebuchet MS" w:eastAsia="Times New Roman" w:hAnsi="Trebuchet MS" w:cs="Times New Roman"/>
          <w:color w:val="000000"/>
        </w:rPr>
      </w:pPr>
      <w:r w:rsidRPr="00017886">
        <w:rPr>
          <w:rFonts w:ascii="Trebuchet MS" w:eastAsia="Times New Roman" w:hAnsi="Trebuchet MS" w:cs="Times New Roman"/>
          <w:color w:val="000000"/>
        </w:rPr>
        <w:t>The proposal falls to be considered under Paragraph A.1 (g) and accordingly Condition A4 applies.</w:t>
      </w:r>
    </w:p>
    <w:p w:rsidR="00487D6C" w:rsidRPr="00017886" w:rsidRDefault="00487D6C" w:rsidP="00487D6C">
      <w:pPr>
        <w:spacing w:after="0" w:line="240" w:lineRule="auto"/>
        <w:rPr>
          <w:rFonts w:ascii="Trebuchet MS" w:eastAsia="Times New Roman" w:hAnsi="Trebuchet MS" w:cs="Times New Roman"/>
          <w:color w:val="000000"/>
        </w:rPr>
      </w:pPr>
    </w:p>
    <w:p w:rsidR="00487D6C" w:rsidRPr="00017886" w:rsidRDefault="00487D6C" w:rsidP="00487D6C">
      <w:pPr>
        <w:spacing w:after="0" w:line="240" w:lineRule="auto"/>
        <w:jc w:val="both"/>
        <w:rPr>
          <w:rFonts w:ascii="Trebuchet MS" w:eastAsia="Times New Roman" w:hAnsi="Trebuchet MS" w:cs="Times New Roman"/>
          <w:color w:val="000000"/>
        </w:rPr>
      </w:pPr>
      <w:r w:rsidRPr="00017886">
        <w:rPr>
          <w:rFonts w:ascii="Trebuchet MS" w:eastAsia="Times New Roman" w:hAnsi="Trebuchet MS" w:cs="Times New Roman"/>
          <w:color w:val="000000"/>
        </w:rPr>
        <w:t>The agent has provided information on the proposed rear extension.  The extension would:</w:t>
      </w:r>
    </w:p>
    <w:p w:rsidR="00487D6C" w:rsidRPr="00017886" w:rsidRDefault="00487D6C" w:rsidP="00487D6C">
      <w:pPr>
        <w:spacing w:after="0" w:line="240" w:lineRule="auto"/>
        <w:jc w:val="both"/>
        <w:rPr>
          <w:rFonts w:ascii="Trebuchet MS" w:eastAsia="Times New Roman" w:hAnsi="Trebuchet MS" w:cs="Times New Roman"/>
          <w:color w:val="000000"/>
        </w:rPr>
      </w:pPr>
      <w:r w:rsidRPr="00017886">
        <w:rPr>
          <w:rFonts w:ascii="Trebuchet MS" w:eastAsia="Times New Roman" w:hAnsi="Trebuchet MS" w:cs="Times New Roman"/>
          <w:color w:val="000000"/>
        </w:rPr>
        <w:t>- Extend beyond the rear wall</w:t>
      </w:r>
      <w:r>
        <w:rPr>
          <w:rFonts w:ascii="Trebuchet MS" w:eastAsia="Times New Roman" w:hAnsi="Trebuchet MS" w:cs="Times New Roman"/>
          <w:color w:val="000000"/>
        </w:rPr>
        <w:t xml:space="preserve"> of the original dwelling by 5.5</w:t>
      </w:r>
      <w:r w:rsidRPr="00017886">
        <w:rPr>
          <w:rFonts w:ascii="Trebuchet MS" w:eastAsia="Times New Roman" w:hAnsi="Trebuchet MS" w:cs="Times New Roman"/>
          <w:color w:val="000000"/>
        </w:rPr>
        <w:t>m,</w:t>
      </w:r>
    </w:p>
    <w:p w:rsidR="00487D6C" w:rsidRPr="00017886" w:rsidRDefault="00126BE4" w:rsidP="00487D6C">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 Have a maximum height of 3</w:t>
      </w:r>
      <w:r w:rsidR="00487D6C" w:rsidRPr="00017886">
        <w:rPr>
          <w:rFonts w:ascii="Trebuchet MS" w:eastAsia="Times New Roman" w:hAnsi="Trebuchet MS" w:cs="Times New Roman"/>
          <w:color w:val="000000"/>
        </w:rPr>
        <w:t>m,</w:t>
      </w:r>
    </w:p>
    <w:p w:rsidR="00487D6C" w:rsidRPr="00017886" w:rsidRDefault="00126BE4" w:rsidP="00487D6C">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 Have an eaves height of 3</w:t>
      </w:r>
      <w:r w:rsidR="00487D6C" w:rsidRPr="00017886">
        <w:rPr>
          <w:rFonts w:ascii="Trebuchet MS" w:eastAsia="Times New Roman" w:hAnsi="Trebuchet MS" w:cs="Times New Roman"/>
          <w:color w:val="000000"/>
        </w:rPr>
        <w:t>m.</w:t>
      </w:r>
    </w:p>
    <w:p w:rsidR="00487D6C" w:rsidRPr="00017886" w:rsidRDefault="00487D6C" w:rsidP="00487D6C">
      <w:pPr>
        <w:spacing w:after="0" w:line="240" w:lineRule="auto"/>
        <w:jc w:val="both"/>
        <w:rPr>
          <w:rFonts w:ascii="Trebuchet MS" w:eastAsia="Times New Roman" w:hAnsi="Trebuchet MS" w:cs="Times New Roman"/>
          <w:color w:val="000000"/>
        </w:rPr>
      </w:pPr>
    </w:p>
    <w:p w:rsidR="00487D6C" w:rsidRPr="00017886" w:rsidRDefault="00487D6C" w:rsidP="00487D6C">
      <w:pPr>
        <w:spacing w:after="0" w:line="240" w:lineRule="auto"/>
        <w:jc w:val="both"/>
        <w:rPr>
          <w:rFonts w:ascii="Trebuchet MS" w:eastAsia="Times New Roman" w:hAnsi="Trebuchet MS" w:cs="Times New Roman"/>
          <w:b/>
          <w:color w:val="000000"/>
          <w:u w:val="single"/>
        </w:rPr>
      </w:pPr>
      <w:r w:rsidRPr="00017886">
        <w:rPr>
          <w:rFonts w:ascii="Trebuchet MS" w:eastAsia="Times New Roman" w:hAnsi="Trebuchet MS" w:cs="Times New Roman"/>
          <w:b/>
          <w:color w:val="000000"/>
          <w:u w:val="single"/>
        </w:rPr>
        <w:t>PLANS SUBMITTED</w:t>
      </w:r>
    </w:p>
    <w:p w:rsidR="00487D6C" w:rsidRPr="00017886" w:rsidRDefault="00487D6C" w:rsidP="00487D6C">
      <w:pPr>
        <w:spacing w:after="0" w:line="240" w:lineRule="auto"/>
        <w:jc w:val="both"/>
        <w:rPr>
          <w:rFonts w:ascii="Trebuchet MS" w:eastAsia="Times New Roman" w:hAnsi="Trebuchet MS" w:cs="Times New Roman"/>
          <w:b/>
          <w:color w:val="000000"/>
          <w:u w:val="single"/>
        </w:rPr>
      </w:pPr>
    </w:p>
    <w:p w:rsidR="00487D6C" w:rsidRPr="00017886" w:rsidRDefault="00487D6C" w:rsidP="00487D6C">
      <w:pPr>
        <w:spacing w:after="0" w:line="240" w:lineRule="auto"/>
        <w:jc w:val="both"/>
        <w:rPr>
          <w:rFonts w:ascii="Trebuchet MS" w:eastAsia="Times New Roman" w:hAnsi="Trebuchet MS" w:cs="Times New Roman"/>
          <w:color w:val="000000"/>
        </w:rPr>
      </w:pPr>
      <w:r w:rsidRPr="00017886">
        <w:rPr>
          <w:rFonts w:ascii="Trebuchet MS" w:eastAsia="Times New Roman" w:hAnsi="Trebuchet MS" w:cs="Times New Roman"/>
          <w:color w:val="000000"/>
        </w:rPr>
        <w:t>The agent submitted the following p</w:t>
      </w:r>
      <w:r w:rsidR="00126BE4">
        <w:rPr>
          <w:rFonts w:ascii="Trebuchet MS" w:eastAsia="Times New Roman" w:hAnsi="Trebuchet MS" w:cs="Times New Roman"/>
          <w:color w:val="000000"/>
        </w:rPr>
        <w:t>lans and drawings received on 6</w:t>
      </w:r>
      <w:r w:rsidR="00126BE4" w:rsidRPr="00126BE4">
        <w:rPr>
          <w:rFonts w:ascii="Trebuchet MS" w:eastAsia="Times New Roman" w:hAnsi="Trebuchet MS" w:cs="Times New Roman"/>
          <w:color w:val="000000"/>
          <w:vertAlign w:val="superscript"/>
        </w:rPr>
        <w:t>th</w:t>
      </w:r>
      <w:r w:rsidR="00126BE4">
        <w:rPr>
          <w:rFonts w:ascii="Trebuchet MS" w:eastAsia="Times New Roman" w:hAnsi="Trebuchet MS" w:cs="Times New Roman"/>
          <w:color w:val="000000"/>
        </w:rPr>
        <w:t xml:space="preserve"> October</w:t>
      </w:r>
      <w:r w:rsidRPr="00017886">
        <w:rPr>
          <w:rFonts w:ascii="Trebuchet MS" w:eastAsia="Times New Roman" w:hAnsi="Trebuchet MS" w:cs="Times New Roman"/>
          <w:color w:val="000000"/>
        </w:rPr>
        <w:t xml:space="preserve"> 2015:</w:t>
      </w:r>
    </w:p>
    <w:p w:rsidR="00487D6C" w:rsidRPr="00017886" w:rsidRDefault="00487D6C" w:rsidP="00487D6C">
      <w:pPr>
        <w:spacing w:after="0" w:line="240" w:lineRule="auto"/>
        <w:jc w:val="both"/>
        <w:rPr>
          <w:rFonts w:ascii="Trebuchet MS" w:eastAsia="Times New Roman" w:hAnsi="Trebuchet MS" w:cs="Times New Roman"/>
          <w:color w:val="000000"/>
        </w:rPr>
      </w:pPr>
      <w:r w:rsidRPr="00017886">
        <w:rPr>
          <w:rFonts w:ascii="Trebuchet MS" w:eastAsia="Times New Roman" w:hAnsi="Trebuchet MS" w:cs="Times New Roman"/>
          <w:color w:val="000000"/>
        </w:rPr>
        <w:t>Proposed Site Location</w:t>
      </w:r>
      <w:r>
        <w:rPr>
          <w:rFonts w:ascii="Trebuchet MS" w:eastAsia="Times New Roman" w:hAnsi="Trebuchet MS" w:cs="Times New Roman"/>
          <w:color w:val="000000"/>
        </w:rPr>
        <w:t xml:space="preserve"> and Block</w:t>
      </w:r>
      <w:r w:rsidRPr="00017886">
        <w:rPr>
          <w:rFonts w:ascii="Trebuchet MS" w:eastAsia="Times New Roman" w:hAnsi="Trebuchet MS" w:cs="Times New Roman"/>
          <w:color w:val="000000"/>
        </w:rPr>
        <w:t xml:space="preserve"> Plan</w:t>
      </w:r>
      <w:r w:rsidR="00126BE4">
        <w:rPr>
          <w:rFonts w:ascii="Trebuchet MS" w:eastAsia="Times New Roman" w:hAnsi="Trebuchet MS" w:cs="Times New Roman"/>
          <w:color w:val="000000"/>
        </w:rPr>
        <w:t xml:space="preserve"> No.01</w:t>
      </w:r>
    </w:p>
    <w:p w:rsidR="00126BE4" w:rsidRDefault="00126BE4" w:rsidP="00487D6C">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Proposed Ground Floor No.03</w:t>
      </w:r>
      <w:r w:rsidR="00487D6C" w:rsidRPr="00017886">
        <w:rPr>
          <w:rFonts w:ascii="Trebuchet MS" w:eastAsia="Times New Roman" w:hAnsi="Trebuchet MS" w:cs="Times New Roman"/>
          <w:color w:val="000000"/>
        </w:rPr>
        <w:t xml:space="preserve"> </w:t>
      </w:r>
    </w:p>
    <w:p w:rsidR="00487D6C" w:rsidRPr="00017886" w:rsidRDefault="00126BE4" w:rsidP="00487D6C">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 xml:space="preserve">Proposed </w:t>
      </w:r>
      <w:r w:rsidR="00487D6C" w:rsidRPr="00017886">
        <w:rPr>
          <w:rFonts w:ascii="Trebuchet MS" w:eastAsia="Times New Roman" w:hAnsi="Trebuchet MS" w:cs="Times New Roman"/>
          <w:color w:val="000000"/>
        </w:rPr>
        <w:t>Elevation Plans</w:t>
      </w:r>
      <w:r>
        <w:rPr>
          <w:rFonts w:ascii="Trebuchet MS" w:eastAsia="Times New Roman" w:hAnsi="Trebuchet MS" w:cs="Times New Roman"/>
          <w:color w:val="000000"/>
        </w:rPr>
        <w:t xml:space="preserve"> No.04</w:t>
      </w:r>
    </w:p>
    <w:p w:rsidR="00487D6C" w:rsidRPr="00017886" w:rsidRDefault="00487D6C" w:rsidP="00487D6C">
      <w:pPr>
        <w:spacing w:after="0" w:line="240" w:lineRule="auto"/>
        <w:jc w:val="both"/>
        <w:rPr>
          <w:rFonts w:ascii="Trebuchet MS" w:eastAsia="Times New Roman" w:hAnsi="Trebuchet MS" w:cs="Times New Roman"/>
          <w:color w:val="000000"/>
        </w:rPr>
      </w:pPr>
    </w:p>
    <w:p w:rsidR="00487D6C" w:rsidRPr="00017886" w:rsidRDefault="00487D6C" w:rsidP="00487D6C">
      <w:pPr>
        <w:spacing w:after="0" w:line="240" w:lineRule="auto"/>
        <w:jc w:val="both"/>
        <w:rPr>
          <w:rFonts w:ascii="Trebuchet MS" w:eastAsia="Times New Roman" w:hAnsi="Trebuchet MS" w:cs="Times New Roman"/>
          <w:b/>
          <w:bCs/>
          <w:color w:val="000000"/>
          <w:u w:val="single"/>
        </w:rPr>
      </w:pPr>
      <w:r w:rsidRPr="00017886">
        <w:rPr>
          <w:rFonts w:ascii="Trebuchet MS" w:eastAsia="Times New Roman" w:hAnsi="Trebuchet MS" w:cs="Times New Roman"/>
          <w:b/>
          <w:bCs/>
          <w:color w:val="000000"/>
          <w:u w:val="single"/>
        </w:rPr>
        <w:t>PLANNING HISTORY</w:t>
      </w:r>
    </w:p>
    <w:p w:rsidR="00487D6C" w:rsidRPr="00017886" w:rsidRDefault="00487D6C" w:rsidP="00487D6C">
      <w:pPr>
        <w:spacing w:after="0" w:line="240" w:lineRule="auto"/>
        <w:jc w:val="both"/>
        <w:rPr>
          <w:rFonts w:ascii="Trebuchet MS" w:eastAsia="Times New Roman" w:hAnsi="Trebuchet MS" w:cs="Times New Roman"/>
          <w:b/>
          <w:bCs/>
          <w:color w:val="000000"/>
          <w:u w:val="single"/>
        </w:rPr>
      </w:pPr>
    </w:p>
    <w:p w:rsidR="00487D6C" w:rsidRDefault="00487D6C" w:rsidP="00487D6C">
      <w:pPr>
        <w:spacing w:after="0" w:line="240" w:lineRule="auto"/>
        <w:rPr>
          <w:rFonts w:ascii="Trebuchet MS" w:eastAsia="Times New Roman" w:hAnsi="Trebuchet MS" w:cs="Times New Roman"/>
          <w:color w:val="000000"/>
        </w:rPr>
      </w:pPr>
      <w:r>
        <w:rPr>
          <w:rFonts w:ascii="Trebuchet MS" w:hAnsi="Trebuchet MS" w:cs="Arial"/>
          <w:snapToGrid w:val="0"/>
        </w:rPr>
        <w:t xml:space="preserve">151347 - </w:t>
      </w:r>
      <w:r w:rsidRPr="00B305A1">
        <w:rPr>
          <w:rFonts w:ascii="Trebuchet MS" w:eastAsia="Times New Roman" w:hAnsi="Trebuchet MS" w:cs="Arial"/>
          <w:snapToGrid w:val="0"/>
        </w:rPr>
        <w:t xml:space="preserve">Certificate of lawful development application for loft conversion with rear dormer &amp; mansard side return dormer to include associated windows and roof windows. </w:t>
      </w:r>
      <w:r>
        <w:rPr>
          <w:rFonts w:ascii="Trebuchet MS" w:eastAsia="Times New Roman" w:hAnsi="Trebuchet MS" w:cs="Arial"/>
          <w:snapToGrid w:val="0"/>
        </w:rPr>
        <w:t xml:space="preserve"> </w:t>
      </w:r>
      <w:r w:rsidRPr="00B305A1">
        <w:rPr>
          <w:rFonts w:ascii="Trebuchet MS" w:eastAsia="Times New Roman" w:hAnsi="Trebuchet MS" w:cs="Arial"/>
          <w:snapToGrid w:val="0"/>
        </w:rPr>
        <w:t>Existing rear elevation window replaced with bi-folding doors.</w:t>
      </w:r>
      <w:r w:rsidRPr="00580F0A">
        <w:rPr>
          <w:rFonts w:ascii="Trebuchet MS" w:hAnsi="Trebuchet MS" w:cs="Arial"/>
          <w:snapToGrid w:val="0"/>
        </w:rPr>
        <w:t xml:space="preserve"> </w:t>
      </w:r>
      <w:r>
        <w:rPr>
          <w:rFonts w:ascii="Trebuchet MS" w:hAnsi="Trebuchet MS" w:cs="Arial"/>
          <w:snapToGrid w:val="0"/>
        </w:rPr>
        <w:t>Granted.</w:t>
      </w:r>
    </w:p>
    <w:p w:rsidR="00487D6C" w:rsidRDefault="00487D6C" w:rsidP="00487D6C">
      <w:pPr>
        <w:spacing w:after="0" w:line="240" w:lineRule="auto"/>
        <w:rPr>
          <w:rFonts w:ascii="Trebuchet MS" w:eastAsia="Times New Roman" w:hAnsi="Trebuchet MS" w:cs="Times New Roman"/>
          <w:color w:val="000000"/>
        </w:rPr>
      </w:pPr>
    </w:p>
    <w:p w:rsidR="00487D6C" w:rsidRDefault="00487D6C" w:rsidP="00487D6C">
      <w:pPr>
        <w:spacing w:after="0" w:line="240" w:lineRule="auto"/>
        <w:rPr>
          <w:rFonts w:ascii="Trebuchet MS" w:eastAsia="Times New Roman" w:hAnsi="Trebuchet MS" w:cs="Times New Roman"/>
          <w:b/>
          <w:color w:val="000000"/>
          <w:u w:val="single"/>
        </w:rPr>
      </w:pPr>
      <w:r>
        <w:rPr>
          <w:rFonts w:ascii="Trebuchet MS" w:eastAsia="Times New Roman" w:hAnsi="Trebuchet MS" w:cs="Times New Roman"/>
          <w:b/>
          <w:color w:val="000000"/>
          <w:u w:val="single"/>
        </w:rPr>
        <w:t>Consultation</w:t>
      </w:r>
    </w:p>
    <w:p w:rsidR="00487D6C" w:rsidRPr="00ED1D32" w:rsidRDefault="00487D6C" w:rsidP="00487D6C">
      <w:pPr>
        <w:spacing w:after="0" w:line="240" w:lineRule="auto"/>
        <w:rPr>
          <w:rFonts w:ascii="Trebuchet MS" w:eastAsia="Times New Roman" w:hAnsi="Trebuchet MS" w:cs="Times New Roman"/>
          <w:b/>
          <w:color w:val="000000"/>
        </w:rPr>
      </w:pPr>
    </w:p>
    <w:p w:rsidR="00126BE4" w:rsidRPr="00126BE4" w:rsidRDefault="00487D6C" w:rsidP="00126BE4">
      <w:pPr>
        <w:spacing w:after="0" w:line="240" w:lineRule="auto"/>
        <w:rPr>
          <w:rFonts w:ascii="Trebuchet MS" w:eastAsia="Times New Roman" w:hAnsi="Trebuchet MS" w:cs="Times New Roman"/>
          <w:color w:val="000000"/>
        </w:rPr>
      </w:pPr>
      <w:r w:rsidRPr="00ED1D32">
        <w:rPr>
          <w:rFonts w:ascii="Trebuchet MS" w:eastAsia="Times New Roman" w:hAnsi="Trebuchet MS" w:cs="Times New Roman"/>
          <w:color w:val="000000"/>
        </w:rPr>
        <w:t xml:space="preserve">In accordance with the relevant provision of the GPDO 2015 Order, the LPA notified on </w:t>
      </w:r>
      <w:r>
        <w:rPr>
          <w:rFonts w:ascii="Trebuchet MS" w:eastAsia="Times New Roman" w:hAnsi="Trebuchet MS" w:cs="Times New Roman"/>
          <w:color w:val="000000"/>
        </w:rPr>
        <w:t>2</w:t>
      </w:r>
      <w:r w:rsidRPr="00ED1D32">
        <w:rPr>
          <w:rFonts w:ascii="Trebuchet MS" w:eastAsia="Times New Roman" w:hAnsi="Trebuchet MS" w:cs="Times New Roman"/>
          <w:color w:val="000000"/>
          <w:vertAlign w:val="superscript"/>
        </w:rPr>
        <w:t>nd</w:t>
      </w:r>
      <w:r>
        <w:rPr>
          <w:rFonts w:ascii="Trebuchet MS" w:eastAsia="Times New Roman" w:hAnsi="Trebuchet MS" w:cs="Times New Roman"/>
          <w:color w:val="000000"/>
        </w:rPr>
        <w:t xml:space="preserve"> July</w:t>
      </w:r>
      <w:r w:rsidRPr="00ED1D32">
        <w:rPr>
          <w:rFonts w:ascii="Trebuchet MS" w:eastAsia="Times New Roman" w:hAnsi="Trebuchet MS" w:cs="Times New Roman"/>
          <w:color w:val="000000"/>
        </w:rPr>
        <w:t xml:space="preserve"> 2015 the adjoining owners and occupiers at </w:t>
      </w:r>
      <w:r w:rsidR="00126BE4">
        <w:rPr>
          <w:rFonts w:ascii="Trebuchet MS" w:eastAsia="Times New Roman" w:hAnsi="Trebuchet MS" w:cs="Times New Roman"/>
          <w:color w:val="000000"/>
        </w:rPr>
        <w:t>2</w:t>
      </w:r>
      <w:r w:rsidRPr="00ED1D32">
        <w:rPr>
          <w:rFonts w:ascii="Trebuchet MS" w:eastAsia="Times New Roman" w:hAnsi="Trebuchet MS" w:cs="Times New Roman"/>
          <w:color w:val="000000"/>
        </w:rPr>
        <w:t xml:space="preserve">4 and </w:t>
      </w:r>
      <w:r w:rsidR="00126BE4">
        <w:rPr>
          <w:rFonts w:ascii="Trebuchet MS" w:eastAsia="Times New Roman" w:hAnsi="Trebuchet MS" w:cs="Times New Roman"/>
          <w:color w:val="000000"/>
        </w:rPr>
        <w:t>2</w:t>
      </w:r>
      <w:r w:rsidRPr="00ED1D32">
        <w:rPr>
          <w:rFonts w:ascii="Trebuchet MS" w:eastAsia="Times New Roman" w:hAnsi="Trebuchet MS" w:cs="Times New Roman"/>
          <w:color w:val="000000"/>
        </w:rPr>
        <w:t xml:space="preserve">8 </w:t>
      </w:r>
      <w:r w:rsidR="00126BE4">
        <w:rPr>
          <w:rFonts w:ascii="Trebuchet MS" w:eastAsia="Times New Roman" w:hAnsi="Trebuchet MS" w:cs="Times New Roman"/>
          <w:color w:val="000000"/>
        </w:rPr>
        <w:t>Recreation</w:t>
      </w:r>
      <w:r w:rsidRPr="00ED1D32">
        <w:rPr>
          <w:rFonts w:ascii="Trebuchet MS" w:eastAsia="Times New Roman" w:hAnsi="Trebuchet MS" w:cs="Times New Roman"/>
          <w:color w:val="000000"/>
        </w:rPr>
        <w:t xml:space="preserve"> Road, </w:t>
      </w:r>
      <w:r w:rsidR="00126BE4">
        <w:rPr>
          <w:rFonts w:ascii="Trebuchet MS" w:eastAsia="Times New Roman" w:hAnsi="Trebuchet MS" w:cs="Times New Roman"/>
          <w:color w:val="000000"/>
        </w:rPr>
        <w:t>21 Gratwicke Road</w:t>
      </w:r>
      <w:r w:rsidRPr="00ED1D32">
        <w:rPr>
          <w:rFonts w:ascii="Trebuchet MS" w:eastAsia="Times New Roman" w:hAnsi="Trebuchet MS" w:cs="Times New Roman"/>
          <w:color w:val="000000"/>
        </w:rPr>
        <w:t xml:space="preserve"> of the proposed extension providing a period of 21-days for representations to be made. The 21 day consultation period expired on </w:t>
      </w:r>
      <w:r w:rsidR="00F84766">
        <w:rPr>
          <w:rFonts w:ascii="Trebuchet MS" w:eastAsia="Times New Roman" w:hAnsi="Trebuchet MS" w:cs="Times New Roman"/>
          <w:color w:val="000000"/>
        </w:rPr>
        <w:t>27</w:t>
      </w:r>
      <w:r w:rsidR="00F84766" w:rsidRPr="00F84766">
        <w:rPr>
          <w:rFonts w:ascii="Trebuchet MS" w:eastAsia="Times New Roman" w:hAnsi="Trebuchet MS" w:cs="Times New Roman"/>
          <w:color w:val="000000"/>
          <w:vertAlign w:val="superscript"/>
        </w:rPr>
        <w:t>th</w:t>
      </w:r>
      <w:r w:rsidR="00F84766">
        <w:rPr>
          <w:rFonts w:ascii="Trebuchet MS" w:eastAsia="Times New Roman" w:hAnsi="Trebuchet MS" w:cs="Times New Roman"/>
          <w:color w:val="000000"/>
        </w:rPr>
        <w:t xml:space="preserve"> October</w:t>
      </w:r>
      <w:r w:rsidRPr="00ED1D32">
        <w:rPr>
          <w:rFonts w:ascii="Trebuchet MS" w:eastAsia="Times New Roman" w:hAnsi="Trebuchet MS" w:cs="Times New Roman"/>
          <w:color w:val="000000"/>
        </w:rPr>
        <w:t xml:space="preserve"> 2015.  </w:t>
      </w:r>
      <w:r w:rsidR="00126BE4" w:rsidRPr="00126BE4">
        <w:rPr>
          <w:rFonts w:ascii="Trebuchet MS" w:eastAsia="Times New Roman" w:hAnsi="Trebuchet MS" w:cs="Times New Roman"/>
          <w:color w:val="000000"/>
        </w:rPr>
        <w:t>No representations have been received.</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 xml:space="preserve">As such, because there have been no </w:t>
      </w:r>
      <w:bookmarkStart w:id="0" w:name="_GoBack"/>
      <w:bookmarkEnd w:id="0"/>
      <w:r w:rsidRPr="00126BE4">
        <w:rPr>
          <w:rFonts w:ascii="Trebuchet MS" w:eastAsia="Times New Roman" w:hAnsi="Trebuchet MS" w:cs="Times New Roman"/>
          <w:color w:val="000000"/>
        </w:rPr>
        <w:t>objections, the proposed extension is Permitted Development under the 2015 Amendment Order.</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 xml:space="preserve">Notification is provided that Prior Approval is not required.  </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 xml:space="preserve">The extension must be carried out in accordance with the information provided to the LPA (depth </w:t>
      </w:r>
      <w:r>
        <w:rPr>
          <w:rFonts w:ascii="Trebuchet MS" w:eastAsia="Times New Roman" w:hAnsi="Trebuchet MS" w:cs="Times New Roman"/>
          <w:color w:val="000000"/>
        </w:rPr>
        <w:t>5.5</w:t>
      </w:r>
      <w:r w:rsidRPr="00126BE4">
        <w:rPr>
          <w:rFonts w:ascii="Trebuchet MS" w:eastAsia="Times New Roman" w:hAnsi="Trebuchet MS" w:cs="Times New Roman"/>
          <w:color w:val="000000"/>
        </w:rPr>
        <w:t>m from the rear of the existing dwelling, max height 3m, eaves 3m), and be completed before 30 May 2019.</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color w:val="000000"/>
          <w:u w:val="single"/>
        </w:rPr>
      </w:pPr>
      <w:r w:rsidRPr="00126BE4">
        <w:rPr>
          <w:rFonts w:ascii="Trebuchet MS" w:eastAsia="Times New Roman" w:hAnsi="Trebuchet MS" w:cs="Times New Roman"/>
          <w:color w:val="000000"/>
          <w:u w:val="single"/>
        </w:rPr>
        <w:t>Equalities Impact</w:t>
      </w: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In terms of the key equalities protected characteristics it is considered there would be no significant adverse impacts as a result of the development.</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color w:val="000000"/>
          <w:u w:val="single"/>
        </w:rPr>
      </w:pPr>
      <w:r w:rsidRPr="00126BE4">
        <w:rPr>
          <w:rFonts w:ascii="Trebuchet MS" w:eastAsia="Times New Roman" w:hAnsi="Trebuchet MS" w:cs="Times New Roman"/>
          <w:color w:val="000000"/>
          <w:u w:val="single"/>
        </w:rPr>
        <w:t>Discussions with applicant</w:t>
      </w: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Officers have worked positively and proactively to consider this proposal within the prescribed timetable.</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b/>
          <w:color w:val="000000"/>
        </w:rPr>
      </w:pPr>
      <w:r w:rsidRPr="00126BE4">
        <w:rPr>
          <w:rFonts w:ascii="Trebuchet MS" w:eastAsia="Times New Roman" w:hAnsi="Trebuchet MS" w:cs="Times New Roman"/>
          <w:b/>
          <w:color w:val="000000"/>
        </w:rPr>
        <w:t>REASON</w:t>
      </w: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Notification is given that Prior Approval is not required for the extension proposed under Class A, Part 1, of Schedule 2 to the Town and Country Planning (General Permitted Development) Order 2015</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b/>
          <w:color w:val="000000"/>
        </w:rPr>
      </w:pPr>
      <w:r w:rsidRPr="00126BE4">
        <w:rPr>
          <w:rFonts w:ascii="Trebuchet MS" w:eastAsia="Times New Roman" w:hAnsi="Trebuchet MS" w:cs="Times New Roman"/>
          <w:b/>
          <w:color w:val="000000"/>
        </w:rPr>
        <w:t>Informatives</w:t>
      </w: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The rear extension subject to this notification must be completed on or before 30 May 2019 otherwise planning permission will be required.</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2. You are required to notify the Council (as local planning authority) of the completion of the development as soon as reasonably practicable after completion.</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3. The extension proposed must be carried out in accordance with the depth and height information provided to the local planning authority, and must also comply with all the other relevant criteria of the Town and Country Planning (General Permitted Development) (England) Order 2015.</w:t>
      </w:r>
    </w:p>
    <w:p w:rsidR="00126BE4" w:rsidRPr="00126BE4" w:rsidRDefault="00126BE4" w:rsidP="00126BE4">
      <w:pPr>
        <w:spacing w:after="0" w:line="240" w:lineRule="auto"/>
        <w:rPr>
          <w:rFonts w:ascii="Trebuchet MS" w:eastAsia="Times New Roman" w:hAnsi="Trebuchet MS" w:cs="Times New Roman"/>
          <w:color w:val="000000"/>
        </w:rPr>
      </w:pPr>
    </w:p>
    <w:p w:rsidR="00126BE4" w:rsidRPr="00126BE4" w:rsidRDefault="00126BE4" w:rsidP="00126BE4">
      <w:pPr>
        <w:spacing w:after="0" w:line="240" w:lineRule="auto"/>
        <w:rPr>
          <w:rFonts w:ascii="Trebuchet MS" w:eastAsia="Times New Roman" w:hAnsi="Trebuchet MS" w:cs="Times New Roman"/>
          <w:color w:val="000000"/>
        </w:rPr>
      </w:pPr>
      <w:r w:rsidRPr="00126BE4">
        <w:rPr>
          <w:rFonts w:ascii="Trebuchet MS" w:eastAsia="Times New Roman" w:hAnsi="Trebuchet MS" w:cs="Times New Roman"/>
          <w:color w:val="000000"/>
        </w:rPr>
        <w:t>4. The materials used in the exterior of the extension shall be of a similar appearance to those used in the construction of the exterior of the existing house.</w:t>
      </w:r>
    </w:p>
    <w:p w:rsidR="00B91CCE" w:rsidRDefault="00B91CCE" w:rsidP="00126BE4">
      <w:pPr>
        <w:spacing w:after="0" w:line="240" w:lineRule="auto"/>
      </w:pPr>
    </w:p>
    <w:sectPr w:rsidR="00B91CCE" w:rsidSect="00FA60CA">
      <w:footerReference w:type="default" r:id="rId8"/>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84766">
      <w:pPr>
        <w:spacing w:after="0" w:line="240" w:lineRule="auto"/>
      </w:pPr>
      <w:r>
        <w:separator/>
      </w:r>
    </w:p>
  </w:endnote>
  <w:endnote w:type="continuationSeparator" w:id="0">
    <w:p w:rsidR="00000000" w:rsidRDefault="00F84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7056E0">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84766">
      <w:pPr>
        <w:spacing w:after="0" w:line="240" w:lineRule="auto"/>
      </w:pPr>
      <w:r>
        <w:separator/>
      </w:r>
    </w:p>
  </w:footnote>
  <w:footnote w:type="continuationSeparator" w:id="0">
    <w:p w:rsidR="00000000" w:rsidRDefault="00F847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D5F94"/>
    <w:multiLevelType w:val="hybridMultilevel"/>
    <w:tmpl w:val="011E24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9E52AE4"/>
    <w:multiLevelType w:val="hybridMultilevel"/>
    <w:tmpl w:val="5C30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87D6C"/>
    <w:rsid w:val="0004334D"/>
    <w:rsid w:val="00052F3E"/>
    <w:rsid w:val="000C0291"/>
    <w:rsid w:val="000C6562"/>
    <w:rsid w:val="00122117"/>
    <w:rsid w:val="00126BE4"/>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87D6C"/>
    <w:rsid w:val="004C22BD"/>
    <w:rsid w:val="004E6A00"/>
    <w:rsid w:val="00566ACD"/>
    <w:rsid w:val="005A37BB"/>
    <w:rsid w:val="005D02BC"/>
    <w:rsid w:val="005E5993"/>
    <w:rsid w:val="0066350F"/>
    <w:rsid w:val="006930C7"/>
    <w:rsid w:val="006B5F01"/>
    <w:rsid w:val="006C3851"/>
    <w:rsid w:val="006F7C42"/>
    <w:rsid w:val="007056E0"/>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 w:val="00F84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D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87D6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7D6C"/>
  </w:style>
  <w:style w:type="paragraph" w:styleId="ListParagraph">
    <w:name w:val="List Paragraph"/>
    <w:basedOn w:val="Normal"/>
    <w:uiPriority w:val="34"/>
    <w:qFormat/>
    <w:rsid w:val="00487D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2015-11-03T11:42:00Z</dcterms:created>
  <dcterms:modified xsi:type="dcterms:W3CDTF">2015-11-03T12:13:00Z</dcterms:modified>
</cp:coreProperties>
</file>