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A2419A" w:rsidRDefault="0059452E" w:rsidP="001F4B07">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DELEGATED APPLICATION REPORT</w:t>
      </w:r>
      <w:r w:rsidR="00790E47" w:rsidRPr="00A2419A">
        <w:rPr>
          <w:rFonts w:ascii="Trebuchet MS" w:hAnsi="Trebuchet MS"/>
          <w:b/>
          <w:color w:val="000000" w:themeColor="text1"/>
          <w:sz w:val="24"/>
          <w:szCs w:val="24"/>
        </w:rPr>
        <w:t xml:space="preserve"> </w:t>
      </w:r>
      <w:r w:rsidR="004C6DB6" w:rsidRPr="00A2419A">
        <w:rPr>
          <w:rFonts w:ascii="Trebuchet MS" w:hAnsi="Trebuchet MS"/>
          <w:b/>
          <w:color w:val="000000" w:themeColor="text1"/>
          <w:sz w:val="24"/>
          <w:szCs w:val="24"/>
        </w:rPr>
        <w:tab/>
      </w:r>
      <w:r w:rsidR="004C6DB6" w:rsidRPr="00A2419A">
        <w:rPr>
          <w:rFonts w:ascii="Trebuchet MS" w:hAnsi="Trebuchet MS"/>
          <w:b/>
          <w:color w:val="000000" w:themeColor="text1"/>
          <w:sz w:val="24"/>
          <w:szCs w:val="24"/>
        </w:rPr>
        <w:tab/>
      </w:r>
      <w:r w:rsidR="004C6DB6" w:rsidRPr="00A2419A">
        <w:rPr>
          <w:rFonts w:ascii="Trebuchet MS" w:hAnsi="Trebuchet MS"/>
          <w:b/>
          <w:color w:val="000000" w:themeColor="text1"/>
          <w:sz w:val="24"/>
          <w:szCs w:val="24"/>
        </w:rPr>
        <w:tab/>
      </w:r>
      <w:r w:rsidR="004C6DB6" w:rsidRPr="00A2419A">
        <w:rPr>
          <w:rFonts w:ascii="Trebuchet MS" w:hAnsi="Trebuchet MS"/>
          <w:b/>
          <w:color w:val="000000" w:themeColor="text1"/>
          <w:sz w:val="24"/>
          <w:szCs w:val="24"/>
        </w:rPr>
        <w:tab/>
      </w:r>
      <w:r w:rsidR="008E1486" w:rsidRPr="00A2419A">
        <w:rPr>
          <w:rFonts w:ascii="Trebuchet MS" w:hAnsi="Trebuchet MS"/>
          <w:b/>
          <w:color w:val="000000" w:themeColor="text1"/>
          <w:sz w:val="24"/>
          <w:szCs w:val="24"/>
        </w:rPr>
        <w:t>Target Date:</w:t>
      </w:r>
      <w:r w:rsidR="008E1486" w:rsidRPr="00A2419A">
        <w:rPr>
          <w:rFonts w:ascii="Trebuchet MS" w:hAnsi="Trebuchet MS"/>
          <w:b/>
          <w:color w:val="000000" w:themeColor="text1"/>
          <w:sz w:val="24"/>
          <w:szCs w:val="24"/>
        </w:rPr>
        <w:tab/>
      </w:r>
      <w:r w:rsidR="00E77D52" w:rsidRPr="00A2419A">
        <w:rPr>
          <w:rFonts w:ascii="Trebuchet MS" w:hAnsi="Trebuchet MS"/>
          <w:color w:val="000000" w:themeColor="text1"/>
          <w:sz w:val="24"/>
          <w:szCs w:val="24"/>
        </w:rPr>
        <w:t>22</w:t>
      </w:r>
      <w:r w:rsidR="00C12380" w:rsidRPr="00A2419A">
        <w:rPr>
          <w:rFonts w:ascii="Trebuchet MS" w:hAnsi="Trebuchet MS"/>
          <w:color w:val="000000" w:themeColor="text1"/>
          <w:sz w:val="24"/>
          <w:szCs w:val="24"/>
        </w:rPr>
        <w:t>/1</w:t>
      </w:r>
      <w:r w:rsidR="000B1D29" w:rsidRPr="00A2419A">
        <w:rPr>
          <w:rFonts w:ascii="Trebuchet MS" w:hAnsi="Trebuchet MS"/>
          <w:color w:val="000000" w:themeColor="text1"/>
          <w:sz w:val="24"/>
          <w:szCs w:val="24"/>
        </w:rPr>
        <w:t>2</w:t>
      </w:r>
      <w:r w:rsidR="00C12380" w:rsidRPr="00A2419A">
        <w:rPr>
          <w:rFonts w:ascii="Trebuchet MS" w:hAnsi="Trebuchet MS"/>
          <w:color w:val="000000" w:themeColor="text1"/>
          <w:sz w:val="24"/>
          <w:szCs w:val="24"/>
        </w:rPr>
        <w:t>/2015</w:t>
      </w:r>
      <w:r w:rsidR="008E1486" w:rsidRPr="00A2419A">
        <w:rPr>
          <w:rFonts w:ascii="Trebuchet MS" w:hAnsi="Trebuchet MS"/>
          <w:b/>
          <w:color w:val="000000" w:themeColor="text1"/>
          <w:sz w:val="24"/>
          <w:szCs w:val="24"/>
        </w:rPr>
        <w:tab/>
      </w:r>
      <w:r w:rsidR="008E1486" w:rsidRPr="00A2419A">
        <w:rPr>
          <w:rFonts w:ascii="Trebuchet MS" w:hAnsi="Trebuchet MS"/>
          <w:b/>
          <w:color w:val="000000" w:themeColor="text1"/>
          <w:sz w:val="24"/>
          <w:szCs w:val="24"/>
        </w:rPr>
        <w:tab/>
      </w:r>
      <w:r w:rsidR="008E1486" w:rsidRPr="00A2419A">
        <w:rPr>
          <w:rFonts w:ascii="Trebuchet MS" w:hAnsi="Trebuchet MS"/>
          <w:b/>
          <w:color w:val="000000" w:themeColor="text1"/>
          <w:sz w:val="24"/>
          <w:szCs w:val="24"/>
        </w:rPr>
        <w:tab/>
      </w:r>
    </w:p>
    <w:p w:rsidR="00025CC2" w:rsidRPr="00A2419A" w:rsidRDefault="00790E47" w:rsidP="001F4B07">
      <w:pPr>
        <w:pStyle w:val="PlainText"/>
        <w:rPr>
          <w:rFonts w:ascii="Trebuchet MS" w:hAnsi="Trebuchet MS"/>
          <w:color w:val="000000" w:themeColor="text1"/>
          <w:sz w:val="24"/>
          <w:szCs w:val="24"/>
        </w:rPr>
      </w:pPr>
      <w:r w:rsidRPr="00A2419A">
        <w:rPr>
          <w:rFonts w:ascii="Trebuchet MS" w:hAnsi="Trebuchet MS"/>
          <w:b/>
          <w:color w:val="000000" w:themeColor="text1"/>
          <w:sz w:val="24"/>
          <w:szCs w:val="24"/>
        </w:rPr>
        <w:t>Application No:</w:t>
      </w:r>
      <w:r w:rsidR="00FB1E6D" w:rsidRPr="00A2419A">
        <w:rPr>
          <w:rFonts w:ascii="Trebuchet MS" w:hAnsi="Trebuchet MS"/>
          <w:b/>
          <w:color w:val="000000" w:themeColor="text1"/>
          <w:sz w:val="24"/>
          <w:szCs w:val="24"/>
        </w:rPr>
        <w:t xml:space="preserve"> </w:t>
      </w:r>
      <w:r w:rsidR="00C12380" w:rsidRPr="00A2419A">
        <w:rPr>
          <w:rFonts w:ascii="Trebuchet MS" w:hAnsi="Trebuchet MS"/>
          <w:color w:val="000000" w:themeColor="text1"/>
          <w:sz w:val="24"/>
          <w:szCs w:val="24"/>
        </w:rPr>
        <w:t>151</w:t>
      </w:r>
      <w:r w:rsidR="002842B4" w:rsidRPr="00A2419A">
        <w:rPr>
          <w:rFonts w:ascii="Trebuchet MS" w:hAnsi="Trebuchet MS"/>
          <w:color w:val="000000" w:themeColor="text1"/>
          <w:sz w:val="24"/>
          <w:szCs w:val="24"/>
        </w:rPr>
        <w:t>91</w:t>
      </w:r>
      <w:r w:rsidR="00E77D52" w:rsidRPr="00A2419A">
        <w:rPr>
          <w:rFonts w:ascii="Trebuchet MS" w:hAnsi="Trebuchet MS"/>
          <w:color w:val="000000" w:themeColor="text1"/>
          <w:sz w:val="24"/>
          <w:szCs w:val="24"/>
        </w:rPr>
        <w:t>0</w:t>
      </w:r>
      <w:r w:rsidR="00C12380" w:rsidRPr="00A2419A">
        <w:rPr>
          <w:rFonts w:ascii="Trebuchet MS" w:hAnsi="Trebuchet MS"/>
          <w:color w:val="000000" w:themeColor="text1"/>
          <w:sz w:val="24"/>
          <w:szCs w:val="24"/>
        </w:rPr>
        <w:t>/HOU</w:t>
      </w:r>
      <w:r w:rsidR="001F4B07" w:rsidRPr="00A2419A">
        <w:rPr>
          <w:rFonts w:ascii="Trebuchet MS" w:hAnsi="Trebuchet MS"/>
          <w:color w:val="000000" w:themeColor="text1"/>
          <w:sz w:val="24"/>
          <w:szCs w:val="24"/>
        </w:rPr>
        <w:tab/>
      </w:r>
      <w:r w:rsidR="001F4B07" w:rsidRPr="00A2419A">
        <w:rPr>
          <w:rFonts w:ascii="Trebuchet MS" w:hAnsi="Trebuchet MS"/>
          <w:color w:val="000000" w:themeColor="text1"/>
          <w:sz w:val="24"/>
          <w:szCs w:val="24"/>
        </w:rPr>
        <w:tab/>
      </w:r>
      <w:r w:rsidR="001F4B07" w:rsidRPr="00A2419A">
        <w:rPr>
          <w:rFonts w:ascii="Trebuchet MS" w:hAnsi="Trebuchet MS"/>
          <w:color w:val="000000" w:themeColor="text1"/>
          <w:sz w:val="24"/>
          <w:szCs w:val="24"/>
        </w:rPr>
        <w:tab/>
      </w:r>
      <w:r w:rsidR="001F4B07" w:rsidRPr="00A2419A">
        <w:rPr>
          <w:rFonts w:ascii="Trebuchet MS" w:hAnsi="Trebuchet MS"/>
          <w:color w:val="000000" w:themeColor="text1"/>
          <w:sz w:val="24"/>
          <w:szCs w:val="24"/>
        </w:rPr>
        <w:tab/>
      </w:r>
      <w:r w:rsidR="001F4B07" w:rsidRPr="00A2419A">
        <w:rPr>
          <w:rFonts w:ascii="Trebuchet MS" w:hAnsi="Trebuchet MS"/>
          <w:color w:val="000000" w:themeColor="text1"/>
          <w:sz w:val="24"/>
          <w:szCs w:val="24"/>
        </w:rPr>
        <w:tab/>
      </w:r>
    </w:p>
    <w:p w:rsidR="00E64B9F" w:rsidRPr="00A2419A" w:rsidRDefault="0059452E" w:rsidP="004C6DB6">
      <w:pPr>
        <w:pStyle w:val="PlainText"/>
        <w:rPr>
          <w:rFonts w:ascii="Trebuchet MS" w:hAnsi="Trebuchet MS"/>
          <w:color w:val="000000" w:themeColor="text1"/>
          <w:sz w:val="24"/>
          <w:szCs w:val="24"/>
        </w:rPr>
      </w:pPr>
      <w:r w:rsidRPr="00A2419A">
        <w:rPr>
          <w:rFonts w:ascii="Trebuchet MS" w:hAnsi="Trebuchet MS"/>
          <w:b/>
          <w:color w:val="000000" w:themeColor="text1"/>
          <w:sz w:val="24"/>
          <w:szCs w:val="24"/>
        </w:rPr>
        <w:t>Address:</w:t>
      </w:r>
      <w:r w:rsidR="00A3419E" w:rsidRPr="00A2419A">
        <w:rPr>
          <w:rFonts w:ascii="Trebuchet MS" w:hAnsi="Trebuchet MS"/>
          <w:color w:val="000000" w:themeColor="text1"/>
          <w:sz w:val="24"/>
          <w:szCs w:val="24"/>
        </w:rPr>
        <w:t xml:space="preserve"> </w:t>
      </w:r>
      <w:r w:rsidR="00E77D52" w:rsidRPr="00A2419A">
        <w:rPr>
          <w:rFonts w:ascii="Trebuchet MS" w:hAnsi="Trebuchet MS"/>
          <w:color w:val="000000" w:themeColor="text1"/>
          <w:sz w:val="24"/>
          <w:szCs w:val="24"/>
        </w:rPr>
        <w:t>15 Pierces Hill, Reading</w:t>
      </w:r>
    </w:p>
    <w:p w:rsidR="00E77D52" w:rsidRPr="00A2419A" w:rsidRDefault="0059452E" w:rsidP="00E77D52">
      <w:pPr>
        <w:pStyle w:val="PlainText"/>
        <w:rPr>
          <w:rFonts w:ascii="Trebuchet MS" w:hAnsi="Trebuchet MS"/>
          <w:color w:val="000000" w:themeColor="text1"/>
          <w:sz w:val="24"/>
          <w:szCs w:val="24"/>
        </w:rPr>
      </w:pPr>
      <w:r w:rsidRPr="00A2419A">
        <w:rPr>
          <w:rFonts w:ascii="Trebuchet MS" w:hAnsi="Trebuchet MS"/>
          <w:b/>
          <w:color w:val="000000" w:themeColor="text1"/>
          <w:sz w:val="24"/>
          <w:szCs w:val="24"/>
        </w:rPr>
        <w:t>Proposal:</w:t>
      </w:r>
      <w:r w:rsidR="00537DFF" w:rsidRPr="00A2419A">
        <w:rPr>
          <w:rFonts w:ascii="Trebuchet MS" w:hAnsi="Trebuchet MS"/>
          <w:b/>
          <w:color w:val="000000" w:themeColor="text1"/>
          <w:sz w:val="24"/>
          <w:szCs w:val="24"/>
        </w:rPr>
        <w:t xml:space="preserve"> </w:t>
      </w:r>
      <w:r w:rsidR="00E77D52" w:rsidRPr="00A2419A">
        <w:rPr>
          <w:rFonts w:ascii="Trebuchet MS" w:hAnsi="Trebuchet MS"/>
          <w:color w:val="000000" w:themeColor="text1"/>
          <w:sz w:val="24"/>
          <w:szCs w:val="24"/>
        </w:rPr>
        <w:t>First floor side and rear extension and single storey front and rear</w:t>
      </w:r>
    </w:p>
    <w:p w:rsidR="00B45D85" w:rsidRPr="00A2419A" w:rsidRDefault="00E77D52" w:rsidP="00E77D52">
      <w:pPr>
        <w:pStyle w:val="PlainText"/>
        <w:rPr>
          <w:rFonts w:ascii="Trebuchet MS" w:hAnsi="Trebuchet MS"/>
          <w:color w:val="000000" w:themeColor="text1"/>
          <w:sz w:val="24"/>
          <w:szCs w:val="24"/>
        </w:rPr>
      </w:pPr>
      <w:proofErr w:type="gramStart"/>
      <w:r w:rsidRPr="00A2419A">
        <w:rPr>
          <w:rFonts w:ascii="Trebuchet MS" w:hAnsi="Trebuchet MS"/>
          <w:color w:val="000000" w:themeColor="text1"/>
          <w:sz w:val="24"/>
          <w:szCs w:val="24"/>
        </w:rPr>
        <w:t>extensions</w:t>
      </w:r>
      <w:proofErr w:type="gramEnd"/>
    </w:p>
    <w:p w:rsidR="0059452E" w:rsidRPr="00A2419A" w:rsidRDefault="0059452E" w:rsidP="00B45D85">
      <w:pPr>
        <w:pStyle w:val="PlainText"/>
        <w:rPr>
          <w:rFonts w:ascii="Trebuchet MS" w:hAnsi="Trebuchet MS"/>
          <w:color w:val="000000" w:themeColor="text1"/>
          <w:sz w:val="24"/>
          <w:szCs w:val="24"/>
        </w:rPr>
      </w:pPr>
      <w:r w:rsidRPr="00A2419A">
        <w:rPr>
          <w:rFonts w:ascii="Trebuchet MS" w:hAnsi="Trebuchet MS"/>
          <w:b/>
          <w:color w:val="000000" w:themeColor="text1"/>
          <w:sz w:val="24"/>
          <w:szCs w:val="24"/>
        </w:rPr>
        <w:t xml:space="preserve">Case officer: </w:t>
      </w:r>
      <w:r w:rsidR="00C12380" w:rsidRPr="00A2419A">
        <w:rPr>
          <w:rFonts w:ascii="Trebuchet MS" w:hAnsi="Trebuchet MS"/>
          <w:color w:val="000000" w:themeColor="text1"/>
          <w:sz w:val="24"/>
          <w:szCs w:val="24"/>
        </w:rPr>
        <w:t>Claire Ringwood</w:t>
      </w:r>
    </w:p>
    <w:p w:rsidR="0059452E" w:rsidRPr="00A2419A" w:rsidRDefault="0059452E" w:rsidP="0059452E">
      <w:pPr>
        <w:pStyle w:val="PlainText"/>
        <w:rPr>
          <w:rFonts w:ascii="Trebuchet MS" w:hAnsi="Trebuchet MS"/>
          <w:color w:val="000000" w:themeColor="text1"/>
          <w:sz w:val="24"/>
          <w:szCs w:val="24"/>
        </w:rPr>
      </w:pPr>
    </w:p>
    <w:p w:rsidR="0059452E" w:rsidRPr="00A2419A" w:rsidRDefault="0059452E" w:rsidP="0059452E">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Site Description and Surrounding Area</w:t>
      </w:r>
      <w:r w:rsidR="00790E47" w:rsidRPr="00A2419A">
        <w:rPr>
          <w:rFonts w:ascii="Trebuchet MS" w:hAnsi="Trebuchet MS"/>
          <w:b/>
          <w:color w:val="000000" w:themeColor="text1"/>
          <w:sz w:val="24"/>
          <w:szCs w:val="24"/>
        </w:rPr>
        <w:t>:</w:t>
      </w:r>
      <w:r w:rsidR="000676FE" w:rsidRPr="00A2419A">
        <w:rPr>
          <w:rFonts w:ascii="Trebuchet MS" w:hAnsi="Trebuchet MS"/>
          <w:b/>
          <w:color w:val="000000" w:themeColor="text1"/>
          <w:sz w:val="24"/>
          <w:szCs w:val="24"/>
        </w:rPr>
        <w:t xml:space="preserve"> </w:t>
      </w:r>
      <w:r w:rsidR="002A1C04" w:rsidRPr="00A2419A">
        <w:rPr>
          <w:rFonts w:ascii="Trebuchet MS" w:hAnsi="Trebuchet MS"/>
          <w:b/>
          <w:color w:val="000000" w:themeColor="text1"/>
          <w:sz w:val="24"/>
          <w:szCs w:val="24"/>
        </w:rPr>
        <w:t xml:space="preserve">    </w:t>
      </w:r>
    </w:p>
    <w:p w:rsidR="00E77D52" w:rsidRPr="00A2419A" w:rsidRDefault="000B1D29" w:rsidP="00E77D52">
      <w:pPr>
        <w:rPr>
          <w:rFonts w:ascii="Trebuchet MS" w:eastAsia="Times New Roman" w:hAnsi="Trebuchet MS"/>
          <w:color w:val="000000" w:themeColor="text1"/>
          <w:sz w:val="24"/>
          <w:szCs w:val="24"/>
          <w:lang w:val="en-US" w:eastAsia="en-US"/>
        </w:rPr>
      </w:pPr>
      <w:r w:rsidRPr="00A2419A">
        <w:rPr>
          <w:rFonts w:ascii="Trebuchet MS" w:hAnsi="Trebuchet MS"/>
          <w:color w:val="000000" w:themeColor="text1"/>
          <w:sz w:val="24"/>
          <w:szCs w:val="24"/>
        </w:rPr>
        <w:t xml:space="preserve">The application site is a </w:t>
      </w:r>
      <w:r w:rsidR="00E77D52" w:rsidRPr="00A2419A">
        <w:rPr>
          <w:rFonts w:ascii="Trebuchet MS" w:eastAsia="Times New Roman" w:hAnsi="Trebuchet MS"/>
          <w:color w:val="000000" w:themeColor="text1"/>
          <w:sz w:val="24"/>
          <w:szCs w:val="24"/>
          <w:lang w:val="en-US" w:eastAsia="en-US"/>
        </w:rPr>
        <w:t xml:space="preserve">two storey semi-detached property linked to the neighbouring semi-detached property by single storey attached garages.  This is characteristic of the properties within the row.  The property is at a lower level than the road and has a single storey front projection.  </w:t>
      </w:r>
      <w:r w:rsidR="00DE7CC0" w:rsidRPr="00A2419A">
        <w:rPr>
          <w:rFonts w:ascii="Trebuchet MS" w:eastAsia="Times New Roman" w:hAnsi="Trebuchet MS"/>
          <w:color w:val="000000" w:themeColor="text1"/>
          <w:sz w:val="24"/>
          <w:szCs w:val="24"/>
          <w:lang w:val="en-US" w:eastAsia="en-US"/>
        </w:rPr>
        <w:t xml:space="preserve">The property has a small rear garden with </w:t>
      </w:r>
      <w:r w:rsidR="00A2419A" w:rsidRPr="00A2419A">
        <w:rPr>
          <w:rFonts w:ascii="Trebuchet MS" w:eastAsia="Times New Roman" w:hAnsi="Trebuchet MS"/>
          <w:color w:val="000000" w:themeColor="text1"/>
          <w:sz w:val="24"/>
          <w:szCs w:val="24"/>
          <w:lang w:val="en-US" w:eastAsia="en-US"/>
        </w:rPr>
        <w:t xml:space="preserve">differing levels at the rear.  </w:t>
      </w:r>
      <w:r w:rsidR="00E77D52" w:rsidRPr="00A2419A">
        <w:rPr>
          <w:rFonts w:ascii="Trebuchet MS" w:eastAsia="Times New Roman" w:hAnsi="Trebuchet MS"/>
          <w:color w:val="000000" w:themeColor="text1"/>
          <w:sz w:val="24"/>
          <w:szCs w:val="24"/>
          <w:lang w:val="en-US" w:eastAsia="en-US"/>
        </w:rPr>
        <w:t>The surrounding area is predominantly residential of mixed styles and designs.</w:t>
      </w:r>
    </w:p>
    <w:p w:rsidR="00982C97" w:rsidRPr="00A2419A" w:rsidRDefault="00982C97" w:rsidP="00E77D52">
      <w:pPr>
        <w:autoSpaceDE/>
        <w:autoSpaceDN/>
        <w:rPr>
          <w:rFonts w:ascii="Trebuchet MS" w:eastAsia="Times New Roman" w:hAnsi="Trebuchet MS"/>
          <w:color w:val="000000" w:themeColor="text1"/>
          <w:sz w:val="24"/>
          <w:szCs w:val="24"/>
          <w:lang w:val="en-US" w:eastAsia="en-US"/>
        </w:rPr>
      </w:pPr>
    </w:p>
    <w:p w:rsidR="0059452E" w:rsidRPr="00A2419A" w:rsidRDefault="0059452E" w:rsidP="0059452E">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Proposal</w:t>
      </w:r>
      <w:r w:rsidR="00790E47" w:rsidRPr="00A2419A">
        <w:rPr>
          <w:rFonts w:ascii="Trebuchet MS" w:hAnsi="Trebuchet MS"/>
          <w:b/>
          <w:color w:val="000000" w:themeColor="text1"/>
          <w:sz w:val="24"/>
          <w:szCs w:val="24"/>
        </w:rPr>
        <w:t>:</w:t>
      </w:r>
      <w:r w:rsidR="002A1C04" w:rsidRPr="00A2419A">
        <w:rPr>
          <w:rFonts w:ascii="Trebuchet MS" w:hAnsi="Trebuchet MS"/>
          <w:b/>
          <w:color w:val="000000" w:themeColor="text1"/>
          <w:sz w:val="24"/>
          <w:szCs w:val="24"/>
        </w:rPr>
        <w:t xml:space="preserve">    </w:t>
      </w:r>
    </w:p>
    <w:p w:rsidR="00B86254" w:rsidRPr="00A2419A" w:rsidRDefault="003A6AD6" w:rsidP="003A6AD6">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 xml:space="preserve">The proposal involves a </w:t>
      </w:r>
      <w:r w:rsidR="00E77D52" w:rsidRPr="00A2419A">
        <w:rPr>
          <w:rFonts w:ascii="Trebuchet MS" w:eastAsia="Times New Roman" w:hAnsi="Trebuchet MS"/>
          <w:color w:val="000000" w:themeColor="text1"/>
          <w:sz w:val="24"/>
          <w:szCs w:val="24"/>
          <w:lang w:val="en-US" w:eastAsia="en-US"/>
        </w:rPr>
        <w:t>first floor side</w:t>
      </w:r>
      <w:r w:rsidR="00A2419A" w:rsidRPr="00A2419A">
        <w:rPr>
          <w:rFonts w:ascii="Trebuchet MS" w:eastAsia="Times New Roman" w:hAnsi="Trebuchet MS"/>
          <w:color w:val="000000" w:themeColor="text1"/>
          <w:sz w:val="24"/>
          <w:szCs w:val="24"/>
          <w:lang w:val="en-US" w:eastAsia="en-US"/>
        </w:rPr>
        <w:t xml:space="preserve"> extension</w:t>
      </w:r>
      <w:r w:rsidR="00B86254" w:rsidRPr="00A2419A">
        <w:rPr>
          <w:rFonts w:ascii="Trebuchet MS" w:eastAsia="Times New Roman" w:hAnsi="Trebuchet MS"/>
          <w:color w:val="000000" w:themeColor="text1"/>
          <w:sz w:val="24"/>
          <w:szCs w:val="24"/>
          <w:lang w:val="en-US" w:eastAsia="en-US"/>
        </w:rPr>
        <w:t>, a two storey rear extension and a single storey front extension.</w:t>
      </w:r>
    </w:p>
    <w:p w:rsidR="00B86254" w:rsidRPr="00A2419A" w:rsidRDefault="00B86254" w:rsidP="003A6AD6">
      <w:pPr>
        <w:rPr>
          <w:rFonts w:ascii="Trebuchet MS" w:eastAsia="Times New Roman" w:hAnsi="Trebuchet MS"/>
          <w:color w:val="000000" w:themeColor="text1"/>
          <w:sz w:val="24"/>
          <w:szCs w:val="24"/>
          <w:lang w:val="en-US" w:eastAsia="en-US"/>
        </w:rPr>
      </w:pPr>
    </w:p>
    <w:p w:rsidR="00B86254" w:rsidRPr="00A2419A" w:rsidRDefault="00B86254" w:rsidP="003A6AD6">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The proposed first floor side extension extends directly above the attached garage.  The proposed first floor extension is set back from the existing front elevation by 0.5m and set down from the existing roof by 0.2m.  The proposal extends along the boundary with the attached garage at 11 Pierces Hill.</w:t>
      </w:r>
    </w:p>
    <w:p w:rsidR="00B86254" w:rsidRPr="00A2419A" w:rsidRDefault="00B86254" w:rsidP="003A6AD6">
      <w:pPr>
        <w:rPr>
          <w:rFonts w:ascii="Trebuchet MS" w:eastAsia="Times New Roman" w:hAnsi="Trebuchet MS"/>
          <w:color w:val="000000" w:themeColor="text1"/>
          <w:sz w:val="24"/>
          <w:szCs w:val="24"/>
          <w:lang w:val="en-US" w:eastAsia="en-US"/>
        </w:rPr>
      </w:pPr>
    </w:p>
    <w:p w:rsidR="00B86254" w:rsidRPr="00A2419A" w:rsidRDefault="00B86254" w:rsidP="003A6AD6">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The proposed two storey rear extension measures 1.5m in depth and 3.8m in width at ground floor.  The proposed first floor element is set in from the boundary with the neighbouring property at 11 Pierces Hill by 0.8m.  The two storey rear extension has a pitched roof and a rear bathroom window.</w:t>
      </w:r>
    </w:p>
    <w:p w:rsidR="00A2419A" w:rsidRPr="00A2419A" w:rsidRDefault="00A2419A" w:rsidP="003A6AD6">
      <w:pPr>
        <w:rPr>
          <w:rFonts w:ascii="Trebuchet MS" w:eastAsia="Times New Roman" w:hAnsi="Trebuchet MS"/>
          <w:color w:val="000000" w:themeColor="text1"/>
          <w:sz w:val="24"/>
          <w:szCs w:val="24"/>
          <w:lang w:val="en-US" w:eastAsia="en-US"/>
        </w:rPr>
      </w:pPr>
    </w:p>
    <w:p w:rsidR="00A2419A" w:rsidRPr="00A2419A" w:rsidRDefault="00A2419A" w:rsidP="003A6AD6">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 xml:space="preserve">The proposed single storey front extension replaces a small flat roof porch and measures 1.2m in depth and 4m in width.  The proposal has a flat roof with a front facing door and window. </w:t>
      </w:r>
    </w:p>
    <w:p w:rsidR="00B86254" w:rsidRPr="00A2419A" w:rsidRDefault="00B86254" w:rsidP="003A6AD6">
      <w:pPr>
        <w:rPr>
          <w:rFonts w:ascii="Trebuchet MS" w:eastAsia="Times New Roman" w:hAnsi="Trebuchet MS"/>
          <w:color w:val="000000" w:themeColor="text1"/>
          <w:sz w:val="24"/>
          <w:szCs w:val="24"/>
          <w:lang w:val="en-US" w:eastAsia="en-US"/>
        </w:rPr>
      </w:pPr>
    </w:p>
    <w:p w:rsidR="00C41CEC" w:rsidRPr="00A2419A" w:rsidRDefault="002767DD" w:rsidP="00605243">
      <w:pPr>
        <w:rPr>
          <w:rFonts w:ascii="Trebuchet MS" w:hAnsi="Trebuchet MS"/>
          <w:color w:val="000000" w:themeColor="text1"/>
          <w:sz w:val="24"/>
          <w:szCs w:val="24"/>
        </w:rPr>
      </w:pPr>
      <w:r w:rsidRPr="00A2419A">
        <w:rPr>
          <w:rFonts w:ascii="Trebuchet MS" w:hAnsi="Trebuchet MS"/>
          <w:color w:val="000000" w:themeColor="text1"/>
          <w:sz w:val="24"/>
          <w:szCs w:val="24"/>
        </w:rPr>
        <w:t>The materials will</w:t>
      </w:r>
      <w:r w:rsidR="00287CEE" w:rsidRPr="00A2419A">
        <w:rPr>
          <w:rFonts w:ascii="Trebuchet MS" w:hAnsi="Trebuchet MS"/>
          <w:color w:val="000000" w:themeColor="text1"/>
          <w:sz w:val="24"/>
          <w:szCs w:val="24"/>
        </w:rPr>
        <w:t xml:space="preserve"> </w:t>
      </w:r>
      <w:r w:rsidR="00424374" w:rsidRPr="00A2419A">
        <w:rPr>
          <w:rFonts w:ascii="Trebuchet MS" w:hAnsi="Trebuchet MS"/>
          <w:color w:val="000000" w:themeColor="text1"/>
          <w:sz w:val="24"/>
          <w:szCs w:val="24"/>
        </w:rPr>
        <w:t xml:space="preserve">consist of </w:t>
      </w:r>
      <w:r w:rsidR="00E77D52" w:rsidRPr="00A2419A">
        <w:rPr>
          <w:rFonts w:ascii="Trebuchet MS" w:hAnsi="Trebuchet MS"/>
          <w:color w:val="000000" w:themeColor="text1"/>
          <w:sz w:val="24"/>
          <w:szCs w:val="24"/>
        </w:rPr>
        <w:t xml:space="preserve">yellow/brown multi </w:t>
      </w:r>
      <w:r w:rsidR="00A6413F" w:rsidRPr="00A2419A">
        <w:rPr>
          <w:rFonts w:ascii="Trebuchet MS" w:hAnsi="Trebuchet MS"/>
          <w:color w:val="000000" w:themeColor="text1"/>
          <w:sz w:val="24"/>
          <w:szCs w:val="24"/>
        </w:rPr>
        <w:t>brick</w:t>
      </w:r>
      <w:r w:rsidR="00E77D52" w:rsidRPr="00A2419A">
        <w:rPr>
          <w:rFonts w:ascii="Trebuchet MS" w:hAnsi="Trebuchet MS"/>
          <w:color w:val="000000" w:themeColor="text1"/>
          <w:sz w:val="24"/>
          <w:szCs w:val="24"/>
        </w:rPr>
        <w:t>s and brown concrete tiles</w:t>
      </w:r>
      <w:r w:rsidR="00424374" w:rsidRPr="00A2419A">
        <w:rPr>
          <w:rFonts w:ascii="Trebuchet MS" w:hAnsi="Trebuchet MS"/>
          <w:color w:val="000000" w:themeColor="text1"/>
          <w:sz w:val="24"/>
          <w:szCs w:val="24"/>
        </w:rPr>
        <w:t xml:space="preserve"> </w:t>
      </w:r>
      <w:r w:rsidR="00A6413F" w:rsidRPr="00A2419A">
        <w:rPr>
          <w:rFonts w:ascii="Trebuchet MS" w:hAnsi="Trebuchet MS"/>
          <w:color w:val="000000" w:themeColor="text1"/>
          <w:sz w:val="24"/>
          <w:szCs w:val="24"/>
        </w:rPr>
        <w:t>to match</w:t>
      </w:r>
      <w:r w:rsidR="00424374" w:rsidRPr="00A2419A">
        <w:rPr>
          <w:rFonts w:ascii="Trebuchet MS" w:hAnsi="Trebuchet MS"/>
          <w:color w:val="000000" w:themeColor="text1"/>
          <w:sz w:val="24"/>
          <w:szCs w:val="24"/>
        </w:rPr>
        <w:t xml:space="preserve"> the existing property</w:t>
      </w:r>
      <w:r w:rsidR="00A6413F" w:rsidRPr="00A2419A">
        <w:rPr>
          <w:rFonts w:ascii="Trebuchet MS" w:hAnsi="Trebuchet MS"/>
          <w:color w:val="000000" w:themeColor="text1"/>
          <w:sz w:val="24"/>
          <w:szCs w:val="24"/>
        </w:rPr>
        <w:t>.</w:t>
      </w:r>
    </w:p>
    <w:p w:rsidR="00C41CEC" w:rsidRPr="00A2419A" w:rsidRDefault="00C41CEC" w:rsidP="00605243">
      <w:pPr>
        <w:rPr>
          <w:rFonts w:ascii="Trebuchet MS" w:hAnsi="Trebuchet MS"/>
          <w:color w:val="000000" w:themeColor="text1"/>
          <w:sz w:val="24"/>
          <w:szCs w:val="24"/>
        </w:rPr>
      </w:pPr>
    </w:p>
    <w:p w:rsidR="0059452E" w:rsidRPr="00A2419A" w:rsidRDefault="0059452E" w:rsidP="0059452E">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Plans Considered</w:t>
      </w:r>
      <w:r w:rsidR="00790E47" w:rsidRPr="00A2419A">
        <w:rPr>
          <w:rFonts w:ascii="Trebuchet MS" w:hAnsi="Trebuchet MS"/>
          <w:b/>
          <w:color w:val="000000" w:themeColor="text1"/>
          <w:sz w:val="24"/>
          <w:szCs w:val="24"/>
        </w:rPr>
        <w:t>:</w:t>
      </w:r>
    </w:p>
    <w:p w:rsidR="0059452E" w:rsidRPr="00A2419A" w:rsidRDefault="008412E7" w:rsidP="0059452E">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The a</w:t>
      </w:r>
      <w:r w:rsidR="00F01EDB" w:rsidRPr="00A2419A">
        <w:rPr>
          <w:rFonts w:ascii="Trebuchet MS" w:hAnsi="Trebuchet MS"/>
          <w:color w:val="000000" w:themeColor="text1"/>
          <w:sz w:val="24"/>
          <w:szCs w:val="24"/>
        </w:rPr>
        <w:t>gent</w:t>
      </w:r>
      <w:r w:rsidR="000D41B9" w:rsidRPr="00A2419A">
        <w:rPr>
          <w:rFonts w:ascii="Trebuchet MS" w:hAnsi="Trebuchet MS"/>
          <w:color w:val="000000" w:themeColor="text1"/>
          <w:sz w:val="24"/>
          <w:szCs w:val="24"/>
        </w:rPr>
        <w:t xml:space="preserve"> </w:t>
      </w:r>
      <w:r w:rsidRPr="00A2419A">
        <w:rPr>
          <w:rFonts w:ascii="Trebuchet MS" w:hAnsi="Trebuchet MS"/>
          <w:color w:val="000000" w:themeColor="text1"/>
          <w:sz w:val="24"/>
          <w:szCs w:val="24"/>
        </w:rPr>
        <w:t>su</w:t>
      </w:r>
      <w:r w:rsidR="00E23505" w:rsidRPr="00A2419A">
        <w:rPr>
          <w:rFonts w:ascii="Trebuchet MS" w:hAnsi="Trebuchet MS"/>
          <w:color w:val="000000" w:themeColor="text1"/>
          <w:sz w:val="24"/>
          <w:szCs w:val="24"/>
        </w:rPr>
        <w:t>bmitt</w:t>
      </w:r>
      <w:r w:rsidRPr="00A2419A">
        <w:rPr>
          <w:rFonts w:ascii="Trebuchet MS" w:hAnsi="Trebuchet MS"/>
          <w:color w:val="000000" w:themeColor="text1"/>
          <w:sz w:val="24"/>
          <w:szCs w:val="24"/>
        </w:rPr>
        <w:t>ed the following drawing</w:t>
      </w:r>
      <w:r w:rsidR="008A4CF1" w:rsidRPr="00A2419A">
        <w:rPr>
          <w:rFonts w:ascii="Trebuchet MS" w:hAnsi="Trebuchet MS"/>
          <w:color w:val="000000" w:themeColor="text1"/>
          <w:sz w:val="24"/>
          <w:szCs w:val="24"/>
        </w:rPr>
        <w:t>s</w:t>
      </w:r>
      <w:r w:rsidR="003279B1" w:rsidRPr="00A2419A">
        <w:rPr>
          <w:rFonts w:ascii="Trebuchet MS" w:hAnsi="Trebuchet MS"/>
          <w:color w:val="000000" w:themeColor="text1"/>
          <w:sz w:val="24"/>
          <w:szCs w:val="24"/>
        </w:rPr>
        <w:t>,</w:t>
      </w:r>
      <w:r w:rsidRPr="00A2419A">
        <w:rPr>
          <w:rFonts w:ascii="Trebuchet MS" w:hAnsi="Trebuchet MS"/>
          <w:color w:val="000000" w:themeColor="text1"/>
          <w:sz w:val="24"/>
          <w:szCs w:val="24"/>
        </w:rPr>
        <w:t xml:space="preserve"> received on</w:t>
      </w:r>
      <w:r w:rsidR="001151B6" w:rsidRPr="00A2419A">
        <w:rPr>
          <w:rFonts w:ascii="Trebuchet MS" w:hAnsi="Trebuchet MS"/>
          <w:color w:val="000000" w:themeColor="text1"/>
          <w:sz w:val="24"/>
          <w:szCs w:val="24"/>
        </w:rPr>
        <w:t xml:space="preserve"> </w:t>
      </w:r>
      <w:bookmarkStart w:id="0" w:name="_GoBack"/>
      <w:r w:rsidR="003A6AD6" w:rsidRPr="00A2419A">
        <w:rPr>
          <w:rFonts w:ascii="Trebuchet MS" w:hAnsi="Trebuchet MS"/>
          <w:color w:val="000000" w:themeColor="text1"/>
          <w:sz w:val="24"/>
          <w:szCs w:val="24"/>
        </w:rPr>
        <w:t>26</w:t>
      </w:r>
      <w:r w:rsidR="002D672C" w:rsidRPr="00A2419A">
        <w:rPr>
          <w:rFonts w:ascii="Trebuchet MS" w:hAnsi="Trebuchet MS"/>
          <w:color w:val="000000" w:themeColor="text1"/>
          <w:sz w:val="24"/>
          <w:szCs w:val="24"/>
          <w:vertAlign w:val="superscript"/>
        </w:rPr>
        <w:t>th</w:t>
      </w:r>
      <w:r w:rsidR="002D672C" w:rsidRPr="00A2419A">
        <w:rPr>
          <w:rFonts w:ascii="Trebuchet MS" w:hAnsi="Trebuchet MS"/>
          <w:color w:val="000000" w:themeColor="text1"/>
          <w:sz w:val="24"/>
          <w:szCs w:val="24"/>
        </w:rPr>
        <w:t xml:space="preserve"> October </w:t>
      </w:r>
      <w:r w:rsidR="00E721FA" w:rsidRPr="00A2419A">
        <w:rPr>
          <w:rFonts w:ascii="Trebuchet MS" w:hAnsi="Trebuchet MS"/>
          <w:color w:val="000000" w:themeColor="text1"/>
          <w:sz w:val="24"/>
          <w:szCs w:val="24"/>
        </w:rPr>
        <w:t>2015</w:t>
      </w:r>
      <w:r w:rsidRPr="00A2419A">
        <w:rPr>
          <w:rFonts w:ascii="Trebuchet MS" w:hAnsi="Trebuchet MS"/>
          <w:color w:val="000000" w:themeColor="text1"/>
          <w:sz w:val="24"/>
          <w:szCs w:val="24"/>
        </w:rPr>
        <w:t>:</w:t>
      </w:r>
    </w:p>
    <w:p w:rsidR="00E77D52" w:rsidRPr="00A2419A" w:rsidRDefault="00E77D52" w:rsidP="00E77D52">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Drawing No: 15.16.01 – Existing Plans and Elevations</w:t>
      </w:r>
    </w:p>
    <w:p w:rsidR="00E77D52" w:rsidRPr="00A2419A" w:rsidRDefault="00E77D52" w:rsidP="00E77D52">
      <w:pPr>
        <w:rPr>
          <w:rFonts w:ascii="Trebuchet MS" w:eastAsia="Times New Roman" w:hAnsi="Trebuchet MS"/>
          <w:color w:val="000000" w:themeColor="text1"/>
          <w:sz w:val="24"/>
          <w:szCs w:val="24"/>
          <w:lang w:val="en-US" w:eastAsia="en-US"/>
        </w:rPr>
      </w:pPr>
      <w:r w:rsidRPr="00A2419A">
        <w:rPr>
          <w:rFonts w:ascii="Trebuchet MS" w:eastAsia="Times New Roman" w:hAnsi="Trebuchet MS"/>
          <w:color w:val="000000" w:themeColor="text1"/>
          <w:sz w:val="24"/>
          <w:szCs w:val="24"/>
          <w:lang w:val="en-US" w:eastAsia="en-US"/>
        </w:rPr>
        <w:t>Drawing No: 15.16.02 Rev A – Proposed Plans and Elevations</w:t>
      </w:r>
    </w:p>
    <w:bookmarkEnd w:id="0"/>
    <w:p w:rsidR="00953982" w:rsidRPr="00A2419A" w:rsidRDefault="00953982" w:rsidP="001151B6">
      <w:pPr>
        <w:pStyle w:val="PlainText"/>
        <w:rPr>
          <w:rFonts w:ascii="Trebuchet MS" w:hAnsi="Trebuchet MS"/>
          <w:color w:val="000000" w:themeColor="text1"/>
          <w:sz w:val="24"/>
          <w:szCs w:val="24"/>
        </w:rPr>
      </w:pPr>
    </w:p>
    <w:p w:rsidR="0059452E" w:rsidRPr="00A2419A" w:rsidRDefault="0059452E" w:rsidP="0059452E">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Relevant Planning History</w:t>
      </w:r>
      <w:r w:rsidR="00790E47" w:rsidRPr="00A2419A">
        <w:rPr>
          <w:rFonts w:ascii="Trebuchet MS" w:hAnsi="Trebuchet MS"/>
          <w:b/>
          <w:color w:val="000000" w:themeColor="text1"/>
          <w:sz w:val="24"/>
          <w:szCs w:val="24"/>
        </w:rPr>
        <w:t>:</w:t>
      </w:r>
    </w:p>
    <w:p w:rsidR="006C07F0" w:rsidRPr="00A2419A" w:rsidRDefault="003A6AD6" w:rsidP="000B1D29">
      <w:pPr>
        <w:pStyle w:val="PlainText"/>
        <w:rPr>
          <w:rFonts w:ascii="Trebuchet MS" w:hAnsi="Trebuchet MS"/>
          <w:color w:val="000000" w:themeColor="text1"/>
          <w:sz w:val="24"/>
          <w:szCs w:val="24"/>
        </w:rPr>
      </w:pPr>
      <w:proofErr w:type="gramStart"/>
      <w:r w:rsidRPr="00A2419A">
        <w:rPr>
          <w:rFonts w:ascii="Trebuchet MS" w:hAnsi="Trebuchet MS"/>
          <w:color w:val="000000" w:themeColor="text1"/>
          <w:sz w:val="24"/>
          <w:szCs w:val="24"/>
        </w:rPr>
        <w:t>None</w:t>
      </w:r>
      <w:r w:rsidR="000B1D29" w:rsidRPr="00A2419A">
        <w:rPr>
          <w:rFonts w:ascii="Trebuchet MS" w:hAnsi="Trebuchet MS"/>
          <w:color w:val="000000" w:themeColor="text1"/>
          <w:sz w:val="24"/>
          <w:szCs w:val="24"/>
        </w:rPr>
        <w:t>.</w:t>
      </w:r>
      <w:proofErr w:type="gramEnd"/>
    </w:p>
    <w:p w:rsidR="000B1D29" w:rsidRPr="00A2419A" w:rsidRDefault="000B1D29" w:rsidP="000B1D29">
      <w:pPr>
        <w:pStyle w:val="PlainText"/>
        <w:rPr>
          <w:rFonts w:ascii="Trebuchet MS" w:hAnsi="Trebuchet MS"/>
          <w:color w:val="000000" w:themeColor="text1"/>
          <w:sz w:val="24"/>
          <w:szCs w:val="24"/>
        </w:rPr>
      </w:pPr>
    </w:p>
    <w:p w:rsidR="0059452E" w:rsidRPr="00A2419A" w:rsidRDefault="0059452E" w:rsidP="0059452E">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Consultation Responses</w:t>
      </w:r>
      <w:r w:rsidR="00790E47" w:rsidRPr="00A2419A">
        <w:rPr>
          <w:rFonts w:ascii="Trebuchet MS" w:hAnsi="Trebuchet MS"/>
          <w:b/>
          <w:color w:val="000000" w:themeColor="text1"/>
          <w:sz w:val="24"/>
          <w:szCs w:val="24"/>
        </w:rPr>
        <w:t>:</w:t>
      </w:r>
    </w:p>
    <w:p w:rsidR="00211A9E" w:rsidRPr="00A2419A" w:rsidRDefault="00211A9E" w:rsidP="00605243">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Transport raised no objection</w:t>
      </w:r>
      <w:r w:rsidR="00E77D52" w:rsidRPr="00A2419A">
        <w:rPr>
          <w:rFonts w:ascii="Trebuchet MS" w:hAnsi="Trebuchet MS"/>
          <w:color w:val="000000" w:themeColor="text1"/>
          <w:sz w:val="24"/>
          <w:szCs w:val="24"/>
        </w:rPr>
        <w:t xml:space="preserve"> as two parking spaces remain on the driveway</w:t>
      </w:r>
      <w:r w:rsidRPr="00A2419A">
        <w:rPr>
          <w:rFonts w:ascii="Trebuchet MS" w:hAnsi="Trebuchet MS"/>
          <w:color w:val="000000" w:themeColor="text1"/>
          <w:sz w:val="24"/>
          <w:szCs w:val="24"/>
        </w:rPr>
        <w:t>.</w:t>
      </w:r>
    </w:p>
    <w:p w:rsidR="00E77D52" w:rsidRPr="00A2419A" w:rsidRDefault="00E77D52" w:rsidP="00605243">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Ecology raised no objection.</w:t>
      </w:r>
    </w:p>
    <w:p w:rsidR="00C506F3" w:rsidRPr="00A2419A" w:rsidRDefault="000A43B8" w:rsidP="00211A9E">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 xml:space="preserve">Properties </w:t>
      </w:r>
      <w:r w:rsidR="00605243" w:rsidRPr="00A2419A">
        <w:rPr>
          <w:rFonts w:ascii="Trebuchet MS" w:hAnsi="Trebuchet MS"/>
          <w:color w:val="000000" w:themeColor="text1"/>
          <w:sz w:val="24"/>
          <w:szCs w:val="24"/>
        </w:rPr>
        <w:t>at</w:t>
      </w:r>
      <w:r w:rsidR="00E721FA" w:rsidRPr="00A2419A">
        <w:rPr>
          <w:rFonts w:ascii="Trebuchet MS" w:hAnsi="Trebuchet MS"/>
          <w:color w:val="000000" w:themeColor="text1"/>
          <w:sz w:val="24"/>
          <w:szCs w:val="24"/>
        </w:rPr>
        <w:t xml:space="preserve"> </w:t>
      </w:r>
      <w:r w:rsidR="00E77D52" w:rsidRPr="00A2419A">
        <w:rPr>
          <w:rFonts w:ascii="Trebuchet MS" w:hAnsi="Trebuchet MS"/>
          <w:color w:val="000000" w:themeColor="text1"/>
          <w:sz w:val="24"/>
          <w:szCs w:val="24"/>
        </w:rPr>
        <w:t xml:space="preserve">11 and 17 Pierces Hill and 57 and 58 </w:t>
      </w:r>
      <w:proofErr w:type="spellStart"/>
      <w:r w:rsidR="00E77D52" w:rsidRPr="00A2419A">
        <w:rPr>
          <w:rFonts w:ascii="Trebuchet MS" w:hAnsi="Trebuchet MS"/>
          <w:color w:val="000000" w:themeColor="text1"/>
          <w:sz w:val="24"/>
          <w:szCs w:val="24"/>
        </w:rPr>
        <w:t>Fircroft</w:t>
      </w:r>
      <w:proofErr w:type="spellEnd"/>
      <w:r w:rsidR="00E77D52" w:rsidRPr="00A2419A">
        <w:rPr>
          <w:rFonts w:ascii="Trebuchet MS" w:hAnsi="Trebuchet MS"/>
          <w:color w:val="000000" w:themeColor="text1"/>
          <w:sz w:val="24"/>
          <w:szCs w:val="24"/>
        </w:rPr>
        <w:t xml:space="preserve"> Close </w:t>
      </w:r>
      <w:r w:rsidR="00FE0755" w:rsidRPr="00A2419A">
        <w:rPr>
          <w:rFonts w:ascii="Trebuchet MS" w:hAnsi="Trebuchet MS"/>
          <w:color w:val="000000" w:themeColor="text1"/>
          <w:sz w:val="24"/>
          <w:szCs w:val="24"/>
        </w:rPr>
        <w:t>were consulted</w:t>
      </w:r>
      <w:r w:rsidR="00211A9E" w:rsidRPr="00A2419A">
        <w:rPr>
          <w:rFonts w:ascii="Trebuchet MS" w:hAnsi="Trebuchet MS"/>
          <w:color w:val="000000" w:themeColor="text1"/>
          <w:sz w:val="24"/>
          <w:szCs w:val="24"/>
        </w:rPr>
        <w:t xml:space="preserve"> and no comments have been received</w:t>
      </w:r>
      <w:r w:rsidR="00986837" w:rsidRPr="00A2419A">
        <w:rPr>
          <w:rFonts w:ascii="Trebuchet MS" w:hAnsi="Trebuchet MS"/>
          <w:color w:val="000000" w:themeColor="text1"/>
          <w:sz w:val="24"/>
          <w:szCs w:val="24"/>
        </w:rPr>
        <w:t>.</w:t>
      </w:r>
    </w:p>
    <w:p w:rsidR="00AB2DD8" w:rsidRPr="00A2419A" w:rsidRDefault="00AB2DD8" w:rsidP="00605243">
      <w:pPr>
        <w:pStyle w:val="PlainText"/>
        <w:rPr>
          <w:rFonts w:ascii="Trebuchet MS" w:hAnsi="Trebuchet MS"/>
          <w:color w:val="000000" w:themeColor="text1"/>
          <w:sz w:val="24"/>
          <w:szCs w:val="24"/>
        </w:rPr>
      </w:pPr>
    </w:p>
    <w:p w:rsidR="001C413B" w:rsidRPr="00A2419A" w:rsidRDefault="001C413B" w:rsidP="001C413B">
      <w:pPr>
        <w:rPr>
          <w:rFonts w:ascii="Trebuchet MS" w:hAnsi="Trebuchet MS"/>
          <w:color w:val="000000" w:themeColor="text1"/>
          <w:sz w:val="24"/>
          <w:szCs w:val="24"/>
        </w:rPr>
      </w:pPr>
      <w:r w:rsidRPr="00A2419A">
        <w:rPr>
          <w:rFonts w:ascii="Trebuchet MS" w:hAnsi="Trebuchet MS"/>
          <w:b/>
          <w:color w:val="000000" w:themeColor="text1"/>
          <w:sz w:val="24"/>
          <w:szCs w:val="24"/>
        </w:rPr>
        <w:t>Summary of discussions with applicant/agent:</w:t>
      </w:r>
    </w:p>
    <w:p w:rsidR="00A6413F" w:rsidRPr="00A2419A" w:rsidRDefault="00E50EEF" w:rsidP="00512A20">
      <w:pPr>
        <w:pStyle w:val="PlainText"/>
        <w:rPr>
          <w:rFonts w:ascii="Trebuchet MS" w:hAnsi="Trebuchet MS"/>
          <w:color w:val="000000" w:themeColor="text1"/>
          <w:sz w:val="24"/>
          <w:szCs w:val="24"/>
        </w:rPr>
      </w:pPr>
      <w:proofErr w:type="gramStart"/>
      <w:r w:rsidRPr="00A2419A">
        <w:rPr>
          <w:rFonts w:ascii="Trebuchet MS" w:hAnsi="Trebuchet MS"/>
          <w:color w:val="000000" w:themeColor="text1"/>
          <w:sz w:val="24"/>
          <w:szCs w:val="24"/>
        </w:rPr>
        <w:t>None</w:t>
      </w:r>
      <w:r w:rsidR="00091229" w:rsidRPr="00A2419A">
        <w:rPr>
          <w:rFonts w:ascii="Trebuchet MS" w:hAnsi="Trebuchet MS"/>
          <w:color w:val="000000" w:themeColor="text1"/>
          <w:sz w:val="24"/>
          <w:szCs w:val="24"/>
        </w:rPr>
        <w:t>.</w:t>
      </w:r>
      <w:proofErr w:type="gramEnd"/>
    </w:p>
    <w:p w:rsidR="00A55BF2" w:rsidRPr="00A2419A" w:rsidRDefault="00A55BF2" w:rsidP="00790E47">
      <w:pPr>
        <w:rPr>
          <w:rFonts w:ascii="Trebuchet MS" w:hAnsi="Trebuchet MS" w:cs="Arial"/>
          <w:b/>
          <w:bCs/>
          <w:color w:val="000000" w:themeColor="text1"/>
          <w:sz w:val="24"/>
          <w:szCs w:val="24"/>
        </w:rPr>
      </w:pPr>
    </w:p>
    <w:p w:rsidR="00790E47" w:rsidRPr="00A2419A" w:rsidRDefault="00790E47" w:rsidP="00790E47">
      <w:pPr>
        <w:rPr>
          <w:rFonts w:ascii="Trebuchet MS" w:hAnsi="Trebuchet MS" w:cs="Arial"/>
          <w:b/>
          <w:bCs/>
          <w:color w:val="000000" w:themeColor="text1"/>
          <w:sz w:val="24"/>
          <w:szCs w:val="24"/>
        </w:rPr>
      </w:pPr>
      <w:r w:rsidRPr="00A2419A">
        <w:rPr>
          <w:rFonts w:ascii="Trebuchet MS" w:hAnsi="Trebuchet MS" w:cs="Arial"/>
          <w:b/>
          <w:bCs/>
          <w:color w:val="000000" w:themeColor="text1"/>
          <w:sz w:val="24"/>
          <w:szCs w:val="24"/>
        </w:rPr>
        <w:t>Equality Act 2010:</w:t>
      </w:r>
    </w:p>
    <w:p w:rsidR="00790E47" w:rsidRPr="00A2419A" w:rsidRDefault="00790E47" w:rsidP="00790E47">
      <w:pPr>
        <w:rPr>
          <w:rFonts w:ascii="Trebuchet MS" w:hAnsi="Trebuchet MS" w:cs="Arial"/>
          <w:bCs/>
          <w:color w:val="000000" w:themeColor="text1"/>
          <w:sz w:val="24"/>
          <w:szCs w:val="24"/>
        </w:rPr>
      </w:pPr>
      <w:r w:rsidRPr="00A2419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2419A" w:rsidRDefault="0059452E" w:rsidP="0059452E">
      <w:pPr>
        <w:pStyle w:val="PlainText"/>
        <w:rPr>
          <w:rFonts w:ascii="Trebuchet MS" w:hAnsi="Trebuchet MS"/>
          <w:color w:val="000000" w:themeColor="text1"/>
          <w:sz w:val="24"/>
          <w:szCs w:val="24"/>
        </w:rPr>
      </w:pPr>
    </w:p>
    <w:p w:rsidR="000B1D29" w:rsidRPr="00A2419A" w:rsidRDefault="000B1D29" w:rsidP="000B1D29">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 xml:space="preserve">Relevant Planning Policy and Guidance   </w:t>
      </w: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The following local and national planning policy and guidance is relevant to this application:</w:t>
      </w:r>
    </w:p>
    <w:p w:rsidR="000B1D29" w:rsidRPr="00A2419A" w:rsidRDefault="000B1D29" w:rsidP="000B1D29">
      <w:pPr>
        <w:pStyle w:val="PlainText"/>
        <w:rPr>
          <w:rFonts w:ascii="Trebuchet MS" w:hAnsi="Trebuchet MS"/>
          <w:color w:val="000000" w:themeColor="text1"/>
          <w:sz w:val="24"/>
          <w:szCs w:val="24"/>
        </w:rPr>
      </w:pP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Reading Borough Local Development Framework Core Strategy (2008)</w:t>
      </w: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CS7 (Design and the Public Realm)</w:t>
      </w:r>
    </w:p>
    <w:p w:rsidR="00E77D52" w:rsidRPr="00A2419A" w:rsidRDefault="00E77D52"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CS36 (Biodiversity and Geology)</w:t>
      </w:r>
    </w:p>
    <w:p w:rsidR="000B1D29" w:rsidRPr="00A2419A" w:rsidRDefault="000B1D29" w:rsidP="000B1D29">
      <w:pPr>
        <w:pStyle w:val="PlainText"/>
        <w:rPr>
          <w:rFonts w:ascii="Trebuchet MS" w:hAnsi="Trebuchet MS"/>
          <w:color w:val="000000" w:themeColor="text1"/>
          <w:sz w:val="24"/>
          <w:szCs w:val="24"/>
        </w:rPr>
      </w:pP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Sites and Detailed Policies Document (Oct 2012)</w:t>
      </w: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 xml:space="preserve">DM4: Safeguarding Amenity </w:t>
      </w: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DM9: House Extensions and Ancillary Accommodation</w:t>
      </w:r>
    </w:p>
    <w:p w:rsidR="000B1D29" w:rsidRPr="00A2419A" w:rsidRDefault="000B1D29" w:rsidP="000B1D29">
      <w:pPr>
        <w:pStyle w:val="PlainText"/>
        <w:rPr>
          <w:rFonts w:ascii="Trebuchet MS" w:hAnsi="Trebuchet MS"/>
          <w:color w:val="000000" w:themeColor="text1"/>
          <w:sz w:val="24"/>
          <w:szCs w:val="24"/>
        </w:rPr>
      </w:pPr>
    </w:p>
    <w:p w:rsidR="000B1D29" w:rsidRPr="00A2419A" w:rsidRDefault="000B1D29" w:rsidP="000B1D29">
      <w:pPr>
        <w:pStyle w:val="PlainText"/>
        <w:rPr>
          <w:rFonts w:ascii="Trebuchet MS" w:hAnsi="Trebuchet MS"/>
          <w:color w:val="000000" w:themeColor="text1"/>
          <w:sz w:val="24"/>
          <w:szCs w:val="24"/>
        </w:rPr>
      </w:pPr>
      <w:r w:rsidRPr="00A2419A">
        <w:rPr>
          <w:rFonts w:ascii="Trebuchet MS" w:hAnsi="Trebuchet MS"/>
          <w:color w:val="000000" w:themeColor="text1"/>
          <w:sz w:val="24"/>
          <w:szCs w:val="24"/>
        </w:rPr>
        <w:t>Supplementary Planning Guidance - A Design Guide to House Extensions (2003)</w:t>
      </w:r>
    </w:p>
    <w:p w:rsidR="00025CC2" w:rsidRPr="00A2419A" w:rsidRDefault="00025CC2" w:rsidP="00025CC2">
      <w:pPr>
        <w:pStyle w:val="PlainText"/>
        <w:rPr>
          <w:rFonts w:ascii="Trebuchet MS" w:hAnsi="Trebuchet MS"/>
          <w:color w:val="000000" w:themeColor="text1"/>
          <w:sz w:val="24"/>
          <w:szCs w:val="24"/>
        </w:rPr>
      </w:pPr>
    </w:p>
    <w:p w:rsidR="00461586" w:rsidRPr="00A2419A" w:rsidRDefault="00461586" w:rsidP="00461586">
      <w:pPr>
        <w:pStyle w:val="PlainText"/>
        <w:rPr>
          <w:rFonts w:ascii="Trebuchet MS" w:hAnsi="Trebuchet MS"/>
          <w:b/>
          <w:color w:val="000000" w:themeColor="text1"/>
          <w:sz w:val="24"/>
          <w:szCs w:val="24"/>
        </w:rPr>
      </w:pPr>
      <w:r w:rsidRPr="00A2419A">
        <w:rPr>
          <w:rFonts w:ascii="Trebuchet MS" w:hAnsi="Trebuchet MS"/>
          <w:b/>
          <w:color w:val="000000" w:themeColor="text1"/>
          <w:sz w:val="24"/>
          <w:szCs w:val="24"/>
        </w:rPr>
        <w:t>Appraisal Checklist</w:t>
      </w:r>
    </w:p>
    <w:p w:rsidR="00461586" w:rsidRPr="00A2419A" w:rsidRDefault="00461586" w:rsidP="00461586">
      <w:pPr>
        <w:rPr>
          <w:rFonts w:ascii="Trebuchet MS" w:hAnsi="Trebuchet MS"/>
          <w:color w:val="000000" w:themeColor="text1"/>
          <w:sz w:val="24"/>
          <w:szCs w:val="24"/>
        </w:rPr>
      </w:pPr>
      <w:r w:rsidRPr="00A2419A">
        <w:rPr>
          <w:rFonts w:ascii="Trebuchet MS" w:hAnsi="Trebuchet MS"/>
          <w:color w:val="000000" w:themeColor="text1"/>
          <w:sz w:val="24"/>
          <w:szCs w:val="24"/>
        </w:rPr>
        <w:t>DM9 states: An extension to a house will be acceptable where it:</w:t>
      </w:r>
    </w:p>
    <w:p w:rsidR="00461586" w:rsidRPr="00A2419A" w:rsidRDefault="00461586" w:rsidP="00461586">
      <w:pPr>
        <w:rPr>
          <w:rFonts w:ascii="Trebuchet MS" w:hAnsi="Trebuchet MS"/>
          <w:color w:val="000000" w:themeColor="text1"/>
          <w:sz w:val="24"/>
          <w:szCs w:val="24"/>
        </w:rPr>
      </w:pPr>
    </w:p>
    <w:p w:rsidR="00461586" w:rsidRPr="00A2419A"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A2419A">
        <w:rPr>
          <w:rFonts w:ascii="Trebuchet MS" w:hAnsi="Trebuchet MS"/>
          <w:color w:val="000000" w:themeColor="text1"/>
          <w:sz w:val="24"/>
          <w:szCs w:val="24"/>
          <w:u w:val="single"/>
        </w:rPr>
        <w:t>Respects the character of the house in terms of scale, location, materials and design;</w:t>
      </w:r>
    </w:p>
    <w:p w:rsidR="00461586" w:rsidRPr="00A2419A" w:rsidRDefault="00461586" w:rsidP="00461586">
      <w:pPr>
        <w:autoSpaceDE/>
        <w:autoSpaceDN/>
        <w:ind w:left="720"/>
        <w:rPr>
          <w:rFonts w:ascii="Trebuchet MS" w:hAnsi="Trebuchet MS"/>
          <w:color w:val="000000" w:themeColor="text1"/>
          <w:sz w:val="24"/>
          <w:szCs w:val="24"/>
        </w:rPr>
      </w:pPr>
    </w:p>
    <w:p w:rsidR="00461586" w:rsidRPr="00A2419A" w:rsidRDefault="00461586" w:rsidP="00461586">
      <w:pPr>
        <w:autoSpaceDE/>
        <w:autoSpaceDN/>
        <w:rPr>
          <w:rFonts w:ascii="Trebuchet MS" w:hAnsi="Trebuchet MS"/>
          <w:color w:val="000000" w:themeColor="text1"/>
          <w:sz w:val="24"/>
          <w:szCs w:val="24"/>
        </w:rPr>
      </w:pPr>
      <w:r w:rsidRPr="00A2419A">
        <w:rPr>
          <w:rFonts w:ascii="Trebuchet MS" w:hAnsi="Trebuchet MS"/>
          <w:color w:val="000000" w:themeColor="text1"/>
          <w:sz w:val="24"/>
          <w:szCs w:val="24"/>
        </w:rPr>
        <w:t>To assess this, the following has been considered – would the proposal:</w:t>
      </w:r>
    </w:p>
    <w:p w:rsidR="00287CEE" w:rsidRPr="00A2419A" w:rsidRDefault="00287CEE" w:rsidP="00461586">
      <w:pPr>
        <w:autoSpaceDE/>
        <w:autoSpaceDN/>
        <w:rPr>
          <w:rFonts w:ascii="Trebuchet MS" w:hAnsi="Trebuchet MS"/>
          <w:color w:val="000000" w:themeColor="text1"/>
          <w:sz w:val="24"/>
          <w:szCs w:val="24"/>
        </w:rPr>
      </w:pPr>
    </w:p>
    <w:p w:rsidR="00A55BF2" w:rsidRPr="00A2419A" w:rsidRDefault="00461586" w:rsidP="00A55BF2">
      <w:pPr>
        <w:pStyle w:val="ListParagraph"/>
        <w:numPr>
          <w:ilvl w:val="0"/>
          <w:numId w:val="10"/>
        </w:numPr>
        <w:rPr>
          <w:rFonts w:ascii="Trebuchet MS" w:hAnsi="Trebuchet MS"/>
          <w:b/>
          <w:color w:val="000000" w:themeColor="text1"/>
          <w:sz w:val="24"/>
          <w:szCs w:val="24"/>
        </w:rPr>
      </w:pPr>
      <w:proofErr w:type="gramStart"/>
      <w:r w:rsidRPr="00A2419A">
        <w:rPr>
          <w:rFonts w:ascii="Trebuchet MS" w:hAnsi="Trebuchet MS"/>
          <w:bCs/>
          <w:color w:val="000000" w:themeColor="text1"/>
          <w:sz w:val="24"/>
          <w:szCs w:val="24"/>
        </w:rPr>
        <w:t>detract</w:t>
      </w:r>
      <w:proofErr w:type="gramEnd"/>
      <w:r w:rsidRPr="00A2419A">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w:t>
      </w:r>
      <w:r w:rsidR="00287CEE" w:rsidRPr="00A2419A">
        <w:rPr>
          <w:rFonts w:ascii="Trebuchet MS" w:hAnsi="Trebuchet MS"/>
          <w:bCs/>
          <w:color w:val="000000" w:themeColor="text1"/>
          <w:sz w:val="24"/>
          <w:szCs w:val="24"/>
        </w:rPr>
        <w:t>tions of the original building;</w:t>
      </w:r>
      <w:r w:rsidR="00512A20" w:rsidRPr="00A2419A">
        <w:rPr>
          <w:rFonts w:ascii="Trebuchet MS" w:hAnsi="Trebuchet MS"/>
          <w:bCs/>
          <w:color w:val="000000" w:themeColor="text1"/>
          <w:sz w:val="24"/>
          <w:szCs w:val="24"/>
        </w:rPr>
        <w:t xml:space="preserve"> </w:t>
      </w:r>
      <w:r w:rsidR="00DF29AF" w:rsidRPr="00A2419A">
        <w:rPr>
          <w:rFonts w:ascii="Trebuchet MS" w:hAnsi="Trebuchet MS"/>
          <w:b/>
          <w:bCs/>
          <w:color w:val="000000" w:themeColor="text1"/>
          <w:sz w:val="24"/>
          <w:szCs w:val="24"/>
        </w:rPr>
        <w:t>NO</w:t>
      </w:r>
      <w:r w:rsidR="00DE1421" w:rsidRPr="00A2419A">
        <w:rPr>
          <w:rFonts w:ascii="Trebuchet MS" w:hAnsi="Trebuchet MS"/>
          <w:b/>
          <w:bCs/>
          <w:color w:val="000000" w:themeColor="text1"/>
          <w:sz w:val="24"/>
          <w:szCs w:val="24"/>
        </w:rPr>
        <w:t xml:space="preserve">, </w:t>
      </w:r>
      <w:r w:rsidR="00A55BF2" w:rsidRPr="00A2419A">
        <w:rPr>
          <w:rFonts w:ascii="Trebuchet MS" w:hAnsi="Trebuchet MS"/>
          <w:b/>
          <w:bCs/>
          <w:color w:val="000000" w:themeColor="text1"/>
          <w:sz w:val="24"/>
          <w:szCs w:val="24"/>
        </w:rPr>
        <w:t xml:space="preserve">the proposal </w:t>
      </w:r>
      <w:r w:rsidR="00A2419A" w:rsidRPr="00A2419A">
        <w:rPr>
          <w:rFonts w:ascii="Trebuchet MS" w:hAnsi="Trebuchet MS"/>
          <w:b/>
          <w:bCs/>
          <w:color w:val="000000" w:themeColor="text1"/>
          <w:sz w:val="24"/>
          <w:szCs w:val="24"/>
        </w:rPr>
        <w:t>meets general policy and guidance</w:t>
      </w:r>
      <w:r w:rsidR="00A55BF2" w:rsidRPr="00A2419A">
        <w:rPr>
          <w:rFonts w:ascii="Trebuchet MS" w:hAnsi="Trebuchet MS"/>
          <w:b/>
          <w:bCs/>
          <w:color w:val="000000" w:themeColor="text1"/>
          <w:sz w:val="24"/>
          <w:szCs w:val="24"/>
        </w:rPr>
        <w:t xml:space="preserve">.  </w:t>
      </w:r>
    </w:p>
    <w:p w:rsidR="00287CEE" w:rsidRPr="00A2419A" w:rsidRDefault="00461586" w:rsidP="00A55BF2">
      <w:pPr>
        <w:pStyle w:val="ListParagraph"/>
        <w:numPr>
          <w:ilvl w:val="0"/>
          <w:numId w:val="10"/>
        </w:numPr>
        <w:rPr>
          <w:rFonts w:ascii="Trebuchet MS" w:hAnsi="Trebuchet MS"/>
          <w:b/>
          <w:color w:val="000000" w:themeColor="text1"/>
          <w:sz w:val="24"/>
          <w:szCs w:val="24"/>
        </w:rPr>
      </w:pPr>
      <w:r w:rsidRPr="00A2419A">
        <w:rPr>
          <w:rFonts w:ascii="Trebuchet MS" w:hAnsi="Trebuchet MS"/>
          <w:bCs/>
          <w:color w:val="000000" w:themeColor="text1"/>
          <w:sz w:val="24"/>
          <w:szCs w:val="24"/>
        </w:rPr>
        <w:t>reduce the amount of usable amenity space for the property to an unac</w:t>
      </w:r>
      <w:r w:rsidR="00287CEE" w:rsidRPr="00A2419A">
        <w:rPr>
          <w:rFonts w:ascii="Trebuchet MS" w:hAnsi="Trebuchet MS"/>
          <w:bCs/>
          <w:color w:val="000000" w:themeColor="text1"/>
          <w:sz w:val="24"/>
          <w:szCs w:val="24"/>
        </w:rPr>
        <w:t>ceptable degree;</w:t>
      </w:r>
      <w:r w:rsidR="00F50BC7" w:rsidRPr="00A2419A">
        <w:rPr>
          <w:rFonts w:ascii="Trebuchet MS" w:hAnsi="Trebuchet MS"/>
          <w:bCs/>
          <w:color w:val="000000" w:themeColor="text1"/>
          <w:sz w:val="24"/>
          <w:szCs w:val="24"/>
        </w:rPr>
        <w:t xml:space="preserve"> </w:t>
      </w:r>
      <w:r w:rsidR="00A55BF2" w:rsidRPr="00A2419A">
        <w:rPr>
          <w:rFonts w:ascii="Trebuchet MS" w:hAnsi="Trebuchet MS"/>
          <w:b/>
          <w:bCs/>
          <w:color w:val="000000" w:themeColor="text1"/>
          <w:sz w:val="24"/>
          <w:szCs w:val="24"/>
        </w:rPr>
        <w:t>NO</w:t>
      </w:r>
      <w:r w:rsidR="00A2419A" w:rsidRPr="00A2419A">
        <w:rPr>
          <w:rFonts w:ascii="Trebuchet MS" w:hAnsi="Trebuchet MS"/>
          <w:b/>
          <w:bCs/>
          <w:color w:val="000000" w:themeColor="text1"/>
          <w:sz w:val="24"/>
          <w:szCs w:val="24"/>
        </w:rPr>
        <w:t xml:space="preserve"> </w:t>
      </w:r>
    </w:p>
    <w:p w:rsidR="00461586" w:rsidRPr="00A2419A" w:rsidRDefault="00461586" w:rsidP="00461586">
      <w:pPr>
        <w:pStyle w:val="ListParagraph"/>
        <w:numPr>
          <w:ilvl w:val="0"/>
          <w:numId w:val="10"/>
        </w:numPr>
        <w:autoSpaceDE/>
        <w:autoSpaceDN/>
        <w:rPr>
          <w:rFonts w:ascii="Trebuchet MS" w:hAnsi="Trebuchet MS"/>
          <w:b/>
          <w:color w:val="000000" w:themeColor="text1"/>
          <w:sz w:val="24"/>
          <w:szCs w:val="24"/>
        </w:rPr>
      </w:pPr>
      <w:r w:rsidRPr="00A2419A">
        <w:rPr>
          <w:rFonts w:ascii="Trebuchet MS" w:hAnsi="Trebuchet MS"/>
          <w:bCs/>
          <w:color w:val="000000" w:themeColor="text1"/>
          <w:sz w:val="24"/>
          <w:szCs w:val="24"/>
        </w:rPr>
        <w:t xml:space="preserve">require the loss of trees in the garden or put significant trees at risk; </w:t>
      </w:r>
      <w:r w:rsidR="00A6413F" w:rsidRPr="00A2419A">
        <w:rPr>
          <w:rFonts w:ascii="Trebuchet MS" w:hAnsi="Trebuchet MS"/>
          <w:b/>
          <w:color w:val="000000" w:themeColor="text1"/>
          <w:sz w:val="24"/>
          <w:szCs w:val="24"/>
        </w:rPr>
        <w:t>NO</w:t>
      </w:r>
    </w:p>
    <w:p w:rsidR="00A6413F" w:rsidRPr="00A2419A" w:rsidRDefault="00A6413F" w:rsidP="00461586">
      <w:pPr>
        <w:pStyle w:val="ListParagraph"/>
        <w:autoSpaceDE/>
        <w:autoSpaceDN/>
        <w:rPr>
          <w:rFonts w:ascii="Trebuchet MS" w:hAnsi="Trebuchet MS"/>
          <w:color w:val="000000" w:themeColor="text1"/>
          <w:sz w:val="24"/>
          <w:szCs w:val="24"/>
        </w:rPr>
      </w:pPr>
    </w:p>
    <w:p w:rsidR="00461586" w:rsidRPr="00A2419A"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A2419A">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A2419A" w:rsidRDefault="00461586" w:rsidP="00461586">
      <w:pPr>
        <w:rPr>
          <w:rFonts w:ascii="Trebuchet MS" w:hAnsi="Trebuchet MS"/>
          <w:color w:val="000000" w:themeColor="text1"/>
          <w:sz w:val="24"/>
          <w:szCs w:val="24"/>
        </w:rPr>
      </w:pPr>
    </w:p>
    <w:p w:rsidR="00461586" w:rsidRPr="00A2419A" w:rsidRDefault="00461586" w:rsidP="00461586">
      <w:pPr>
        <w:autoSpaceDE/>
        <w:autoSpaceDN/>
        <w:rPr>
          <w:rFonts w:ascii="Trebuchet MS" w:hAnsi="Trebuchet MS"/>
          <w:color w:val="000000" w:themeColor="text1"/>
          <w:sz w:val="24"/>
          <w:szCs w:val="24"/>
        </w:rPr>
      </w:pPr>
      <w:r w:rsidRPr="00A2419A">
        <w:rPr>
          <w:rFonts w:ascii="Trebuchet MS" w:hAnsi="Trebuchet MS"/>
          <w:color w:val="000000" w:themeColor="text1"/>
          <w:sz w:val="24"/>
          <w:szCs w:val="24"/>
        </w:rPr>
        <w:t>To assess this, the following has been considered – would the proposal:</w:t>
      </w:r>
    </w:p>
    <w:p w:rsidR="00287CEE" w:rsidRPr="00A2419A" w:rsidRDefault="00287CEE" w:rsidP="00461586">
      <w:pPr>
        <w:autoSpaceDE/>
        <w:autoSpaceDN/>
        <w:rPr>
          <w:rFonts w:ascii="Trebuchet MS" w:hAnsi="Trebuchet MS"/>
          <w:color w:val="000000" w:themeColor="text1"/>
          <w:sz w:val="24"/>
          <w:szCs w:val="24"/>
        </w:rPr>
      </w:pPr>
    </w:p>
    <w:p w:rsidR="003F08F3" w:rsidRPr="00A2419A" w:rsidRDefault="00461586" w:rsidP="00F4496D">
      <w:pPr>
        <w:pStyle w:val="ListParagraph"/>
        <w:numPr>
          <w:ilvl w:val="0"/>
          <w:numId w:val="9"/>
        </w:numPr>
        <w:rPr>
          <w:rFonts w:ascii="Trebuchet MS" w:hAnsi="Trebuchet MS"/>
          <w:b/>
          <w:color w:val="000000" w:themeColor="text1"/>
          <w:sz w:val="24"/>
          <w:szCs w:val="24"/>
        </w:rPr>
      </w:pPr>
      <w:proofErr w:type="gramStart"/>
      <w:r w:rsidRPr="00A2419A">
        <w:rPr>
          <w:rFonts w:ascii="Trebuchet MS" w:hAnsi="Trebuchet MS"/>
          <w:bCs/>
          <w:color w:val="000000" w:themeColor="text1"/>
          <w:sz w:val="24"/>
          <w:szCs w:val="24"/>
        </w:rPr>
        <w:lastRenderedPageBreak/>
        <w:t>significantly</w:t>
      </w:r>
      <w:proofErr w:type="gramEnd"/>
      <w:r w:rsidRPr="00A2419A">
        <w:rPr>
          <w:rFonts w:ascii="Trebuchet MS" w:hAnsi="Trebuchet MS"/>
          <w:bCs/>
          <w:color w:val="000000" w:themeColor="text1"/>
          <w:sz w:val="24"/>
          <w:szCs w:val="24"/>
        </w:rPr>
        <w:t xml:space="preserve"> reduce the amount of daylight and sunlight enjoyed by neighbouring properties; </w:t>
      </w:r>
      <w:r w:rsidR="00A6413F" w:rsidRPr="00A2419A">
        <w:rPr>
          <w:rFonts w:ascii="Trebuchet MS" w:hAnsi="Trebuchet MS"/>
          <w:b/>
          <w:color w:val="000000" w:themeColor="text1"/>
          <w:sz w:val="24"/>
          <w:szCs w:val="24"/>
        </w:rPr>
        <w:t>NO</w:t>
      </w:r>
      <w:r w:rsidR="00A2419A" w:rsidRPr="00A2419A">
        <w:rPr>
          <w:rFonts w:ascii="Trebuchet MS" w:hAnsi="Trebuchet MS"/>
          <w:b/>
          <w:color w:val="000000" w:themeColor="text1"/>
          <w:sz w:val="24"/>
          <w:szCs w:val="24"/>
        </w:rPr>
        <w:t>, the submitted drawings show that the proposed rear extension does not encroach on a line taken at 45 degrees which protects light reaching the neighbouring property and there is sufficient distance between the proposed side extension and the first floor side window at the neighbouring property.</w:t>
      </w:r>
    </w:p>
    <w:p w:rsidR="003F08F3" w:rsidRPr="00A2419A" w:rsidRDefault="00461586" w:rsidP="00287CEE">
      <w:pPr>
        <w:pStyle w:val="ListParagraph"/>
        <w:numPr>
          <w:ilvl w:val="0"/>
          <w:numId w:val="9"/>
        </w:numPr>
        <w:rPr>
          <w:rFonts w:ascii="Trebuchet MS" w:hAnsi="Trebuchet MS"/>
          <w:b/>
          <w:color w:val="000000" w:themeColor="text1"/>
          <w:sz w:val="24"/>
          <w:szCs w:val="24"/>
        </w:rPr>
      </w:pPr>
      <w:proofErr w:type="gramStart"/>
      <w:r w:rsidRPr="00A2419A">
        <w:rPr>
          <w:rFonts w:ascii="Trebuchet MS" w:hAnsi="Trebuchet MS"/>
          <w:bCs/>
          <w:color w:val="000000" w:themeColor="text1"/>
          <w:sz w:val="24"/>
          <w:szCs w:val="24"/>
        </w:rPr>
        <w:t>invade</w:t>
      </w:r>
      <w:proofErr w:type="gramEnd"/>
      <w:r w:rsidRPr="00A2419A">
        <w:rPr>
          <w:rFonts w:ascii="Trebuchet MS" w:hAnsi="Trebuchet MS"/>
          <w:bCs/>
          <w:color w:val="000000" w:themeColor="text1"/>
          <w:sz w:val="24"/>
          <w:szCs w:val="24"/>
        </w:rPr>
        <w:t xml:space="preserve"> the privacy of neighbouring properties through overlooking from windows or balconies;</w:t>
      </w:r>
      <w:r w:rsidRPr="00A2419A">
        <w:rPr>
          <w:rFonts w:ascii="Trebuchet MS" w:hAnsi="Trebuchet MS"/>
          <w:color w:val="000000" w:themeColor="text1"/>
          <w:sz w:val="24"/>
          <w:szCs w:val="24"/>
        </w:rPr>
        <w:t xml:space="preserve"> </w:t>
      </w:r>
      <w:r w:rsidR="00F4496D" w:rsidRPr="00A2419A">
        <w:rPr>
          <w:rFonts w:ascii="Trebuchet MS" w:hAnsi="Trebuchet MS"/>
          <w:b/>
          <w:color w:val="000000" w:themeColor="text1"/>
          <w:sz w:val="24"/>
          <w:szCs w:val="24"/>
        </w:rPr>
        <w:t>N</w:t>
      </w:r>
      <w:r w:rsidR="00E1266F" w:rsidRPr="00A2419A">
        <w:rPr>
          <w:rFonts w:ascii="Trebuchet MS" w:hAnsi="Trebuchet MS"/>
          <w:b/>
          <w:color w:val="000000" w:themeColor="text1"/>
          <w:sz w:val="24"/>
          <w:szCs w:val="24"/>
        </w:rPr>
        <w:t>O</w:t>
      </w:r>
      <w:r w:rsidR="00A2419A" w:rsidRPr="00A2419A">
        <w:rPr>
          <w:rFonts w:ascii="Trebuchet MS" w:hAnsi="Trebuchet MS"/>
          <w:b/>
          <w:color w:val="000000" w:themeColor="text1"/>
          <w:sz w:val="24"/>
          <w:szCs w:val="24"/>
        </w:rPr>
        <w:t>, no side windows are proposed.</w:t>
      </w:r>
    </w:p>
    <w:p w:rsidR="003F08F3" w:rsidRPr="00A2419A" w:rsidRDefault="00461586" w:rsidP="00287CEE">
      <w:pPr>
        <w:pStyle w:val="ListParagraph"/>
        <w:numPr>
          <w:ilvl w:val="0"/>
          <w:numId w:val="9"/>
        </w:numPr>
        <w:rPr>
          <w:rFonts w:ascii="Trebuchet MS" w:hAnsi="Trebuchet MS"/>
          <w:b/>
          <w:color w:val="000000" w:themeColor="text1"/>
          <w:sz w:val="24"/>
          <w:szCs w:val="24"/>
        </w:rPr>
      </w:pPr>
      <w:r w:rsidRPr="00A2419A">
        <w:rPr>
          <w:rFonts w:ascii="Trebuchet MS" w:hAnsi="Trebuchet MS"/>
          <w:bCs/>
          <w:color w:val="000000" w:themeColor="text1"/>
          <w:sz w:val="24"/>
          <w:szCs w:val="24"/>
        </w:rPr>
        <w:t>detract from the character of neighbouring properties through siting, excessive bulk, ill-matching materials or inconsistent design;</w:t>
      </w:r>
      <w:r w:rsidR="00E1266F" w:rsidRPr="00A2419A">
        <w:rPr>
          <w:rFonts w:ascii="Trebuchet MS" w:hAnsi="Trebuchet MS"/>
          <w:bCs/>
          <w:color w:val="000000" w:themeColor="text1"/>
          <w:sz w:val="24"/>
          <w:szCs w:val="24"/>
        </w:rPr>
        <w:t xml:space="preserve"> </w:t>
      </w:r>
      <w:r w:rsidR="00E1266F" w:rsidRPr="00A2419A">
        <w:rPr>
          <w:rFonts w:ascii="Trebuchet MS" w:hAnsi="Trebuchet MS"/>
          <w:b/>
          <w:color w:val="000000" w:themeColor="text1"/>
          <w:sz w:val="24"/>
          <w:szCs w:val="24"/>
        </w:rPr>
        <w:t>NO</w:t>
      </w:r>
    </w:p>
    <w:p w:rsidR="003F2D3D" w:rsidRPr="00A2419A" w:rsidRDefault="00461586" w:rsidP="00E1266F">
      <w:pPr>
        <w:pStyle w:val="ListParagraph"/>
        <w:numPr>
          <w:ilvl w:val="0"/>
          <w:numId w:val="9"/>
        </w:numPr>
        <w:rPr>
          <w:rFonts w:ascii="Trebuchet MS" w:hAnsi="Trebuchet MS"/>
          <w:color w:val="000000" w:themeColor="text1"/>
          <w:sz w:val="24"/>
          <w:szCs w:val="24"/>
        </w:rPr>
      </w:pPr>
      <w:r w:rsidRPr="00A2419A">
        <w:rPr>
          <w:rFonts w:ascii="Trebuchet MS" w:hAnsi="Trebuchet MS"/>
          <w:bCs/>
          <w:color w:val="000000" w:themeColor="text1"/>
          <w:sz w:val="24"/>
          <w:szCs w:val="24"/>
        </w:rPr>
        <w:t>detract from the appearance of the street or area by using ill-matched materials, glazing and detailing;</w:t>
      </w:r>
      <w:r w:rsidRPr="00A2419A">
        <w:rPr>
          <w:rFonts w:ascii="Trebuchet MS" w:hAnsi="Trebuchet MS"/>
          <w:color w:val="000000" w:themeColor="text1"/>
          <w:sz w:val="24"/>
          <w:szCs w:val="24"/>
        </w:rPr>
        <w:t xml:space="preserve"> </w:t>
      </w:r>
      <w:r w:rsidR="00E1266F" w:rsidRPr="00A2419A">
        <w:rPr>
          <w:rFonts w:ascii="Trebuchet MS" w:hAnsi="Trebuchet MS"/>
          <w:b/>
          <w:color w:val="000000" w:themeColor="text1"/>
          <w:sz w:val="24"/>
          <w:szCs w:val="24"/>
        </w:rPr>
        <w:t>NO</w:t>
      </w:r>
    </w:p>
    <w:p w:rsidR="00287CEE" w:rsidRPr="00A2419A" w:rsidRDefault="00287CEE" w:rsidP="00A55BF2">
      <w:pPr>
        <w:rPr>
          <w:rFonts w:ascii="Trebuchet MS" w:hAnsi="Trebuchet MS"/>
          <w:color w:val="000000" w:themeColor="text1"/>
          <w:sz w:val="24"/>
          <w:szCs w:val="24"/>
        </w:rPr>
      </w:pPr>
    </w:p>
    <w:p w:rsidR="00461586" w:rsidRPr="00A2419A" w:rsidRDefault="00461586" w:rsidP="00461586">
      <w:pPr>
        <w:jc w:val="both"/>
        <w:rPr>
          <w:rFonts w:ascii="Trebuchet MS" w:hAnsi="Trebuchet MS"/>
          <w:color w:val="000000" w:themeColor="text1"/>
          <w:sz w:val="24"/>
          <w:szCs w:val="24"/>
        </w:rPr>
      </w:pPr>
      <w:r w:rsidRPr="00A2419A">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A2419A" w:rsidRDefault="00461586" w:rsidP="00461586">
      <w:pPr>
        <w:jc w:val="both"/>
        <w:rPr>
          <w:rFonts w:ascii="Trebuchet MS" w:hAnsi="Trebuchet MS"/>
          <w:color w:val="000000" w:themeColor="text1"/>
          <w:sz w:val="24"/>
          <w:szCs w:val="24"/>
        </w:rPr>
      </w:pPr>
    </w:p>
    <w:p w:rsidR="00461586" w:rsidRPr="00A2419A" w:rsidRDefault="00461586" w:rsidP="00461586">
      <w:pPr>
        <w:jc w:val="both"/>
        <w:rPr>
          <w:rFonts w:ascii="Trebuchet MS" w:hAnsi="Trebuchet MS"/>
          <w:color w:val="000000" w:themeColor="text1"/>
          <w:sz w:val="24"/>
          <w:szCs w:val="24"/>
        </w:rPr>
      </w:pPr>
      <w:r w:rsidRPr="00A2419A">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A2419A" w:rsidRDefault="00461586" w:rsidP="00461586">
      <w:pPr>
        <w:jc w:val="both"/>
        <w:rPr>
          <w:rFonts w:ascii="Trebuchet MS" w:hAnsi="Trebuchet MS"/>
          <w:color w:val="000000" w:themeColor="text1"/>
          <w:sz w:val="24"/>
          <w:szCs w:val="24"/>
        </w:rPr>
      </w:pPr>
    </w:p>
    <w:p w:rsidR="003F08F3" w:rsidRPr="00A2419A" w:rsidRDefault="00287CEE" w:rsidP="00287CEE">
      <w:pPr>
        <w:pStyle w:val="ListParagraph"/>
        <w:numPr>
          <w:ilvl w:val="0"/>
          <w:numId w:val="9"/>
        </w:numPr>
        <w:rPr>
          <w:rFonts w:ascii="Trebuchet MS" w:hAnsi="Trebuchet MS"/>
          <w:b/>
          <w:color w:val="000000" w:themeColor="text1"/>
          <w:sz w:val="24"/>
          <w:szCs w:val="24"/>
        </w:rPr>
      </w:pPr>
      <w:r w:rsidRPr="00A2419A">
        <w:rPr>
          <w:rFonts w:ascii="Trebuchet MS" w:hAnsi="Trebuchet MS"/>
          <w:color w:val="000000" w:themeColor="text1"/>
          <w:sz w:val="24"/>
          <w:szCs w:val="24"/>
        </w:rPr>
        <w:t>Privacy and overlooking;</w:t>
      </w:r>
      <w:r w:rsidR="00E1266F" w:rsidRPr="00A2419A">
        <w:rPr>
          <w:rFonts w:ascii="Trebuchet MS" w:hAnsi="Trebuchet MS"/>
          <w:color w:val="000000" w:themeColor="text1"/>
          <w:sz w:val="24"/>
          <w:szCs w:val="24"/>
        </w:rPr>
        <w:t xml:space="preserve"> </w:t>
      </w:r>
      <w:r w:rsidR="003F08F3" w:rsidRPr="00A2419A">
        <w:rPr>
          <w:rFonts w:ascii="Trebuchet MS" w:hAnsi="Trebuchet MS"/>
          <w:b/>
          <w:color w:val="000000" w:themeColor="text1"/>
          <w:sz w:val="24"/>
          <w:szCs w:val="24"/>
        </w:rPr>
        <w:t>NO</w:t>
      </w:r>
      <w:r w:rsidR="00A2419A" w:rsidRPr="00A2419A">
        <w:rPr>
          <w:rFonts w:ascii="Trebuchet MS" w:hAnsi="Trebuchet MS"/>
          <w:b/>
          <w:color w:val="000000" w:themeColor="text1"/>
          <w:sz w:val="24"/>
          <w:szCs w:val="24"/>
        </w:rPr>
        <w:t>, a condition will be imposed to restrict side facing windows.</w:t>
      </w:r>
    </w:p>
    <w:p w:rsidR="00287CEE" w:rsidRPr="00A2419A" w:rsidRDefault="00461586" w:rsidP="00287CEE">
      <w:pPr>
        <w:pStyle w:val="ListParagraph"/>
        <w:numPr>
          <w:ilvl w:val="0"/>
          <w:numId w:val="9"/>
        </w:numPr>
        <w:rPr>
          <w:rFonts w:ascii="Trebuchet MS" w:hAnsi="Trebuchet MS"/>
          <w:b/>
          <w:color w:val="000000" w:themeColor="text1"/>
          <w:sz w:val="24"/>
          <w:szCs w:val="24"/>
        </w:rPr>
      </w:pPr>
      <w:r w:rsidRPr="00A2419A">
        <w:rPr>
          <w:rFonts w:ascii="Trebuchet MS" w:hAnsi="Trebuchet MS"/>
          <w:color w:val="000000" w:themeColor="text1"/>
          <w:sz w:val="24"/>
          <w:szCs w:val="24"/>
        </w:rPr>
        <w:t xml:space="preserve">Access to sunlight and daylight; </w:t>
      </w:r>
      <w:r w:rsidR="003F08F3" w:rsidRPr="00A2419A">
        <w:rPr>
          <w:rFonts w:ascii="Trebuchet MS" w:hAnsi="Trebuchet MS"/>
          <w:b/>
          <w:color w:val="000000" w:themeColor="text1"/>
          <w:sz w:val="24"/>
          <w:szCs w:val="24"/>
        </w:rPr>
        <w:t>NO</w:t>
      </w:r>
    </w:p>
    <w:p w:rsidR="00461586" w:rsidRPr="00A2419A" w:rsidRDefault="00461586" w:rsidP="003F08F3">
      <w:pPr>
        <w:pStyle w:val="ListParagraph"/>
        <w:numPr>
          <w:ilvl w:val="0"/>
          <w:numId w:val="12"/>
        </w:numPr>
        <w:rPr>
          <w:rFonts w:ascii="Trebuchet MS" w:hAnsi="Trebuchet MS"/>
          <w:b/>
          <w:color w:val="000000" w:themeColor="text1"/>
          <w:sz w:val="24"/>
          <w:szCs w:val="24"/>
        </w:rPr>
      </w:pPr>
      <w:r w:rsidRPr="00A2419A">
        <w:rPr>
          <w:rFonts w:ascii="Trebuchet MS" w:hAnsi="Trebuchet MS"/>
          <w:color w:val="000000" w:themeColor="text1"/>
          <w:sz w:val="24"/>
          <w:szCs w:val="24"/>
        </w:rPr>
        <w:t>Visual dominance and overbearing effects of a development;</w:t>
      </w:r>
      <w:r w:rsidR="00E1266F" w:rsidRPr="00A2419A">
        <w:rPr>
          <w:rFonts w:ascii="Trebuchet MS" w:hAnsi="Trebuchet MS"/>
          <w:color w:val="000000" w:themeColor="text1"/>
          <w:sz w:val="24"/>
          <w:szCs w:val="24"/>
        </w:rPr>
        <w:t xml:space="preserve"> </w:t>
      </w:r>
      <w:r w:rsidR="001E10D1" w:rsidRPr="00A2419A">
        <w:rPr>
          <w:rFonts w:ascii="Trebuchet MS" w:hAnsi="Trebuchet MS"/>
          <w:b/>
          <w:color w:val="000000" w:themeColor="text1"/>
          <w:sz w:val="24"/>
          <w:szCs w:val="24"/>
        </w:rPr>
        <w:t>NO</w:t>
      </w:r>
      <w:r w:rsidR="00E50EEF" w:rsidRPr="00A2419A">
        <w:rPr>
          <w:rFonts w:ascii="Trebuchet MS" w:hAnsi="Trebuchet MS"/>
          <w:b/>
          <w:color w:val="000000" w:themeColor="text1"/>
          <w:sz w:val="24"/>
          <w:szCs w:val="24"/>
        </w:rPr>
        <w:t>, the neighbouring propert</w:t>
      </w:r>
      <w:r w:rsidR="00A55BF2" w:rsidRPr="00A2419A">
        <w:rPr>
          <w:rFonts w:ascii="Trebuchet MS" w:hAnsi="Trebuchet MS"/>
          <w:b/>
          <w:color w:val="000000" w:themeColor="text1"/>
          <w:sz w:val="24"/>
          <w:szCs w:val="24"/>
        </w:rPr>
        <w:t>y</w:t>
      </w:r>
      <w:r w:rsidR="00E50EEF" w:rsidRPr="00A2419A">
        <w:rPr>
          <w:rFonts w:ascii="Trebuchet MS" w:hAnsi="Trebuchet MS"/>
          <w:b/>
          <w:color w:val="000000" w:themeColor="text1"/>
          <w:sz w:val="24"/>
          <w:szCs w:val="24"/>
        </w:rPr>
        <w:t xml:space="preserve"> at </w:t>
      </w:r>
      <w:r w:rsidR="00A2419A" w:rsidRPr="00A2419A">
        <w:rPr>
          <w:rFonts w:ascii="Trebuchet MS" w:hAnsi="Trebuchet MS"/>
          <w:b/>
          <w:color w:val="000000" w:themeColor="text1"/>
          <w:sz w:val="24"/>
          <w:szCs w:val="24"/>
        </w:rPr>
        <w:t xml:space="preserve">11 Pierces Hill </w:t>
      </w:r>
      <w:r w:rsidR="00E50EEF" w:rsidRPr="00A2419A">
        <w:rPr>
          <w:rFonts w:ascii="Trebuchet MS" w:hAnsi="Trebuchet MS"/>
          <w:b/>
          <w:color w:val="000000" w:themeColor="text1"/>
          <w:sz w:val="24"/>
          <w:szCs w:val="24"/>
        </w:rPr>
        <w:t xml:space="preserve">will notice the additional height and depth of the proposal </w:t>
      </w:r>
      <w:r w:rsidR="00DE1421" w:rsidRPr="00A2419A">
        <w:rPr>
          <w:rFonts w:ascii="Trebuchet MS" w:hAnsi="Trebuchet MS"/>
          <w:b/>
          <w:color w:val="000000" w:themeColor="text1"/>
          <w:sz w:val="24"/>
          <w:szCs w:val="24"/>
        </w:rPr>
        <w:t xml:space="preserve">however, </w:t>
      </w:r>
      <w:r w:rsidR="00E50EEF" w:rsidRPr="00A2419A">
        <w:rPr>
          <w:rFonts w:ascii="Trebuchet MS" w:hAnsi="Trebuchet MS"/>
          <w:b/>
          <w:color w:val="000000" w:themeColor="text1"/>
          <w:sz w:val="24"/>
          <w:szCs w:val="24"/>
        </w:rPr>
        <w:t>the proposal is not considered visually dominant or overbearing.</w:t>
      </w:r>
    </w:p>
    <w:p w:rsidR="00287CEE" w:rsidRPr="00A2419A" w:rsidRDefault="00287CEE" w:rsidP="00287CEE">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Noise and disturbance;</w:t>
      </w:r>
      <w:r w:rsidR="001E10D1" w:rsidRPr="00A2419A">
        <w:rPr>
          <w:rFonts w:ascii="Trebuchet MS" w:hAnsi="Trebuchet MS"/>
          <w:color w:val="000000" w:themeColor="text1"/>
          <w:sz w:val="24"/>
          <w:szCs w:val="24"/>
        </w:rPr>
        <w:t xml:space="preserve"> </w:t>
      </w:r>
      <w:r w:rsidR="001E10D1" w:rsidRPr="00A2419A">
        <w:rPr>
          <w:rFonts w:ascii="Trebuchet MS" w:hAnsi="Trebuchet MS"/>
          <w:b/>
          <w:color w:val="000000" w:themeColor="text1"/>
          <w:sz w:val="24"/>
          <w:szCs w:val="24"/>
        </w:rPr>
        <w:t>NO</w:t>
      </w:r>
    </w:p>
    <w:p w:rsidR="00287CEE" w:rsidRPr="00A2419A" w:rsidRDefault="00287CEE" w:rsidP="00287CEE">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Artificial lighting;</w:t>
      </w:r>
      <w:r w:rsidR="001E10D1" w:rsidRPr="00A2419A">
        <w:rPr>
          <w:rFonts w:ascii="Trebuchet MS" w:hAnsi="Trebuchet MS"/>
          <w:color w:val="000000" w:themeColor="text1"/>
          <w:sz w:val="24"/>
          <w:szCs w:val="24"/>
        </w:rPr>
        <w:t xml:space="preserve"> </w:t>
      </w:r>
      <w:r w:rsidR="001E10D1" w:rsidRPr="00A2419A">
        <w:rPr>
          <w:rFonts w:ascii="Trebuchet MS" w:hAnsi="Trebuchet MS"/>
          <w:b/>
          <w:color w:val="000000" w:themeColor="text1"/>
          <w:sz w:val="24"/>
          <w:szCs w:val="24"/>
        </w:rPr>
        <w:t>NO</w:t>
      </w:r>
    </w:p>
    <w:p w:rsidR="00287CEE" w:rsidRPr="00A2419A" w:rsidRDefault="00287CEE" w:rsidP="00287CEE">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Vibration;</w:t>
      </w:r>
      <w:r w:rsidR="001E10D1" w:rsidRPr="00A2419A">
        <w:rPr>
          <w:rFonts w:ascii="Trebuchet MS" w:hAnsi="Trebuchet MS"/>
          <w:color w:val="000000" w:themeColor="text1"/>
          <w:sz w:val="24"/>
          <w:szCs w:val="24"/>
        </w:rPr>
        <w:t xml:space="preserve"> </w:t>
      </w:r>
      <w:r w:rsidR="001E10D1" w:rsidRPr="00A2419A">
        <w:rPr>
          <w:rFonts w:ascii="Trebuchet MS" w:hAnsi="Trebuchet MS"/>
          <w:b/>
          <w:color w:val="000000" w:themeColor="text1"/>
          <w:sz w:val="24"/>
          <w:szCs w:val="24"/>
        </w:rPr>
        <w:t>NO</w:t>
      </w:r>
    </w:p>
    <w:p w:rsidR="00287CEE" w:rsidRPr="00A2419A" w:rsidRDefault="00287CEE" w:rsidP="00287CEE">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Dust and fumes;</w:t>
      </w:r>
      <w:r w:rsidR="001E10D1" w:rsidRPr="00A2419A">
        <w:rPr>
          <w:rFonts w:ascii="Trebuchet MS" w:hAnsi="Trebuchet MS"/>
          <w:color w:val="000000" w:themeColor="text1"/>
          <w:sz w:val="24"/>
          <w:szCs w:val="24"/>
        </w:rPr>
        <w:t xml:space="preserve"> </w:t>
      </w:r>
      <w:r w:rsidR="001E10D1" w:rsidRPr="00A2419A">
        <w:rPr>
          <w:rFonts w:ascii="Trebuchet MS" w:hAnsi="Trebuchet MS"/>
          <w:b/>
          <w:color w:val="000000" w:themeColor="text1"/>
          <w:sz w:val="24"/>
          <w:szCs w:val="24"/>
        </w:rPr>
        <w:t>NO</w:t>
      </w:r>
    </w:p>
    <w:p w:rsidR="00287CEE" w:rsidRPr="00A2419A" w:rsidRDefault="00287CEE" w:rsidP="00287CEE">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Smell;</w:t>
      </w:r>
      <w:r w:rsidR="001E10D1" w:rsidRPr="00A2419A">
        <w:rPr>
          <w:rFonts w:ascii="Trebuchet MS" w:hAnsi="Trebuchet MS"/>
          <w:b/>
          <w:color w:val="000000" w:themeColor="text1"/>
          <w:sz w:val="24"/>
          <w:szCs w:val="24"/>
        </w:rPr>
        <w:t xml:space="preserve"> NO</w:t>
      </w:r>
    </w:p>
    <w:p w:rsidR="00461586" w:rsidRPr="00A2419A" w:rsidRDefault="00461586" w:rsidP="00461586">
      <w:pPr>
        <w:numPr>
          <w:ilvl w:val="0"/>
          <w:numId w:val="12"/>
        </w:numPr>
        <w:autoSpaceDE/>
        <w:autoSpaceDN/>
        <w:jc w:val="both"/>
        <w:rPr>
          <w:rFonts w:ascii="Trebuchet MS" w:hAnsi="Trebuchet MS"/>
          <w:color w:val="000000" w:themeColor="text1"/>
          <w:sz w:val="24"/>
          <w:szCs w:val="24"/>
        </w:rPr>
      </w:pPr>
      <w:r w:rsidRPr="00A2419A">
        <w:rPr>
          <w:rFonts w:ascii="Trebuchet MS" w:hAnsi="Trebuchet MS"/>
          <w:color w:val="000000" w:themeColor="text1"/>
          <w:sz w:val="24"/>
          <w:szCs w:val="24"/>
        </w:rPr>
        <w:t xml:space="preserve">Crime and safety; </w:t>
      </w:r>
      <w:r w:rsidR="001E10D1" w:rsidRPr="00A2419A">
        <w:rPr>
          <w:rFonts w:ascii="Trebuchet MS" w:hAnsi="Trebuchet MS"/>
          <w:b/>
          <w:color w:val="000000" w:themeColor="text1"/>
          <w:sz w:val="24"/>
          <w:szCs w:val="24"/>
        </w:rPr>
        <w:t>NO</w:t>
      </w:r>
    </w:p>
    <w:p w:rsidR="00461586" w:rsidRPr="00A2419A" w:rsidRDefault="00461586" w:rsidP="00461586">
      <w:pPr>
        <w:rPr>
          <w:rFonts w:ascii="Trebuchet MS" w:hAnsi="Trebuchet MS"/>
          <w:color w:val="000000" w:themeColor="text1"/>
          <w:sz w:val="24"/>
          <w:szCs w:val="24"/>
        </w:rPr>
      </w:pPr>
    </w:p>
    <w:p w:rsidR="00461586" w:rsidRPr="00A2419A" w:rsidRDefault="00461586" w:rsidP="00461586">
      <w:pPr>
        <w:rPr>
          <w:rFonts w:ascii="Trebuchet MS" w:hAnsi="Trebuchet MS"/>
          <w:b/>
          <w:bCs/>
          <w:color w:val="000000" w:themeColor="text1"/>
          <w:sz w:val="24"/>
          <w:szCs w:val="24"/>
        </w:rPr>
      </w:pPr>
      <w:r w:rsidRPr="00A2419A">
        <w:rPr>
          <w:rFonts w:ascii="Trebuchet MS" w:hAnsi="Trebuchet MS"/>
          <w:b/>
          <w:bCs/>
          <w:color w:val="000000" w:themeColor="text1"/>
          <w:sz w:val="24"/>
          <w:szCs w:val="24"/>
        </w:rPr>
        <w:t xml:space="preserve">RECOMMENDATION:    </w:t>
      </w:r>
    </w:p>
    <w:p w:rsidR="00461586" w:rsidRPr="00A2419A" w:rsidRDefault="00461586" w:rsidP="00461586">
      <w:pPr>
        <w:ind w:hanging="11"/>
        <w:jc w:val="both"/>
        <w:rPr>
          <w:rFonts w:ascii="Trebuchet MS" w:hAnsi="Trebuchet MS" w:cs="Trebuchet MS"/>
          <w:color w:val="000000" w:themeColor="text1"/>
          <w:sz w:val="24"/>
          <w:szCs w:val="24"/>
        </w:rPr>
      </w:pPr>
    </w:p>
    <w:p w:rsidR="00461586" w:rsidRPr="00A2419A" w:rsidRDefault="001E10D1" w:rsidP="00461586">
      <w:pPr>
        <w:ind w:hanging="11"/>
        <w:jc w:val="both"/>
        <w:rPr>
          <w:rFonts w:ascii="Trebuchet MS" w:hAnsi="Trebuchet MS" w:cs="Trebuchet MS"/>
          <w:b/>
          <w:color w:val="000000" w:themeColor="text1"/>
          <w:sz w:val="24"/>
          <w:szCs w:val="24"/>
        </w:rPr>
      </w:pPr>
      <w:r w:rsidRPr="00A2419A">
        <w:rPr>
          <w:rFonts w:ascii="Trebuchet MS" w:hAnsi="Trebuchet MS" w:cs="Trebuchet MS"/>
          <w:b/>
          <w:color w:val="000000" w:themeColor="text1"/>
          <w:sz w:val="24"/>
          <w:szCs w:val="24"/>
        </w:rPr>
        <w:t>GRANT</w:t>
      </w:r>
    </w:p>
    <w:p w:rsidR="00461586" w:rsidRPr="00A2419A" w:rsidRDefault="00461586" w:rsidP="00461586">
      <w:pPr>
        <w:ind w:hanging="11"/>
        <w:jc w:val="both"/>
        <w:rPr>
          <w:rFonts w:ascii="Trebuchet MS" w:hAnsi="Trebuchet MS" w:cs="Trebuchet MS"/>
          <w:color w:val="000000" w:themeColor="text1"/>
          <w:sz w:val="24"/>
          <w:szCs w:val="24"/>
        </w:rPr>
      </w:pPr>
    </w:p>
    <w:p w:rsidR="00461586" w:rsidRPr="00A2419A" w:rsidRDefault="00461586" w:rsidP="00461586">
      <w:pPr>
        <w:rPr>
          <w:rFonts w:ascii="Trebuchet MS" w:hAnsi="Trebuchet MS"/>
          <w:color w:val="000000" w:themeColor="text1"/>
          <w:sz w:val="24"/>
          <w:szCs w:val="24"/>
        </w:rPr>
      </w:pPr>
      <w:r w:rsidRPr="00A2419A">
        <w:rPr>
          <w:rFonts w:ascii="Trebuchet MS" w:hAnsi="Trebuchet MS"/>
          <w:color w:val="000000" w:themeColor="text1"/>
          <w:sz w:val="24"/>
          <w:szCs w:val="24"/>
        </w:rPr>
        <w:t>Subject to the following conditions:</w:t>
      </w:r>
    </w:p>
    <w:p w:rsidR="005A6493" w:rsidRPr="00A2419A" w:rsidRDefault="005A6493" w:rsidP="00461586">
      <w:pPr>
        <w:pStyle w:val="ListParagraph"/>
        <w:numPr>
          <w:ilvl w:val="0"/>
          <w:numId w:val="16"/>
        </w:numPr>
        <w:ind w:hanging="720"/>
        <w:rPr>
          <w:rFonts w:ascii="Trebuchet MS" w:hAnsi="Trebuchet MS"/>
          <w:color w:val="000000" w:themeColor="text1"/>
          <w:sz w:val="24"/>
          <w:szCs w:val="24"/>
        </w:rPr>
      </w:pPr>
      <w:r w:rsidRPr="00A2419A">
        <w:rPr>
          <w:rFonts w:ascii="Trebuchet MS" w:hAnsi="Trebuchet MS"/>
          <w:color w:val="000000" w:themeColor="text1"/>
          <w:sz w:val="24"/>
          <w:szCs w:val="24"/>
        </w:rPr>
        <w:t>Time Limit</w:t>
      </w:r>
    </w:p>
    <w:p w:rsidR="005A6493" w:rsidRPr="00A2419A" w:rsidRDefault="005A6493" w:rsidP="00461586">
      <w:pPr>
        <w:pStyle w:val="ListParagraph"/>
        <w:numPr>
          <w:ilvl w:val="0"/>
          <w:numId w:val="16"/>
        </w:numPr>
        <w:ind w:hanging="720"/>
        <w:rPr>
          <w:rFonts w:ascii="Trebuchet MS" w:hAnsi="Trebuchet MS"/>
          <w:color w:val="000000" w:themeColor="text1"/>
          <w:sz w:val="24"/>
          <w:szCs w:val="24"/>
        </w:rPr>
      </w:pPr>
      <w:r w:rsidRPr="00A2419A">
        <w:rPr>
          <w:rFonts w:ascii="Trebuchet MS" w:hAnsi="Trebuchet MS"/>
          <w:color w:val="000000" w:themeColor="text1"/>
          <w:sz w:val="24"/>
          <w:szCs w:val="24"/>
        </w:rPr>
        <w:t xml:space="preserve">Materials </w:t>
      </w:r>
    </w:p>
    <w:p w:rsidR="0008120A" w:rsidRPr="00A2419A" w:rsidRDefault="00461586" w:rsidP="0008120A">
      <w:pPr>
        <w:pStyle w:val="ListParagraph"/>
        <w:numPr>
          <w:ilvl w:val="0"/>
          <w:numId w:val="16"/>
        </w:numPr>
        <w:ind w:hanging="720"/>
        <w:rPr>
          <w:rFonts w:ascii="Trebuchet MS" w:hAnsi="Trebuchet MS"/>
          <w:color w:val="000000" w:themeColor="text1"/>
          <w:sz w:val="24"/>
          <w:szCs w:val="24"/>
        </w:rPr>
      </w:pPr>
      <w:r w:rsidRPr="00A2419A">
        <w:rPr>
          <w:rFonts w:ascii="Trebuchet MS" w:hAnsi="Trebuchet MS"/>
          <w:color w:val="000000" w:themeColor="text1"/>
          <w:sz w:val="24"/>
          <w:szCs w:val="24"/>
        </w:rPr>
        <w:t>Approved plans</w:t>
      </w:r>
      <w:r w:rsidR="001E10D1" w:rsidRPr="00A2419A">
        <w:rPr>
          <w:rFonts w:ascii="Trebuchet MS" w:hAnsi="Trebuchet MS"/>
          <w:color w:val="000000" w:themeColor="text1"/>
          <w:sz w:val="24"/>
          <w:szCs w:val="24"/>
        </w:rPr>
        <w:t xml:space="preserve"> </w:t>
      </w:r>
    </w:p>
    <w:p w:rsidR="00B86254" w:rsidRPr="00A2419A" w:rsidRDefault="00B86254" w:rsidP="0008120A">
      <w:pPr>
        <w:pStyle w:val="ListParagraph"/>
        <w:numPr>
          <w:ilvl w:val="0"/>
          <w:numId w:val="16"/>
        </w:numPr>
        <w:ind w:hanging="720"/>
        <w:rPr>
          <w:rFonts w:ascii="Trebuchet MS" w:hAnsi="Trebuchet MS"/>
          <w:color w:val="000000" w:themeColor="text1"/>
          <w:sz w:val="24"/>
          <w:szCs w:val="24"/>
        </w:rPr>
      </w:pPr>
      <w:r w:rsidRPr="00A2419A">
        <w:rPr>
          <w:rFonts w:ascii="Trebuchet MS" w:hAnsi="Trebuchet MS"/>
          <w:color w:val="000000" w:themeColor="text1"/>
          <w:sz w:val="24"/>
          <w:szCs w:val="24"/>
        </w:rPr>
        <w:t>No first floor side windows</w:t>
      </w:r>
    </w:p>
    <w:p w:rsidR="00B86254" w:rsidRPr="00A2419A" w:rsidRDefault="00B86254" w:rsidP="0008120A">
      <w:pPr>
        <w:pStyle w:val="ListParagraph"/>
        <w:numPr>
          <w:ilvl w:val="0"/>
          <w:numId w:val="16"/>
        </w:numPr>
        <w:ind w:hanging="720"/>
        <w:rPr>
          <w:rFonts w:ascii="Trebuchet MS" w:hAnsi="Trebuchet MS"/>
          <w:color w:val="000000" w:themeColor="text1"/>
          <w:sz w:val="24"/>
          <w:szCs w:val="24"/>
        </w:rPr>
      </w:pPr>
      <w:r w:rsidRPr="00A2419A">
        <w:rPr>
          <w:rFonts w:ascii="Trebuchet MS" w:hAnsi="Trebuchet MS"/>
          <w:color w:val="000000" w:themeColor="text1"/>
          <w:sz w:val="24"/>
          <w:szCs w:val="24"/>
        </w:rPr>
        <w:t>Obscure glazed and fixed first floor rear window</w:t>
      </w:r>
    </w:p>
    <w:p w:rsidR="00461586" w:rsidRPr="00A2419A" w:rsidRDefault="00461586" w:rsidP="00461586">
      <w:pPr>
        <w:rPr>
          <w:rFonts w:ascii="Trebuchet MS" w:hAnsi="Trebuchet MS"/>
          <w:color w:val="000000" w:themeColor="text1"/>
          <w:sz w:val="24"/>
          <w:szCs w:val="24"/>
        </w:rPr>
      </w:pPr>
    </w:p>
    <w:p w:rsidR="00461586" w:rsidRPr="00A2419A" w:rsidRDefault="00461586" w:rsidP="00461586">
      <w:pPr>
        <w:rPr>
          <w:rFonts w:ascii="Trebuchet MS" w:hAnsi="Trebuchet MS"/>
          <w:color w:val="000000" w:themeColor="text1"/>
          <w:sz w:val="24"/>
          <w:szCs w:val="24"/>
        </w:rPr>
      </w:pPr>
      <w:proofErr w:type="spellStart"/>
      <w:r w:rsidRPr="00A2419A">
        <w:rPr>
          <w:rFonts w:ascii="Trebuchet MS" w:hAnsi="Trebuchet MS"/>
          <w:color w:val="000000" w:themeColor="text1"/>
          <w:sz w:val="24"/>
          <w:szCs w:val="24"/>
        </w:rPr>
        <w:t>Informatives</w:t>
      </w:r>
      <w:proofErr w:type="spellEnd"/>
      <w:r w:rsidRPr="00A2419A">
        <w:rPr>
          <w:rFonts w:ascii="Trebuchet MS" w:hAnsi="Trebuchet MS"/>
          <w:color w:val="000000" w:themeColor="text1"/>
          <w:sz w:val="24"/>
          <w:szCs w:val="24"/>
        </w:rPr>
        <w:t xml:space="preserve"> relating to:</w:t>
      </w:r>
    </w:p>
    <w:p w:rsidR="008E1486" w:rsidRPr="00A2419A" w:rsidRDefault="00461586" w:rsidP="00461586">
      <w:pPr>
        <w:pStyle w:val="ListParagraph"/>
        <w:numPr>
          <w:ilvl w:val="0"/>
          <w:numId w:val="15"/>
        </w:numPr>
        <w:ind w:left="709" w:hanging="709"/>
        <w:rPr>
          <w:rFonts w:ascii="Trebuchet MS" w:hAnsi="Trebuchet MS"/>
          <w:color w:val="000000" w:themeColor="text1"/>
          <w:sz w:val="24"/>
          <w:szCs w:val="24"/>
        </w:rPr>
      </w:pPr>
      <w:r w:rsidRPr="00A2419A">
        <w:rPr>
          <w:rFonts w:ascii="Trebuchet MS" w:hAnsi="Trebuchet MS"/>
          <w:color w:val="000000" w:themeColor="text1"/>
          <w:sz w:val="24"/>
          <w:szCs w:val="24"/>
        </w:rPr>
        <w:t>Terms and conditions</w:t>
      </w:r>
    </w:p>
    <w:p w:rsidR="005A6493" w:rsidRPr="00A2419A" w:rsidRDefault="005A6493" w:rsidP="00461586">
      <w:pPr>
        <w:pStyle w:val="ListParagraph"/>
        <w:numPr>
          <w:ilvl w:val="0"/>
          <w:numId w:val="15"/>
        </w:numPr>
        <w:ind w:left="709" w:hanging="709"/>
        <w:rPr>
          <w:rFonts w:ascii="Trebuchet MS" w:hAnsi="Trebuchet MS"/>
          <w:color w:val="000000" w:themeColor="text1"/>
          <w:sz w:val="24"/>
          <w:szCs w:val="24"/>
        </w:rPr>
      </w:pPr>
      <w:r w:rsidRPr="00A2419A">
        <w:rPr>
          <w:rFonts w:ascii="Trebuchet MS" w:hAnsi="Trebuchet MS"/>
          <w:color w:val="000000" w:themeColor="text1"/>
          <w:sz w:val="24"/>
          <w:szCs w:val="24"/>
        </w:rPr>
        <w:t xml:space="preserve">Building Regulations </w:t>
      </w:r>
    </w:p>
    <w:p w:rsidR="005A6493" w:rsidRPr="00A2419A" w:rsidRDefault="005A6493" w:rsidP="00461586">
      <w:pPr>
        <w:pStyle w:val="ListParagraph"/>
        <w:numPr>
          <w:ilvl w:val="0"/>
          <w:numId w:val="15"/>
        </w:numPr>
        <w:ind w:left="709" w:hanging="709"/>
        <w:rPr>
          <w:rFonts w:ascii="Trebuchet MS" w:hAnsi="Trebuchet MS"/>
          <w:color w:val="000000" w:themeColor="text1"/>
          <w:sz w:val="24"/>
          <w:szCs w:val="24"/>
        </w:rPr>
      </w:pPr>
      <w:r w:rsidRPr="00A2419A">
        <w:rPr>
          <w:rFonts w:ascii="Trebuchet MS" w:hAnsi="Trebuchet MS"/>
          <w:color w:val="000000" w:themeColor="text1"/>
          <w:sz w:val="24"/>
          <w:szCs w:val="24"/>
        </w:rPr>
        <w:lastRenderedPageBreak/>
        <w:t>Construction and demolition</w:t>
      </w:r>
    </w:p>
    <w:p w:rsidR="005A6493" w:rsidRPr="00A2419A" w:rsidRDefault="005A6493" w:rsidP="00461586">
      <w:pPr>
        <w:pStyle w:val="ListParagraph"/>
        <w:numPr>
          <w:ilvl w:val="0"/>
          <w:numId w:val="15"/>
        </w:numPr>
        <w:ind w:left="709" w:hanging="709"/>
        <w:rPr>
          <w:rFonts w:ascii="Trebuchet MS" w:hAnsi="Trebuchet MS"/>
          <w:color w:val="000000" w:themeColor="text1"/>
          <w:sz w:val="24"/>
          <w:szCs w:val="24"/>
        </w:rPr>
      </w:pPr>
      <w:r w:rsidRPr="00A2419A">
        <w:rPr>
          <w:rFonts w:ascii="Trebuchet MS" w:hAnsi="Trebuchet MS"/>
          <w:color w:val="000000" w:themeColor="text1"/>
          <w:sz w:val="24"/>
          <w:szCs w:val="24"/>
        </w:rPr>
        <w:t>Encroachment and Party Wall</w:t>
      </w:r>
    </w:p>
    <w:p w:rsidR="00461586" w:rsidRPr="00A2419A" w:rsidRDefault="00461586" w:rsidP="00461586">
      <w:pPr>
        <w:pStyle w:val="ListParagraph"/>
        <w:numPr>
          <w:ilvl w:val="0"/>
          <w:numId w:val="15"/>
        </w:numPr>
        <w:ind w:left="709" w:hanging="709"/>
        <w:rPr>
          <w:rFonts w:ascii="Trebuchet MS" w:hAnsi="Trebuchet MS"/>
          <w:color w:val="000000" w:themeColor="text1"/>
          <w:sz w:val="24"/>
          <w:szCs w:val="24"/>
        </w:rPr>
      </w:pPr>
      <w:r w:rsidRPr="00A2419A">
        <w:rPr>
          <w:rFonts w:ascii="Trebuchet MS" w:hAnsi="Trebuchet MS"/>
          <w:color w:val="000000" w:themeColor="text1"/>
          <w:sz w:val="24"/>
          <w:szCs w:val="24"/>
        </w:rPr>
        <w:t xml:space="preserve">Positive and proactive </w:t>
      </w:r>
    </w:p>
    <w:sectPr w:rsidR="00461586" w:rsidRPr="00A2419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74C0240"/>
    <w:multiLevelType w:val="hybridMultilevel"/>
    <w:tmpl w:val="EDC43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2"/>
  </w:num>
  <w:num w:numId="5">
    <w:abstractNumId w:val="14"/>
  </w:num>
  <w:num w:numId="6">
    <w:abstractNumId w:val="4"/>
  </w:num>
  <w:num w:numId="7">
    <w:abstractNumId w:val="5"/>
  </w:num>
  <w:num w:numId="8">
    <w:abstractNumId w:val="3"/>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1"/>
  </w:num>
  <w:num w:numId="16">
    <w:abstractNumId w:val="16"/>
  </w:num>
  <w:num w:numId="17">
    <w:abstractNumId w:val="0"/>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120A"/>
    <w:rsid w:val="00082F55"/>
    <w:rsid w:val="00083855"/>
    <w:rsid w:val="00083EA4"/>
    <w:rsid w:val="00091229"/>
    <w:rsid w:val="00094C5F"/>
    <w:rsid w:val="000A237E"/>
    <w:rsid w:val="000A2739"/>
    <w:rsid w:val="000A3FD2"/>
    <w:rsid w:val="000A43B8"/>
    <w:rsid w:val="000B1D29"/>
    <w:rsid w:val="000B239E"/>
    <w:rsid w:val="000B24A4"/>
    <w:rsid w:val="000C347D"/>
    <w:rsid w:val="000C7867"/>
    <w:rsid w:val="000D1044"/>
    <w:rsid w:val="000D41B9"/>
    <w:rsid w:val="000D5B4C"/>
    <w:rsid w:val="000D7556"/>
    <w:rsid w:val="000E24EB"/>
    <w:rsid w:val="000E3EFD"/>
    <w:rsid w:val="001012FB"/>
    <w:rsid w:val="0010552A"/>
    <w:rsid w:val="001151B6"/>
    <w:rsid w:val="00115B34"/>
    <w:rsid w:val="001206DC"/>
    <w:rsid w:val="00135D5D"/>
    <w:rsid w:val="0013737A"/>
    <w:rsid w:val="00144B73"/>
    <w:rsid w:val="0014675A"/>
    <w:rsid w:val="00146980"/>
    <w:rsid w:val="0016697B"/>
    <w:rsid w:val="00170C47"/>
    <w:rsid w:val="0018014E"/>
    <w:rsid w:val="00183429"/>
    <w:rsid w:val="00192E7D"/>
    <w:rsid w:val="001A2064"/>
    <w:rsid w:val="001B23D4"/>
    <w:rsid w:val="001B357C"/>
    <w:rsid w:val="001B478A"/>
    <w:rsid w:val="001C2132"/>
    <w:rsid w:val="001C413B"/>
    <w:rsid w:val="001C5354"/>
    <w:rsid w:val="001C798C"/>
    <w:rsid w:val="001D30A4"/>
    <w:rsid w:val="001E10D1"/>
    <w:rsid w:val="001E50C5"/>
    <w:rsid w:val="001F4B07"/>
    <w:rsid w:val="001F5B37"/>
    <w:rsid w:val="001F6C9D"/>
    <w:rsid w:val="00203A87"/>
    <w:rsid w:val="00204649"/>
    <w:rsid w:val="00211A9E"/>
    <w:rsid w:val="0023645A"/>
    <w:rsid w:val="00251278"/>
    <w:rsid w:val="00254559"/>
    <w:rsid w:val="00265DA0"/>
    <w:rsid w:val="00272DCB"/>
    <w:rsid w:val="002767DD"/>
    <w:rsid w:val="00283853"/>
    <w:rsid w:val="002842B4"/>
    <w:rsid w:val="002873EB"/>
    <w:rsid w:val="00287CEE"/>
    <w:rsid w:val="00287ECC"/>
    <w:rsid w:val="00290B40"/>
    <w:rsid w:val="00293FBE"/>
    <w:rsid w:val="00296399"/>
    <w:rsid w:val="002A1C04"/>
    <w:rsid w:val="002A3544"/>
    <w:rsid w:val="002A375A"/>
    <w:rsid w:val="002B12E3"/>
    <w:rsid w:val="002B3B96"/>
    <w:rsid w:val="002D672C"/>
    <w:rsid w:val="002F47A6"/>
    <w:rsid w:val="0031123E"/>
    <w:rsid w:val="00321315"/>
    <w:rsid w:val="003279B1"/>
    <w:rsid w:val="0034206C"/>
    <w:rsid w:val="00344BB3"/>
    <w:rsid w:val="003460EB"/>
    <w:rsid w:val="003509B5"/>
    <w:rsid w:val="00374E21"/>
    <w:rsid w:val="00375985"/>
    <w:rsid w:val="00386B08"/>
    <w:rsid w:val="0038711B"/>
    <w:rsid w:val="00392659"/>
    <w:rsid w:val="00393B23"/>
    <w:rsid w:val="003A6AD6"/>
    <w:rsid w:val="003B246F"/>
    <w:rsid w:val="003C71E8"/>
    <w:rsid w:val="003D28F1"/>
    <w:rsid w:val="003D558B"/>
    <w:rsid w:val="003D5FF5"/>
    <w:rsid w:val="003E0613"/>
    <w:rsid w:val="003E16B0"/>
    <w:rsid w:val="003E4389"/>
    <w:rsid w:val="003F08F3"/>
    <w:rsid w:val="003F2186"/>
    <w:rsid w:val="003F2D3D"/>
    <w:rsid w:val="00404BDA"/>
    <w:rsid w:val="00414F99"/>
    <w:rsid w:val="00423B9F"/>
    <w:rsid w:val="00423EA3"/>
    <w:rsid w:val="00424374"/>
    <w:rsid w:val="00434628"/>
    <w:rsid w:val="0043766F"/>
    <w:rsid w:val="00437F0C"/>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173C"/>
    <w:rsid w:val="004F2EAA"/>
    <w:rsid w:val="004F3881"/>
    <w:rsid w:val="004F7A3E"/>
    <w:rsid w:val="005023AC"/>
    <w:rsid w:val="00504F16"/>
    <w:rsid w:val="005072FE"/>
    <w:rsid w:val="00512A20"/>
    <w:rsid w:val="00514604"/>
    <w:rsid w:val="00514CD7"/>
    <w:rsid w:val="00535F54"/>
    <w:rsid w:val="00537DFF"/>
    <w:rsid w:val="00541270"/>
    <w:rsid w:val="005420A5"/>
    <w:rsid w:val="00546663"/>
    <w:rsid w:val="00552374"/>
    <w:rsid w:val="0056270A"/>
    <w:rsid w:val="00570472"/>
    <w:rsid w:val="00577ECF"/>
    <w:rsid w:val="0058381C"/>
    <w:rsid w:val="00584F6A"/>
    <w:rsid w:val="0058576C"/>
    <w:rsid w:val="0059452E"/>
    <w:rsid w:val="005955F1"/>
    <w:rsid w:val="005A02C9"/>
    <w:rsid w:val="005A05A6"/>
    <w:rsid w:val="005A2F7F"/>
    <w:rsid w:val="005A6493"/>
    <w:rsid w:val="005B5009"/>
    <w:rsid w:val="005B59AA"/>
    <w:rsid w:val="005C035A"/>
    <w:rsid w:val="005C3826"/>
    <w:rsid w:val="005C51F5"/>
    <w:rsid w:val="005C71CE"/>
    <w:rsid w:val="005D4230"/>
    <w:rsid w:val="005D4473"/>
    <w:rsid w:val="005D6442"/>
    <w:rsid w:val="005E27A9"/>
    <w:rsid w:val="005E3767"/>
    <w:rsid w:val="005F1CE6"/>
    <w:rsid w:val="005F32E2"/>
    <w:rsid w:val="006017D5"/>
    <w:rsid w:val="00605243"/>
    <w:rsid w:val="00610E28"/>
    <w:rsid w:val="00614F8C"/>
    <w:rsid w:val="00637E1D"/>
    <w:rsid w:val="006438B0"/>
    <w:rsid w:val="006543C5"/>
    <w:rsid w:val="00654790"/>
    <w:rsid w:val="006723FA"/>
    <w:rsid w:val="00682469"/>
    <w:rsid w:val="00691679"/>
    <w:rsid w:val="006976A1"/>
    <w:rsid w:val="006B0D76"/>
    <w:rsid w:val="006B683C"/>
    <w:rsid w:val="006C07F0"/>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2F21"/>
    <w:rsid w:val="0077450A"/>
    <w:rsid w:val="007824CF"/>
    <w:rsid w:val="00790E47"/>
    <w:rsid w:val="007A215A"/>
    <w:rsid w:val="007C4AC5"/>
    <w:rsid w:val="007C6625"/>
    <w:rsid w:val="007D3C98"/>
    <w:rsid w:val="007E26E3"/>
    <w:rsid w:val="007E4C74"/>
    <w:rsid w:val="007F09D9"/>
    <w:rsid w:val="00803C3E"/>
    <w:rsid w:val="00811776"/>
    <w:rsid w:val="00822E6D"/>
    <w:rsid w:val="008250EB"/>
    <w:rsid w:val="008251B8"/>
    <w:rsid w:val="0083307D"/>
    <w:rsid w:val="008373CA"/>
    <w:rsid w:val="008412E7"/>
    <w:rsid w:val="0084537F"/>
    <w:rsid w:val="00851F0A"/>
    <w:rsid w:val="008539F7"/>
    <w:rsid w:val="00857371"/>
    <w:rsid w:val="008643D2"/>
    <w:rsid w:val="00866D47"/>
    <w:rsid w:val="00871E4E"/>
    <w:rsid w:val="00891B5F"/>
    <w:rsid w:val="008A3489"/>
    <w:rsid w:val="008A3AFB"/>
    <w:rsid w:val="008A45AA"/>
    <w:rsid w:val="008A4CF1"/>
    <w:rsid w:val="008A7153"/>
    <w:rsid w:val="008C1D94"/>
    <w:rsid w:val="008C4809"/>
    <w:rsid w:val="008C563A"/>
    <w:rsid w:val="008C6FF4"/>
    <w:rsid w:val="008D108E"/>
    <w:rsid w:val="008D3723"/>
    <w:rsid w:val="008D53D0"/>
    <w:rsid w:val="008D7B71"/>
    <w:rsid w:val="008E1486"/>
    <w:rsid w:val="00900870"/>
    <w:rsid w:val="0090249F"/>
    <w:rsid w:val="0090511A"/>
    <w:rsid w:val="009126DE"/>
    <w:rsid w:val="009438C9"/>
    <w:rsid w:val="00953982"/>
    <w:rsid w:val="00955E55"/>
    <w:rsid w:val="00962583"/>
    <w:rsid w:val="00966404"/>
    <w:rsid w:val="00966D0E"/>
    <w:rsid w:val="00973FD7"/>
    <w:rsid w:val="009748CA"/>
    <w:rsid w:val="00974F2C"/>
    <w:rsid w:val="00976106"/>
    <w:rsid w:val="00982C97"/>
    <w:rsid w:val="00983695"/>
    <w:rsid w:val="00986837"/>
    <w:rsid w:val="00992C46"/>
    <w:rsid w:val="00994398"/>
    <w:rsid w:val="009A08D5"/>
    <w:rsid w:val="009C7855"/>
    <w:rsid w:val="009D2BE6"/>
    <w:rsid w:val="009D5D8C"/>
    <w:rsid w:val="009E15BA"/>
    <w:rsid w:val="009E1CBE"/>
    <w:rsid w:val="009E4CFC"/>
    <w:rsid w:val="009F3869"/>
    <w:rsid w:val="009F3918"/>
    <w:rsid w:val="00A0138B"/>
    <w:rsid w:val="00A04B2A"/>
    <w:rsid w:val="00A17A5A"/>
    <w:rsid w:val="00A2419A"/>
    <w:rsid w:val="00A24358"/>
    <w:rsid w:val="00A2615D"/>
    <w:rsid w:val="00A3071A"/>
    <w:rsid w:val="00A3419E"/>
    <w:rsid w:val="00A3774A"/>
    <w:rsid w:val="00A417A4"/>
    <w:rsid w:val="00A55140"/>
    <w:rsid w:val="00A55BF2"/>
    <w:rsid w:val="00A637F6"/>
    <w:rsid w:val="00A6413F"/>
    <w:rsid w:val="00A66092"/>
    <w:rsid w:val="00A838B3"/>
    <w:rsid w:val="00A879BC"/>
    <w:rsid w:val="00A87FBC"/>
    <w:rsid w:val="00A91207"/>
    <w:rsid w:val="00A93897"/>
    <w:rsid w:val="00A9737E"/>
    <w:rsid w:val="00AA6111"/>
    <w:rsid w:val="00AB2874"/>
    <w:rsid w:val="00AB2DD8"/>
    <w:rsid w:val="00AC4815"/>
    <w:rsid w:val="00AC4BAA"/>
    <w:rsid w:val="00AD4EF8"/>
    <w:rsid w:val="00AD5210"/>
    <w:rsid w:val="00AD63D4"/>
    <w:rsid w:val="00AE2FB5"/>
    <w:rsid w:val="00AE3076"/>
    <w:rsid w:val="00AF24B8"/>
    <w:rsid w:val="00AF3086"/>
    <w:rsid w:val="00B112E0"/>
    <w:rsid w:val="00B15F6C"/>
    <w:rsid w:val="00B165AB"/>
    <w:rsid w:val="00B2062B"/>
    <w:rsid w:val="00B32CC3"/>
    <w:rsid w:val="00B45D37"/>
    <w:rsid w:val="00B45D85"/>
    <w:rsid w:val="00B46BEA"/>
    <w:rsid w:val="00B50BB8"/>
    <w:rsid w:val="00B5651F"/>
    <w:rsid w:val="00B56ADB"/>
    <w:rsid w:val="00B744E5"/>
    <w:rsid w:val="00B8548F"/>
    <w:rsid w:val="00B86254"/>
    <w:rsid w:val="00BA23DF"/>
    <w:rsid w:val="00BA5057"/>
    <w:rsid w:val="00BC4AB0"/>
    <w:rsid w:val="00BD3713"/>
    <w:rsid w:val="00BD48EE"/>
    <w:rsid w:val="00BD5443"/>
    <w:rsid w:val="00BF008E"/>
    <w:rsid w:val="00BF6EE4"/>
    <w:rsid w:val="00C12380"/>
    <w:rsid w:val="00C22AF3"/>
    <w:rsid w:val="00C331CA"/>
    <w:rsid w:val="00C37D05"/>
    <w:rsid w:val="00C4162F"/>
    <w:rsid w:val="00C41CEC"/>
    <w:rsid w:val="00C506F3"/>
    <w:rsid w:val="00C53B4B"/>
    <w:rsid w:val="00C55D8D"/>
    <w:rsid w:val="00C65DDD"/>
    <w:rsid w:val="00C71B91"/>
    <w:rsid w:val="00C76B69"/>
    <w:rsid w:val="00C81A51"/>
    <w:rsid w:val="00C82BF6"/>
    <w:rsid w:val="00C97514"/>
    <w:rsid w:val="00CA25BA"/>
    <w:rsid w:val="00CA5296"/>
    <w:rsid w:val="00CB1920"/>
    <w:rsid w:val="00CB53D3"/>
    <w:rsid w:val="00CD6464"/>
    <w:rsid w:val="00CE2D11"/>
    <w:rsid w:val="00D05D70"/>
    <w:rsid w:val="00D065AA"/>
    <w:rsid w:val="00D147E2"/>
    <w:rsid w:val="00D22F96"/>
    <w:rsid w:val="00D24142"/>
    <w:rsid w:val="00D34B23"/>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79DD"/>
    <w:rsid w:val="00DD0564"/>
    <w:rsid w:val="00DE1421"/>
    <w:rsid w:val="00DE2DFF"/>
    <w:rsid w:val="00DE7CC0"/>
    <w:rsid w:val="00DF29AF"/>
    <w:rsid w:val="00DF678C"/>
    <w:rsid w:val="00E03AAB"/>
    <w:rsid w:val="00E1266F"/>
    <w:rsid w:val="00E20BA7"/>
    <w:rsid w:val="00E23505"/>
    <w:rsid w:val="00E32717"/>
    <w:rsid w:val="00E33F2B"/>
    <w:rsid w:val="00E3797C"/>
    <w:rsid w:val="00E40E89"/>
    <w:rsid w:val="00E418D7"/>
    <w:rsid w:val="00E50EEF"/>
    <w:rsid w:val="00E51548"/>
    <w:rsid w:val="00E546BB"/>
    <w:rsid w:val="00E5638D"/>
    <w:rsid w:val="00E64B9F"/>
    <w:rsid w:val="00E721FA"/>
    <w:rsid w:val="00E77D52"/>
    <w:rsid w:val="00E80235"/>
    <w:rsid w:val="00E82E85"/>
    <w:rsid w:val="00EB1247"/>
    <w:rsid w:val="00EB2D1F"/>
    <w:rsid w:val="00ED3CAC"/>
    <w:rsid w:val="00ED58ED"/>
    <w:rsid w:val="00EE549B"/>
    <w:rsid w:val="00EF03E8"/>
    <w:rsid w:val="00EF1B72"/>
    <w:rsid w:val="00EF2E36"/>
    <w:rsid w:val="00F0161F"/>
    <w:rsid w:val="00F01EDB"/>
    <w:rsid w:val="00F0344D"/>
    <w:rsid w:val="00F05742"/>
    <w:rsid w:val="00F12ECB"/>
    <w:rsid w:val="00F1591B"/>
    <w:rsid w:val="00F17228"/>
    <w:rsid w:val="00F20449"/>
    <w:rsid w:val="00F32293"/>
    <w:rsid w:val="00F34000"/>
    <w:rsid w:val="00F4496D"/>
    <w:rsid w:val="00F506B2"/>
    <w:rsid w:val="00F50BC7"/>
    <w:rsid w:val="00F51AF8"/>
    <w:rsid w:val="00F72F10"/>
    <w:rsid w:val="00F74BE1"/>
    <w:rsid w:val="00F864E3"/>
    <w:rsid w:val="00F930D1"/>
    <w:rsid w:val="00FB10F1"/>
    <w:rsid w:val="00FB1A1E"/>
    <w:rsid w:val="00FB1E6D"/>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9284E-D9A3-4E4A-9654-61B8C8355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679</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30</cp:revision>
  <cp:lastPrinted>2012-12-21T16:02:00Z</cp:lastPrinted>
  <dcterms:created xsi:type="dcterms:W3CDTF">2015-11-19T15:58:00Z</dcterms:created>
  <dcterms:modified xsi:type="dcterms:W3CDTF">2015-12-17T15:23:00Z</dcterms:modified>
</cp:coreProperties>
</file>