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469" w:rsidRDefault="00C54469">
      <w:pPr>
        <w:pStyle w:val="PlainText"/>
        <w:rPr>
          <w:rFonts w:ascii="Trebuchet MS" w:hAnsi="Trebuchet MS" w:cs="Trebuchet MS"/>
          <w:b/>
          <w:bCs/>
          <w:sz w:val="22"/>
          <w:szCs w:val="22"/>
        </w:rPr>
      </w:pPr>
      <w:r>
        <w:rPr>
          <w:rFonts w:ascii="Trebuchet MS" w:hAnsi="Trebuchet MS" w:cs="Trebuchet MS"/>
          <w:b/>
          <w:bCs/>
          <w:sz w:val="22"/>
          <w:szCs w:val="22"/>
        </w:rPr>
        <w:t>DELEGATED APPLICATION REPORT - Application No.: 1</w:t>
      </w:r>
      <w:r w:rsidR="00524EDC">
        <w:rPr>
          <w:rFonts w:ascii="Trebuchet MS" w:hAnsi="Trebuchet MS" w:cs="Trebuchet MS"/>
          <w:b/>
          <w:bCs/>
          <w:sz w:val="22"/>
          <w:szCs w:val="22"/>
        </w:rPr>
        <w:t>5</w:t>
      </w:r>
      <w:r w:rsidR="00495126">
        <w:rPr>
          <w:rFonts w:ascii="Trebuchet MS" w:hAnsi="Trebuchet MS" w:cs="Trebuchet MS"/>
          <w:b/>
          <w:bCs/>
          <w:sz w:val="22"/>
          <w:szCs w:val="22"/>
        </w:rPr>
        <w:t>1</w:t>
      </w:r>
      <w:r w:rsidR="000E1FE8">
        <w:rPr>
          <w:rFonts w:ascii="Trebuchet MS" w:hAnsi="Trebuchet MS" w:cs="Trebuchet MS"/>
          <w:b/>
          <w:bCs/>
          <w:sz w:val="22"/>
          <w:szCs w:val="22"/>
        </w:rPr>
        <w:t>439</w:t>
      </w:r>
    </w:p>
    <w:p w:rsidR="00C54469" w:rsidRDefault="00C54469">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495126">
        <w:rPr>
          <w:rFonts w:ascii="Trebuchet MS" w:hAnsi="Trebuchet MS" w:cs="Trebuchet MS"/>
          <w:b/>
          <w:bCs/>
          <w:sz w:val="22"/>
          <w:szCs w:val="22"/>
        </w:rPr>
        <w:t>1</w:t>
      </w:r>
      <w:r w:rsidR="00524EDC">
        <w:rPr>
          <w:rFonts w:ascii="Trebuchet MS" w:hAnsi="Trebuchet MS" w:cs="Trebuchet MS"/>
          <w:b/>
          <w:bCs/>
          <w:sz w:val="22"/>
          <w:szCs w:val="22"/>
        </w:rPr>
        <w:t xml:space="preserve">6 </w:t>
      </w:r>
      <w:r w:rsidR="00495126">
        <w:rPr>
          <w:rFonts w:ascii="Trebuchet MS" w:hAnsi="Trebuchet MS" w:cs="Trebuchet MS"/>
          <w:b/>
          <w:bCs/>
          <w:sz w:val="22"/>
          <w:szCs w:val="22"/>
        </w:rPr>
        <w:t>Amity Road</w:t>
      </w:r>
    </w:p>
    <w:p w:rsidR="000E1FE8" w:rsidRPr="000E1FE8" w:rsidRDefault="00C54469" w:rsidP="000E1FE8">
      <w:pPr>
        <w:pStyle w:val="PlainText"/>
        <w:rPr>
          <w:rFonts w:ascii="Trebuchet MS" w:hAnsi="Trebuchet MS" w:cs="Trebuchet MS"/>
          <w:b/>
          <w:bCs/>
          <w:sz w:val="22"/>
          <w:szCs w:val="22"/>
        </w:rPr>
      </w:pPr>
      <w:r>
        <w:rPr>
          <w:rFonts w:ascii="Trebuchet MS" w:hAnsi="Trebuchet MS" w:cs="Trebuchet MS"/>
          <w:b/>
          <w:bCs/>
          <w:sz w:val="22"/>
          <w:szCs w:val="22"/>
        </w:rPr>
        <w:t xml:space="preserve">Proposal: </w:t>
      </w:r>
      <w:r w:rsidR="000E1FE8" w:rsidRPr="000E1FE8">
        <w:rPr>
          <w:rFonts w:ascii="Trebuchet MS" w:hAnsi="Trebuchet MS" w:cs="Trebuchet MS"/>
          <w:b/>
          <w:bCs/>
          <w:sz w:val="22"/>
          <w:szCs w:val="22"/>
        </w:rPr>
        <w:t>Construction of double storey extension to the side and single storey</w:t>
      </w:r>
    </w:p>
    <w:p w:rsidR="000E1FE8" w:rsidRDefault="000E1FE8" w:rsidP="000E1FE8">
      <w:pPr>
        <w:pStyle w:val="PlainText"/>
        <w:rPr>
          <w:rFonts w:ascii="Trebuchet MS" w:hAnsi="Trebuchet MS" w:cs="Trebuchet MS"/>
          <w:b/>
          <w:bCs/>
          <w:sz w:val="22"/>
          <w:szCs w:val="22"/>
        </w:rPr>
      </w:pPr>
      <w:r w:rsidRPr="000E1FE8">
        <w:rPr>
          <w:rFonts w:ascii="Trebuchet MS" w:hAnsi="Trebuchet MS" w:cs="Trebuchet MS"/>
          <w:b/>
          <w:bCs/>
          <w:sz w:val="22"/>
          <w:szCs w:val="22"/>
        </w:rPr>
        <w:t>extension to the rear</w:t>
      </w:r>
    </w:p>
    <w:p w:rsidR="00C54469" w:rsidRDefault="00C54469" w:rsidP="000E1FE8">
      <w:pPr>
        <w:pStyle w:val="PlainText"/>
        <w:rPr>
          <w:rFonts w:ascii="Trebuchet MS" w:hAnsi="Trebuchet MS" w:cs="Trebuchet MS"/>
          <w:b/>
          <w:bCs/>
          <w:sz w:val="22"/>
          <w:szCs w:val="22"/>
        </w:rPr>
      </w:pPr>
      <w:r>
        <w:rPr>
          <w:rFonts w:ascii="Trebuchet MS" w:hAnsi="Trebuchet MS" w:cs="Trebuchet MS"/>
          <w:b/>
          <w:bCs/>
          <w:sz w:val="22"/>
          <w:szCs w:val="22"/>
        </w:rPr>
        <w:t>Case officer: Alison Amoah</w:t>
      </w:r>
    </w:p>
    <w:p w:rsidR="00C54469" w:rsidRDefault="00C54469">
      <w:pPr>
        <w:pStyle w:val="PlainText"/>
        <w:rPr>
          <w:rFonts w:ascii="Trebuchet MS" w:hAnsi="Trebuchet MS" w:cs="Trebuchet MS"/>
          <w:sz w:val="22"/>
          <w:szCs w:val="22"/>
        </w:rPr>
      </w:pPr>
    </w:p>
    <w:p w:rsidR="00C54469" w:rsidRDefault="00C54469" w:rsidP="007C45F3">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524EDC" w:rsidRDefault="00C54469" w:rsidP="007C45F3">
      <w:pPr>
        <w:pStyle w:val="BodyText2"/>
        <w:jc w:val="both"/>
      </w:pPr>
      <w:r>
        <w:t xml:space="preserve">The site comprises </w:t>
      </w:r>
      <w:r w:rsidR="000E1FE8">
        <w:t>an end of terrace</w:t>
      </w:r>
      <w:r w:rsidR="00524EDC">
        <w:t xml:space="preserve"> property</w:t>
      </w:r>
      <w:r w:rsidR="00EF0682">
        <w:t xml:space="preserve"> currently rented to a family</w:t>
      </w:r>
      <w:r w:rsidR="000E1FE8">
        <w:t xml:space="preserve">.  It has an existing side/ rear lean-to </w:t>
      </w:r>
      <w:proofErr w:type="spellStart"/>
      <w:r w:rsidR="000E1FE8">
        <w:t>perspex</w:t>
      </w:r>
      <w:proofErr w:type="spellEnd"/>
      <w:r w:rsidR="000E1FE8">
        <w:t xml:space="preserve"> extension, with the front door within it, which is to the boundary with no. 14.  The entrance door is set back from the front elevation by 6.3m.</w:t>
      </w:r>
      <w:r w:rsidR="00AE7DA4">
        <w:t xml:space="preserve">  There is also an existing single storey brick built rear extension which forms the bathroom.</w:t>
      </w:r>
    </w:p>
    <w:p w:rsidR="00C54469" w:rsidRDefault="00C54469" w:rsidP="007C45F3">
      <w:pPr>
        <w:pStyle w:val="BodyText2"/>
        <w:jc w:val="both"/>
      </w:pPr>
    </w:p>
    <w:p w:rsidR="00EF0682" w:rsidRDefault="00C54469" w:rsidP="007C45F3">
      <w:pPr>
        <w:pStyle w:val="PlainText"/>
        <w:jc w:val="both"/>
        <w:rPr>
          <w:rFonts w:ascii="Trebuchet MS" w:hAnsi="Trebuchet MS" w:cs="Trebuchet MS"/>
          <w:sz w:val="22"/>
          <w:szCs w:val="22"/>
        </w:rPr>
      </w:pPr>
      <w:r w:rsidRPr="007C45F3">
        <w:rPr>
          <w:rFonts w:ascii="Trebuchet MS" w:hAnsi="Trebuchet MS" w:cs="Trebuchet MS"/>
          <w:b/>
          <w:bCs/>
          <w:sz w:val="22"/>
          <w:szCs w:val="22"/>
        </w:rPr>
        <w:t>Proposal:</w:t>
      </w:r>
      <w:r w:rsidRPr="007C45F3">
        <w:rPr>
          <w:rFonts w:ascii="Trebuchet MS" w:hAnsi="Trebuchet MS" w:cs="Trebuchet MS"/>
          <w:sz w:val="22"/>
          <w:szCs w:val="22"/>
        </w:rPr>
        <w:t xml:space="preserve"> </w:t>
      </w:r>
      <w:r w:rsidR="00EF0682" w:rsidRPr="007C45F3">
        <w:rPr>
          <w:rFonts w:ascii="Trebuchet MS" w:hAnsi="Trebuchet MS" w:cs="Trebuchet MS"/>
          <w:sz w:val="22"/>
          <w:szCs w:val="22"/>
        </w:rPr>
        <w:t>Removal of the existing lean to and the erection of a</w:t>
      </w:r>
      <w:r w:rsidR="000E1FE8" w:rsidRPr="007C45F3">
        <w:rPr>
          <w:rFonts w:ascii="Trebuchet MS" w:hAnsi="Trebuchet MS" w:cs="Trebuchet MS"/>
          <w:sz w:val="22"/>
          <w:szCs w:val="22"/>
        </w:rPr>
        <w:t xml:space="preserve"> two storey side extension </w:t>
      </w:r>
      <w:r w:rsidR="00EF0682" w:rsidRPr="007C45F3">
        <w:rPr>
          <w:rFonts w:ascii="Trebuchet MS" w:hAnsi="Trebuchet MS" w:cs="Trebuchet MS"/>
          <w:sz w:val="22"/>
          <w:szCs w:val="22"/>
        </w:rPr>
        <w:t xml:space="preserve">at the same height as the existing dwelling at a width of </w:t>
      </w:r>
      <w:r w:rsidR="00B47E56" w:rsidRPr="007C45F3">
        <w:rPr>
          <w:rFonts w:ascii="Trebuchet MS" w:hAnsi="Trebuchet MS" w:cs="Trebuchet MS"/>
          <w:sz w:val="22"/>
          <w:szCs w:val="22"/>
        </w:rPr>
        <w:t>1</w:t>
      </w:r>
      <w:r w:rsidR="00AE7DA4" w:rsidRPr="007C45F3">
        <w:rPr>
          <w:rFonts w:ascii="Trebuchet MS" w:hAnsi="Trebuchet MS" w:cs="Trebuchet MS"/>
          <w:sz w:val="22"/>
          <w:szCs w:val="22"/>
        </w:rPr>
        <w:t>.8m wide, s</w:t>
      </w:r>
      <w:r w:rsidR="00EF0682" w:rsidRPr="007C45F3">
        <w:rPr>
          <w:rFonts w:ascii="Trebuchet MS" w:hAnsi="Trebuchet MS" w:cs="Trebuchet MS"/>
          <w:sz w:val="22"/>
          <w:szCs w:val="22"/>
        </w:rPr>
        <w:t>et back by 0.2</w:t>
      </w:r>
      <w:r w:rsidR="000E1FE8" w:rsidRPr="007C45F3">
        <w:rPr>
          <w:rFonts w:ascii="Trebuchet MS" w:hAnsi="Trebuchet MS" w:cs="Trebuchet MS"/>
          <w:sz w:val="22"/>
          <w:szCs w:val="22"/>
        </w:rPr>
        <w:t>m</w:t>
      </w:r>
      <w:r w:rsidR="00AE7DA4" w:rsidRPr="007C45F3">
        <w:rPr>
          <w:rFonts w:ascii="Trebuchet MS" w:hAnsi="Trebuchet MS" w:cs="Trebuchet MS"/>
          <w:sz w:val="22"/>
          <w:szCs w:val="22"/>
        </w:rPr>
        <w:t>, set o</w:t>
      </w:r>
      <w:r w:rsidR="00B47E56" w:rsidRPr="007C45F3">
        <w:rPr>
          <w:rFonts w:ascii="Trebuchet MS" w:hAnsi="Trebuchet MS" w:cs="Trebuchet MS"/>
          <w:sz w:val="22"/>
          <w:szCs w:val="22"/>
        </w:rPr>
        <w:t>ff the boundary to no. 14 by 0.1</w:t>
      </w:r>
      <w:r w:rsidR="00AE7DA4" w:rsidRPr="007C45F3">
        <w:rPr>
          <w:rFonts w:ascii="Trebuchet MS" w:hAnsi="Trebuchet MS" w:cs="Trebuchet MS"/>
          <w:sz w:val="22"/>
          <w:szCs w:val="22"/>
        </w:rPr>
        <w:t>5m,</w:t>
      </w:r>
      <w:r w:rsidR="000E1FE8" w:rsidRPr="007C45F3">
        <w:rPr>
          <w:rFonts w:ascii="Trebuchet MS" w:hAnsi="Trebuchet MS" w:cs="Trebuchet MS"/>
          <w:sz w:val="22"/>
          <w:szCs w:val="22"/>
        </w:rPr>
        <w:t xml:space="preserve"> and with an overall depth of 8.8m</w:t>
      </w:r>
      <w:r w:rsidR="00135545" w:rsidRPr="007C45F3">
        <w:rPr>
          <w:rFonts w:ascii="Trebuchet MS" w:hAnsi="Trebuchet MS" w:cs="Trebuchet MS"/>
          <w:sz w:val="22"/>
          <w:szCs w:val="22"/>
        </w:rPr>
        <w:t>.  Beyond this a single storey extension, which extends beyond the exi</w:t>
      </w:r>
      <w:r w:rsidR="00B47E56" w:rsidRPr="007C45F3">
        <w:rPr>
          <w:rFonts w:ascii="Trebuchet MS" w:hAnsi="Trebuchet MS" w:cs="Trebuchet MS"/>
          <w:sz w:val="22"/>
          <w:szCs w:val="22"/>
        </w:rPr>
        <w:t xml:space="preserve">sting rear wall of the application property by </w:t>
      </w:r>
      <w:r w:rsidR="007C45F3" w:rsidRPr="007C45F3">
        <w:rPr>
          <w:rFonts w:ascii="Trebuchet MS" w:hAnsi="Trebuchet MS" w:cs="Trebuchet MS"/>
          <w:sz w:val="22"/>
          <w:szCs w:val="22"/>
        </w:rPr>
        <w:t>1.1m</w:t>
      </w:r>
      <w:r w:rsidR="00EF0682" w:rsidRPr="007C45F3">
        <w:rPr>
          <w:rFonts w:ascii="Trebuchet MS" w:hAnsi="Trebuchet MS" w:cs="Trebuchet MS"/>
          <w:sz w:val="22"/>
          <w:szCs w:val="22"/>
        </w:rPr>
        <w:t xml:space="preserve">.  This attaches to a </w:t>
      </w:r>
      <w:r w:rsidR="00F933F9" w:rsidRPr="007C45F3">
        <w:rPr>
          <w:rFonts w:ascii="Trebuchet MS" w:hAnsi="Trebuchet MS" w:cs="Trebuchet MS"/>
          <w:sz w:val="22"/>
          <w:szCs w:val="22"/>
        </w:rPr>
        <w:t xml:space="preserve">proposed </w:t>
      </w:r>
      <w:r w:rsidR="00AE7DA4" w:rsidRPr="007C45F3">
        <w:rPr>
          <w:rFonts w:ascii="Trebuchet MS" w:hAnsi="Trebuchet MS" w:cs="Trebuchet MS"/>
          <w:sz w:val="22"/>
          <w:szCs w:val="22"/>
        </w:rPr>
        <w:t>s</w:t>
      </w:r>
      <w:r w:rsidR="000E1FE8" w:rsidRPr="007C45F3">
        <w:rPr>
          <w:rFonts w:ascii="Trebuchet MS" w:hAnsi="Trebuchet MS" w:cs="Trebuchet MS"/>
          <w:sz w:val="22"/>
          <w:szCs w:val="22"/>
        </w:rPr>
        <w:t xml:space="preserve">ingle storey </w:t>
      </w:r>
      <w:r w:rsidR="007C45F3" w:rsidRPr="007C45F3">
        <w:rPr>
          <w:rFonts w:ascii="Trebuchet MS" w:hAnsi="Trebuchet MS" w:cs="Trebuchet MS"/>
          <w:sz w:val="22"/>
          <w:szCs w:val="22"/>
        </w:rPr>
        <w:t>rear extension of 5.8</w:t>
      </w:r>
      <w:r w:rsidR="00AE7DA4" w:rsidRPr="007C45F3">
        <w:rPr>
          <w:rFonts w:ascii="Trebuchet MS" w:hAnsi="Trebuchet MS" w:cs="Trebuchet MS"/>
          <w:sz w:val="22"/>
          <w:szCs w:val="22"/>
        </w:rPr>
        <w:t>m deep, and 2.4m wide</w:t>
      </w:r>
      <w:r w:rsidR="00F933F9" w:rsidRPr="007C45F3">
        <w:rPr>
          <w:rFonts w:ascii="Trebuchet MS" w:hAnsi="Trebuchet MS" w:cs="Trebuchet MS"/>
          <w:sz w:val="22"/>
          <w:szCs w:val="22"/>
        </w:rPr>
        <w:t xml:space="preserve">, i.e. filling in the existing ‘l’ area.  This would be </w:t>
      </w:r>
      <w:r w:rsidR="00EF0682" w:rsidRPr="007C45F3">
        <w:rPr>
          <w:rFonts w:ascii="Trebuchet MS" w:hAnsi="Trebuchet MS" w:cs="Trebuchet MS"/>
          <w:sz w:val="22"/>
          <w:szCs w:val="22"/>
        </w:rPr>
        <w:t>set off the boundary to no. 14 by 1.2m.  This is proposed to b</w:t>
      </w:r>
      <w:r w:rsidR="007C45F3" w:rsidRPr="007C45F3">
        <w:rPr>
          <w:rFonts w:ascii="Trebuchet MS" w:hAnsi="Trebuchet MS" w:cs="Trebuchet MS"/>
          <w:sz w:val="22"/>
          <w:szCs w:val="22"/>
        </w:rPr>
        <w:t>e flat roofed at a height of 2.3</w:t>
      </w:r>
      <w:r w:rsidR="00EF0682" w:rsidRPr="007C45F3">
        <w:rPr>
          <w:rFonts w:ascii="Trebuchet MS" w:hAnsi="Trebuchet MS" w:cs="Trebuchet MS"/>
          <w:sz w:val="22"/>
          <w:szCs w:val="22"/>
        </w:rPr>
        <w:t>m.</w:t>
      </w:r>
      <w:r w:rsidR="00135545" w:rsidRPr="007C45F3">
        <w:rPr>
          <w:rFonts w:ascii="Trebuchet MS" w:hAnsi="Trebuchet MS" w:cs="Trebuchet MS"/>
          <w:sz w:val="22"/>
          <w:szCs w:val="22"/>
        </w:rPr>
        <w:t xml:space="preserve"> </w:t>
      </w:r>
    </w:p>
    <w:p w:rsidR="00EF0682" w:rsidRDefault="00EF0682" w:rsidP="007C45F3">
      <w:pPr>
        <w:pStyle w:val="PlainText"/>
        <w:jc w:val="both"/>
        <w:rPr>
          <w:rFonts w:ascii="Trebuchet MS" w:hAnsi="Trebuchet MS" w:cs="Trebuchet MS"/>
          <w:sz w:val="22"/>
          <w:szCs w:val="22"/>
        </w:rPr>
      </w:pPr>
    </w:p>
    <w:p w:rsidR="00E061AF" w:rsidRDefault="00EF0682" w:rsidP="007C45F3">
      <w:pPr>
        <w:pStyle w:val="PlainText"/>
        <w:jc w:val="both"/>
        <w:rPr>
          <w:rFonts w:ascii="Trebuchet MS" w:hAnsi="Trebuchet MS" w:cs="Trebuchet MS"/>
          <w:sz w:val="22"/>
          <w:szCs w:val="22"/>
        </w:rPr>
      </w:pPr>
      <w:r>
        <w:rPr>
          <w:rFonts w:ascii="Trebuchet MS" w:hAnsi="Trebuchet MS" w:cs="Trebuchet MS"/>
          <w:sz w:val="22"/>
          <w:szCs w:val="22"/>
        </w:rPr>
        <w:t xml:space="preserve">The proposed development would create one additional bedroom at ground floor </w:t>
      </w:r>
      <w:r w:rsidR="00F933F9">
        <w:rPr>
          <w:rFonts w:ascii="Trebuchet MS" w:hAnsi="Trebuchet MS" w:cs="Trebuchet MS"/>
          <w:sz w:val="22"/>
          <w:szCs w:val="22"/>
        </w:rPr>
        <w:t xml:space="preserve">(total of 4 bedrooms) </w:t>
      </w:r>
      <w:r>
        <w:rPr>
          <w:rFonts w:ascii="Trebuchet MS" w:hAnsi="Trebuchet MS" w:cs="Trebuchet MS"/>
          <w:sz w:val="22"/>
          <w:szCs w:val="22"/>
        </w:rPr>
        <w:t xml:space="preserve">in place </w:t>
      </w:r>
      <w:r w:rsidR="00A54577">
        <w:rPr>
          <w:rFonts w:ascii="Trebuchet MS" w:hAnsi="Trebuchet MS" w:cs="Trebuchet MS"/>
          <w:sz w:val="22"/>
          <w:szCs w:val="22"/>
        </w:rPr>
        <w:t xml:space="preserve">of </w:t>
      </w:r>
      <w:r>
        <w:rPr>
          <w:rFonts w:ascii="Trebuchet MS" w:hAnsi="Trebuchet MS" w:cs="Trebuchet MS"/>
          <w:sz w:val="22"/>
          <w:szCs w:val="22"/>
        </w:rPr>
        <w:t xml:space="preserve">the </w:t>
      </w:r>
      <w:r w:rsidR="00BC1C34">
        <w:rPr>
          <w:rFonts w:ascii="Trebuchet MS" w:hAnsi="Trebuchet MS" w:cs="Trebuchet MS"/>
          <w:sz w:val="22"/>
          <w:szCs w:val="22"/>
        </w:rPr>
        <w:t>existing</w:t>
      </w:r>
      <w:r>
        <w:rPr>
          <w:rFonts w:ascii="Trebuchet MS" w:hAnsi="Trebuchet MS" w:cs="Trebuchet MS"/>
          <w:sz w:val="22"/>
          <w:szCs w:val="22"/>
        </w:rPr>
        <w:t xml:space="preserve"> lounge, </w:t>
      </w:r>
      <w:r w:rsidR="00BC1C34">
        <w:rPr>
          <w:rFonts w:ascii="Trebuchet MS" w:hAnsi="Trebuchet MS" w:cs="Trebuchet MS"/>
          <w:sz w:val="22"/>
          <w:szCs w:val="22"/>
        </w:rPr>
        <w:t>an enlarged front ground floor bedroom and ensuite, two enlarged bedrooms at fir</w:t>
      </w:r>
      <w:r>
        <w:rPr>
          <w:rFonts w:ascii="Trebuchet MS" w:hAnsi="Trebuchet MS" w:cs="Trebuchet MS"/>
          <w:sz w:val="22"/>
          <w:szCs w:val="22"/>
        </w:rPr>
        <w:t>st floor</w:t>
      </w:r>
      <w:r w:rsidR="00BC1C34">
        <w:rPr>
          <w:rFonts w:ascii="Trebuchet MS" w:hAnsi="Trebuchet MS" w:cs="Trebuchet MS"/>
          <w:sz w:val="22"/>
          <w:szCs w:val="22"/>
        </w:rPr>
        <w:t>,</w:t>
      </w:r>
      <w:r>
        <w:rPr>
          <w:rFonts w:ascii="Trebuchet MS" w:hAnsi="Trebuchet MS" w:cs="Trebuchet MS"/>
          <w:sz w:val="22"/>
          <w:szCs w:val="22"/>
        </w:rPr>
        <w:t xml:space="preserve"> both with </w:t>
      </w:r>
      <w:r w:rsidR="00BC1C34">
        <w:rPr>
          <w:rFonts w:ascii="Trebuchet MS" w:hAnsi="Trebuchet MS" w:cs="Trebuchet MS"/>
          <w:sz w:val="22"/>
          <w:szCs w:val="22"/>
        </w:rPr>
        <w:t xml:space="preserve">the addition of </w:t>
      </w:r>
      <w:proofErr w:type="spellStart"/>
      <w:r>
        <w:rPr>
          <w:rFonts w:ascii="Trebuchet MS" w:hAnsi="Trebuchet MS" w:cs="Trebuchet MS"/>
          <w:sz w:val="22"/>
          <w:szCs w:val="22"/>
        </w:rPr>
        <w:t>en</w:t>
      </w:r>
      <w:proofErr w:type="spellEnd"/>
      <w:r w:rsidR="00A54577">
        <w:rPr>
          <w:rFonts w:ascii="Trebuchet MS" w:hAnsi="Trebuchet MS" w:cs="Trebuchet MS"/>
          <w:sz w:val="22"/>
          <w:szCs w:val="22"/>
        </w:rPr>
        <w:t>-</w:t>
      </w:r>
      <w:r>
        <w:rPr>
          <w:rFonts w:ascii="Trebuchet MS" w:hAnsi="Trebuchet MS" w:cs="Trebuchet MS"/>
          <w:sz w:val="22"/>
          <w:szCs w:val="22"/>
        </w:rPr>
        <w:t xml:space="preserve">suites, </w:t>
      </w:r>
      <w:r w:rsidR="00BC1C34">
        <w:rPr>
          <w:rFonts w:ascii="Trebuchet MS" w:hAnsi="Trebuchet MS" w:cs="Trebuchet MS"/>
          <w:sz w:val="22"/>
          <w:szCs w:val="22"/>
        </w:rPr>
        <w:t>a shower room at ground floor and enla</w:t>
      </w:r>
      <w:r w:rsidR="00A54577">
        <w:rPr>
          <w:rFonts w:ascii="Trebuchet MS" w:hAnsi="Trebuchet MS" w:cs="Trebuchet MS"/>
          <w:sz w:val="22"/>
          <w:szCs w:val="22"/>
        </w:rPr>
        <w:t>r</w:t>
      </w:r>
      <w:r w:rsidR="00BC1C34">
        <w:rPr>
          <w:rFonts w:ascii="Trebuchet MS" w:hAnsi="Trebuchet MS" w:cs="Trebuchet MS"/>
          <w:sz w:val="22"/>
          <w:szCs w:val="22"/>
        </w:rPr>
        <w:t>ged kitchen/dining area.</w:t>
      </w:r>
      <w:r w:rsidR="00A54577">
        <w:rPr>
          <w:rFonts w:ascii="Trebuchet MS" w:hAnsi="Trebuchet MS" w:cs="Trebuchet MS"/>
          <w:sz w:val="22"/>
          <w:szCs w:val="22"/>
        </w:rPr>
        <w:t xml:space="preserve">  </w:t>
      </w:r>
    </w:p>
    <w:p w:rsidR="00BC1C34" w:rsidRDefault="00BC1C34" w:rsidP="007C45F3">
      <w:pPr>
        <w:pStyle w:val="PlainText"/>
        <w:jc w:val="both"/>
        <w:rPr>
          <w:rFonts w:ascii="Trebuchet MS" w:hAnsi="Trebuchet MS" w:cs="Trebuchet MS"/>
          <w:sz w:val="22"/>
          <w:szCs w:val="22"/>
        </w:rPr>
      </w:pPr>
    </w:p>
    <w:p w:rsidR="00956FC0" w:rsidRDefault="00BC1C34" w:rsidP="007C45F3">
      <w:pPr>
        <w:pStyle w:val="PlainText"/>
        <w:jc w:val="both"/>
        <w:rPr>
          <w:rFonts w:ascii="Trebuchet MS" w:hAnsi="Trebuchet MS" w:cs="Trebuchet MS"/>
          <w:sz w:val="22"/>
          <w:szCs w:val="22"/>
        </w:rPr>
      </w:pPr>
      <w:r>
        <w:rPr>
          <w:rFonts w:ascii="Trebuchet MS" w:hAnsi="Trebuchet MS" w:cs="Trebuchet MS"/>
          <w:sz w:val="22"/>
          <w:szCs w:val="22"/>
        </w:rPr>
        <w:t>A roof light is proposed over ground floor rear bedroom (no.2) and above the kitchen.</w:t>
      </w:r>
      <w:r w:rsidR="00A54577">
        <w:rPr>
          <w:rFonts w:ascii="Trebuchet MS" w:hAnsi="Trebuchet MS" w:cs="Trebuchet MS"/>
          <w:sz w:val="22"/>
          <w:szCs w:val="22"/>
        </w:rPr>
        <w:t xml:space="preserve">  At the rear one first floor and three ground floor windows are proposed.</w:t>
      </w:r>
      <w:r>
        <w:rPr>
          <w:rFonts w:ascii="Trebuchet MS" w:hAnsi="Trebuchet MS" w:cs="Trebuchet MS"/>
          <w:sz w:val="22"/>
          <w:szCs w:val="22"/>
        </w:rPr>
        <w:t xml:space="preserve">  </w:t>
      </w:r>
      <w:r w:rsidR="00EF0682">
        <w:rPr>
          <w:rFonts w:ascii="Trebuchet MS" w:hAnsi="Trebuchet MS" w:cs="Trebuchet MS"/>
          <w:sz w:val="22"/>
          <w:szCs w:val="22"/>
        </w:rPr>
        <w:t xml:space="preserve"> </w:t>
      </w:r>
      <w:r w:rsidR="00AE7DA4">
        <w:rPr>
          <w:rFonts w:ascii="Trebuchet MS" w:hAnsi="Trebuchet MS" w:cs="Trebuchet MS"/>
          <w:sz w:val="22"/>
          <w:szCs w:val="22"/>
        </w:rPr>
        <w:t xml:space="preserve">                                                 </w:t>
      </w:r>
    </w:p>
    <w:p w:rsidR="00C54469" w:rsidRDefault="00C54469" w:rsidP="007C45F3">
      <w:pPr>
        <w:pStyle w:val="PlainText"/>
        <w:jc w:val="both"/>
        <w:rPr>
          <w:rFonts w:ascii="Trebuchet MS" w:hAnsi="Trebuchet MS" w:cs="Trebuchet MS"/>
          <w:sz w:val="22"/>
          <w:szCs w:val="22"/>
        </w:rPr>
      </w:pPr>
    </w:p>
    <w:p w:rsidR="00C54469" w:rsidRDefault="00C54469" w:rsidP="007C45F3">
      <w:pPr>
        <w:pStyle w:val="PlainText"/>
        <w:jc w:val="both"/>
        <w:rPr>
          <w:rFonts w:ascii="Trebuchet MS" w:hAnsi="Trebuchet MS" w:cs="Trebuchet MS"/>
          <w:sz w:val="22"/>
          <w:szCs w:val="22"/>
        </w:rPr>
      </w:pPr>
      <w:r>
        <w:rPr>
          <w:rFonts w:ascii="Trebuchet MS" w:hAnsi="Trebuchet MS" w:cs="Trebuchet MS"/>
          <w:sz w:val="22"/>
          <w:szCs w:val="22"/>
        </w:rPr>
        <w:t>Materials proposed are to match existing.</w:t>
      </w:r>
    </w:p>
    <w:p w:rsidR="00C54469" w:rsidRDefault="00C54469" w:rsidP="007C45F3">
      <w:pPr>
        <w:pStyle w:val="PlainText"/>
        <w:jc w:val="both"/>
        <w:rPr>
          <w:rFonts w:ascii="Trebuchet MS" w:hAnsi="Trebuchet MS" w:cs="Trebuchet MS"/>
          <w:sz w:val="22"/>
          <w:szCs w:val="22"/>
        </w:rPr>
      </w:pPr>
    </w:p>
    <w:p w:rsidR="00C54469" w:rsidRDefault="00C54469" w:rsidP="007C45F3">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p>
    <w:p w:rsidR="00E061AF" w:rsidRDefault="00E061AF" w:rsidP="007C45F3">
      <w:pPr>
        <w:pStyle w:val="PlainText"/>
        <w:jc w:val="both"/>
        <w:rPr>
          <w:rFonts w:ascii="Trebuchet MS" w:hAnsi="Trebuchet MS" w:cs="Trebuchet MS"/>
          <w:sz w:val="22"/>
          <w:szCs w:val="22"/>
        </w:rPr>
      </w:pPr>
      <w:r>
        <w:rPr>
          <w:rFonts w:ascii="Trebuchet MS" w:hAnsi="Trebuchet MS" w:cs="Trebuchet MS"/>
          <w:sz w:val="22"/>
          <w:szCs w:val="22"/>
        </w:rPr>
        <w:t>Site Location Plan and Block Plan – Drawing no: A-1000 Rev A, received 12</w:t>
      </w:r>
      <w:r w:rsidRPr="00E061AF">
        <w:rPr>
          <w:rFonts w:ascii="Trebuchet MS" w:hAnsi="Trebuchet MS" w:cs="Trebuchet MS"/>
          <w:sz w:val="22"/>
          <w:szCs w:val="22"/>
          <w:vertAlign w:val="superscript"/>
        </w:rPr>
        <w:t>th</w:t>
      </w:r>
      <w:r>
        <w:rPr>
          <w:rFonts w:ascii="Trebuchet MS" w:hAnsi="Trebuchet MS" w:cs="Trebuchet MS"/>
          <w:sz w:val="22"/>
          <w:szCs w:val="22"/>
        </w:rPr>
        <w:t xml:space="preserve"> August 2015</w:t>
      </w:r>
    </w:p>
    <w:p w:rsidR="00E061AF" w:rsidRDefault="00E061AF" w:rsidP="007C45F3">
      <w:pPr>
        <w:pStyle w:val="PlainText"/>
        <w:jc w:val="both"/>
        <w:rPr>
          <w:rFonts w:ascii="Trebuchet MS" w:hAnsi="Trebuchet MS" w:cs="Trebuchet MS"/>
          <w:sz w:val="22"/>
          <w:szCs w:val="22"/>
        </w:rPr>
      </w:pPr>
      <w:r>
        <w:rPr>
          <w:rFonts w:ascii="Trebuchet MS" w:hAnsi="Trebuchet MS" w:cs="Trebuchet MS"/>
          <w:sz w:val="22"/>
          <w:szCs w:val="22"/>
        </w:rPr>
        <w:t>Existing and Proposed Elevations – Drawing no: A-1020 Rev B</w:t>
      </w:r>
      <w:r w:rsidR="007C45F3">
        <w:rPr>
          <w:rFonts w:ascii="Trebuchet MS" w:hAnsi="Trebuchet MS" w:cs="Trebuchet MS"/>
          <w:sz w:val="22"/>
          <w:szCs w:val="22"/>
        </w:rPr>
        <w:t>, received 19</w:t>
      </w:r>
      <w:r w:rsidR="007C45F3" w:rsidRPr="007C45F3">
        <w:rPr>
          <w:rFonts w:ascii="Trebuchet MS" w:hAnsi="Trebuchet MS" w:cs="Trebuchet MS"/>
          <w:sz w:val="22"/>
          <w:szCs w:val="22"/>
          <w:vertAlign w:val="superscript"/>
        </w:rPr>
        <w:t>th</w:t>
      </w:r>
      <w:r w:rsidR="007C45F3">
        <w:rPr>
          <w:rFonts w:ascii="Trebuchet MS" w:hAnsi="Trebuchet MS" w:cs="Trebuchet MS"/>
          <w:sz w:val="22"/>
          <w:szCs w:val="22"/>
        </w:rPr>
        <w:t xml:space="preserve"> January 2016</w:t>
      </w:r>
    </w:p>
    <w:p w:rsidR="00AE6625" w:rsidRDefault="00E061AF" w:rsidP="007C45F3">
      <w:pPr>
        <w:pStyle w:val="PlainText"/>
        <w:jc w:val="both"/>
        <w:rPr>
          <w:rFonts w:ascii="Trebuchet MS" w:hAnsi="Trebuchet MS" w:cs="Trebuchet MS"/>
          <w:sz w:val="22"/>
          <w:szCs w:val="22"/>
        </w:rPr>
      </w:pPr>
      <w:r>
        <w:rPr>
          <w:rFonts w:ascii="Trebuchet MS" w:hAnsi="Trebuchet MS" w:cs="Trebuchet MS"/>
          <w:sz w:val="22"/>
          <w:szCs w:val="22"/>
        </w:rPr>
        <w:t xml:space="preserve">Existing and Proposed Floor </w:t>
      </w:r>
      <w:r w:rsidR="007C45F3">
        <w:rPr>
          <w:rFonts w:ascii="Trebuchet MS" w:hAnsi="Trebuchet MS" w:cs="Trebuchet MS"/>
          <w:sz w:val="22"/>
          <w:szCs w:val="22"/>
        </w:rPr>
        <w:t xml:space="preserve">and Roof </w:t>
      </w:r>
      <w:r>
        <w:rPr>
          <w:rFonts w:ascii="Trebuchet MS" w:hAnsi="Trebuchet MS" w:cs="Trebuchet MS"/>
          <w:sz w:val="22"/>
          <w:szCs w:val="22"/>
        </w:rPr>
        <w:t>Pl</w:t>
      </w:r>
      <w:r w:rsidR="007C45F3">
        <w:rPr>
          <w:rFonts w:ascii="Trebuchet MS" w:hAnsi="Trebuchet MS" w:cs="Trebuchet MS"/>
          <w:sz w:val="22"/>
          <w:szCs w:val="22"/>
        </w:rPr>
        <w:t>ans – Drawing no: A-1010 Rev B, received 9</w:t>
      </w:r>
      <w:r w:rsidR="007C45F3" w:rsidRPr="007C45F3">
        <w:rPr>
          <w:rFonts w:ascii="Trebuchet MS" w:hAnsi="Trebuchet MS" w:cs="Trebuchet MS"/>
          <w:sz w:val="22"/>
          <w:szCs w:val="22"/>
          <w:vertAlign w:val="superscript"/>
        </w:rPr>
        <w:t>th</w:t>
      </w:r>
      <w:r w:rsidR="007C45F3">
        <w:rPr>
          <w:rFonts w:ascii="Trebuchet MS" w:hAnsi="Trebuchet MS" w:cs="Trebuchet MS"/>
          <w:sz w:val="22"/>
          <w:szCs w:val="22"/>
        </w:rPr>
        <w:t xml:space="preserve"> October 2015</w:t>
      </w:r>
    </w:p>
    <w:p w:rsidR="00C54469" w:rsidRDefault="00C54469" w:rsidP="007C45F3">
      <w:pPr>
        <w:pStyle w:val="PlainText"/>
        <w:jc w:val="both"/>
        <w:rPr>
          <w:rFonts w:ascii="Trebuchet MS" w:hAnsi="Trebuchet MS" w:cs="Trebuchet MS"/>
          <w:b/>
          <w:bCs/>
          <w:sz w:val="22"/>
          <w:szCs w:val="22"/>
        </w:rPr>
      </w:pPr>
    </w:p>
    <w:p w:rsidR="00C54469" w:rsidRDefault="00C54469" w:rsidP="007C45F3">
      <w:pPr>
        <w:pStyle w:val="PlainText"/>
        <w:jc w:val="both"/>
        <w:rPr>
          <w:rFonts w:ascii="Trebuchet MS" w:hAnsi="Trebuchet MS" w:cs="Trebuchet MS"/>
          <w:b/>
          <w:bCs/>
          <w:sz w:val="22"/>
          <w:szCs w:val="22"/>
        </w:rPr>
      </w:pPr>
      <w:r>
        <w:rPr>
          <w:rFonts w:ascii="Trebuchet MS" w:hAnsi="Trebuchet MS" w:cs="Trebuchet MS"/>
          <w:b/>
          <w:bCs/>
          <w:sz w:val="22"/>
          <w:szCs w:val="22"/>
        </w:rPr>
        <w:t xml:space="preserve">Relevant Planning History: </w:t>
      </w:r>
    </w:p>
    <w:p w:rsidR="00FA53E5" w:rsidRDefault="00E061AF" w:rsidP="007C45F3">
      <w:pPr>
        <w:pStyle w:val="PlainText"/>
        <w:jc w:val="both"/>
        <w:rPr>
          <w:rFonts w:ascii="Trebuchet MS" w:hAnsi="Trebuchet MS" w:cs="Trebuchet MS"/>
          <w:sz w:val="22"/>
          <w:szCs w:val="22"/>
        </w:rPr>
      </w:pPr>
      <w:r>
        <w:rPr>
          <w:rFonts w:ascii="Trebuchet MS" w:hAnsi="Trebuchet MS" w:cs="Trebuchet MS"/>
          <w:sz w:val="22"/>
          <w:szCs w:val="22"/>
        </w:rPr>
        <w:t xml:space="preserve">None  </w:t>
      </w:r>
      <w:r w:rsidR="00FA53E5">
        <w:rPr>
          <w:rFonts w:ascii="Trebuchet MS" w:hAnsi="Trebuchet MS" w:cs="Trebuchet MS"/>
          <w:sz w:val="22"/>
          <w:szCs w:val="22"/>
        </w:rPr>
        <w:t xml:space="preserve"> </w:t>
      </w:r>
    </w:p>
    <w:p w:rsidR="00321EC2" w:rsidRDefault="00321EC2" w:rsidP="007C45F3">
      <w:pPr>
        <w:pStyle w:val="PlainText"/>
        <w:jc w:val="both"/>
        <w:rPr>
          <w:rFonts w:ascii="Trebuchet MS" w:hAnsi="Trebuchet MS" w:cs="Trebuchet MS"/>
          <w:b/>
          <w:bCs/>
          <w:sz w:val="22"/>
          <w:szCs w:val="22"/>
        </w:rPr>
      </w:pPr>
    </w:p>
    <w:p w:rsidR="00321EC2" w:rsidRDefault="00C54469" w:rsidP="007C45F3">
      <w:pPr>
        <w:jc w:val="both"/>
        <w:rPr>
          <w:rFonts w:ascii="Trebuchet MS" w:hAnsi="Trebuchet MS" w:cs="Trebuchet MS"/>
          <w:sz w:val="22"/>
          <w:szCs w:val="22"/>
        </w:rPr>
      </w:pPr>
      <w:r>
        <w:rPr>
          <w:rFonts w:ascii="Trebuchet MS" w:hAnsi="Trebuchet MS" w:cs="Trebuchet MS"/>
          <w:b/>
          <w:bCs/>
          <w:sz w:val="22"/>
          <w:szCs w:val="22"/>
        </w:rPr>
        <w:t xml:space="preserve">Consultation Responses:  </w:t>
      </w:r>
      <w:r w:rsidR="00321EC2">
        <w:rPr>
          <w:rFonts w:ascii="Trebuchet MS" w:hAnsi="Trebuchet MS" w:cs="Trebuchet MS"/>
          <w:sz w:val="22"/>
          <w:szCs w:val="22"/>
        </w:rPr>
        <w:t xml:space="preserve">Nos. </w:t>
      </w:r>
      <w:r w:rsidR="00E061AF">
        <w:rPr>
          <w:rFonts w:ascii="Trebuchet MS" w:hAnsi="Trebuchet MS" w:cs="Trebuchet MS"/>
          <w:sz w:val="22"/>
          <w:szCs w:val="22"/>
        </w:rPr>
        <w:t>1</w:t>
      </w:r>
      <w:r w:rsidR="00321EC2">
        <w:rPr>
          <w:rFonts w:ascii="Trebuchet MS" w:hAnsi="Trebuchet MS" w:cs="Trebuchet MS"/>
          <w:sz w:val="22"/>
          <w:szCs w:val="22"/>
        </w:rPr>
        <w:t>4</w:t>
      </w:r>
      <w:r w:rsidR="00E061AF">
        <w:rPr>
          <w:rFonts w:ascii="Trebuchet MS" w:hAnsi="Trebuchet MS" w:cs="Trebuchet MS"/>
          <w:sz w:val="22"/>
          <w:szCs w:val="22"/>
        </w:rPr>
        <w:t xml:space="preserve"> &amp; 18 Amity Road were consulted.  </w:t>
      </w:r>
      <w:r w:rsidR="00321EC2">
        <w:rPr>
          <w:rFonts w:ascii="Trebuchet MS" w:hAnsi="Trebuchet MS" w:cs="Trebuchet MS"/>
          <w:sz w:val="22"/>
          <w:szCs w:val="22"/>
        </w:rPr>
        <w:t>Two responses received with objections as follows:</w:t>
      </w:r>
    </w:p>
    <w:p w:rsidR="00E061AF" w:rsidRDefault="00E061AF" w:rsidP="007C45F3">
      <w:pPr>
        <w:numPr>
          <w:ilvl w:val="0"/>
          <w:numId w:val="20"/>
        </w:numPr>
        <w:jc w:val="both"/>
        <w:rPr>
          <w:rFonts w:ascii="Trebuchet MS" w:hAnsi="Trebuchet MS" w:cs="Trebuchet MS"/>
          <w:sz w:val="22"/>
          <w:szCs w:val="22"/>
        </w:rPr>
      </w:pPr>
      <w:r>
        <w:rPr>
          <w:rFonts w:ascii="Trebuchet MS" w:hAnsi="Trebuchet MS" w:cs="Trebuchet MS"/>
          <w:sz w:val="22"/>
          <w:szCs w:val="22"/>
        </w:rPr>
        <w:t>Communal area is limited</w:t>
      </w:r>
    </w:p>
    <w:p w:rsidR="00E061AF" w:rsidRDefault="00E061AF" w:rsidP="007C45F3">
      <w:pPr>
        <w:numPr>
          <w:ilvl w:val="0"/>
          <w:numId w:val="20"/>
        </w:numPr>
        <w:jc w:val="both"/>
        <w:rPr>
          <w:rFonts w:ascii="Trebuchet MS" w:hAnsi="Trebuchet MS" w:cs="Trebuchet MS"/>
          <w:sz w:val="22"/>
          <w:szCs w:val="22"/>
        </w:rPr>
      </w:pPr>
      <w:r>
        <w:rPr>
          <w:rFonts w:ascii="Trebuchet MS" w:hAnsi="Trebuchet MS" w:cs="Trebuchet MS"/>
          <w:sz w:val="22"/>
          <w:szCs w:val="22"/>
        </w:rPr>
        <w:t xml:space="preserve">Increased noise levels </w:t>
      </w:r>
    </w:p>
    <w:p w:rsidR="00E061AF" w:rsidRDefault="00E061AF" w:rsidP="007C45F3">
      <w:pPr>
        <w:numPr>
          <w:ilvl w:val="0"/>
          <w:numId w:val="20"/>
        </w:numPr>
        <w:jc w:val="both"/>
        <w:rPr>
          <w:rFonts w:ascii="Trebuchet MS" w:hAnsi="Trebuchet MS" w:cs="Trebuchet MS"/>
          <w:sz w:val="22"/>
          <w:szCs w:val="22"/>
        </w:rPr>
      </w:pPr>
      <w:r>
        <w:rPr>
          <w:rFonts w:ascii="Trebuchet MS" w:hAnsi="Trebuchet MS" w:cs="Trebuchet MS"/>
          <w:sz w:val="22"/>
          <w:szCs w:val="22"/>
        </w:rPr>
        <w:t>Parking is already problematic</w:t>
      </w:r>
    </w:p>
    <w:p w:rsidR="00E061AF" w:rsidRDefault="00E061AF" w:rsidP="007C45F3">
      <w:pPr>
        <w:numPr>
          <w:ilvl w:val="0"/>
          <w:numId w:val="20"/>
        </w:numPr>
        <w:jc w:val="both"/>
        <w:rPr>
          <w:rFonts w:ascii="Trebuchet MS" w:hAnsi="Trebuchet MS" w:cs="Trebuchet MS"/>
          <w:sz w:val="22"/>
          <w:szCs w:val="22"/>
        </w:rPr>
      </w:pPr>
      <w:r>
        <w:rPr>
          <w:rFonts w:ascii="Trebuchet MS" w:hAnsi="Trebuchet MS" w:cs="Trebuchet MS"/>
          <w:sz w:val="22"/>
          <w:szCs w:val="22"/>
        </w:rPr>
        <w:t xml:space="preserve">Number of </w:t>
      </w:r>
      <w:r w:rsidR="00422504">
        <w:rPr>
          <w:rFonts w:ascii="Trebuchet MS" w:hAnsi="Trebuchet MS" w:cs="Trebuchet MS"/>
          <w:sz w:val="22"/>
          <w:szCs w:val="22"/>
        </w:rPr>
        <w:t>residents</w:t>
      </w:r>
      <w:r>
        <w:rPr>
          <w:rFonts w:ascii="Trebuchet MS" w:hAnsi="Trebuchet MS" w:cs="Trebuchet MS"/>
          <w:sz w:val="22"/>
          <w:szCs w:val="22"/>
        </w:rPr>
        <w:t xml:space="preserve"> could cause a greater load on public transport</w:t>
      </w:r>
    </w:p>
    <w:p w:rsidR="00E061AF" w:rsidRDefault="00E061AF" w:rsidP="007C45F3">
      <w:pPr>
        <w:numPr>
          <w:ilvl w:val="0"/>
          <w:numId w:val="20"/>
        </w:numPr>
        <w:jc w:val="both"/>
        <w:rPr>
          <w:rFonts w:ascii="Trebuchet MS" w:hAnsi="Trebuchet MS" w:cs="Trebuchet MS"/>
          <w:sz w:val="22"/>
          <w:szCs w:val="22"/>
        </w:rPr>
      </w:pPr>
      <w:r>
        <w:rPr>
          <w:rFonts w:ascii="Trebuchet MS" w:hAnsi="Trebuchet MS" w:cs="Trebuchet MS"/>
          <w:sz w:val="22"/>
          <w:szCs w:val="22"/>
        </w:rPr>
        <w:t>Issues in the past with safe disposal of rubbish</w:t>
      </w:r>
    </w:p>
    <w:p w:rsidR="00321EC2" w:rsidRPr="00422504" w:rsidRDefault="00E061AF" w:rsidP="007C45F3">
      <w:pPr>
        <w:numPr>
          <w:ilvl w:val="0"/>
          <w:numId w:val="19"/>
        </w:numPr>
        <w:jc w:val="both"/>
        <w:rPr>
          <w:rFonts w:ascii="Trebuchet MS" w:hAnsi="Trebuchet MS" w:cs="Trebuchet MS"/>
          <w:b/>
          <w:bCs/>
          <w:sz w:val="22"/>
          <w:szCs w:val="22"/>
        </w:rPr>
      </w:pPr>
      <w:r w:rsidRPr="00422504">
        <w:rPr>
          <w:rFonts w:ascii="Trebuchet MS" w:hAnsi="Trebuchet MS" w:cs="Trebuchet MS"/>
          <w:sz w:val="22"/>
          <w:szCs w:val="22"/>
        </w:rPr>
        <w:t xml:space="preserve">Considering the traditional family occupancy of other houses in this </w:t>
      </w:r>
      <w:r w:rsidR="00422504" w:rsidRPr="00422504">
        <w:rPr>
          <w:rFonts w:ascii="Trebuchet MS" w:hAnsi="Trebuchet MS" w:cs="Trebuchet MS"/>
          <w:sz w:val="22"/>
          <w:szCs w:val="22"/>
        </w:rPr>
        <w:t>neighbourhood</w:t>
      </w:r>
      <w:r w:rsidRPr="00422504">
        <w:rPr>
          <w:rFonts w:ascii="Trebuchet MS" w:hAnsi="Trebuchet MS" w:cs="Trebuchet MS"/>
          <w:sz w:val="22"/>
          <w:szCs w:val="22"/>
        </w:rPr>
        <w:t xml:space="preserve"> </w:t>
      </w:r>
      <w:r w:rsidR="00422504" w:rsidRPr="00422504">
        <w:rPr>
          <w:rFonts w:ascii="Trebuchet MS" w:hAnsi="Trebuchet MS" w:cs="Trebuchet MS"/>
          <w:sz w:val="22"/>
          <w:szCs w:val="22"/>
        </w:rPr>
        <w:t>concern</w:t>
      </w:r>
      <w:r w:rsidRPr="00422504">
        <w:rPr>
          <w:rFonts w:ascii="Trebuchet MS" w:hAnsi="Trebuchet MS" w:cs="Trebuchet MS"/>
          <w:sz w:val="22"/>
          <w:szCs w:val="22"/>
        </w:rPr>
        <w:t xml:space="preserve"> that the </w:t>
      </w:r>
      <w:r w:rsidR="00422504" w:rsidRPr="00422504">
        <w:rPr>
          <w:rFonts w:ascii="Trebuchet MS" w:hAnsi="Trebuchet MS" w:cs="Trebuchet MS"/>
          <w:sz w:val="22"/>
          <w:szCs w:val="22"/>
        </w:rPr>
        <w:t>development</w:t>
      </w:r>
      <w:r w:rsidRPr="00422504">
        <w:rPr>
          <w:rFonts w:ascii="Trebuchet MS" w:hAnsi="Trebuchet MS" w:cs="Trebuchet MS"/>
          <w:sz w:val="22"/>
          <w:szCs w:val="22"/>
        </w:rPr>
        <w:t xml:space="preserve"> will be of detriment </w:t>
      </w:r>
      <w:r w:rsidR="00422504" w:rsidRPr="00422504">
        <w:rPr>
          <w:rFonts w:ascii="Trebuchet MS" w:hAnsi="Trebuchet MS" w:cs="Trebuchet MS"/>
          <w:sz w:val="22"/>
          <w:szCs w:val="22"/>
        </w:rPr>
        <w:t xml:space="preserve">to the </w:t>
      </w:r>
      <w:r w:rsidRPr="00422504">
        <w:rPr>
          <w:rFonts w:ascii="Trebuchet MS" w:hAnsi="Trebuchet MS" w:cs="Trebuchet MS"/>
          <w:sz w:val="22"/>
          <w:szCs w:val="22"/>
        </w:rPr>
        <w:t>area.</w:t>
      </w:r>
      <w:r w:rsidR="00422504" w:rsidRPr="00422504">
        <w:rPr>
          <w:rFonts w:ascii="Trebuchet MS" w:hAnsi="Trebuchet MS" w:cs="Trebuchet MS"/>
          <w:sz w:val="22"/>
          <w:szCs w:val="22"/>
        </w:rPr>
        <w:t xml:space="preserve"> </w:t>
      </w:r>
    </w:p>
    <w:p w:rsidR="00422504" w:rsidRPr="00422504" w:rsidRDefault="00422504" w:rsidP="007C45F3">
      <w:pPr>
        <w:numPr>
          <w:ilvl w:val="0"/>
          <w:numId w:val="19"/>
        </w:numPr>
        <w:jc w:val="both"/>
        <w:rPr>
          <w:rFonts w:ascii="Trebuchet MS" w:hAnsi="Trebuchet MS" w:cs="Trebuchet MS"/>
          <w:b/>
          <w:bCs/>
          <w:sz w:val="22"/>
          <w:szCs w:val="22"/>
        </w:rPr>
      </w:pPr>
      <w:r>
        <w:rPr>
          <w:rFonts w:ascii="Trebuchet MS" w:hAnsi="Trebuchet MS" w:cs="Trebuchet MS"/>
          <w:sz w:val="22"/>
          <w:szCs w:val="22"/>
        </w:rPr>
        <w:t>Loss of gap will be to the detriment of local character</w:t>
      </w:r>
    </w:p>
    <w:p w:rsidR="00422504" w:rsidRPr="005C7108" w:rsidRDefault="00422504" w:rsidP="007C45F3">
      <w:pPr>
        <w:numPr>
          <w:ilvl w:val="0"/>
          <w:numId w:val="19"/>
        </w:numPr>
        <w:jc w:val="both"/>
        <w:rPr>
          <w:rFonts w:ascii="Trebuchet MS" w:hAnsi="Trebuchet MS" w:cs="Trebuchet MS"/>
          <w:bCs/>
          <w:sz w:val="22"/>
          <w:szCs w:val="22"/>
        </w:rPr>
      </w:pPr>
      <w:r w:rsidRPr="005C7108">
        <w:rPr>
          <w:rFonts w:ascii="Trebuchet MS" w:hAnsi="Trebuchet MS" w:cs="Trebuchet MS"/>
          <w:sz w:val="22"/>
          <w:szCs w:val="22"/>
        </w:rPr>
        <w:t>The side extension changes the character of the road</w:t>
      </w:r>
    </w:p>
    <w:p w:rsidR="00422504" w:rsidRPr="005C7108" w:rsidRDefault="00422504" w:rsidP="007C45F3">
      <w:pPr>
        <w:numPr>
          <w:ilvl w:val="0"/>
          <w:numId w:val="19"/>
        </w:numPr>
        <w:jc w:val="both"/>
        <w:rPr>
          <w:rFonts w:ascii="Trebuchet MS" w:hAnsi="Trebuchet MS" w:cs="Trebuchet MS"/>
          <w:bCs/>
          <w:sz w:val="22"/>
          <w:szCs w:val="22"/>
        </w:rPr>
      </w:pPr>
      <w:r w:rsidRPr="005C7108">
        <w:rPr>
          <w:rFonts w:ascii="Trebuchet MS" w:hAnsi="Trebuchet MS" w:cs="Trebuchet MS"/>
          <w:sz w:val="22"/>
          <w:szCs w:val="22"/>
        </w:rPr>
        <w:t>Maintenance of with side wall (of no14, and no. 16) will be impossible</w:t>
      </w:r>
    </w:p>
    <w:p w:rsidR="00422504" w:rsidRPr="005C7108" w:rsidRDefault="00422504" w:rsidP="007C45F3">
      <w:pPr>
        <w:numPr>
          <w:ilvl w:val="0"/>
          <w:numId w:val="19"/>
        </w:numPr>
        <w:jc w:val="both"/>
        <w:rPr>
          <w:rFonts w:ascii="Trebuchet MS" w:hAnsi="Trebuchet MS" w:cs="Trebuchet MS"/>
          <w:bCs/>
          <w:sz w:val="22"/>
          <w:szCs w:val="22"/>
        </w:rPr>
      </w:pPr>
      <w:r w:rsidRPr="005C7108">
        <w:rPr>
          <w:rFonts w:ascii="Trebuchet MS" w:hAnsi="Trebuchet MS" w:cs="Trebuchet MS"/>
          <w:bCs/>
          <w:sz w:val="22"/>
          <w:szCs w:val="22"/>
        </w:rPr>
        <w:t xml:space="preserve">The rear extension is sprawling and out of </w:t>
      </w:r>
      <w:r w:rsidR="005C7108" w:rsidRPr="005C7108">
        <w:rPr>
          <w:rFonts w:ascii="Trebuchet MS" w:hAnsi="Trebuchet MS" w:cs="Trebuchet MS"/>
          <w:bCs/>
          <w:sz w:val="22"/>
          <w:szCs w:val="22"/>
        </w:rPr>
        <w:t>character</w:t>
      </w:r>
      <w:r w:rsidRPr="005C7108">
        <w:rPr>
          <w:rFonts w:ascii="Trebuchet MS" w:hAnsi="Trebuchet MS" w:cs="Trebuchet MS"/>
          <w:bCs/>
          <w:sz w:val="22"/>
          <w:szCs w:val="22"/>
        </w:rPr>
        <w:t xml:space="preserve"> with other extensions </w:t>
      </w:r>
      <w:r w:rsidR="005C7108" w:rsidRPr="005C7108">
        <w:rPr>
          <w:rFonts w:ascii="Trebuchet MS" w:hAnsi="Trebuchet MS" w:cs="Trebuchet MS"/>
          <w:bCs/>
          <w:sz w:val="22"/>
          <w:szCs w:val="22"/>
        </w:rPr>
        <w:t>along</w:t>
      </w:r>
      <w:r w:rsidRPr="005C7108">
        <w:rPr>
          <w:rFonts w:ascii="Trebuchet MS" w:hAnsi="Trebuchet MS" w:cs="Trebuchet MS"/>
          <w:bCs/>
          <w:sz w:val="22"/>
          <w:szCs w:val="22"/>
        </w:rPr>
        <w:t xml:space="preserve"> the road</w:t>
      </w:r>
      <w:r w:rsidR="00E5643F" w:rsidRPr="005C7108">
        <w:rPr>
          <w:rFonts w:ascii="Trebuchet MS" w:hAnsi="Trebuchet MS" w:cs="Trebuchet MS"/>
          <w:bCs/>
          <w:sz w:val="22"/>
          <w:szCs w:val="22"/>
        </w:rPr>
        <w:t xml:space="preserve"> reducing their garden and light to no. 14.</w:t>
      </w:r>
    </w:p>
    <w:p w:rsidR="00E5643F" w:rsidRPr="005C7108" w:rsidRDefault="00E5643F" w:rsidP="007C45F3">
      <w:pPr>
        <w:numPr>
          <w:ilvl w:val="0"/>
          <w:numId w:val="19"/>
        </w:numPr>
        <w:jc w:val="both"/>
        <w:rPr>
          <w:rFonts w:ascii="Trebuchet MS" w:hAnsi="Trebuchet MS" w:cs="Trebuchet MS"/>
          <w:bCs/>
          <w:sz w:val="22"/>
          <w:szCs w:val="22"/>
        </w:rPr>
      </w:pPr>
      <w:r w:rsidRPr="005C7108">
        <w:rPr>
          <w:rFonts w:ascii="Trebuchet MS" w:hAnsi="Trebuchet MS" w:cs="Trebuchet MS"/>
          <w:bCs/>
          <w:sz w:val="22"/>
          <w:szCs w:val="22"/>
        </w:rPr>
        <w:lastRenderedPageBreak/>
        <w:t xml:space="preserve">The length of the </w:t>
      </w:r>
      <w:r w:rsidR="005C7108" w:rsidRPr="005C7108">
        <w:rPr>
          <w:rFonts w:ascii="Trebuchet MS" w:hAnsi="Trebuchet MS" w:cs="Trebuchet MS"/>
          <w:bCs/>
          <w:sz w:val="22"/>
          <w:szCs w:val="22"/>
        </w:rPr>
        <w:t>extension</w:t>
      </w:r>
      <w:r w:rsidRPr="005C7108">
        <w:rPr>
          <w:rFonts w:ascii="Trebuchet MS" w:hAnsi="Trebuchet MS" w:cs="Trebuchet MS"/>
          <w:bCs/>
          <w:sz w:val="22"/>
          <w:szCs w:val="22"/>
        </w:rPr>
        <w:t xml:space="preserve"> is in excess of the </w:t>
      </w:r>
      <w:r w:rsidR="005C7108" w:rsidRPr="005C7108">
        <w:rPr>
          <w:rFonts w:ascii="Trebuchet MS" w:hAnsi="Trebuchet MS" w:cs="Trebuchet MS"/>
          <w:bCs/>
          <w:sz w:val="22"/>
          <w:szCs w:val="22"/>
        </w:rPr>
        <w:t>Council’s</w:t>
      </w:r>
      <w:r w:rsidRPr="005C7108">
        <w:rPr>
          <w:rFonts w:ascii="Trebuchet MS" w:hAnsi="Trebuchet MS" w:cs="Trebuchet MS"/>
          <w:bCs/>
          <w:sz w:val="22"/>
          <w:szCs w:val="22"/>
        </w:rPr>
        <w:t xml:space="preserve"> guidance of 4m and </w:t>
      </w:r>
      <w:r w:rsidR="005C7108" w:rsidRPr="005C7108">
        <w:rPr>
          <w:rFonts w:ascii="Trebuchet MS" w:hAnsi="Trebuchet MS" w:cs="Trebuchet MS"/>
          <w:bCs/>
          <w:sz w:val="22"/>
          <w:szCs w:val="22"/>
        </w:rPr>
        <w:t>ignores</w:t>
      </w:r>
      <w:r w:rsidRPr="005C7108">
        <w:rPr>
          <w:rFonts w:ascii="Trebuchet MS" w:hAnsi="Trebuchet MS" w:cs="Trebuchet MS"/>
          <w:bCs/>
          <w:sz w:val="22"/>
          <w:szCs w:val="22"/>
        </w:rPr>
        <w:t xml:space="preserve"> the guidelines that rear extensions s</w:t>
      </w:r>
      <w:r w:rsidR="005C7108">
        <w:rPr>
          <w:rFonts w:ascii="Trebuchet MS" w:hAnsi="Trebuchet MS" w:cs="Trebuchet MS"/>
          <w:bCs/>
          <w:sz w:val="22"/>
          <w:szCs w:val="22"/>
        </w:rPr>
        <w:t>h</w:t>
      </w:r>
      <w:r w:rsidRPr="005C7108">
        <w:rPr>
          <w:rFonts w:ascii="Trebuchet MS" w:hAnsi="Trebuchet MS" w:cs="Trebuchet MS"/>
          <w:bCs/>
          <w:sz w:val="22"/>
          <w:szCs w:val="22"/>
        </w:rPr>
        <w:t xml:space="preserve">ould be located as far away as </w:t>
      </w:r>
      <w:r w:rsidR="005C7108" w:rsidRPr="005C7108">
        <w:rPr>
          <w:rFonts w:ascii="Trebuchet MS" w:hAnsi="Trebuchet MS" w:cs="Trebuchet MS"/>
          <w:bCs/>
          <w:sz w:val="22"/>
          <w:szCs w:val="22"/>
        </w:rPr>
        <w:t>possible</w:t>
      </w:r>
      <w:r w:rsidRPr="005C7108">
        <w:rPr>
          <w:rFonts w:ascii="Trebuchet MS" w:hAnsi="Trebuchet MS" w:cs="Trebuchet MS"/>
          <w:bCs/>
          <w:sz w:val="22"/>
          <w:szCs w:val="22"/>
        </w:rPr>
        <w:t xml:space="preserve"> </w:t>
      </w:r>
      <w:r w:rsidR="005C7108">
        <w:rPr>
          <w:rFonts w:ascii="Trebuchet MS" w:hAnsi="Trebuchet MS" w:cs="Trebuchet MS"/>
          <w:bCs/>
          <w:sz w:val="22"/>
          <w:szCs w:val="22"/>
        </w:rPr>
        <w:t xml:space="preserve">from </w:t>
      </w:r>
      <w:r w:rsidRPr="005C7108">
        <w:rPr>
          <w:rFonts w:ascii="Trebuchet MS" w:hAnsi="Trebuchet MS" w:cs="Trebuchet MS"/>
          <w:bCs/>
          <w:sz w:val="22"/>
          <w:szCs w:val="22"/>
        </w:rPr>
        <w:t>side boundaries.</w:t>
      </w:r>
    </w:p>
    <w:p w:rsidR="00E5643F" w:rsidRPr="005C7108" w:rsidRDefault="00E5643F" w:rsidP="007C45F3">
      <w:pPr>
        <w:numPr>
          <w:ilvl w:val="0"/>
          <w:numId w:val="19"/>
        </w:numPr>
        <w:jc w:val="both"/>
        <w:rPr>
          <w:rFonts w:ascii="Trebuchet MS" w:hAnsi="Trebuchet MS" w:cs="Trebuchet MS"/>
          <w:bCs/>
          <w:sz w:val="22"/>
          <w:szCs w:val="22"/>
        </w:rPr>
      </w:pPr>
      <w:r w:rsidRPr="005C7108">
        <w:rPr>
          <w:rFonts w:ascii="Trebuchet MS" w:hAnsi="Trebuchet MS" w:cs="Trebuchet MS"/>
          <w:bCs/>
          <w:sz w:val="22"/>
          <w:szCs w:val="22"/>
        </w:rPr>
        <w:t>Light to no. 14’s basement bedroom will be adversely affected, as well as the lounge and kitchen</w:t>
      </w:r>
    </w:p>
    <w:p w:rsidR="00E5643F" w:rsidRPr="005C7108" w:rsidRDefault="00E5643F" w:rsidP="007C45F3">
      <w:pPr>
        <w:numPr>
          <w:ilvl w:val="0"/>
          <w:numId w:val="19"/>
        </w:numPr>
        <w:jc w:val="both"/>
        <w:rPr>
          <w:rFonts w:ascii="Trebuchet MS" w:hAnsi="Trebuchet MS" w:cs="Trebuchet MS"/>
          <w:bCs/>
          <w:sz w:val="22"/>
          <w:szCs w:val="22"/>
        </w:rPr>
      </w:pPr>
      <w:r w:rsidRPr="005C7108">
        <w:rPr>
          <w:rFonts w:ascii="Trebuchet MS" w:hAnsi="Trebuchet MS" w:cs="Trebuchet MS"/>
          <w:bCs/>
          <w:sz w:val="22"/>
          <w:szCs w:val="22"/>
        </w:rPr>
        <w:t>Privacy at no. 14 will  be reduced by the two storey extension adding a first floor window, which will be much closer to no. 14</w:t>
      </w:r>
    </w:p>
    <w:p w:rsidR="00E5643F" w:rsidRPr="005C7108" w:rsidRDefault="00E5643F" w:rsidP="007C45F3">
      <w:pPr>
        <w:numPr>
          <w:ilvl w:val="0"/>
          <w:numId w:val="19"/>
        </w:numPr>
        <w:jc w:val="both"/>
        <w:rPr>
          <w:rFonts w:ascii="Trebuchet MS" w:hAnsi="Trebuchet MS" w:cs="Trebuchet MS"/>
          <w:bCs/>
          <w:sz w:val="22"/>
          <w:szCs w:val="22"/>
        </w:rPr>
      </w:pPr>
      <w:r w:rsidRPr="005C7108">
        <w:rPr>
          <w:rFonts w:ascii="Trebuchet MS" w:hAnsi="Trebuchet MS" w:cs="Trebuchet MS"/>
          <w:bCs/>
          <w:sz w:val="22"/>
          <w:szCs w:val="22"/>
        </w:rPr>
        <w:t xml:space="preserve">There will be disruption from building work and concerns as to the structural integrity of no. 14 being compromised </w:t>
      </w:r>
    </w:p>
    <w:p w:rsidR="00422504" w:rsidRDefault="00422504" w:rsidP="007C45F3">
      <w:pPr>
        <w:jc w:val="both"/>
        <w:rPr>
          <w:rFonts w:ascii="Trebuchet MS" w:hAnsi="Trebuchet MS" w:cs="Trebuchet MS"/>
          <w:bCs/>
          <w:sz w:val="22"/>
          <w:szCs w:val="22"/>
        </w:rPr>
      </w:pPr>
    </w:p>
    <w:p w:rsidR="00483C83" w:rsidRPr="00A24B45" w:rsidRDefault="00483C83" w:rsidP="007C45F3">
      <w:pPr>
        <w:jc w:val="both"/>
        <w:rPr>
          <w:rFonts w:ascii="Trebuchet MS" w:hAnsi="Trebuchet MS" w:cs="Trebuchet MS"/>
          <w:bCs/>
          <w:sz w:val="22"/>
          <w:szCs w:val="22"/>
        </w:rPr>
      </w:pPr>
      <w:r w:rsidRPr="00A24B45">
        <w:rPr>
          <w:rFonts w:ascii="Trebuchet MS" w:hAnsi="Trebuchet MS" w:cs="Trebuchet MS"/>
          <w:bCs/>
          <w:sz w:val="22"/>
          <w:szCs w:val="22"/>
        </w:rPr>
        <w:t xml:space="preserve">Transport </w:t>
      </w:r>
      <w:r w:rsidR="005C7108">
        <w:rPr>
          <w:rFonts w:ascii="Trebuchet MS" w:hAnsi="Trebuchet MS" w:cs="Trebuchet MS"/>
          <w:bCs/>
          <w:sz w:val="22"/>
          <w:szCs w:val="22"/>
        </w:rPr>
        <w:t xml:space="preserve">and Ecology had </w:t>
      </w:r>
      <w:r w:rsidRPr="00A24B45">
        <w:rPr>
          <w:rFonts w:ascii="Trebuchet MS" w:hAnsi="Trebuchet MS" w:cs="Trebuchet MS"/>
          <w:bCs/>
          <w:sz w:val="22"/>
          <w:szCs w:val="22"/>
        </w:rPr>
        <w:t>no objection</w:t>
      </w:r>
      <w:r w:rsidR="005C7108">
        <w:rPr>
          <w:rFonts w:ascii="Trebuchet MS" w:hAnsi="Trebuchet MS" w:cs="Trebuchet MS"/>
          <w:bCs/>
          <w:sz w:val="22"/>
          <w:szCs w:val="22"/>
        </w:rPr>
        <w:t>s.</w:t>
      </w:r>
    </w:p>
    <w:p w:rsidR="00A24B45" w:rsidRDefault="00A24B45" w:rsidP="007C45F3">
      <w:pPr>
        <w:jc w:val="both"/>
        <w:rPr>
          <w:rFonts w:ascii="Trebuchet MS" w:hAnsi="Trebuchet MS" w:cs="Trebuchet MS"/>
          <w:b/>
          <w:bCs/>
          <w:sz w:val="22"/>
          <w:szCs w:val="22"/>
        </w:rPr>
      </w:pPr>
    </w:p>
    <w:p w:rsidR="00C54469" w:rsidRDefault="00C54469" w:rsidP="007C45F3">
      <w:pPr>
        <w:jc w:val="both"/>
        <w:rPr>
          <w:rFonts w:ascii="Trebuchet MS" w:hAnsi="Trebuchet MS" w:cs="Trebuchet MS"/>
          <w:b/>
          <w:bCs/>
          <w:sz w:val="22"/>
          <w:szCs w:val="22"/>
        </w:rPr>
      </w:pPr>
      <w:r>
        <w:rPr>
          <w:rFonts w:ascii="Trebuchet MS" w:hAnsi="Trebuchet MS" w:cs="Trebuchet MS"/>
          <w:b/>
          <w:bCs/>
          <w:sz w:val="22"/>
          <w:szCs w:val="22"/>
        </w:rPr>
        <w:t>Equality Act 2010:</w:t>
      </w:r>
    </w:p>
    <w:p w:rsidR="00A24B45" w:rsidRDefault="00A24B45" w:rsidP="007C45F3">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17FC4" w:rsidRDefault="00117FC4" w:rsidP="007C45F3">
      <w:pPr>
        <w:pStyle w:val="BodyText"/>
        <w:ind w:left="709" w:right="90" w:hanging="709"/>
        <w:jc w:val="both"/>
        <w:rPr>
          <w:rFonts w:ascii="Trebuchet MS" w:hAnsi="Trebuchet MS"/>
          <w:b w:val="0"/>
          <w:sz w:val="22"/>
          <w:szCs w:val="22"/>
        </w:rPr>
      </w:pPr>
    </w:p>
    <w:p w:rsidR="00C54469" w:rsidRDefault="00C54469" w:rsidP="007C45F3">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7C45F3">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7C45F3">
      <w:pPr>
        <w:pStyle w:val="PlainText"/>
        <w:jc w:val="both"/>
        <w:rPr>
          <w:rFonts w:ascii="Trebuchet MS" w:hAnsi="Trebuchet MS" w:cs="Trebuchet MS"/>
          <w:sz w:val="22"/>
          <w:szCs w:val="22"/>
        </w:rPr>
      </w:pPr>
    </w:p>
    <w:p w:rsidR="00C54469" w:rsidRDefault="00C54469" w:rsidP="007C45F3">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7C45F3">
      <w:pPr>
        <w:jc w:val="both"/>
        <w:rPr>
          <w:rFonts w:ascii="Calibri" w:hAnsi="Calibri" w:cs="Calibri"/>
          <w:sz w:val="22"/>
          <w:szCs w:val="22"/>
        </w:rPr>
      </w:pPr>
    </w:p>
    <w:p w:rsidR="00C54469" w:rsidRDefault="00C54469" w:rsidP="007C45F3">
      <w:pPr>
        <w:pStyle w:val="PlainText"/>
        <w:jc w:val="both"/>
        <w:rPr>
          <w:rFonts w:ascii="Trebuchet MS" w:hAnsi="Trebuchet MS" w:cs="Trebuchet MS"/>
          <w:sz w:val="24"/>
          <w:szCs w:val="24"/>
          <w:u w:val="single"/>
        </w:rPr>
      </w:pPr>
      <w:r>
        <w:rPr>
          <w:rFonts w:ascii="Trebuchet MS" w:hAnsi="Trebuchet MS" w:cs="Trebuchet MS"/>
          <w:sz w:val="22"/>
          <w:szCs w:val="22"/>
          <w:u w:val="single"/>
        </w:rPr>
        <w:t xml:space="preserve">Reading Borough Local Development Framework Core Strategy (2008) </w:t>
      </w:r>
    </w:p>
    <w:p w:rsidR="00C54469" w:rsidRDefault="00C54469" w:rsidP="007C45F3">
      <w:pPr>
        <w:pStyle w:val="PlainText"/>
        <w:jc w:val="both"/>
        <w:rPr>
          <w:rFonts w:ascii="Trebuchet MS" w:hAnsi="Trebuchet MS" w:cs="Trebuchet MS"/>
          <w:sz w:val="24"/>
          <w:szCs w:val="24"/>
        </w:rPr>
      </w:pPr>
      <w:r>
        <w:rPr>
          <w:rFonts w:ascii="Trebuchet MS" w:hAnsi="Trebuchet MS" w:cs="Trebuchet MS"/>
          <w:sz w:val="22"/>
          <w:szCs w:val="22"/>
        </w:rPr>
        <w:t>CS7: Design and the Public Realm</w:t>
      </w:r>
    </w:p>
    <w:p w:rsidR="00C54469" w:rsidRDefault="00C54469" w:rsidP="007C45F3">
      <w:pPr>
        <w:pStyle w:val="PlainText"/>
        <w:jc w:val="both"/>
        <w:rPr>
          <w:rFonts w:ascii="Trebuchet MS" w:hAnsi="Trebuchet MS" w:cs="Trebuchet MS"/>
          <w:sz w:val="22"/>
          <w:szCs w:val="22"/>
          <w:u w:val="single"/>
        </w:rPr>
      </w:pPr>
    </w:p>
    <w:p w:rsidR="00C54469" w:rsidRDefault="00C54469" w:rsidP="007C45F3">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Pr>
          <w:rFonts w:ascii="Trebuchet MS" w:hAnsi="Trebuchet MS" w:cs="Trebuchet MS"/>
          <w:sz w:val="22"/>
          <w:szCs w:val="22"/>
        </w:rPr>
        <w:t xml:space="preserve"> </w:t>
      </w:r>
    </w:p>
    <w:p w:rsidR="00C54469" w:rsidRDefault="00C54469" w:rsidP="007C45F3">
      <w:pPr>
        <w:pStyle w:val="PlainText"/>
        <w:jc w:val="both"/>
        <w:rPr>
          <w:rFonts w:ascii="Trebuchet MS" w:hAnsi="Trebuchet MS" w:cs="Trebuchet MS"/>
          <w:sz w:val="22"/>
          <w:szCs w:val="22"/>
        </w:rPr>
      </w:pPr>
      <w:r>
        <w:rPr>
          <w:rFonts w:ascii="Trebuchet MS" w:hAnsi="Trebuchet MS" w:cs="Trebuchet MS"/>
          <w:sz w:val="22"/>
          <w:szCs w:val="22"/>
        </w:rPr>
        <w:t xml:space="preserve">DM9: House Extensions and Ancillary Accommodation; </w:t>
      </w:r>
    </w:p>
    <w:p w:rsidR="00C54469" w:rsidRPr="000A2848" w:rsidRDefault="00C54469" w:rsidP="007C45F3">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p>
    <w:p w:rsidR="00C54469" w:rsidRDefault="00C54469" w:rsidP="007C45F3">
      <w:pPr>
        <w:pStyle w:val="PlainText"/>
        <w:jc w:val="both"/>
        <w:rPr>
          <w:rFonts w:ascii="Trebuchet MS" w:hAnsi="Trebuchet MS" w:cs="Trebuchet MS"/>
          <w:sz w:val="22"/>
          <w:szCs w:val="22"/>
        </w:rPr>
      </w:pPr>
    </w:p>
    <w:p w:rsidR="00C54469" w:rsidRDefault="00C54469" w:rsidP="007C45F3">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C54469" w:rsidRDefault="00C54469" w:rsidP="007C45F3">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7C45F3">
      <w:pPr>
        <w:pStyle w:val="PlainText"/>
        <w:jc w:val="both"/>
        <w:rPr>
          <w:rFonts w:ascii="Trebuchet MS" w:hAnsi="Trebuchet MS" w:cs="Trebuchet MS"/>
          <w:sz w:val="22"/>
          <w:szCs w:val="22"/>
        </w:rPr>
      </w:pPr>
    </w:p>
    <w:p w:rsidR="00C54469" w:rsidRDefault="00C54469" w:rsidP="007C45F3">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1E0835" w:rsidRDefault="001E0835" w:rsidP="007C45F3">
      <w:pPr>
        <w:jc w:val="both"/>
        <w:rPr>
          <w:rFonts w:ascii="Trebuchet MS" w:hAnsi="Trebuchet MS" w:cs="Trebuchet MS"/>
          <w:sz w:val="22"/>
          <w:szCs w:val="22"/>
        </w:rPr>
      </w:pPr>
    </w:p>
    <w:p w:rsidR="00C54469" w:rsidRDefault="00C54469" w:rsidP="007C45F3">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C54469" w:rsidRDefault="00C54469" w:rsidP="007C45F3">
      <w:pPr>
        <w:jc w:val="both"/>
        <w:rPr>
          <w:rFonts w:ascii="Trebuchet MS" w:hAnsi="Trebuchet MS" w:cs="Trebuchet MS"/>
          <w:sz w:val="22"/>
          <w:szCs w:val="22"/>
        </w:rPr>
      </w:pPr>
    </w:p>
    <w:p w:rsidR="00C54469" w:rsidRDefault="00C54469" w:rsidP="007C45F3">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C54469" w:rsidRDefault="00C54469" w:rsidP="007C45F3">
      <w:pPr>
        <w:autoSpaceDE/>
        <w:autoSpaceDN/>
        <w:ind w:left="720"/>
        <w:jc w:val="both"/>
        <w:rPr>
          <w:rFonts w:ascii="Trebuchet MS" w:hAnsi="Trebuchet MS" w:cs="Trebuchet MS"/>
          <w:sz w:val="22"/>
          <w:szCs w:val="22"/>
        </w:rPr>
      </w:pPr>
    </w:p>
    <w:p w:rsidR="00C54469" w:rsidRDefault="00C54469" w:rsidP="007C45F3">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7C45F3">
      <w:pPr>
        <w:autoSpaceDE/>
        <w:autoSpaceDN/>
        <w:jc w:val="both"/>
        <w:rPr>
          <w:rFonts w:ascii="Trebuchet MS" w:hAnsi="Trebuchet MS" w:cs="Trebuchet MS"/>
          <w:sz w:val="22"/>
          <w:szCs w:val="22"/>
        </w:rPr>
      </w:pPr>
    </w:p>
    <w:p w:rsidR="00C02446" w:rsidRPr="00C02446" w:rsidRDefault="00C54469" w:rsidP="007C45F3">
      <w:pPr>
        <w:numPr>
          <w:ilvl w:val="0"/>
          <w:numId w:val="10"/>
        </w:numPr>
        <w:jc w:val="both"/>
        <w:rPr>
          <w:rFonts w:cs="Times New Roman"/>
          <w:sz w:val="22"/>
          <w:szCs w:val="22"/>
        </w:rPr>
      </w:pPr>
      <w:r w:rsidRPr="00A65A82">
        <w:rPr>
          <w:rFonts w:ascii="Trebuchet MS" w:hAnsi="Trebuchet MS" w:cs="Trebuchet MS"/>
          <w:i/>
          <w:sz w:val="22"/>
          <w:szCs w:val="22"/>
        </w:rPr>
        <w:t>Detract from the appearance of the original building through the use of ill-matching materials and by not fitting in with the design, scale and proportions of the original building;</w:t>
      </w:r>
      <w:r w:rsidRPr="00A65A82">
        <w:rPr>
          <w:rFonts w:ascii="Trebuchet MS" w:hAnsi="Trebuchet MS" w:cs="Trebuchet MS"/>
          <w:sz w:val="22"/>
          <w:szCs w:val="22"/>
        </w:rPr>
        <w:t xml:space="preserve"> No</w:t>
      </w:r>
      <w:r w:rsidR="00A24B45" w:rsidRPr="00A65A82">
        <w:rPr>
          <w:rFonts w:ascii="Trebuchet MS" w:hAnsi="Trebuchet MS" w:cs="Trebuchet MS"/>
          <w:sz w:val="22"/>
          <w:szCs w:val="22"/>
        </w:rPr>
        <w:t xml:space="preserve"> – although the proposal has no set down</w:t>
      </w:r>
      <w:r w:rsidR="00256537" w:rsidRPr="00A65A82">
        <w:rPr>
          <w:rFonts w:ascii="Trebuchet MS" w:hAnsi="Trebuchet MS" w:cs="Trebuchet MS"/>
          <w:sz w:val="22"/>
          <w:szCs w:val="22"/>
        </w:rPr>
        <w:t xml:space="preserve">, the view was taken that retaining the ridge height for the side extension, </w:t>
      </w:r>
      <w:r w:rsidR="00135545">
        <w:rPr>
          <w:rFonts w:ascii="Trebuchet MS" w:hAnsi="Trebuchet MS" w:cs="Trebuchet MS"/>
          <w:sz w:val="22"/>
          <w:szCs w:val="22"/>
        </w:rPr>
        <w:t>which would only be 1</w:t>
      </w:r>
      <w:r w:rsidR="00012CB3" w:rsidRPr="00A65A82">
        <w:rPr>
          <w:rFonts w:ascii="Trebuchet MS" w:hAnsi="Trebuchet MS" w:cs="Trebuchet MS"/>
          <w:sz w:val="22"/>
          <w:szCs w:val="22"/>
        </w:rPr>
        <w:t>.8m in wi</w:t>
      </w:r>
      <w:r w:rsidR="00256537" w:rsidRPr="00A65A82">
        <w:rPr>
          <w:rFonts w:ascii="Trebuchet MS" w:hAnsi="Trebuchet MS" w:cs="Trebuchet MS"/>
          <w:sz w:val="22"/>
          <w:szCs w:val="22"/>
        </w:rPr>
        <w:t xml:space="preserve">dth would </w:t>
      </w:r>
      <w:r w:rsidR="00012CB3" w:rsidRPr="00A65A82">
        <w:rPr>
          <w:rFonts w:ascii="Trebuchet MS" w:hAnsi="Trebuchet MS" w:cs="Trebuchet MS"/>
          <w:sz w:val="22"/>
          <w:szCs w:val="22"/>
        </w:rPr>
        <w:t>have a better appearance</w:t>
      </w:r>
      <w:r w:rsidR="00135545">
        <w:rPr>
          <w:rFonts w:ascii="Trebuchet MS" w:hAnsi="Trebuchet MS" w:cs="Trebuchet MS"/>
          <w:sz w:val="22"/>
          <w:szCs w:val="22"/>
        </w:rPr>
        <w:t xml:space="preserve"> within the street scene</w:t>
      </w:r>
      <w:r w:rsidR="00F933F9" w:rsidRPr="00A65A82">
        <w:rPr>
          <w:rFonts w:ascii="Trebuchet MS" w:hAnsi="Trebuchet MS" w:cs="Trebuchet MS"/>
          <w:sz w:val="22"/>
          <w:szCs w:val="22"/>
        </w:rPr>
        <w:t xml:space="preserve">.  The proposal would reintroduce the traditional location of a front door.  </w:t>
      </w:r>
    </w:p>
    <w:p w:rsidR="00C02446" w:rsidRDefault="00C02446" w:rsidP="007C45F3">
      <w:pPr>
        <w:ind w:left="720"/>
        <w:jc w:val="both"/>
        <w:rPr>
          <w:rFonts w:ascii="Trebuchet MS" w:hAnsi="Trebuchet MS" w:cs="Trebuchet MS"/>
          <w:i/>
          <w:sz w:val="22"/>
          <w:szCs w:val="22"/>
        </w:rPr>
      </w:pPr>
    </w:p>
    <w:p w:rsidR="00C54469" w:rsidRPr="00A65A82" w:rsidRDefault="00617325" w:rsidP="007C45F3">
      <w:pPr>
        <w:ind w:left="720"/>
        <w:jc w:val="both"/>
        <w:rPr>
          <w:rFonts w:cs="Times New Roman"/>
          <w:sz w:val="22"/>
          <w:szCs w:val="22"/>
        </w:rPr>
      </w:pPr>
      <w:r w:rsidRPr="00A65A82">
        <w:rPr>
          <w:rFonts w:ascii="Trebuchet MS" w:hAnsi="Trebuchet MS" w:cs="Trebuchet MS"/>
          <w:sz w:val="22"/>
          <w:szCs w:val="22"/>
        </w:rPr>
        <w:lastRenderedPageBreak/>
        <w:t xml:space="preserve">A concern was raised that </w:t>
      </w:r>
      <w:r w:rsidRPr="00A65A82">
        <w:rPr>
          <w:rFonts w:ascii="Trebuchet MS" w:hAnsi="Trebuchet MS" w:cs="Trebuchet MS"/>
          <w:bCs/>
          <w:sz w:val="22"/>
          <w:szCs w:val="22"/>
        </w:rPr>
        <w:t xml:space="preserve">length of the extension is in excess of the Council’s guidance of 4m.  Although the proposed extension would be 5.7m in depth, it would essentially fill in the area adjacent </w:t>
      </w:r>
      <w:r w:rsidR="00A65A82" w:rsidRPr="00A65A82">
        <w:rPr>
          <w:rFonts w:ascii="Trebuchet MS" w:hAnsi="Trebuchet MS" w:cs="Trebuchet MS"/>
          <w:bCs/>
          <w:sz w:val="22"/>
          <w:szCs w:val="22"/>
        </w:rPr>
        <w:t xml:space="preserve">to the </w:t>
      </w:r>
      <w:r w:rsidRPr="00A65A82">
        <w:rPr>
          <w:rFonts w:ascii="Trebuchet MS" w:hAnsi="Trebuchet MS" w:cs="Trebuchet MS"/>
          <w:bCs/>
          <w:sz w:val="22"/>
          <w:szCs w:val="22"/>
        </w:rPr>
        <w:t xml:space="preserve">existing rear extension, and </w:t>
      </w:r>
      <w:r w:rsidR="00A65A82" w:rsidRPr="00A65A82">
        <w:rPr>
          <w:rFonts w:ascii="Trebuchet MS" w:hAnsi="Trebuchet MS" w:cs="Trebuchet MS"/>
          <w:bCs/>
          <w:sz w:val="22"/>
          <w:szCs w:val="22"/>
        </w:rPr>
        <w:t xml:space="preserve">would </w:t>
      </w:r>
      <w:r w:rsidRPr="00A65A82">
        <w:rPr>
          <w:rFonts w:ascii="Trebuchet MS" w:hAnsi="Trebuchet MS" w:cs="Trebuchet MS"/>
          <w:bCs/>
          <w:sz w:val="22"/>
          <w:szCs w:val="22"/>
        </w:rPr>
        <w:t>not extend further than this</w:t>
      </w:r>
      <w:r w:rsidR="00A65A82" w:rsidRPr="00A65A82">
        <w:rPr>
          <w:rFonts w:ascii="Trebuchet MS" w:hAnsi="Trebuchet MS" w:cs="Trebuchet MS"/>
          <w:bCs/>
          <w:sz w:val="22"/>
          <w:szCs w:val="22"/>
        </w:rPr>
        <w:t xml:space="preserve">.  </w:t>
      </w:r>
      <w:r w:rsidR="007C45F3">
        <w:rPr>
          <w:rFonts w:ascii="Trebuchet MS" w:hAnsi="Trebuchet MS" w:cs="Trebuchet MS"/>
          <w:bCs/>
          <w:sz w:val="22"/>
          <w:szCs w:val="22"/>
        </w:rPr>
        <w:t>Through an amended plan i</w:t>
      </w:r>
      <w:r w:rsidR="00A65A82" w:rsidRPr="00A65A82">
        <w:rPr>
          <w:rFonts w:ascii="Trebuchet MS" w:hAnsi="Trebuchet MS" w:cs="Trebuchet MS"/>
          <w:bCs/>
          <w:sz w:val="22"/>
          <w:szCs w:val="22"/>
        </w:rPr>
        <w:t>t has been pulled off the boundary by 1.2m which is considered a suitable set off the boundary for the proposed single storey element of the scheme.</w:t>
      </w:r>
    </w:p>
    <w:p w:rsidR="00C54469" w:rsidRDefault="00C54469" w:rsidP="007C45F3">
      <w:pPr>
        <w:jc w:val="both"/>
        <w:rPr>
          <w:rFonts w:ascii="Trebuchet MS" w:hAnsi="Trebuchet MS" w:cs="Trebuchet MS"/>
          <w:sz w:val="22"/>
          <w:szCs w:val="22"/>
        </w:rPr>
      </w:pPr>
    </w:p>
    <w:p w:rsidR="00C54469" w:rsidRDefault="00C54469" w:rsidP="007C45F3">
      <w:pPr>
        <w:pStyle w:val="ListParagraph"/>
        <w:numPr>
          <w:ilvl w:val="0"/>
          <w:numId w:val="10"/>
        </w:numPr>
        <w:jc w:val="both"/>
        <w:rPr>
          <w:rFonts w:ascii="Trebuchet MS" w:hAnsi="Trebuchet MS" w:cs="Trebuchet MS"/>
          <w:sz w:val="22"/>
          <w:szCs w:val="22"/>
        </w:rPr>
      </w:pPr>
      <w:r w:rsidRPr="001E0835">
        <w:rPr>
          <w:rFonts w:ascii="Trebuchet MS" w:hAnsi="Trebuchet MS" w:cs="Trebuchet MS"/>
          <w:i/>
          <w:sz w:val="22"/>
          <w:szCs w:val="22"/>
        </w:rPr>
        <w:t>Reduce the amount of usable amenity space for the property to an unacceptable degree;</w:t>
      </w:r>
      <w:r>
        <w:rPr>
          <w:rFonts w:ascii="Trebuchet MS" w:hAnsi="Trebuchet MS" w:cs="Trebuchet MS"/>
          <w:sz w:val="22"/>
          <w:szCs w:val="22"/>
        </w:rPr>
        <w:t xml:space="preserve"> No </w:t>
      </w:r>
    </w:p>
    <w:p w:rsidR="00C54469" w:rsidRDefault="00C54469" w:rsidP="007C45F3">
      <w:pPr>
        <w:pStyle w:val="ListParagraph"/>
        <w:jc w:val="both"/>
        <w:rPr>
          <w:rFonts w:ascii="Trebuchet MS" w:hAnsi="Trebuchet MS" w:cs="Trebuchet MS"/>
          <w:sz w:val="22"/>
          <w:szCs w:val="22"/>
        </w:rPr>
      </w:pPr>
    </w:p>
    <w:p w:rsidR="00C54469" w:rsidRPr="00F933F9" w:rsidRDefault="00C54469" w:rsidP="007C45F3">
      <w:pPr>
        <w:pStyle w:val="ListParagraph"/>
        <w:numPr>
          <w:ilvl w:val="0"/>
          <w:numId w:val="10"/>
        </w:numPr>
        <w:jc w:val="both"/>
        <w:rPr>
          <w:rFonts w:cs="Times New Roman"/>
          <w:u w:val="single"/>
        </w:rPr>
      </w:pPr>
      <w:r w:rsidRPr="001E0835">
        <w:rPr>
          <w:rFonts w:ascii="Trebuchet MS" w:hAnsi="Trebuchet MS" w:cs="Trebuchet MS"/>
          <w:i/>
          <w:sz w:val="22"/>
          <w:szCs w:val="22"/>
        </w:rPr>
        <w:t>Require the loss of trees in the garden or put significant trees at risk;</w:t>
      </w:r>
      <w:r>
        <w:rPr>
          <w:rFonts w:ascii="Trebuchet MS" w:hAnsi="Trebuchet MS" w:cs="Trebuchet MS"/>
          <w:sz w:val="22"/>
          <w:szCs w:val="22"/>
        </w:rPr>
        <w:t xml:space="preserve"> No</w:t>
      </w:r>
      <w:r>
        <w:rPr>
          <w:rFonts w:cs="Times New Roman"/>
        </w:rPr>
        <w:t xml:space="preserve"> </w:t>
      </w:r>
    </w:p>
    <w:p w:rsidR="00F933F9" w:rsidRDefault="00F933F9" w:rsidP="007C45F3">
      <w:pPr>
        <w:pStyle w:val="ListParagraph"/>
        <w:jc w:val="both"/>
        <w:rPr>
          <w:rFonts w:cs="Times New Roman"/>
          <w:u w:val="single"/>
        </w:rPr>
      </w:pPr>
    </w:p>
    <w:p w:rsidR="00F933F9" w:rsidRDefault="00F933F9" w:rsidP="007C45F3">
      <w:pPr>
        <w:pStyle w:val="ListParagraph"/>
        <w:jc w:val="both"/>
        <w:rPr>
          <w:rFonts w:cs="Times New Roman"/>
          <w:u w:val="single"/>
        </w:rPr>
      </w:pPr>
    </w:p>
    <w:p w:rsidR="00C54469" w:rsidRDefault="00C54469" w:rsidP="007C45F3">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Default="00C54469" w:rsidP="007C45F3">
      <w:pPr>
        <w:jc w:val="both"/>
        <w:rPr>
          <w:rFonts w:ascii="Trebuchet MS" w:hAnsi="Trebuchet MS" w:cs="Trebuchet MS"/>
          <w:sz w:val="22"/>
          <w:szCs w:val="22"/>
        </w:rPr>
      </w:pPr>
    </w:p>
    <w:p w:rsidR="00C54469" w:rsidRDefault="00C54469" w:rsidP="007C45F3">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7C45F3">
      <w:pPr>
        <w:autoSpaceDE/>
        <w:autoSpaceDN/>
        <w:jc w:val="both"/>
        <w:rPr>
          <w:rFonts w:ascii="Trebuchet MS" w:hAnsi="Trebuchet MS" w:cs="Trebuchet MS"/>
          <w:sz w:val="22"/>
          <w:szCs w:val="22"/>
        </w:rPr>
      </w:pPr>
    </w:p>
    <w:p w:rsidR="0078355F" w:rsidRPr="0078355F" w:rsidRDefault="00C54469" w:rsidP="007C45F3">
      <w:pPr>
        <w:pStyle w:val="ListParagraph"/>
        <w:numPr>
          <w:ilvl w:val="0"/>
          <w:numId w:val="14"/>
        </w:numPr>
        <w:adjustRightInd w:val="0"/>
        <w:ind w:left="709"/>
        <w:jc w:val="both"/>
        <w:rPr>
          <w:rFonts w:cs="Times New Roman"/>
        </w:rPr>
      </w:pPr>
      <w:r w:rsidRPr="001E0835">
        <w:rPr>
          <w:rFonts w:ascii="Trebuchet MS" w:hAnsi="Trebuchet MS" w:cs="Trebuchet MS"/>
          <w:i/>
          <w:sz w:val="22"/>
          <w:szCs w:val="22"/>
        </w:rPr>
        <w:t>Significantly reduce the amount of daylight and sunlight enjoyed by neighbouring properties;</w:t>
      </w:r>
      <w:r w:rsidRPr="00ED60B4">
        <w:rPr>
          <w:rFonts w:ascii="Trebuchet MS" w:hAnsi="Trebuchet MS" w:cs="Trebuchet MS"/>
          <w:sz w:val="22"/>
          <w:szCs w:val="22"/>
        </w:rPr>
        <w:t xml:space="preserve"> No – </w:t>
      </w:r>
      <w:r w:rsidR="00A24B45">
        <w:rPr>
          <w:rFonts w:ascii="Trebuchet MS" w:hAnsi="Trebuchet MS" w:cs="Trebuchet MS"/>
          <w:sz w:val="22"/>
          <w:szCs w:val="22"/>
        </w:rPr>
        <w:t xml:space="preserve">Objections have been raised by no. </w:t>
      </w:r>
      <w:r w:rsidR="001E0835">
        <w:rPr>
          <w:rFonts w:ascii="Trebuchet MS" w:hAnsi="Trebuchet MS" w:cs="Trebuchet MS"/>
          <w:sz w:val="22"/>
          <w:szCs w:val="22"/>
        </w:rPr>
        <w:t>1</w:t>
      </w:r>
      <w:r w:rsidR="00A24B45">
        <w:rPr>
          <w:rFonts w:ascii="Trebuchet MS" w:hAnsi="Trebuchet MS" w:cs="Trebuchet MS"/>
          <w:sz w:val="22"/>
          <w:szCs w:val="22"/>
        </w:rPr>
        <w:t xml:space="preserve">4 that the proposal would </w:t>
      </w:r>
      <w:r w:rsidR="001E0835">
        <w:rPr>
          <w:rFonts w:ascii="Trebuchet MS" w:hAnsi="Trebuchet MS" w:cs="Trebuchet MS"/>
          <w:sz w:val="22"/>
          <w:szCs w:val="22"/>
        </w:rPr>
        <w:t xml:space="preserve">reduce </w:t>
      </w:r>
      <w:r w:rsidR="00A24B45">
        <w:rPr>
          <w:rFonts w:ascii="Trebuchet MS" w:hAnsi="Trebuchet MS" w:cs="Trebuchet MS"/>
          <w:sz w:val="22"/>
          <w:szCs w:val="22"/>
        </w:rPr>
        <w:t xml:space="preserve">natural daylight to </w:t>
      </w:r>
      <w:r w:rsidR="001E0835">
        <w:rPr>
          <w:rFonts w:ascii="Trebuchet MS" w:hAnsi="Trebuchet MS" w:cs="Trebuchet MS"/>
          <w:sz w:val="22"/>
          <w:szCs w:val="22"/>
        </w:rPr>
        <w:t>no. 14 and in particular the basement room</w:t>
      </w:r>
      <w:r w:rsidR="00A65A82">
        <w:rPr>
          <w:rFonts w:ascii="Trebuchet MS" w:hAnsi="Trebuchet MS" w:cs="Trebuchet MS"/>
          <w:sz w:val="22"/>
          <w:szCs w:val="22"/>
        </w:rPr>
        <w:t xml:space="preserve">.  </w:t>
      </w:r>
      <w:r w:rsidR="001E0835">
        <w:rPr>
          <w:rFonts w:ascii="Trebuchet MS" w:hAnsi="Trebuchet MS" w:cs="Trebuchet MS"/>
          <w:sz w:val="22"/>
          <w:szCs w:val="22"/>
        </w:rPr>
        <w:t xml:space="preserve">The </w:t>
      </w:r>
      <w:r w:rsidR="007C45F3">
        <w:rPr>
          <w:rFonts w:ascii="Trebuchet MS" w:hAnsi="Trebuchet MS" w:cs="Trebuchet MS"/>
          <w:sz w:val="22"/>
          <w:szCs w:val="22"/>
        </w:rPr>
        <w:t xml:space="preserve">two storey extension does not </w:t>
      </w:r>
      <w:r w:rsidR="00135545">
        <w:rPr>
          <w:rFonts w:ascii="Trebuchet MS" w:hAnsi="Trebuchet MS" w:cs="Trebuchet MS"/>
          <w:sz w:val="22"/>
          <w:szCs w:val="22"/>
        </w:rPr>
        <w:t>extend beyond the rear wall</w:t>
      </w:r>
      <w:r w:rsidR="001E0835">
        <w:rPr>
          <w:rFonts w:ascii="Trebuchet MS" w:hAnsi="Trebuchet MS" w:cs="Trebuchet MS"/>
          <w:sz w:val="22"/>
          <w:szCs w:val="22"/>
        </w:rPr>
        <w:t xml:space="preserve"> of </w:t>
      </w:r>
      <w:r w:rsidR="00135545">
        <w:rPr>
          <w:rFonts w:ascii="Trebuchet MS" w:hAnsi="Trebuchet MS" w:cs="Trebuchet MS"/>
          <w:sz w:val="22"/>
          <w:szCs w:val="22"/>
        </w:rPr>
        <w:t>no. 14.</w:t>
      </w:r>
      <w:r w:rsidR="001E0835">
        <w:rPr>
          <w:rFonts w:ascii="Trebuchet MS" w:hAnsi="Trebuchet MS" w:cs="Trebuchet MS"/>
          <w:sz w:val="22"/>
          <w:szCs w:val="22"/>
        </w:rPr>
        <w:t xml:space="preserve">  The </w:t>
      </w:r>
      <w:r w:rsidR="007C45F3">
        <w:rPr>
          <w:rFonts w:ascii="Trebuchet MS" w:hAnsi="Trebuchet MS" w:cs="Trebuchet MS"/>
          <w:sz w:val="22"/>
          <w:szCs w:val="22"/>
        </w:rPr>
        <w:t xml:space="preserve">majority of the </w:t>
      </w:r>
      <w:r w:rsidR="001E0835">
        <w:rPr>
          <w:rFonts w:ascii="Trebuchet MS" w:hAnsi="Trebuchet MS" w:cs="Trebuchet MS"/>
          <w:sz w:val="22"/>
          <w:szCs w:val="22"/>
        </w:rPr>
        <w:t>single storey element would be set off the boundary to n</w:t>
      </w:r>
      <w:r w:rsidR="007C45F3">
        <w:rPr>
          <w:rFonts w:ascii="Trebuchet MS" w:hAnsi="Trebuchet MS" w:cs="Trebuchet MS"/>
          <w:sz w:val="22"/>
          <w:szCs w:val="22"/>
        </w:rPr>
        <w:t>o. 14 by 1.2m at a height of 2.3</w:t>
      </w:r>
      <w:r w:rsidR="001E0835">
        <w:rPr>
          <w:rFonts w:ascii="Trebuchet MS" w:hAnsi="Trebuchet MS" w:cs="Trebuchet MS"/>
          <w:sz w:val="22"/>
          <w:szCs w:val="22"/>
        </w:rPr>
        <w:t xml:space="preserve">m.  This compares to an existing lean to conservatory which is to the boundary.  It is not considered that this element of the proposal would have a significant effect on the light to no. 14 and especially since the application site is to the north of no. 14.  The officer’s contention is that the basement room would already have limited natural daylight entering </w:t>
      </w:r>
      <w:r w:rsidR="00135545">
        <w:rPr>
          <w:rFonts w:ascii="Trebuchet MS" w:hAnsi="Trebuchet MS" w:cs="Trebuchet MS"/>
          <w:sz w:val="22"/>
          <w:szCs w:val="22"/>
        </w:rPr>
        <w:t xml:space="preserve">it </w:t>
      </w:r>
      <w:r w:rsidR="001E0835">
        <w:rPr>
          <w:rFonts w:ascii="Trebuchet MS" w:hAnsi="Trebuchet MS" w:cs="Trebuchet MS"/>
          <w:sz w:val="22"/>
          <w:szCs w:val="22"/>
        </w:rPr>
        <w:t xml:space="preserve">and that the proposal would not create any significant change to this. </w:t>
      </w:r>
    </w:p>
    <w:p w:rsidR="00C54469" w:rsidRDefault="00C54469" w:rsidP="007C45F3">
      <w:pPr>
        <w:pStyle w:val="ListParagraph"/>
        <w:adjustRightInd w:val="0"/>
        <w:ind w:left="360"/>
        <w:jc w:val="both"/>
        <w:rPr>
          <w:rFonts w:cs="Times New Roman"/>
        </w:rPr>
      </w:pPr>
    </w:p>
    <w:p w:rsidR="00BC247B" w:rsidRPr="00BC247B" w:rsidRDefault="00C54469" w:rsidP="007C45F3">
      <w:pPr>
        <w:pStyle w:val="ListParagraph"/>
        <w:numPr>
          <w:ilvl w:val="0"/>
          <w:numId w:val="14"/>
        </w:numPr>
        <w:adjustRightInd w:val="0"/>
        <w:jc w:val="both"/>
        <w:rPr>
          <w:rFonts w:cs="Times New Roman"/>
        </w:rPr>
      </w:pPr>
      <w:r w:rsidRPr="001E0835">
        <w:rPr>
          <w:rFonts w:ascii="Trebuchet MS" w:hAnsi="Trebuchet MS" w:cs="Trebuchet MS"/>
          <w:i/>
          <w:sz w:val="22"/>
          <w:szCs w:val="22"/>
        </w:rPr>
        <w:t>Invade the privacy of neighbouring properties through overlooking from windows or balconies;</w:t>
      </w:r>
      <w:r>
        <w:rPr>
          <w:rFonts w:cs="Times New Roman"/>
        </w:rPr>
        <w:t xml:space="preserve"> </w:t>
      </w:r>
      <w:r>
        <w:rPr>
          <w:rFonts w:ascii="Trebuchet MS" w:hAnsi="Trebuchet MS" w:cs="Trebuchet MS"/>
          <w:sz w:val="22"/>
          <w:szCs w:val="22"/>
        </w:rPr>
        <w:t xml:space="preserve">No – </w:t>
      </w:r>
      <w:r w:rsidR="00CC4E21">
        <w:rPr>
          <w:rFonts w:ascii="Trebuchet MS" w:hAnsi="Trebuchet MS" w:cs="Trebuchet MS"/>
          <w:sz w:val="22"/>
          <w:szCs w:val="22"/>
        </w:rPr>
        <w:t xml:space="preserve">Objection has been raised that the </w:t>
      </w:r>
      <w:r w:rsidR="0082026B">
        <w:rPr>
          <w:rFonts w:ascii="Trebuchet MS" w:hAnsi="Trebuchet MS" w:cs="Trebuchet MS"/>
          <w:sz w:val="22"/>
          <w:szCs w:val="22"/>
        </w:rPr>
        <w:t>t</w:t>
      </w:r>
      <w:r w:rsidR="001E0835">
        <w:rPr>
          <w:rFonts w:ascii="Trebuchet MS" w:hAnsi="Trebuchet MS" w:cs="Trebuchet MS"/>
          <w:sz w:val="22"/>
          <w:szCs w:val="22"/>
        </w:rPr>
        <w:t>w</w:t>
      </w:r>
      <w:r w:rsidR="0082026B">
        <w:rPr>
          <w:rFonts w:ascii="Trebuchet MS" w:hAnsi="Trebuchet MS" w:cs="Trebuchet MS"/>
          <w:sz w:val="22"/>
          <w:szCs w:val="22"/>
        </w:rPr>
        <w:t xml:space="preserve">o storey extension will have a </w:t>
      </w:r>
      <w:r w:rsidR="001E0835">
        <w:rPr>
          <w:rFonts w:ascii="Trebuchet MS" w:hAnsi="Trebuchet MS" w:cs="Trebuchet MS"/>
          <w:sz w:val="22"/>
          <w:szCs w:val="22"/>
        </w:rPr>
        <w:t>first floor window closer to no. 14</w:t>
      </w:r>
      <w:r w:rsidR="0082026B">
        <w:rPr>
          <w:rFonts w:ascii="Trebuchet MS" w:hAnsi="Trebuchet MS" w:cs="Trebuchet MS"/>
          <w:sz w:val="22"/>
          <w:szCs w:val="22"/>
        </w:rPr>
        <w:t>, which would affect privacy</w:t>
      </w:r>
      <w:r w:rsidR="001E0835">
        <w:rPr>
          <w:rFonts w:ascii="Trebuchet MS" w:hAnsi="Trebuchet MS" w:cs="Trebuchet MS"/>
          <w:sz w:val="22"/>
          <w:szCs w:val="22"/>
        </w:rPr>
        <w:t xml:space="preserve">.  </w:t>
      </w:r>
      <w:r w:rsidR="0082026B">
        <w:rPr>
          <w:rFonts w:ascii="Trebuchet MS" w:hAnsi="Trebuchet MS" w:cs="Trebuchet MS"/>
          <w:sz w:val="22"/>
          <w:szCs w:val="22"/>
        </w:rPr>
        <w:t>Although the proposed window would be closer</w:t>
      </w:r>
      <w:r w:rsidR="00C02446">
        <w:rPr>
          <w:rFonts w:ascii="Trebuchet MS" w:hAnsi="Trebuchet MS" w:cs="Trebuchet MS"/>
          <w:sz w:val="22"/>
          <w:szCs w:val="22"/>
        </w:rPr>
        <w:t xml:space="preserve">, </w:t>
      </w:r>
      <w:r w:rsidR="0082026B">
        <w:rPr>
          <w:rFonts w:ascii="Trebuchet MS" w:hAnsi="Trebuchet MS" w:cs="Trebuchet MS"/>
          <w:sz w:val="22"/>
          <w:szCs w:val="22"/>
        </w:rPr>
        <w:t xml:space="preserve">the view possible </w:t>
      </w:r>
      <w:r w:rsidR="00A65A82">
        <w:rPr>
          <w:rFonts w:ascii="Trebuchet MS" w:hAnsi="Trebuchet MS" w:cs="Trebuchet MS"/>
          <w:sz w:val="22"/>
          <w:szCs w:val="22"/>
        </w:rPr>
        <w:t>from this window</w:t>
      </w:r>
      <w:r w:rsidR="0082026B">
        <w:rPr>
          <w:rFonts w:ascii="Trebuchet MS" w:hAnsi="Trebuchet MS" w:cs="Trebuchet MS"/>
          <w:sz w:val="22"/>
          <w:szCs w:val="22"/>
        </w:rPr>
        <w:t xml:space="preserve"> as compared to the existing is not considered so significantly different as to warrant refusal on this basis.   </w:t>
      </w:r>
    </w:p>
    <w:p w:rsidR="00BC247B" w:rsidRDefault="00BC247B" w:rsidP="007C45F3">
      <w:pPr>
        <w:pStyle w:val="ListParagraph"/>
        <w:jc w:val="both"/>
        <w:rPr>
          <w:rFonts w:ascii="Trebuchet MS" w:hAnsi="Trebuchet MS" w:cs="Trebuchet MS"/>
          <w:sz w:val="22"/>
          <w:szCs w:val="22"/>
        </w:rPr>
      </w:pPr>
    </w:p>
    <w:p w:rsidR="00C54469" w:rsidRDefault="00C54469" w:rsidP="007C45F3">
      <w:pPr>
        <w:numPr>
          <w:ilvl w:val="0"/>
          <w:numId w:val="16"/>
        </w:numPr>
        <w:jc w:val="both"/>
        <w:rPr>
          <w:rFonts w:ascii="Trebuchet MS" w:hAnsi="Trebuchet MS" w:cs="Trebuchet MS"/>
          <w:sz w:val="22"/>
          <w:szCs w:val="22"/>
        </w:rPr>
      </w:pPr>
      <w:r w:rsidRPr="009F2BD8">
        <w:rPr>
          <w:rFonts w:ascii="Trebuchet MS" w:hAnsi="Trebuchet MS" w:cs="Trebuchet MS"/>
          <w:i/>
          <w:sz w:val="22"/>
          <w:szCs w:val="22"/>
        </w:rPr>
        <w:t>Detract from the character of neighbouring properties through siting, excessive bulk, ill-matching materials or inconsistent design</w:t>
      </w:r>
      <w:r>
        <w:rPr>
          <w:rFonts w:ascii="Trebuchet MS" w:hAnsi="Trebuchet MS" w:cs="Trebuchet MS"/>
          <w:sz w:val="22"/>
          <w:szCs w:val="22"/>
        </w:rPr>
        <w:t>;</w:t>
      </w:r>
      <w:r>
        <w:rPr>
          <w:rFonts w:cs="Times New Roman"/>
        </w:rPr>
        <w:t xml:space="preserve"> </w:t>
      </w:r>
      <w:r w:rsidR="00BC247B">
        <w:rPr>
          <w:rFonts w:ascii="Trebuchet MS" w:hAnsi="Trebuchet MS" w:cs="Trebuchet MS"/>
          <w:sz w:val="22"/>
          <w:szCs w:val="22"/>
        </w:rPr>
        <w:t xml:space="preserve">No – </w:t>
      </w:r>
      <w:r w:rsidR="0082026B">
        <w:rPr>
          <w:rFonts w:ascii="Trebuchet MS" w:hAnsi="Trebuchet MS" w:cs="Trebuchet MS"/>
          <w:sz w:val="22"/>
          <w:szCs w:val="22"/>
        </w:rPr>
        <w:t xml:space="preserve">Neighbours are concerned that the rear extension would be sprawling and out of character with other extensions along the road.  The officer’s view is that the proposed extension is of an </w:t>
      </w:r>
      <w:r w:rsidR="009F2BD8">
        <w:rPr>
          <w:rFonts w:ascii="Trebuchet MS" w:hAnsi="Trebuchet MS" w:cs="Trebuchet MS"/>
          <w:sz w:val="22"/>
          <w:szCs w:val="22"/>
        </w:rPr>
        <w:t>appropriate scale</w:t>
      </w:r>
      <w:r w:rsidR="0082026B">
        <w:rPr>
          <w:rFonts w:ascii="Trebuchet MS" w:hAnsi="Trebuchet MS" w:cs="Trebuchet MS"/>
          <w:sz w:val="22"/>
          <w:szCs w:val="22"/>
        </w:rPr>
        <w:t>, which essentially fills in an area to the rear within the existing ‘l’ and does not encroach any f</w:t>
      </w:r>
      <w:r w:rsidR="009F2BD8">
        <w:rPr>
          <w:rFonts w:ascii="Trebuchet MS" w:hAnsi="Trebuchet MS" w:cs="Trebuchet MS"/>
          <w:sz w:val="22"/>
          <w:szCs w:val="22"/>
        </w:rPr>
        <w:t xml:space="preserve">urther </w:t>
      </w:r>
      <w:r w:rsidR="0082026B">
        <w:rPr>
          <w:rFonts w:ascii="Trebuchet MS" w:hAnsi="Trebuchet MS" w:cs="Trebuchet MS"/>
          <w:sz w:val="22"/>
          <w:szCs w:val="22"/>
        </w:rPr>
        <w:t xml:space="preserve">into the garden than </w:t>
      </w:r>
      <w:r w:rsidR="00C02446">
        <w:rPr>
          <w:rFonts w:ascii="Trebuchet MS" w:hAnsi="Trebuchet MS" w:cs="Trebuchet MS"/>
          <w:sz w:val="22"/>
          <w:szCs w:val="22"/>
        </w:rPr>
        <w:t xml:space="preserve">the </w:t>
      </w:r>
      <w:r w:rsidR="0082026B">
        <w:rPr>
          <w:rFonts w:ascii="Trebuchet MS" w:hAnsi="Trebuchet MS" w:cs="Trebuchet MS"/>
          <w:sz w:val="22"/>
          <w:szCs w:val="22"/>
        </w:rPr>
        <w:t>existing bui</w:t>
      </w:r>
      <w:r w:rsidR="009F2BD8">
        <w:rPr>
          <w:rFonts w:ascii="Trebuchet MS" w:hAnsi="Trebuchet MS" w:cs="Trebuchet MS"/>
          <w:sz w:val="22"/>
          <w:szCs w:val="22"/>
        </w:rPr>
        <w:t>l</w:t>
      </w:r>
      <w:r w:rsidR="00C02446">
        <w:rPr>
          <w:rFonts w:ascii="Trebuchet MS" w:hAnsi="Trebuchet MS" w:cs="Trebuchet MS"/>
          <w:sz w:val="22"/>
          <w:szCs w:val="22"/>
        </w:rPr>
        <w:t>t</w:t>
      </w:r>
      <w:r w:rsidR="009F2BD8">
        <w:rPr>
          <w:rFonts w:ascii="Trebuchet MS" w:hAnsi="Trebuchet MS" w:cs="Trebuchet MS"/>
          <w:sz w:val="22"/>
          <w:szCs w:val="22"/>
        </w:rPr>
        <w:t xml:space="preserve"> </w:t>
      </w:r>
      <w:r w:rsidR="0082026B">
        <w:rPr>
          <w:rFonts w:ascii="Trebuchet MS" w:hAnsi="Trebuchet MS" w:cs="Trebuchet MS"/>
          <w:sz w:val="22"/>
          <w:szCs w:val="22"/>
        </w:rPr>
        <w:t>form</w:t>
      </w:r>
      <w:r w:rsidR="009F2BD8">
        <w:rPr>
          <w:rFonts w:ascii="Trebuchet MS" w:hAnsi="Trebuchet MS" w:cs="Trebuchet MS"/>
          <w:sz w:val="22"/>
          <w:szCs w:val="22"/>
        </w:rPr>
        <w:t>.</w:t>
      </w:r>
    </w:p>
    <w:p w:rsidR="00AB3500" w:rsidRDefault="00AB3500" w:rsidP="007C45F3">
      <w:pPr>
        <w:ind w:left="720"/>
        <w:jc w:val="both"/>
        <w:rPr>
          <w:rFonts w:ascii="Trebuchet MS" w:hAnsi="Trebuchet MS" w:cs="Trebuchet MS"/>
          <w:sz w:val="22"/>
          <w:szCs w:val="22"/>
        </w:rPr>
      </w:pPr>
    </w:p>
    <w:p w:rsidR="00EE3E8D" w:rsidRPr="00422504" w:rsidRDefault="00AB3500" w:rsidP="007C45F3">
      <w:pPr>
        <w:ind w:left="720"/>
        <w:jc w:val="both"/>
        <w:rPr>
          <w:rFonts w:ascii="Trebuchet MS" w:hAnsi="Trebuchet MS" w:cs="Trebuchet MS"/>
          <w:b/>
          <w:bCs/>
          <w:sz w:val="22"/>
          <w:szCs w:val="22"/>
        </w:rPr>
      </w:pPr>
      <w:r>
        <w:rPr>
          <w:rFonts w:ascii="Trebuchet MS" w:hAnsi="Trebuchet MS" w:cs="Trebuchet MS"/>
          <w:sz w:val="22"/>
          <w:szCs w:val="22"/>
        </w:rPr>
        <w:t>There are very few gaps between properties in the road and the loss of this gap is not considered to be detrimental to the overall character of the road which is largely comprised of a continuous row of terraces.  The side extension is of a limited scale, which is not considered will change the character of the road</w:t>
      </w:r>
      <w:r w:rsidR="00C02446">
        <w:rPr>
          <w:rFonts w:ascii="Trebuchet MS" w:hAnsi="Trebuchet MS" w:cs="Trebuchet MS"/>
          <w:sz w:val="22"/>
          <w:szCs w:val="22"/>
        </w:rPr>
        <w:t>.</w:t>
      </w:r>
      <w:r>
        <w:rPr>
          <w:rFonts w:ascii="Trebuchet MS" w:hAnsi="Trebuchet MS" w:cs="Trebuchet MS"/>
          <w:sz w:val="22"/>
          <w:szCs w:val="22"/>
        </w:rPr>
        <w:t xml:space="preserve"> </w:t>
      </w:r>
    </w:p>
    <w:p w:rsidR="00C54469" w:rsidRDefault="00C54469" w:rsidP="007C45F3">
      <w:pPr>
        <w:pStyle w:val="ListParagraph"/>
        <w:ind w:left="360"/>
        <w:jc w:val="both"/>
        <w:rPr>
          <w:rFonts w:ascii="Trebuchet MS" w:hAnsi="Trebuchet MS" w:cs="Trebuchet MS"/>
          <w:sz w:val="22"/>
          <w:szCs w:val="22"/>
        </w:rPr>
      </w:pPr>
    </w:p>
    <w:p w:rsidR="00C54469" w:rsidRDefault="00C54469" w:rsidP="007C45F3">
      <w:pPr>
        <w:pStyle w:val="ListParagraph"/>
        <w:numPr>
          <w:ilvl w:val="0"/>
          <w:numId w:val="9"/>
        </w:numPr>
        <w:jc w:val="both"/>
        <w:rPr>
          <w:rFonts w:ascii="Trebuchet MS" w:hAnsi="Trebuchet MS" w:cs="Trebuchet MS"/>
          <w:sz w:val="22"/>
          <w:szCs w:val="22"/>
          <w:lang w:eastAsia="en-US"/>
        </w:rPr>
      </w:pPr>
      <w:r w:rsidRPr="009F2BD8">
        <w:rPr>
          <w:rFonts w:ascii="Trebuchet MS" w:hAnsi="Trebuchet MS" w:cs="Trebuchet MS"/>
          <w:i/>
          <w:sz w:val="22"/>
          <w:szCs w:val="22"/>
        </w:rPr>
        <w:t>Detract from the appearance of the street or area by using ill-matched materials, glazing and detailing</w:t>
      </w:r>
      <w:r>
        <w:rPr>
          <w:rFonts w:ascii="Trebuchet MS" w:hAnsi="Trebuchet MS" w:cs="Trebuchet MS"/>
          <w:sz w:val="22"/>
          <w:szCs w:val="22"/>
        </w:rPr>
        <w:t xml:space="preserve">; No </w:t>
      </w:r>
    </w:p>
    <w:p w:rsidR="00C54469" w:rsidRDefault="00C54469" w:rsidP="007C45F3">
      <w:pPr>
        <w:jc w:val="both"/>
        <w:rPr>
          <w:rFonts w:ascii="Trebuchet MS" w:hAnsi="Trebuchet MS" w:cs="Trebuchet MS"/>
          <w:sz w:val="22"/>
          <w:szCs w:val="22"/>
        </w:rPr>
      </w:pPr>
    </w:p>
    <w:p w:rsidR="00C54469" w:rsidRPr="00481B2C" w:rsidRDefault="00A3788F" w:rsidP="007C45F3">
      <w:pPr>
        <w:jc w:val="both"/>
        <w:rPr>
          <w:rFonts w:ascii="Trebuchet MS" w:hAnsi="Trebuchet MS" w:cs="Trebuchet MS"/>
          <w:bCs/>
          <w:sz w:val="22"/>
          <w:szCs w:val="22"/>
          <w:u w:val="single"/>
        </w:rPr>
      </w:pPr>
      <w:r>
        <w:rPr>
          <w:rFonts w:ascii="Trebuchet MS" w:hAnsi="Trebuchet MS" w:cs="Trebuchet MS"/>
          <w:bCs/>
          <w:sz w:val="22"/>
          <w:szCs w:val="22"/>
          <w:u w:val="single"/>
        </w:rPr>
        <w:lastRenderedPageBreak/>
        <w:t>Other matters</w:t>
      </w:r>
      <w:r w:rsidR="00AF65D8">
        <w:rPr>
          <w:rFonts w:ascii="Trebuchet MS" w:hAnsi="Trebuchet MS" w:cs="Trebuchet MS"/>
          <w:bCs/>
          <w:sz w:val="22"/>
          <w:szCs w:val="22"/>
          <w:u w:val="single"/>
        </w:rPr>
        <w:t xml:space="preserve"> raised through consultation</w:t>
      </w:r>
    </w:p>
    <w:p w:rsidR="00AF65D8" w:rsidRDefault="00AF65D8" w:rsidP="007C45F3">
      <w:pPr>
        <w:numPr>
          <w:ilvl w:val="0"/>
          <w:numId w:val="20"/>
        </w:numPr>
        <w:jc w:val="both"/>
        <w:rPr>
          <w:rFonts w:ascii="Trebuchet MS" w:hAnsi="Trebuchet MS" w:cs="Trebuchet MS"/>
          <w:sz w:val="22"/>
          <w:szCs w:val="22"/>
        </w:rPr>
      </w:pPr>
      <w:r w:rsidRPr="00AF65D8">
        <w:rPr>
          <w:rFonts w:ascii="Trebuchet MS" w:hAnsi="Trebuchet MS" w:cs="Trebuchet MS"/>
          <w:i/>
          <w:sz w:val="22"/>
          <w:szCs w:val="22"/>
        </w:rPr>
        <w:t>Communal area is limited</w:t>
      </w:r>
      <w:r>
        <w:rPr>
          <w:rFonts w:ascii="Trebuchet MS" w:hAnsi="Trebuchet MS" w:cs="Trebuchet MS"/>
          <w:sz w:val="22"/>
          <w:szCs w:val="22"/>
        </w:rPr>
        <w:t xml:space="preserve"> – the proposal will create what appears to be a C4 small HMO, for which there is no specific policy requirement for a particular size of communal area and indeed the change</w:t>
      </w:r>
      <w:r w:rsidR="0033534A">
        <w:rPr>
          <w:rFonts w:ascii="Trebuchet MS" w:hAnsi="Trebuchet MS" w:cs="Trebuchet MS"/>
          <w:sz w:val="22"/>
          <w:szCs w:val="22"/>
        </w:rPr>
        <w:t xml:space="preserve"> of use </w:t>
      </w:r>
      <w:r w:rsidR="00DC0442">
        <w:rPr>
          <w:rFonts w:ascii="Trebuchet MS" w:hAnsi="Trebuchet MS" w:cs="Trebuchet MS"/>
          <w:sz w:val="22"/>
          <w:szCs w:val="22"/>
        </w:rPr>
        <w:t xml:space="preserve">of the existing dwelling </w:t>
      </w:r>
      <w:r w:rsidR="0033534A">
        <w:rPr>
          <w:rFonts w:ascii="Trebuchet MS" w:hAnsi="Trebuchet MS" w:cs="Trebuchet MS"/>
          <w:sz w:val="22"/>
          <w:szCs w:val="22"/>
        </w:rPr>
        <w:t>from a C3 dwelling to C4</w:t>
      </w:r>
      <w:r>
        <w:rPr>
          <w:rFonts w:ascii="Trebuchet MS" w:hAnsi="Trebuchet MS" w:cs="Trebuchet MS"/>
          <w:sz w:val="22"/>
          <w:szCs w:val="22"/>
        </w:rPr>
        <w:t xml:space="preserve"> small HMO would be permitted development in this specific location</w:t>
      </w:r>
      <w:r w:rsidR="00DC0442">
        <w:rPr>
          <w:rFonts w:ascii="Trebuchet MS" w:hAnsi="Trebuchet MS" w:cs="Trebuchet MS"/>
          <w:sz w:val="22"/>
          <w:szCs w:val="22"/>
        </w:rPr>
        <w:t xml:space="preserve"> (if indeed this hasn’t already occurred)</w:t>
      </w:r>
      <w:r>
        <w:rPr>
          <w:rFonts w:ascii="Trebuchet MS" w:hAnsi="Trebuchet MS" w:cs="Trebuchet MS"/>
          <w:sz w:val="22"/>
          <w:szCs w:val="22"/>
        </w:rPr>
        <w:t>.  The proposed kitchen/dining area is 21m</w:t>
      </w:r>
      <w:r w:rsidRPr="00AF65D8">
        <w:rPr>
          <w:rFonts w:ascii="Trebuchet MS" w:hAnsi="Trebuchet MS" w:cs="Trebuchet MS"/>
          <w:sz w:val="22"/>
          <w:szCs w:val="22"/>
          <w:vertAlign w:val="superscript"/>
        </w:rPr>
        <w:t>2</w:t>
      </w:r>
      <w:r w:rsidR="00C02446">
        <w:rPr>
          <w:rFonts w:ascii="Trebuchet MS" w:hAnsi="Trebuchet MS" w:cs="Trebuchet MS"/>
          <w:sz w:val="22"/>
          <w:szCs w:val="22"/>
        </w:rPr>
        <w:t xml:space="preserve"> which is considered adequate to serve the proposed increase to four bedrooms.</w:t>
      </w:r>
      <w:r>
        <w:rPr>
          <w:rFonts w:ascii="Trebuchet MS" w:hAnsi="Trebuchet MS" w:cs="Trebuchet MS"/>
          <w:sz w:val="22"/>
          <w:szCs w:val="22"/>
        </w:rPr>
        <w:t xml:space="preserve"> </w:t>
      </w:r>
    </w:p>
    <w:p w:rsidR="00AF65D8" w:rsidRDefault="0078355F" w:rsidP="007C45F3">
      <w:pPr>
        <w:numPr>
          <w:ilvl w:val="0"/>
          <w:numId w:val="20"/>
        </w:numPr>
        <w:jc w:val="both"/>
        <w:rPr>
          <w:rFonts w:ascii="Trebuchet MS" w:hAnsi="Trebuchet MS" w:cs="Trebuchet MS"/>
          <w:sz w:val="22"/>
          <w:szCs w:val="22"/>
        </w:rPr>
      </w:pPr>
      <w:r w:rsidRPr="0078355F">
        <w:rPr>
          <w:rFonts w:ascii="Trebuchet MS" w:hAnsi="Trebuchet MS" w:cs="Trebuchet MS"/>
          <w:i/>
          <w:sz w:val="22"/>
          <w:szCs w:val="22"/>
        </w:rPr>
        <w:t>Increased noise levels</w:t>
      </w:r>
      <w:r>
        <w:rPr>
          <w:rFonts w:ascii="Trebuchet MS" w:hAnsi="Trebuchet MS" w:cs="Trebuchet MS"/>
          <w:sz w:val="22"/>
          <w:szCs w:val="22"/>
        </w:rPr>
        <w:t xml:space="preserve"> – The proposal would increase the number of bedrooms by one.  It is not considered that this would have a significant impact on the level of noise as compared to a fully occupied family home/ rented family home and an increase in the numbers of occupants could occur without the requirement for planning permission.</w:t>
      </w:r>
    </w:p>
    <w:p w:rsidR="00AF65D8" w:rsidRDefault="00AF65D8" w:rsidP="007C45F3">
      <w:pPr>
        <w:numPr>
          <w:ilvl w:val="0"/>
          <w:numId w:val="20"/>
        </w:numPr>
        <w:jc w:val="both"/>
        <w:rPr>
          <w:rFonts w:ascii="Trebuchet MS" w:hAnsi="Trebuchet MS" w:cs="Trebuchet MS"/>
          <w:sz w:val="22"/>
          <w:szCs w:val="22"/>
        </w:rPr>
      </w:pPr>
      <w:r w:rsidRPr="0078355F">
        <w:rPr>
          <w:rFonts w:ascii="Trebuchet MS" w:hAnsi="Trebuchet MS" w:cs="Trebuchet MS"/>
          <w:i/>
          <w:sz w:val="22"/>
          <w:szCs w:val="22"/>
        </w:rPr>
        <w:t>Parking is already problematic</w:t>
      </w:r>
      <w:r w:rsidR="0078355F">
        <w:rPr>
          <w:rFonts w:ascii="Trebuchet MS" w:hAnsi="Trebuchet MS" w:cs="Trebuchet MS"/>
          <w:sz w:val="22"/>
          <w:szCs w:val="22"/>
        </w:rPr>
        <w:t xml:space="preserve"> – There is a parking permit scheme in op</w:t>
      </w:r>
      <w:r w:rsidR="00EE3E8D">
        <w:rPr>
          <w:rFonts w:ascii="Trebuchet MS" w:hAnsi="Trebuchet MS" w:cs="Trebuchet MS"/>
          <w:sz w:val="22"/>
          <w:szCs w:val="22"/>
        </w:rPr>
        <w:t>er</w:t>
      </w:r>
      <w:r w:rsidR="0078355F">
        <w:rPr>
          <w:rFonts w:ascii="Trebuchet MS" w:hAnsi="Trebuchet MS" w:cs="Trebuchet MS"/>
          <w:sz w:val="22"/>
          <w:szCs w:val="22"/>
        </w:rPr>
        <w:t>ation on the street and the number of p</w:t>
      </w:r>
      <w:r w:rsidR="00EE3E8D">
        <w:rPr>
          <w:rFonts w:ascii="Trebuchet MS" w:hAnsi="Trebuchet MS" w:cs="Trebuchet MS"/>
          <w:sz w:val="22"/>
          <w:szCs w:val="22"/>
        </w:rPr>
        <w:t>ermits</w:t>
      </w:r>
      <w:r w:rsidR="0078355F">
        <w:rPr>
          <w:rFonts w:ascii="Trebuchet MS" w:hAnsi="Trebuchet MS" w:cs="Trebuchet MS"/>
          <w:sz w:val="22"/>
          <w:szCs w:val="22"/>
        </w:rPr>
        <w:t xml:space="preserve"> available to each property would be determined by the</w:t>
      </w:r>
      <w:r w:rsidR="00EE3E8D">
        <w:rPr>
          <w:rFonts w:ascii="Trebuchet MS" w:hAnsi="Trebuchet MS" w:cs="Trebuchet MS"/>
          <w:sz w:val="22"/>
          <w:szCs w:val="22"/>
        </w:rPr>
        <w:t xml:space="preserve"> parking team of the Council, which </w:t>
      </w:r>
      <w:r w:rsidR="00C02446">
        <w:rPr>
          <w:rFonts w:ascii="Trebuchet MS" w:hAnsi="Trebuchet MS" w:cs="Trebuchet MS"/>
          <w:sz w:val="22"/>
          <w:szCs w:val="22"/>
        </w:rPr>
        <w:t xml:space="preserve">generally </w:t>
      </w:r>
      <w:r w:rsidR="00EE3E8D">
        <w:rPr>
          <w:rFonts w:ascii="Trebuchet MS" w:hAnsi="Trebuchet MS" w:cs="Trebuchet MS"/>
          <w:sz w:val="22"/>
          <w:szCs w:val="22"/>
        </w:rPr>
        <w:t>would be two on a first come first served basis. Therefore any changes to the number of people should have no significant impact on the level of parking.</w:t>
      </w:r>
      <w:r w:rsidR="0078355F">
        <w:rPr>
          <w:rFonts w:ascii="Trebuchet MS" w:hAnsi="Trebuchet MS" w:cs="Trebuchet MS"/>
          <w:sz w:val="22"/>
          <w:szCs w:val="22"/>
        </w:rPr>
        <w:t xml:space="preserve">  </w:t>
      </w:r>
    </w:p>
    <w:p w:rsidR="00AF65D8" w:rsidRDefault="00AF65D8" w:rsidP="007C45F3">
      <w:pPr>
        <w:numPr>
          <w:ilvl w:val="0"/>
          <w:numId w:val="20"/>
        </w:numPr>
        <w:jc w:val="both"/>
        <w:rPr>
          <w:rFonts w:ascii="Trebuchet MS" w:hAnsi="Trebuchet MS" w:cs="Trebuchet MS"/>
          <w:sz w:val="22"/>
          <w:szCs w:val="22"/>
        </w:rPr>
      </w:pPr>
      <w:r w:rsidRPr="00EE3E8D">
        <w:rPr>
          <w:rFonts w:ascii="Trebuchet MS" w:hAnsi="Trebuchet MS" w:cs="Trebuchet MS"/>
          <w:i/>
          <w:sz w:val="22"/>
          <w:szCs w:val="22"/>
        </w:rPr>
        <w:t>Number of residents could cause a greater load on public transport</w:t>
      </w:r>
      <w:r w:rsidR="00EE3E8D">
        <w:rPr>
          <w:rFonts w:ascii="Trebuchet MS" w:hAnsi="Trebuchet MS" w:cs="Trebuchet MS"/>
          <w:sz w:val="22"/>
          <w:szCs w:val="22"/>
        </w:rPr>
        <w:t xml:space="preserve"> – The additional number of residents would be negligible in this regard.</w:t>
      </w:r>
    </w:p>
    <w:p w:rsidR="00AF65D8" w:rsidRDefault="00AF65D8" w:rsidP="007C45F3">
      <w:pPr>
        <w:numPr>
          <w:ilvl w:val="0"/>
          <w:numId w:val="20"/>
        </w:numPr>
        <w:jc w:val="both"/>
        <w:rPr>
          <w:rFonts w:ascii="Trebuchet MS" w:hAnsi="Trebuchet MS" w:cs="Trebuchet MS"/>
          <w:sz w:val="22"/>
          <w:szCs w:val="22"/>
        </w:rPr>
      </w:pPr>
      <w:r w:rsidRPr="00EE3E8D">
        <w:rPr>
          <w:rFonts w:ascii="Trebuchet MS" w:hAnsi="Trebuchet MS" w:cs="Trebuchet MS"/>
          <w:i/>
          <w:sz w:val="22"/>
          <w:szCs w:val="22"/>
        </w:rPr>
        <w:t>Issues in the past with safe disposal of rubbish</w:t>
      </w:r>
      <w:r w:rsidR="00EE3E8D">
        <w:rPr>
          <w:rFonts w:ascii="Trebuchet MS" w:hAnsi="Trebuchet MS" w:cs="Trebuchet MS"/>
          <w:sz w:val="22"/>
          <w:szCs w:val="22"/>
        </w:rPr>
        <w:t xml:space="preserve"> –</w:t>
      </w:r>
      <w:r w:rsidR="00C02446">
        <w:rPr>
          <w:rFonts w:ascii="Trebuchet MS" w:hAnsi="Trebuchet MS" w:cs="Trebuchet MS"/>
          <w:sz w:val="22"/>
          <w:szCs w:val="22"/>
        </w:rPr>
        <w:t xml:space="preserve"> T</w:t>
      </w:r>
      <w:r w:rsidR="00EE3E8D">
        <w:rPr>
          <w:rFonts w:ascii="Trebuchet MS" w:hAnsi="Trebuchet MS" w:cs="Trebuchet MS"/>
          <w:sz w:val="22"/>
          <w:szCs w:val="22"/>
        </w:rPr>
        <w:t>his is not a planning matter</w:t>
      </w:r>
    </w:p>
    <w:p w:rsidR="00EE3E8D" w:rsidRPr="00C02446" w:rsidRDefault="00AF65D8" w:rsidP="007C45F3">
      <w:pPr>
        <w:numPr>
          <w:ilvl w:val="0"/>
          <w:numId w:val="19"/>
        </w:numPr>
        <w:jc w:val="both"/>
        <w:rPr>
          <w:rFonts w:ascii="Trebuchet MS" w:hAnsi="Trebuchet MS" w:cs="Trebuchet MS"/>
          <w:sz w:val="22"/>
          <w:szCs w:val="22"/>
        </w:rPr>
      </w:pPr>
      <w:r w:rsidRPr="00EE3E8D">
        <w:rPr>
          <w:rFonts w:ascii="Trebuchet MS" w:hAnsi="Trebuchet MS" w:cs="Trebuchet MS"/>
          <w:i/>
          <w:sz w:val="22"/>
          <w:szCs w:val="22"/>
        </w:rPr>
        <w:t xml:space="preserve">Considering the traditional family occupancy of other houses in this </w:t>
      </w:r>
      <w:r w:rsidR="00EE3E8D" w:rsidRPr="00EE3E8D">
        <w:rPr>
          <w:rFonts w:ascii="Trebuchet MS" w:hAnsi="Trebuchet MS" w:cs="Trebuchet MS"/>
          <w:i/>
          <w:sz w:val="22"/>
          <w:szCs w:val="22"/>
        </w:rPr>
        <w:t xml:space="preserve">neighbourhood concern that the development will be of detriment to the </w:t>
      </w:r>
      <w:r w:rsidR="00EE3E8D">
        <w:rPr>
          <w:rFonts w:ascii="Trebuchet MS" w:hAnsi="Trebuchet MS" w:cs="Trebuchet MS"/>
          <w:i/>
          <w:sz w:val="22"/>
          <w:szCs w:val="22"/>
        </w:rPr>
        <w:t>area</w:t>
      </w:r>
      <w:r w:rsidR="00C02446">
        <w:rPr>
          <w:rFonts w:ascii="Trebuchet MS" w:hAnsi="Trebuchet MS" w:cs="Trebuchet MS"/>
          <w:i/>
          <w:sz w:val="22"/>
          <w:szCs w:val="22"/>
        </w:rPr>
        <w:t xml:space="preserve"> – </w:t>
      </w:r>
      <w:r w:rsidR="00C02446" w:rsidRPr="00C02446">
        <w:rPr>
          <w:rFonts w:ascii="Trebuchet MS" w:hAnsi="Trebuchet MS" w:cs="Trebuchet MS"/>
          <w:sz w:val="22"/>
          <w:szCs w:val="22"/>
        </w:rPr>
        <w:t>There could be an increase in numbers occupying the existing property without any requirement for planning permission.</w:t>
      </w:r>
      <w:r w:rsidR="00EE3E8D" w:rsidRPr="00C02446">
        <w:rPr>
          <w:rFonts w:ascii="Trebuchet MS" w:hAnsi="Trebuchet MS" w:cs="Trebuchet MS"/>
          <w:sz w:val="22"/>
          <w:szCs w:val="22"/>
        </w:rPr>
        <w:t xml:space="preserve">  </w:t>
      </w:r>
    </w:p>
    <w:p w:rsidR="00AF65D8" w:rsidRPr="00EE3E8D" w:rsidRDefault="00AF65D8" w:rsidP="007C45F3">
      <w:pPr>
        <w:numPr>
          <w:ilvl w:val="0"/>
          <w:numId w:val="19"/>
        </w:numPr>
        <w:jc w:val="both"/>
        <w:rPr>
          <w:rFonts w:ascii="Trebuchet MS" w:hAnsi="Trebuchet MS" w:cs="Trebuchet MS"/>
          <w:bCs/>
          <w:sz w:val="22"/>
          <w:szCs w:val="22"/>
        </w:rPr>
      </w:pPr>
      <w:r w:rsidRPr="00EE3E8D">
        <w:rPr>
          <w:rFonts w:ascii="Trebuchet MS" w:hAnsi="Trebuchet MS" w:cs="Trebuchet MS"/>
          <w:i/>
          <w:sz w:val="22"/>
          <w:szCs w:val="22"/>
        </w:rPr>
        <w:t xml:space="preserve">Maintenance of with side wall (of no14, and no. 16) will </w:t>
      </w:r>
      <w:r w:rsidRPr="00C02446">
        <w:rPr>
          <w:rFonts w:ascii="Trebuchet MS" w:hAnsi="Trebuchet MS" w:cs="Trebuchet MS"/>
          <w:i/>
          <w:sz w:val="22"/>
          <w:szCs w:val="22"/>
        </w:rPr>
        <w:t>be impossible</w:t>
      </w:r>
      <w:r w:rsidR="00EE3E8D">
        <w:rPr>
          <w:rFonts w:ascii="Trebuchet MS" w:hAnsi="Trebuchet MS" w:cs="Trebuchet MS"/>
          <w:sz w:val="22"/>
          <w:szCs w:val="22"/>
        </w:rPr>
        <w:t xml:space="preserve"> – </w:t>
      </w:r>
      <w:r w:rsidR="00C02446">
        <w:rPr>
          <w:rFonts w:ascii="Trebuchet MS" w:hAnsi="Trebuchet MS" w:cs="Trebuchet MS"/>
          <w:sz w:val="22"/>
          <w:szCs w:val="22"/>
        </w:rPr>
        <w:t>T</w:t>
      </w:r>
      <w:r w:rsidR="00EE3E8D">
        <w:rPr>
          <w:rFonts w:ascii="Trebuchet MS" w:hAnsi="Trebuchet MS" w:cs="Trebuchet MS"/>
          <w:sz w:val="22"/>
          <w:szCs w:val="22"/>
        </w:rPr>
        <w:t xml:space="preserve">his is not a planning </w:t>
      </w:r>
      <w:r w:rsidR="00C02446">
        <w:rPr>
          <w:rFonts w:ascii="Trebuchet MS" w:hAnsi="Trebuchet MS" w:cs="Trebuchet MS"/>
          <w:sz w:val="22"/>
          <w:szCs w:val="22"/>
        </w:rPr>
        <w:t>matter.</w:t>
      </w:r>
      <w:r w:rsidR="0033534A">
        <w:rPr>
          <w:rFonts w:ascii="Trebuchet MS" w:hAnsi="Trebuchet MS" w:cs="Trebuchet MS"/>
          <w:sz w:val="22"/>
          <w:szCs w:val="22"/>
        </w:rPr>
        <w:t xml:space="preserve"> An informative referring the developer to the Party Wall Act is recommended.</w:t>
      </w:r>
    </w:p>
    <w:p w:rsidR="00481B2C" w:rsidRPr="00EE3E8D" w:rsidRDefault="00AF65D8" w:rsidP="007C45F3">
      <w:pPr>
        <w:numPr>
          <w:ilvl w:val="0"/>
          <w:numId w:val="19"/>
        </w:numPr>
        <w:jc w:val="both"/>
        <w:rPr>
          <w:rFonts w:ascii="Trebuchet MS" w:hAnsi="Trebuchet MS" w:cs="Trebuchet MS"/>
          <w:bCs/>
          <w:sz w:val="22"/>
          <w:szCs w:val="22"/>
        </w:rPr>
      </w:pPr>
      <w:r w:rsidRPr="00EE3E8D">
        <w:rPr>
          <w:rFonts w:ascii="Trebuchet MS" w:hAnsi="Trebuchet MS" w:cs="Trebuchet MS"/>
          <w:bCs/>
          <w:i/>
          <w:sz w:val="22"/>
          <w:szCs w:val="22"/>
        </w:rPr>
        <w:t>There will be disruption from building work and concerns as to the structural integrity of no. 14 being compromised</w:t>
      </w:r>
      <w:r w:rsidR="00EE3E8D">
        <w:rPr>
          <w:rFonts w:ascii="Trebuchet MS" w:hAnsi="Trebuchet MS" w:cs="Trebuchet MS"/>
          <w:bCs/>
          <w:sz w:val="22"/>
          <w:szCs w:val="22"/>
        </w:rPr>
        <w:t xml:space="preserve"> – an informative is included regarding construction and demolition.</w:t>
      </w:r>
    </w:p>
    <w:p w:rsidR="00012CB3" w:rsidRDefault="00012CB3" w:rsidP="007C45F3">
      <w:pPr>
        <w:jc w:val="both"/>
        <w:rPr>
          <w:rFonts w:ascii="Trebuchet MS" w:hAnsi="Trebuchet MS" w:cs="Trebuchet MS"/>
          <w:b/>
          <w:bCs/>
          <w:sz w:val="22"/>
          <w:szCs w:val="22"/>
        </w:rPr>
      </w:pPr>
    </w:p>
    <w:p w:rsidR="00012CB3" w:rsidRDefault="00012CB3" w:rsidP="007C45F3">
      <w:pPr>
        <w:jc w:val="both"/>
        <w:rPr>
          <w:rFonts w:ascii="Trebuchet MS" w:hAnsi="Trebuchet MS" w:cs="Trebuchet MS"/>
          <w:b/>
          <w:bCs/>
          <w:sz w:val="22"/>
          <w:szCs w:val="22"/>
        </w:rPr>
      </w:pPr>
    </w:p>
    <w:p w:rsidR="00C4058F" w:rsidRDefault="00C4058F" w:rsidP="007C45F3">
      <w:pPr>
        <w:jc w:val="both"/>
        <w:rPr>
          <w:rFonts w:ascii="Trebuchet MS" w:hAnsi="Trebuchet MS" w:cs="Trebuchet MS"/>
          <w:b/>
          <w:bCs/>
          <w:sz w:val="22"/>
          <w:szCs w:val="22"/>
        </w:rPr>
      </w:pPr>
      <w:r>
        <w:rPr>
          <w:rFonts w:ascii="Trebuchet MS" w:hAnsi="Trebuchet MS" w:cs="Trebuchet MS"/>
          <w:b/>
          <w:bCs/>
          <w:sz w:val="22"/>
          <w:szCs w:val="22"/>
        </w:rPr>
        <w:t>RECOMMENDATION:</w:t>
      </w:r>
    </w:p>
    <w:p w:rsidR="00C4058F" w:rsidRDefault="00C4058F" w:rsidP="007C45F3">
      <w:pPr>
        <w:ind w:hanging="11"/>
        <w:jc w:val="both"/>
        <w:rPr>
          <w:rFonts w:ascii="Trebuchet MS" w:hAnsi="Trebuchet MS" w:cs="Trebuchet MS"/>
          <w:sz w:val="22"/>
          <w:szCs w:val="22"/>
        </w:rPr>
      </w:pPr>
    </w:p>
    <w:p w:rsidR="00C4058F" w:rsidRDefault="00C4058F" w:rsidP="007C45F3">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C54469" w:rsidRDefault="00C54469" w:rsidP="007C45F3">
      <w:pPr>
        <w:ind w:hanging="11"/>
        <w:jc w:val="both"/>
        <w:rPr>
          <w:rFonts w:ascii="Trebuchet MS" w:hAnsi="Trebuchet MS" w:cs="Trebuchet MS"/>
          <w:b/>
          <w:bCs/>
          <w:sz w:val="22"/>
          <w:szCs w:val="22"/>
        </w:rPr>
      </w:pPr>
    </w:p>
    <w:p w:rsidR="00C54469" w:rsidRDefault="00C54469" w:rsidP="007C45F3">
      <w:pPr>
        <w:pStyle w:val="PlainText"/>
        <w:numPr>
          <w:ilvl w:val="0"/>
          <w:numId w:val="18"/>
        </w:numPr>
        <w:ind w:left="720" w:hanging="720"/>
        <w:jc w:val="both"/>
        <w:rPr>
          <w:rFonts w:ascii="Trebuchet MS" w:hAnsi="Trebuchet MS" w:cs="Trebuchet MS"/>
          <w:sz w:val="22"/>
          <w:szCs w:val="22"/>
        </w:rPr>
      </w:pPr>
      <w:r>
        <w:rPr>
          <w:rFonts w:ascii="Trebuchet MS" w:hAnsi="Trebuchet MS" w:cs="Trebuchet MS"/>
          <w:sz w:val="22"/>
          <w:szCs w:val="22"/>
        </w:rPr>
        <w:t xml:space="preserve">The development to which this permission relates must be begun not later than the expiration of three years beginning with the date on which the permission was granted.  </w:t>
      </w:r>
    </w:p>
    <w:p w:rsidR="00C54469" w:rsidRDefault="00C54469" w:rsidP="007C45F3">
      <w:pPr>
        <w:pStyle w:val="PlainText"/>
        <w:ind w:left="720"/>
        <w:jc w:val="both"/>
        <w:rPr>
          <w:rFonts w:ascii="Trebuchet MS" w:hAnsi="Trebuchet MS" w:cs="Trebuchet MS"/>
          <w:sz w:val="22"/>
          <w:szCs w:val="22"/>
        </w:rPr>
      </w:pPr>
    </w:p>
    <w:p w:rsidR="00C54469" w:rsidRDefault="00C54469" w:rsidP="007C45F3">
      <w:pPr>
        <w:pStyle w:val="PlainText"/>
        <w:ind w:left="720"/>
        <w:jc w:val="both"/>
        <w:rPr>
          <w:rFonts w:ascii="Trebuchet MS" w:hAnsi="Trebuchet MS" w:cs="Trebuchet MS"/>
          <w:sz w:val="22"/>
          <w:szCs w:val="22"/>
        </w:rPr>
      </w:pPr>
      <w:r>
        <w:rPr>
          <w:rFonts w:ascii="Trebuchet MS" w:hAnsi="Trebuchet MS" w:cs="Trebuchet MS"/>
          <w:sz w:val="22"/>
          <w:szCs w:val="22"/>
        </w:rPr>
        <w:t>Reason: to prevent an accumulation of unimplemented planning permissions, and in accordance with Section 91 of the Town &amp; Country Planning Act 1990 as amended by the Planning and Compulsory Purchase Act 2004.</w:t>
      </w:r>
    </w:p>
    <w:p w:rsidR="00C54469" w:rsidRDefault="00C54469" w:rsidP="007C45F3">
      <w:pPr>
        <w:pStyle w:val="PlainText"/>
        <w:jc w:val="both"/>
        <w:rPr>
          <w:rFonts w:ascii="Trebuchet MS" w:hAnsi="Trebuchet MS" w:cs="Trebuchet MS"/>
          <w:sz w:val="22"/>
          <w:szCs w:val="22"/>
        </w:rPr>
      </w:pPr>
    </w:p>
    <w:p w:rsidR="00AE6625" w:rsidRPr="00AE6625" w:rsidRDefault="00C54469" w:rsidP="007C45F3">
      <w:pPr>
        <w:pStyle w:val="PlainText"/>
        <w:jc w:val="both"/>
        <w:rPr>
          <w:rFonts w:ascii="Trebuchet MS" w:hAnsi="Trebuchet MS" w:cs="Trebuchet MS"/>
          <w:sz w:val="22"/>
          <w:szCs w:val="22"/>
        </w:rPr>
      </w:pPr>
      <w:r>
        <w:rPr>
          <w:rFonts w:ascii="Trebuchet MS" w:hAnsi="Trebuchet MS" w:cs="Trebuchet MS"/>
          <w:sz w:val="22"/>
          <w:szCs w:val="22"/>
        </w:rPr>
        <w:t>2)</w:t>
      </w:r>
      <w:r>
        <w:rPr>
          <w:rFonts w:ascii="Trebuchet MS" w:hAnsi="Trebuchet MS" w:cs="Trebuchet MS"/>
          <w:sz w:val="22"/>
          <w:szCs w:val="22"/>
        </w:rPr>
        <w:tab/>
        <w:t xml:space="preserve">This permission relates only to the following </w:t>
      </w:r>
      <w:r w:rsidR="00610BDE">
        <w:rPr>
          <w:rFonts w:ascii="Trebuchet MS" w:hAnsi="Trebuchet MS" w:cs="Trebuchet MS"/>
          <w:sz w:val="22"/>
          <w:szCs w:val="22"/>
        </w:rPr>
        <w:t>plan</w:t>
      </w:r>
      <w:r w:rsidR="00C02446">
        <w:rPr>
          <w:rFonts w:ascii="Trebuchet MS" w:hAnsi="Trebuchet MS" w:cs="Trebuchet MS"/>
          <w:sz w:val="22"/>
          <w:szCs w:val="22"/>
        </w:rPr>
        <w:t>s:</w:t>
      </w:r>
    </w:p>
    <w:p w:rsidR="00AE6625" w:rsidRPr="00AE6625" w:rsidRDefault="00AE6625" w:rsidP="007C45F3">
      <w:pPr>
        <w:pStyle w:val="PlainText"/>
        <w:jc w:val="both"/>
        <w:rPr>
          <w:rFonts w:ascii="Trebuchet MS" w:hAnsi="Trebuchet MS" w:cs="Trebuchet MS"/>
          <w:sz w:val="22"/>
          <w:szCs w:val="22"/>
        </w:rPr>
      </w:pPr>
    </w:p>
    <w:p w:rsidR="007C45F3" w:rsidRDefault="007C45F3" w:rsidP="007C45F3">
      <w:pPr>
        <w:pStyle w:val="PlainText"/>
        <w:ind w:left="720"/>
        <w:jc w:val="both"/>
        <w:rPr>
          <w:rFonts w:ascii="Trebuchet MS" w:hAnsi="Trebuchet MS" w:cs="Trebuchet MS"/>
          <w:sz w:val="22"/>
          <w:szCs w:val="22"/>
        </w:rPr>
      </w:pPr>
      <w:r>
        <w:rPr>
          <w:rFonts w:ascii="Trebuchet MS" w:hAnsi="Trebuchet MS" w:cs="Trebuchet MS"/>
          <w:sz w:val="22"/>
          <w:szCs w:val="22"/>
        </w:rPr>
        <w:t>Site Location Plan and Block Plan – Drawing no: A-1000 Rev A, received 12</w:t>
      </w:r>
      <w:r w:rsidRPr="00E061AF">
        <w:rPr>
          <w:rFonts w:ascii="Trebuchet MS" w:hAnsi="Trebuchet MS" w:cs="Trebuchet MS"/>
          <w:sz w:val="22"/>
          <w:szCs w:val="22"/>
          <w:vertAlign w:val="superscript"/>
        </w:rPr>
        <w:t>th</w:t>
      </w:r>
      <w:r>
        <w:rPr>
          <w:rFonts w:ascii="Trebuchet MS" w:hAnsi="Trebuchet MS" w:cs="Trebuchet MS"/>
          <w:sz w:val="22"/>
          <w:szCs w:val="22"/>
        </w:rPr>
        <w:t xml:space="preserve"> August 2015</w:t>
      </w:r>
    </w:p>
    <w:p w:rsidR="007C45F3" w:rsidRDefault="007C45F3" w:rsidP="007C45F3">
      <w:pPr>
        <w:pStyle w:val="PlainText"/>
        <w:ind w:left="720"/>
        <w:jc w:val="both"/>
        <w:rPr>
          <w:rFonts w:ascii="Trebuchet MS" w:hAnsi="Trebuchet MS" w:cs="Trebuchet MS"/>
          <w:sz w:val="22"/>
          <w:szCs w:val="22"/>
        </w:rPr>
      </w:pPr>
      <w:r>
        <w:rPr>
          <w:rFonts w:ascii="Trebuchet MS" w:hAnsi="Trebuchet MS" w:cs="Trebuchet MS"/>
          <w:sz w:val="22"/>
          <w:szCs w:val="22"/>
        </w:rPr>
        <w:t>Existing and Proposed Elevations – Drawing no: A-1020 Rev B, received 19</w:t>
      </w:r>
      <w:r w:rsidRPr="007C45F3">
        <w:rPr>
          <w:rFonts w:ascii="Trebuchet MS" w:hAnsi="Trebuchet MS" w:cs="Trebuchet MS"/>
          <w:sz w:val="22"/>
          <w:szCs w:val="22"/>
          <w:vertAlign w:val="superscript"/>
        </w:rPr>
        <w:t>th</w:t>
      </w:r>
      <w:r>
        <w:rPr>
          <w:rFonts w:ascii="Trebuchet MS" w:hAnsi="Trebuchet MS" w:cs="Trebuchet MS"/>
          <w:sz w:val="22"/>
          <w:szCs w:val="22"/>
        </w:rPr>
        <w:t xml:space="preserve"> January 2016</w:t>
      </w:r>
    </w:p>
    <w:p w:rsidR="007C45F3" w:rsidRDefault="007C45F3" w:rsidP="007C45F3">
      <w:pPr>
        <w:pStyle w:val="PlainText"/>
        <w:ind w:left="720"/>
        <w:jc w:val="both"/>
        <w:rPr>
          <w:rFonts w:ascii="Trebuchet MS" w:hAnsi="Trebuchet MS" w:cs="Trebuchet MS"/>
          <w:sz w:val="22"/>
          <w:szCs w:val="22"/>
        </w:rPr>
      </w:pPr>
      <w:r>
        <w:rPr>
          <w:rFonts w:ascii="Trebuchet MS" w:hAnsi="Trebuchet MS" w:cs="Trebuchet MS"/>
          <w:sz w:val="22"/>
          <w:szCs w:val="22"/>
        </w:rPr>
        <w:t>Existing and Proposed Floor and Roof Plans – Drawing no: A-1010 Rev B, received 9</w:t>
      </w:r>
      <w:r w:rsidRPr="007C45F3">
        <w:rPr>
          <w:rFonts w:ascii="Trebuchet MS" w:hAnsi="Trebuchet MS" w:cs="Trebuchet MS"/>
          <w:sz w:val="22"/>
          <w:szCs w:val="22"/>
          <w:vertAlign w:val="superscript"/>
        </w:rPr>
        <w:t>th</w:t>
      </w:r>
      <w:r>
        <w:rPr>
          <w:rFonts w:ascii="Trebuchet MS" w:hAnsi="Trebuchet MS" w:cs="Trebuchet MS"/>
          <w:sz w:val="22"/>
          <w:szCs w:val="22"/>
        </w:rPr>
        <w:t xml:space="preserve"> October 2015</w:t>
      </w:r>
    </w:p>
    <w:p w:rsidR="00E83C0A" w:rsidRDefault="00E83C0A" w:rsidP="007C45F3">
      <w:pPr>
        <w:pStyle w:val="PlainText"/>
        <w:jc w:val="both"/>
        <w:rPr>
          <w:rFonts w:ascii="Trebuchet MS" w:hAnsi="Trebuchet MS" w:cs="Trebuchet MS"/>
          <w:sz w:val="22"/>
          <w:szCs w:val="22"/>
        </w:rPr>
      </w:pPr>
      <w:r>
        <w:rPr>
          <w:rFonts w:ascii="Trebuchet MS" w:hAnsi="Trebuchet MS" w:cs="Trebuchet MS"/>
          <w:sz w:val="22"/>
          <w:szCs w:val="22"/>
        </w:rPr>
        <w:tab/>
      </w:r>
    </w:p>
    <w:p w:rsidR="00C54469" w:rsidRDefault="00C54469" w:rsidP="007C45F3">
      <w:pPr>
        <w:pStyle w:val="PlainText"/>
        <w:ind w:left="720" w:hanging="720"/>
        <w:jc w:val="both"/>
        <w:rPr>
          <w:rFonts w:ascii="Trebuchet MS" w:hAnsi="Trebuchet MS" w:cs="Trebuchet MS"/>
          <w:sz w:val="22"/>
          <w:szCs w:val="22"/>
        </w:rPr>
      </w:pPr>
      <w:r>
        <w:rPr>
          <w:rFonts w:ascii="Trebuchet MS" w:hAnsi="Trebuchet MS" w:cs="Trebuchet MS"/>
          <w:sz w:val="22"/>
          <w:szCs w:val="22"/>
        </w:rPr>
        <w:t>3)</w:t>
      </w:r>
      <w:r>
        <w:rPr>
          <w:rFonts w:ascii="Trebuchet MS" w:hAnsi="Trebuchet MS" w:cs="Trebuchet MS"/>
          <w:sz w:val="22"/>
          <w:szCs w:val="22"/>
        </w:rPr>
        <w:tab/>
        <w:t xml:space="preserve">The materials to be used in the construction of the external surfaces of this development shall be as stated in the application dated </w:t>
      </w:r>
      <w:r w:rsidR="00810CD4">
        <w:rPr>
          <w:rFonts w:ascii="Trebuchet MS" w:hAnsi="Trebuchet MS" w:cs="Trebuchet MS"/>
          <w:sz w:val="22"/>
          <w:szCs w:val="22"/>
        </w:rPr>
        <w:t>6</w:t>
      </w:r>
      <w:r w:rsidR="00810CD4" w:rsidRPr="00810CD4">
        <w:rPr>
          <w:rFonts w:ascii="Trebuchet MS" w:hAnsi="Trebuchet MS" w:cs="Trebuchet MS"/>
          <w:sz w:val="22"/>
          <w:szCs w:val="22"/>
          <w:vertAlign w:val="superscript"/>
        </w:rPr>
        <w:t>th</w:t>
      </w:r>
      <w:r w:rsidR="00810CD4">
        <w:rPr>
          <w:rFonts w:ascii="Trebuchet MS" w:hAnsi="Trebuchet MS" w:cs="Trebuchet MS"/>
          <w:sz w:val="22"/>
          <w:szCs w:val="22"/>
        </w:rPr>
        <w:t xml:space="preserve"> August 2015.</w:t>
      </w:r>
    </w:p>
    <w:p w:rsidR="00C54469" w:rsidRDefault="00C54469" w:rsidP="007C45F3">
      <w:pPr>
        <w:pStyle w:val="PlainText"/>
        <w:ind w:left="720"/>
        <w:jc w:val="both"/>
        <w:rPr>
          <w:rFonts w:ascii="Trebuchet MS" w:hAnsi="Trebuchet MS" w:cs="Trebuchet MS"/>
          <w:sz w:val="22"/>
          <w:szCs w:val="22"/>
        </w:rPr>
      </w:pPr>
    </w:p>
    <w:p w:rsidR="00C54469" w:rsidRDefault="00C54469" w:rsidP="007C45F3">
      <w:pPr>
        <w:pStyle w:val="PlainText"/>
        <w:ind w:left="720"/>
        <w:jc w:val="both"/>
        <w:rPr>
          <w:rFonts w:ascii="Trebuchet MS" w:hAnsi="Trebuchet MS" w:cs="Trebuchet MS"/>
          <w:sz w:val="22"/>
          <w:szCs w:val="22"/>
        </w:rPr>
      </w:pPr>
      <w:r>
        <w:rPr>
          <w:rFonts w:ascii="Trebuchet MS" w:hAnsi="Trebuchet MS" w:cs="Trebuchet MS"/>
          <w:sz w:val="22"/>
          <w:szCs w:val="22"/>
        </w:rPr>
        <w:t>Reason: To ensure that the new development appears in keeping with the existing building.</w:t>
      </w:r>
    </w:p>
    <w:p w:rsidR="00C54469" w:rsidRDefault="00C54469" w:rsidP="007C45F3">
      <w:pPr>
        <w:pStyle w:val="PlainText"/>
        <w:ind w:left="720"/>
        <w:jc w:val="both"/>
        <w:rPr>
          <w:rFonts w:ascii="Trebuchet MS" w:hAnsi="Trebuchet MS" w:cs="Trebuchet MS"/>
          <w:sz w:val="22"/>
          <w:szCs w:val="22"/>
        </w:rPr>
      </w:pPr>
    </w:p>
    <w:p w:rsidR="00C54469" w:rsidRDefault="00C54469" w:rsidP="007C45F3">
      <w:pPr>
        <w:pStyle w:val="PlainText"/>
        <w:ind w:left="720"/>
        <w:jc w:val="both"/>
        <w:rPr>
          <w:rFonts w:ascii="Trebuchet MS" w:hAnsi="Trebuchet MS" w:cs="Trebuchet MS"/>
          <w:sz w:val="22"/>
          <w:szCs w:val="22"/>
        </w:rPr>
      </w:pPr>
      <w:r>
        <w:rPr>
          <w:rFonts w:ascii="Trebuchet MS" w:hAnsi="Trebuchet MS" w:cs="Trebuchet MS"/>
          <w:sz w:val="22"/>
          <w:szCs w:val="22"/>
        </w:rPr>
        <w:t>Adopted Core Strategy 2008:</w:t>
      </w:r>
    </w:p>
    <w:p w:rsidR="00C54469" w:rsidRDefault="00C54469" w:rsidP="007C45F3">
      <w:pPr>
        <w:pStyle w:val="PlainText"/>
        <w:ind w:left="720"/>
        <w:jc w:val="both"/>
        <w:rPr>
          <w:rFonts w:ascii="Trebuchet MS" w:hAnsi="Trebuchet MS" w:cs="Trebuchet MS"/>
          <w:sz w:val="22"/>
          <w:szCs w:val="22"/>
        </w:rPr>
      </w:pPr>
      <w:r>
        <w:rPr>
          <w:rFonts w:ascii="Trebuchet MS" w:hAnsi="Trebuchet MS" w:cs="Trebuchet MS"/>
          <w:sz w:val="22"/>
          <w:szCs w:val="22"/>
        </w:rPr>
        <w:t>CS7 – Design and Public Realm</w:t>
      </w:r>
    </w:p>
    <w:p w:rsidR="00C54469" w:rsidRDefault="00C54469" w:rsidP="007C45F3">
      <w:pPr>
        <w:pStyle w:val="PlainText"/>
        <w:ind w:left="720"/>
        <w:jc w:val="both"/>
        <w:rPr>
          <w:rFonts w:ascii="Trebuchet MS" w:hAnsi="Trebuchet MS" w:cs="Trebuchet MS"/>
          <w:sz w:val="22"/>
          <w:szCs w:val="22"/>
        </w:rPr>
      </w:pPr>
      <w:r>
        <w:rPr>
          <w:rFonts w:ascii="Trebuchet MS" w:hAnsi="Trebuchet MS" w:cs="Trebuchet MS"/>
          <w:sz w:val="22"/>
          <w:szCs w:val="22"/>
        </w:rPr>
        <w:t>LDF Sites and Detailed Policies Document (2012) policies:</w:t>
      </w:r>
    </w:p>
    <w:p w:rsidR="00C54469" w:rsidRDefault="00C54469" w:rsidP="007C45F3">
      <w:pPr>
        <w:pStyle w:val="PlainText"/>
        <w:ind w:firstLine="360"/>
        <w:jc w:val="both"/>
        <w:rPr>
          <w:rFonts w:ascii="Trebuchet MS" w:hAnsi="Trebuchet MS" w:cs="Trebuchet MS"/>
          <w:sz w:val="22"/>
          <w:szCs w:val="22"/>
        </w:rPr>
      </w:pPr>
      <w:r>
        <w:rPr>
          <w:rFonts w:ascii="Trebuchet MS" w:hAnsi="Trebuchet MS" w:cs="Trebuchet MS"/>
          <w:sz w:val="22"/>
          <w:szCs w:val="22"/>
        </w:rPr>
        <w:tab/>
        <w:t>DM9 - House Extensions and Ancillary Accommodation</w:t>
      </w:r>
    </w:p>
    <w:p w:rsidR="00C54469" w:rsidRDefault="00C54469" w:rsidP="007C45F3">
      <w:pPr>
        <w:pStyle w:val="PlainText"/>
        <w:jc w:val="both"/>
        <w:rPr>
          <w:rFonts w:ascii="Trebuchet MS" w:hAnsi="Trebuchet MS" w:cs="Trebuchet MS"/>
          <w:b/>
          <w:bCs/>
          <w:sz w:val="22"/>
          <w:szCs w:val="22"/>
        </w:rPr>
      </w:pPr>
    </w:p>
    <w:p w:rsidR="00C54469" w:rsidRDefault="00C54469" w:rsidP="007C45F3">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C54469" w:rsidRDefault="00C54469" w:rsidP="007C45F3">
      <w:pPr>
        <w:jc w:val="both"/>
        <w:rPr>
          <w:rFonts w:ascii="Trebuchet MS" w:hAnsi="Trebuchet MS" w:cs="Trebuchet MS"/>
        </w:rPr>
      </w:pPr>
    </w:p>
    <w:p w:rsidR="00C54469" w:rsidRDefault="00C54469" w:rsidP="007C45F3">
      <w:pPr>
        <w:jc w:val="both"/>
        <w:rPr>
          <w:rFonts w:ascii="Trebuchet MS" w:hAnsi="Trebuchet MS" w:cs="Trebuchet MS"/>
          <w:sz w:val="22"/>
          <w:szCs w:val="22"/>
        </w:rPr>
      </w:pPr>
      <w:r>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C54469" w:rsidRDefault="00C54469" w:rsidP="007C45F3">
      <w:pPr>
        <w:jc w:val="both"/>
        <w:rPr>
          <w:rFonts w:ascii="Trebuchet MS" w:hAnsi="Trebuchet MS" w:cs="Trebuchet MS"/>
          <w:sz w:val="22"/>
          <w:szCs w:val="22"/>
        </w:rPr>
      </w:pPr>
    </w:p>
    <w:p w:rsidR="00C54469" w:rsidRDefault="00C54469" w:rsidP="007C45F3">
      <w:pPr>
        <w:jc w:val="both"/>
        <w:rPr>
          <w:rFonts w:ascii="Trebuchet MS" w:hAnsi="Trebuchet MS" w:cs="Trebuchet MS"/>
          <w:sz w:val="22"/>
          <w:szCs w:val="22"/>
        </w:rPr>
      </w:pPr>
      <w:r>
        <w:rPr>
          <w:rFonts w:ascii="Trebuchet MS" w:hAnsi="Trebuchet MS" w:cs="Trebuchet MS"/>
          <w:sz w:val="22"/>
          <w:szCs w:val="22"/>
        </w:rPr>
        <w:t>The applicant’s attention is drawn to the requirement for submission of a Building Regulations application for the proposed development.  Please contact Building Control on 0118 937 2449 for advice.</w:t>
      </w:r>
    </w:p>
    <w:p w:rsidR="00C54469" w:rsidRDefault="00C54469" w:rsidP="007C45F3">
      <w:pPr>
        <w:ind w:hanging="11"/>
        <w:jc w:val="both"/>
        <w:rPr>
          <w:rFonts w:ascii="Trebuchet MS" w:hAnsi="Trebuchet MS" w:cs="Trebuchet MS"/>
          <w:color w:val="000000"/>
          <w:sz w:val="22"/>
          <w:szCs w:val="22"/>
        </w:rPr>
      </w:pPr>
    </w:p>
    <w:p w:rsidR="00C54469" w:rsidRDefault="00C54469" w:rsidP="007C45F3">
      <w:pPr>
        <w:jc w:val="both"/>
        <w:rPr>
          <w:rFonts w:ascii="Trebuchet MS" w:hAnsi="Trebuchet MS" w:cs="Trebuchet MS"/>
          <w:sz w:val="22"/>
          <w:szCs w:val="22"/>
        </w:rPr>
      </w:pPr>
      <w:r>
        <w:rPr>
          <w:rFonts w:ascii="Trebuchet MS" w:hAnsi="Trebuchet MS" w:cs="Trebuchet MS"/>
          <w:sz w:val="22"/>
          <w:szCs w:val="22"/>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6" w:history="1">
        <w:r>
          <w:rPr>
            <w:rStyle w:val="Hyperlink"/>
            <w:rFonts w:ascii="Trebuchet MS" w:hAnsi="Trebuchet MS" w:cs="Trebuchet MS"/>
            <w:sz w:val="22"/>
            <w:szCs w:val="22"/>
          </w:rPr>
          <w:t>http://www.communities.gov.uk/publications/planningandbuilding/partywall</w:t>
        </w:r>
      </w:hyperlink>
    </w:p>
    <w:p w:rsidR="00AA7D29" w:rsidRDefault="00AA7D29" w:rsidP="007C45F3">
      <w:pPr>
        <w:ind w:hanging="11"/>
        <w:jc w:val="both"/>
        <w:rPr>
          <w:rFonts w:ascii="Trebuchet MS" w:hAnsi="Trebuchet MS" w:cs="Trebuchet MS"/>
          <w:color w:val="000000"/>
          <w:sz w:val="22"/>
          <w:szCs w:val="22"/>
        </w:rPr>
      </w:pPr>
    </w:p>
    <w:p w:rsidR="00C54469" w:rsidRDefault="00C54469" w:rsidP="007C45F3">
      <w:pPr>
        <w:ind w:hanging="11"/>
        <w:jc w:val="both"/>
        <w:rPr>
          <w:rFonts w:ascii="Trebuchet MS" w:hAnsi="Trebuchet MS" w:cs="Trebuchet MS"/>
          <w:color w:val="000000"/>
          <w:sz w:val="22"/>
          <w:szCs w:val="22"/>
        </w:rPr>
      </w:pPr>
      <w:r>
        <w:rPr>
          <w:rFonts w:ascii="Trebuchet MS" w:hAnsi="Trebuchet MS" w:cs="Trebuchet MS"/>
          <w:color w:val="000000"/>
          <w:sz w:val="22"/>
          <w:szCs w:val="22"/>
        </w:rPr>
        <w:t>The construction and demolition of the development will be subject to environmental health law and the applicant is referred to</w:t>
      </w:r>
    </w:p>
    <w:p w:rsidR="00C54469" w:rsidRDefault="005D6CCB" w:rsidP="007C45F3">
      <w:pPr>
        <w:ind w:hanging="11"/>
        <w:jc w:val="both"/>
        <w:rPr>
          <w:rFonts w:ascii="Trebuchet MS" w:hAnsi="Trebuchet MS" w:cs="Trebuchet MS"/>
          <w:color w:val="000000"/>
          <w:sz w:val="22"/>
          <w:szCs w:val="22"/>
        </w:rPr>
      </w:pPr>
      <w:hyperlink r:id="rId7" w:history="1">
        <w:r w:rsidR="00C54469">
          <w:rPr>
            <w:rStyle w:val="Hyperlink"/>
            <w:rFonts w:ascii="Trebuchet MS" w:hAnsi="Trebuchet MS" w:cs="Trebuchet MS"/>
            <w:sz w:val="22"/>
            <w:szCs w:val="22"/>
          </w:rPr>
          <w:t>http://www.reading.gov.uk/businesses/EnvironmentalProtection/construction-demolition</w:t>
        </w:r>
      </w:hyperlink>
    </w:p>
    <w:p w:rsidR="00C54469" w:rsidRDefault="00FC300B" w:rsidP="007C45F3">
      <w:pPr>
        <w:ind w:hanging="11"/>
        <w:jc w:val="both"/>
        <w:rPr>
          <w:rFonts w:ascii="Trebuchet MS" w:hAnsi="Trebuchet MS" w:cs="Trebuchet MS"/>
          <w:color w:val="000000"/>
          <w:sz w:val="22"/>
          <w:szCs w:val="22"/>
        </w:rPr>
      </w:pPr>
      <w:r>
        <w:rPr>
          <w:rFonts w:ascii="Trebuchet MS" w:hAnsi="Trebuchet MS" w:cs="Trebuchet MS"/>
          <w:color w:val="000000"/>
          <w:sz w:val="22"/>
          <w:szCs w:val="22"/>
        </w:rPr>
        <w:t xml:space="preserve">   </w:t>
      </w:r>
    </w:p>
    <w:p w:rsidR="00A65A82" w:rsidRDefault="00DC0442" w:rsidP="007C45F3">
      <w:pPr>
        <w:pStyle w:val="PlainText"/>
        <w:jc w:val="both"/>
        <w:rPr>
          <w:rFonts w:ascii="Trebuchet MS" w:hAnsi="Trebuchet MS" w:cs="Trebuchet MS"/>
          <w:sz w:val="22"/>
          <w:szCs w:val="22"/>
        </w:rPr>
      </w:pPr>
      <w:r>
        <w:rPr>
          <w:rFonts w:ascii="Trebuchet MS" w:hAnsi="Trebuchet MS" w:cs="Trebuchet MS"/>
          <w:sz w:val="22"/>
          <w:szCs w:val="22"/>
        </w:rPr>
        <w:t xml:space="preserve">Occupation of the building by between 3 and </w:t>
      </w:r>
      <w:r w:rsidR="00A65A82" w:rsidRPr="00A65A82">
        <w:rPr>
          <w:rFonts w:ascii="Trebuchet MS" w:hAnsi="Trebuchet MS" w:cs="Trebuchet MS"/>
          <w:sz w:val="22"/>
          <w:szCs w:val="22"/>
        </w:rPr>
        <w:t>6 unrelated people sharing one or more basic facilities</w:t>
      </w:r>
      <w:r>
        <w:rPr>
          <w:rFonts w:ascii="Trebuchet MS" w:hAnsi="Trebuchet MS" w:cs="Trebuchet MS"/>
          <w:sz w:val="22"/>
          <w:szCs w:val="22"/>
        </w:rPr>
        <w:t xml:space="preserve"> would be a change from Class C3 to C4</w:t>
      </w:r>
      <w:r w:rsidR="00A65A82" w:rsidRPr="00A65A82">
        <w:rPr>
          <w:rFonts w:ascii="Trebuchet MS" w:hAnsi="Trebuchet MS" w:cs="Trebuchet MS"/>
          <w:sz w:val="22"/>
          <w:szCs w:val="22"/>
        </w:rPr>
        <w:t>.</w:t>
      </w:r>
      <w:r>
        <w:rPr>
          <w:rFonts w:ascii="Trebuchet MS" w:hAnsi="Trebuchet MS" w:cs="Trebuchet MS"/>
          <w:sz w:val="22"/>
          <w:szCs w:val="22"/>
        </w:rPr>
        <w:t xml:space="preserve"> This may be permitted development in this instance, although to receive formal determination of this w</w:t>
      </w:r>
      <w:r w:rsidR="00A65A82" w:rsidRPr="00A65A82">
        <w:rPr>
          <w:rFonts w:ascii="Trebuchet MS" w:hAnsi="Trebuchet MS" w:cs="Trebuchet MS"/>
          <w:sz w:val="22"/>
          <w:szCs w:val="22"/>
        </w:rPr>
        <w:t>ould require the submission of a</w:t>
      </w:r>
      <w:r>
        <w:rPr>
          <w:rFonts w:ascii="Trebuchet MS" w:hAnsi="Trebuchet MS" w:cs="Trebuchet MS"/>
          <w:sz w:val="22"/>
          <w:szCs w:val="22"/>
        </w:rPr>
        <w:t>n application for a</w:t>
      </w:r>
      <w:r w:rsidR="00A65A82" w:rsidRPr="00A65A82">
        <w:rPr>
          <w:rFonts w:ascii="Trebuchet MS" w:hAnsi="Trebuchet MS" w:cs="Trebuchet MS"/>
          <w:sz w:val="22"/>
          <w:szCs w:val="22"/>
        </w:rPr>
        <w:t xml:space="preserve"> Lawful Development Certificate.  </w:t>
      </w:r>
      <w:r w:rsidR="00810CD4">
        <w:rPr>
          <w:rFonts w:ascii="Trebuchet MS" w:hAnsi="Trebuchet MS" w:cs="Trebuchet MS"/>
          <w:sz w:val="22"/>
          <w:szCs w:val="22"/>
        </w:rPr>
        <w:t xml:space="preserve">Should the number of occupants exceed six persons then this would be classed as a </w:t>
      </w:r>
      <w:r w:rsidR="00A65A82" w:rsidRPr="00A65A82">
        <w:rPr>
          <w:rFonts w:ascii="Trebuchet MS" w:hAnsi="Trebuchet MS" w:cs="Trebuchet MS"/>
          <w:sz w:val="22"/>
          <w:szCs w:val="22"/>
        </w:rPr>
        <w:t xml:space="preserve">large </w:t>
      </w:r>
      <w:r>
        <w:rPr>
          <w:rFonts w:ascii="Trebuchet MS" w:hAnsi="Trebuchet MS" w:cs="Trebuchet MS"/>
          <w:sz w:val="22"/>
          <w:szCs w:val="22"/>
        </w:rPr>
        <w:t>‘</w:t>
      </w:r>
      <w:r w:rsidR="00A65A82" w:rsidRPr="00DC0442">
        <w:rPr>
          <w:rFonts w:ascii="Trebuchet MS" w:hAnsi="Trebuchet MS" w:cs="Trebuchet MS"/>
          <w:i/>
          <w:sz w:val="22"/>
          <w:szCs w:val="22"/>
        </w:rPr>
        <w:t>S</w:t>
      </w:r>
      <w:r w:rsidRPr="00DC0442">
        <w:rPr>
          <w:rFonts w:ascii="Trebuchet MS" w:hAnsi="Trebuchet MS" w:cs="Trebuchet MS"/>
          <w:i/>
          <w:sz w:val="22"/>
          <w:szCs w:val="22"/>
        </w:rPr>
        <w:t>ui</w:t>
      </w:r>
      <w:r w:rsidR="00A65A82" w:rsidRPr="00DC0442">
        <w:rPr>
          <w:rFonts w:ascii="Trebuchet MS" w:hAnsi="Trebuchet MS" w:cs="Trebuchet MS"/>
          <w:i/>
          <w:sz w:val="22"/>
          <w:szCs w:val="22"/>
        </w:rPr>
        <w:t xml:space="preserve"> Generis</w:t>
      </w:r>
      <w:r>
        <w:rPr>
          <w:rFonts w:ascii="Trebuchet MS" w:hAnsi="Trebuchet MS" w:cs="Trebuchet MS"/>
          <w:sz w:val="22"/>
          <w:szCs w:val="22"/>
        </w:rPr>
        <w:t>’</w:t>
      </w:r>
      <w:r w:rsidR="00A65A82" w:rsidRPr="00A65A82">
        <w:rPr>
          <w:rFonts w:ascii="Trebuchet MS" w:hAnsi="Trebuchet MS" w:cs="Trebuchet MS"/>
          <w:sz w:val="22"/>
          <w:szCs w:val="22"/>
        </w:rPr>
        <w:t xml:space="preserve"> HMO and would require planning permission.</w:t>
      </w:r>
      <w:r w:rsidR="00A65A82">
        <w:rPr>
          <w:rFonts w:ascii="Trebuchet MS" w:hAnsi="Trebuchet MS" w:cs="Trebuchet MS"/>
          <w:sz w:val="22"/>
          <w:szCs w:val="22"/>
        </w:rPr>
        <w:t xml:space="preserve"> </w:t>
      </w:r>
    </w:p>
    <w:p w:rsidR="00A65A82" w:rsidRDefault="00A65A82" w:rsidP="007C45F3">
      <w:pPr>
        <w:jc w:val="both"/>
        <w:rPr>
          <w:rFonts w:ascii="Trebuchet MS" w:hAnsi="Trebuchet MS" w:cs="Trebuchet MS"/>
          <w:color w:val="000000"/>
          <w:sz w:val="22"/>
          <w:szCs w:val="22"/>
        </w:rPr>
      </w:pPr>
    </w:p>
    <w:p w:rsidR="00C54469" w:rsidRDefault="00C54469" w:rsidP="007C45F3">
      <w:pPr>
        <w:jc w:val="both"/>
        <w:rPr>
          <w:rFonts w:ascii="Trebuchet MS" w:hAnsi="Trebuchet MS" w:cs="Trebuchet MS"/>
          <w:color w:val="000000"/>
          <w:sz w:val="22"/>
          <w:szCs w:val="22"/>
        </w:rPr>
      </w:pPr>
      <w:r>
        <w:rPr>
          <w:rFonts w:ascii="Trebuchet MS" w:hAnsi="Trebuchet MS" w:cs="Trebuchet MS"/>
          <w:color w:val="000000"/>
          <w:sz w:val="22"/>
          <w:szCs w:val="22"/>
        </w:rPr>
        <w:t>The decision to grant planning permission</w:t>
      </w:r>
      <w:bookmarkStart w:id="0" w:name="_GoBack"/>
      <w:bookmarkEnd w:id="0"/>
      <w:r>
        <w:rPr>
          <w:rFonts w:ascii="Trebuchet MS" w:hAnsi="Trebuchet MS" w:cs="Trebuchet MS"/>
          <w:color w:val="000000"/>
          <w:sz w:val="22"/>
          <w:szCs w:val="22"/>
        </w:rPr>
        <w:t xml:space="preserve"> follows the positive and proactive consideration of the issues raised by this planning application.  This included </w:t>
      </w:r>
      <w:r w:rsidR="00610BDE">
        <w:rPr>
          <w:rFonts w:ascii="Trebuchet MS" w:hAnsi="Trebuchet MS" w:cs="Trebuchet MS"/>
          <w:color w:val="000000"/>
          <w:sz w:val="22"/>
          <w:szCs w:val="22"/>
        </w:rPr>
        <w:t xml:space="preserve">an amended design to reduce the scale of the </w:t>
      </w:r>
      <w:r w:rsidR="00810CD4">
        <w:rPr>
          <w:rFonts w:ascii="Trebuchet MS" w:hAnsi="Trebuchet MS" w:cs="Trebuchet MS"/>
          <w:color w:val="000000"/>
          <w:sz w:val="22"/>
          <w:szCs w:val="22"/>
        </w:rPr>
        <w:t>rear extension</w:t>
      </w:r>
      <w:r w:rsidR="00610BDE">
        <w:rPr>
          <w:rFonts w:ascii="Trebuchet MS" w:hAnsi="Trebuchet MS" w:cs="Trebuchet MS"/>
          <w:color w:val="000000"/>
          <w:sz w:val="22"/>
          <w:szCs w:val="22"/>
        </w:rPr>
        <w:t>.</w:t>
      </w:r>
    </w:p>
    <w:p w:rsidR="00C54469" w:rsidRDefault="00C54469" w:rsidP="007C45F3">
      <w:pPr>
        <w:jc w:val="both"/>
        <w:rPr>
          <w:rFonts w:ascii="Trebuchet MS" w:hAnsi="Trebuchet MS" w:cs="Trebuchet MS"/>
          <w:color w:val="000000"/>
          <w:sz w:val="22"/>
          <w:szCs w:val="22"/>
        </w:rPr>
      </w:pPr>
    </w:p>
    <w:p w:rsidR="00C54469" w:rsidRDefault="00C54469" w:rsidP="007C45F3">
      <w:pPr>
        <w:spacing w:after="200"/>
        <w:jc w:val="both"/>
        <w:rPr>
          <w:rFonts w:ascii="Trebuchet MS" w:hAnsi="Trebuchet MS" w:cs="Trebuchet MS"/>
          <w:sz w:val="22"/>
          <w:szCs w:val="22"/>
        </w:rPr>
      </w:pPr>
    </w:p>
    <w:sectPr w:rsidR="00C54469" w:rsidSect="00C54469">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9">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0">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4C257762"/>
    <w:multiLevelType w:val="hybridMultilevel"/>
    <w:tmpl w:val="D5E6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3">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5">
    <w:nsid w:val="64345F70"/>
    <w:multiLevelType w:val="hybridMultilevel"/>
    <w:tmpl w:val="ED940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7">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18">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9">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2"/>
  </w:num>
  <w:num w:numId="2">
    <w:abstractNumId w:val="7"/>
  </w:num>
  <w:num w:numId="3">
    <w:abstractNumId w:val="6"/>
  </w:num>
  <w:num w:numId="4">
    <w:abstractNumId w:val="0"/>
  </w:num>
  <w:num w:numId="5">
    <w:abstractNumId w:val="14"/>
  </w:num>
  <w:num w:numId="6">
    <w:abstractNumId w:val="3"/>
  </w:num>
  <w:num w:numId="7">
    <w:abstractNumId w:val="4"/>
  </w:num>
  <w:num w:numId="8">
    <w:abstractNumId w:val="1"/>
  </w:num>
  <w:num w:numId="9">
    <w:abstractNumId w:val="8"/>
  </w:num>
  <w:num w:numId="10">
    <w:abstractNumId w:val="16"/>
  </w:num>
  <w:num w:numId="11">
    <w:abstractNumId w:val="19"/>
  </w:num>
  <w:num w:numId="12">
    <w:abstractNumId w:val="18"/>
  </w:num>
  <w:num w:numId="13">
    <w:abstractNumId w:val="9"/>
  </w:num>
  <w:num w:numId="14">
    <w:abstractNumId w:val="2"/>
  </w:num>
  <w:num w:numId="15">
    <w:abstractNumId w:val="13"/>
  </w:num>
  <w:num w:numId="16">
    <w:abstractNumId w:val="10"/>
  </w:num>
  <w:num w:numId="17">
    <w:abstractNumId w:val="5"/>
  </w:num>
  <w:num w:numId="18">
    <w:abstractNumId w:val="17"/>
  </w:num>
  <w:num w:numId="19">
    <w:abstractNumId w:val="1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8"/>
  <w:embedSystemFonts/>
  <w:proofState w:spelling="clean"/>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54469"/>
    <w:rsid w:val="0000232B"/>
    <w:rsid w:val="00012CB3"/>
    <w:rsid w:val="000A2848"/>
    <w:rsid w:val="000C1526"/>
    <w:rsid w:val="000E1FE8"/>
    <w:rsid w:val="00117FC4"/>
    <w:rsid w:val="00135545"/>
    <w:rsid w:val="001E0835"/>
    <w:rsid w:val="001E1150"/>
    <w:rsid w:val="0020232E"/>
    <w:rsid w:val="00234025"/>
    <w:rsid w:val="00256537"/>
    <w:rsid w:val="00263618"/>
    <w:rsid w:val="00282E54"/>
    <w:rsid w:val="002D1059"/>
    <w:rsid w:val="00321EC2"/>
    <w:rsid w:val="0033534A"/>
    <w:rsid w:val="00386A18"/>
    <w:rsid w:val="00392272"/>
    <w:rsid w:val="003D2412"/>
    <w:rsid w:val="00422504"/>
    <w:rsid w:val="00481B2C"/>
    <w:rsid w:val="00483C83"/>
    <w:rsid w:val="00491662"/>
    <w:rsid w:val="00495126"/>
    <w:rsid w:val="004D4315"/>
    <w:rsid w:val="00524EDC"/>
    <w:rsid w:val="005C7108"/>
    <w:rsid w:val="005D6CCB"/>
    <w:rsid w:val="00610BDE"/>
    <w:rsid w:val="00617325"/>
    <w:rsid w:val="006514DE"/>
    <w:rsid w:val="0078355F"/>
    <w:rsid w:val="007A2A84"/>
    <w:rsid w:val="007C453D"/>
    <w:rsid w:val="007C45F3"/>
    <w:rsid w:val="00810CD4"/>
    <w:rsid w:val="0082026B"/>
    <w:rsid w:val="008B6422"/>
    <w:rsid w:val="008E1742"/>
    <w:rsid w:val="00906F3A"/>
    <w:rsid w:val="00956FC0"/>
    <w:rsid w:val="009B7B55"/>
    <w:rsid w:val="009F2BD8"/>
    <w:rsid w:val="00A24B45"/>
    <w:rsid w:val="00A3788F"/>
    <w:rsid w:val="00A54577"/>
    <w:rsid w:val="00A65A82"/>
    <w:rsid w:val="00A81DAB"/>
    <w:rsid w:val="00AA7D29"/>
    <w:rsid w:val="00AB3500"/>
    <w:rsid w:val="00AD6EAE"/>
    <w:rsid w:val="00AE6625"/>
    <w:rsid w:val="00AE7DA4"/>
    <w:rsid w:val="00AF65D8"/>
    <w:rsid w:val="00B47E56"/>
    <w:rsid w:val="00BC1C34"/>
    <w:rsid w:val="00BC247B"/>
    <w:rsid w:val="00C02446"/>
    <w:rsid w:val="00C04189"/>
    <w:rsid w:val="00C4058F"/>
    <w:rsid w:val="00C54469"/>
    <w:rsid w:val="00CC4E21"/>
    <w:rsid w:val="00CD39A1"/>
    <w:rsid w:val="00CE21AF"/>
    <w:rsid w:val="00D16503"/>
    <w:rsid w:val="00DC0442"/>
    <w:rsid w:val="00E061AF"/>
    <w:rsid w:val="00E25CCF"/>
    <w:rsid w:val="00E34109"/>
    <w:rsid w:val="00E5643F"/>
    <w:rsid w:val="00E77E2F"/>
    <w:rsid w:val="00E83C0A"/>
    <w:rsid w:val="00E97B89"/>
    <w:rsid w:val="00EA50AC"/>
    <w:rsid w:val="00ED60B4"/>
    <w:rsid w:val="00ED6746"/>
    <w:rsid w:val="00EE3E8D"/>
    <w:rsid w:val="00EF0682"/>
    <w:rsid w:val="00F928D0"/>
    <w:rsid w:val="00F933F9"/>
    <w:rsid w:val="00FA53E5"/>
    <w:rsid w:val="00FC300B"/>
    <w:rsid w:val="00FE2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BalloonText">
    <w:name w:val="Balloon Text"/>
    <w:basedOn w:val="Normal"/>
    <w:link w:val="BalloonTextChar"/>
    <w:uiPriority w:val="99"/>
    <w:semiHidden/>
    <w:unhideWhenUsed/>
    <w:rsid w:val="00321EC2"/>
    <w:rPr>
      <w:rFonts w:ascii="Tahoma" w:hAnsi="Tahoma" w:cs="Tahoma"/>
      <w:sz w:val="16"/>
      <w:szCs w:val="16"/>
    </w:rPr>
  </w:style>
  <w:style w:type="character" w:customStyle="1" w:styleId="BalloonTextChar">
    <w:name w:val="Balloon Text Char"/>
    <w:basedOn w:val="DefaultParagraphFont"/>
    <w:link w:val="BalloonText"/>
    <w:uiPriority w:val="99"/>
    <w:semiHidden/>
    <w:rsid w:val="00321E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reading.gov.uk/businesses/EnvironmentalProtection/construction-demol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munities.gov.uk/publications/planningandbuilding/partywal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6CBBA8C3</Template>
  <TotalTime>541</TotalTime>
  <Pages>5</Pages>
  <Words>2253</Words>
  <Characters>12082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Vigar, Stephen</cp:lastModifiedBy>
  <cp:revision>16</cp:revision>
  <cp:lastPrinted>2016-01-15T15:19:00Z</cp:lastPrinted>
  <dcterms:created xsi:type="dcterms:W3CDTF">2015-12-21T15:38:00Z</dcterms:created>
  <dcterms:modified xsi:type="dcterms:W3CDTF">2016-01-21T14:17:00Z</dcterms:modified>
</cp:coreProperties>
</file>