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E3E" w:rsidRPr="00C73B9F" w:rsidRDefault="00442E3E" w:rsidP="00442E3E">
      <w:pPr>
        <w:rPr>
          <w:b/>
        </w:rPr>
      </w:pPr>
      <w:r w:rsidRPr="00C73B9F">
        <w:rPr>
          <w:b/>
        </w:rPr>
        <w:t>DELEGATED APPLICATION REPORT</w:t>
      </w:r>
    </w:p>
    <w:p w:rsidR="00442E3E" w:rsidRDefault="00C73B9F" w:rsidP="00442E3E">
      <w:pPr>
        <w:rPr>
          <w:b/>
        </w:rPr>
      </w:pPr>
      <w:r w:rsidRPr="00C73B9F">
        <w:rPr>
          <w:b/>
        </w:rPr>
        <w:t>Site Address</w:t>
      </w:r>
      <w:r>
        <w:rPr>
          <w:b/>
        </w:rPr>
        <w:t>:</w:t>
      </w:r>
      <w:r w:rsidRPr="00C73B9F">
        <w:rPr>
          <w:b/>
        </w:rPr>
        <w:tab/>
      </w:r>
      <w:r>
        <w:rPr>
          <w:b/>
        </w:rPr>
        <w:t>35 -43 Greyfriars Road, Reading</w:t>
      </w:r>
    </w:p>
    <w:p w:rsidR="00C73B9F" w:rsidRPr="00C73B9F" w:rsidRDefault="00C73B9F" w:rsidP="00442E3E">
      <w:pPr>
        <w:rPr>
          <w:b/>
        </w:rPr>
      </w:pPr>
      <w:r>
        <w:rPr>
          <w:b/>
        </w:rPr>
        <w:t>Application Number:</w:t>
      </w:r>
      <w:r>
        <w:rPr>
          <w:b/>
        </w:rPr>
        <w:tab/>
        <w:t>151826</w:t>
      </w:r>
    </w:p>
    <w:p w:rsidR="00442E3E" w:rsidRDefault="00442E3E" w:rsidP="00442E3E">
      <w:r w:rsidRPr="00C73B9F">
        <w:rPr>
          <w:b/>
        </w:rPr>
        <w:t>Proposals</w:t>
      </w:r>
      <w:r>
        <w:t xml:space="preserve">: </w:t>
      </w:r>
      <w:r w:rsidR="00C73B9F">
        <w:t>Proposed change of use from D1 (Education) to B1 (Offices), extension and recladding of an existing three storey building.</w:t>
      </w:r>
    </w:p>
    <w:p w:rsidR="00442E3E" w:rsidRDefault="00C73B9F" w:rsidP="00442E3E">
      <w:r>
        <w:t>RELEVANT POLICIES AND SUPPLEMENTARY PLANNING GUIDANCE</w:t>
      </w:r>
    </w:p>
    <w:p w:rsidR="00C73B9F" w:rsidRDefault="00C73B9F" w:rsidP="00442E3E">
      <w:r>
        <w:t>Legal and Policy Context</w:t>
      </w:r>
    </w:p>
    <w:p w:rsidR="00C73B9F" w:rsidRDefault="00C73B9F" w:rsidP="00442E3E">
      <w:r>
        <w:t>Section 38(6) of the Planning and Compulsory Purchase Act 2004 requires that proposals be determined in accordance with the Development Plan unless material consideration</w:t>
      </w:r>
      <w:r w:rsidR="00D32B66">
        <w:t>s</w:t>
      </w:r>
      <w:r>
        <w:t xml:space="preserve"> dictate otherwise. Material considerations include relevant policies </w:t>
      </w:r>
      <w:r w:rsidR="00280DB5">
        <w:t>i</w:t>
      </w:r>
      <w:r>
        <w:t>n the National Planning Policy Framework (NPPF) – among them</w:t>
      </w:r>
      <w:r w:rsidR="00D32B66">
        <w:t xml:space="preserve"> ‘</w:t>
      </w:r>
      <w:r>
        <w:t xml:space="preserve">the presumption in favour of </w:t>
      </w:r>
      <w:r w:rsidR="00D32B66">
        <w:t>sustainable development’. However, the NPPF does not change the statutory status of the development plan as a starting point for decision making (NPPF para 12). In this regard the NPPF states that due weight should be given t the adopted policies of the Local Development Framework (LDF) (Core Strategy and Sites and Detailed Policies Document) according to their degree of consistency with the policies in the NPPF. The Councils adopted Supplementary Planning Guidance and Supplementary Planning Documents are also material considerations.</w:t>
      </w:r>
    </w:p>
    <w:p w:rsidR="00D32B66" w:rsidRPr="00D32B66" w:rsidRDefault="00D32B66" w:rsidP="00442E3E">
      <w:pPr>
        <w:rPr>
          <w:b/>
        </w:rPr>
      </w:pPr>
      <w:r w:rsidRPr="00D32B66">
        <w:rPr>
          <w:b/>
        </w:rPr>
        <w:t>The following National and Local policies are considered to be most relevant to this application.</w:t>
      </w:r>
    </w:p>
    <w:p w:rsidR="00D32B66" w:rsidRDefault="00D32B66" w:rsidP="00442E3E">
      <w:pPr>
        <w:rPr>
          <w:u w:val="single"/>
        </w:rPr>
      </w:pPr>
      <w:r w:rsidRPr="00D32B66">
        <w:rPr>
          <w:u w:val="single"/>
        </w:rPr>
        <w:t>National Planning Policy Framework (NPPF)</w:t>
      </w:r>
    </w:p>
    <w:p w:rsidR="00D32B66" w:rsidRDefault="00D32B66" w:rsidP="00442E3E">
      <w:pPr>
        <w:rPr>
          <w:u w:val="single"/>
        </w:rPr>
      </w:pPr>
      <w:r>
        <w:rPr>
          <w:u w:val="single"/>
        </w:rPr>
        <w:t>Paragraphs:</w:t>
      </w:r>
    </w:p>
    <w:p w:rsidR="00D32B66" w:rsidRDefault="00D32B66" w:rsidP="00D32B66">
      <w:pPr>
        <w:pStyle w:val="ListParagraph"/>
        <w:numPr>
          <w:ilvl w:val="0"/>
          <w:numId w:val="1"/>
        </w:numPr>
      </w:pPr>
      <w:r>
        <w:t>Building and Strong and Competitive Economy</w:t>
      </w:r>
    </w:p>
    <w:p w:rsidR="00D32B66" w:rsidRDefault="00B41977" w:rsidP="00D32B66">
      <w:pPr>
        <w:pStyle w:val="ListParagraph"/>
        <w:numPr>
          <w:ilvl w:val="0"/>
          <w:numId w:val="1"/>
        </w:numPr>
      </w:pPr>
      <w:r>
        <w:t>Ensuring the viability of town centres</w:t>
      </w:r>
    </w:p>
    <w:p w:rsidR="00B41977" w:rsidRDefault="0022455B" w:rsidP="000C2749">
      <w:pPr>
        <w:pStyle w:val="ListParagraph"/>
        <w:numPr>
          <w:ilvl w:val="0"/>
          <w:numId w:val="2"/>
        </w:numPr>
      </w:pPr>
      <w:r>
        <w:t>Promoting sustainable transport</w:t>
      </w:r>
    </w:p>
    <w:p w:rsidR="0022455B" w:rsidRDefault="0022455B" w:rsidP="0022455B">
      <w:pPr>
        <w:pStyle w:val="ListParagraph"/>
        <w:numPr>
          <w:ilvl w:val="0"/>
          <w:numId w:val="3"/>
        </w:numPr>
      </w:pPr>
      <w:r>
        <w:t>Requiring good design</w:t>
      </w:r>
    </w:p>
    <w:p w:rsidR="0022455B" w:rsidRDefault="0022455B" w:rsidP="0022455B">
      <w:pPr>
        <w:pStyle w:val="ListParagraph"/>
        <w:numPr>
          <w:ilvl w:val="0"/>
          <w:numId w:val="4"/>
        </w:numPr>
      </w:pPr>
      <w:r>
        <w:t>Meeting the challenge of climate change, flooding and coastal change</w:t>
      </w:r>
    </w:p>
    <w:p w:rsidR="0022455B" w:rsidRDefault="0022455B" w:rsidP="0022455B">
      <w:pPr>
        <w:pStyle w:val="ListParagraph"/>
        <w:numPr>
          <w:ilvl w:val="0"/>
          <w:numId w:val="4"/>
        </w:numPr>
      </w:pPr>
      <w:r>
        <w:t>Conserving and enhancing the natural environment</w:t>
      </w:r>
    </w:p>
    <w:p w:rsidR="0022455B" w:rsidRDefault="0022455B" w:rsidP="0022455B">
      <w:pPr>
        <w:pStyle w:val="ListParagraph"/>
        <w:numPr>
          <w:ilvl w:val="0"/>
          <w:numId w:val="5"/>
        </w:numPr>
      </w:pPr>
      <w:r>
        <w:t>Facilitating the suistainable use of materials</w:t>
      </w:r>
    </w:p>
    <w:p w:rsidR="0022455B" w:rsidRDefault="0022455B" w:rsidP="0022455B">
      <w:pPr>
        <w:rPr>
          <w:u w:val="single"/>
        </w:rPr>
      </w:pPr>
      <w:r w:rsidRPr="001219B4">
        <w:rPr>
          <w:u w:val="single"/>
        </w:rPr>
        <w:t xml:space="preserve">Reading Borough </w:t>
      </w:r>
      <w:r w:rsidR="001219B4" w:rsidRPr="001219B4">
        <w:rPr>
          <w:u w:val="single"/>
        </w:rPr>
        <w:t>LDF: Core Strategy 2008</w:t>
      </w:r>
      <w:r w:rsidR="001219B4">
        <w:rPr>
          <w:u w:val="single"/>
        </w:rPr>
        <w:t>: Policies</w:t>
      </w:r>
    </w:p>
    <w:p w:rsidR="001219B4" w:rsidRDefault="001219B4" w:rsidP="0022455B">
      <w:r w:rsidRPr="001219B4">
        <w:t>CS1, CS5, CS7, CS10, CS22, CS23, CS24, CS32, CS33, CS34, CS35, CS36 &amp; CS38</w:t>
      </w:r>
    </w:p>
    <w:p w:rsidR="001219B4" w:rsidRDefault="001219B4" w:rsidP="0022455B">
      <w:pPr>
        <w:rPr>
          <w:u w:val="single"/>
        </w:rPr>
      </w:pPr>
      <w:r w:rsidRPr="001219B4">
        <w:rPr>
          <w:u w:val="single"/>
        </w:rPr>
        <w:t>Reading Borough LDF: Reading Central Area Action Plan (RCAAP) (2009)</w:t>
      </w:r>
    </w:p>
    <w:p w:rsidR="001219B4" w:rsidRDefault="001219B4" w:rsidP="001219B4">
      <w:pPr>
        <w:pStyle w:val="ListParagraph"/>
        <w:numPr>
          <w:ilvl w:val="0"/>
          <w:numId w:val="6"/>
        </w:numPr>
      </w:pPr>
      <w:r w:rsidRPr="001219B4">
        <w:t>Not a specifically identified or allocated site.</w:t>
      </w:r>
    </w:p>
    <w:p w:rsidR="001219B4" w:rsidRDefault="001219B4" w:rsidP="001219B4">
      <w:pPr>
        <w:pStyle w:val="ListParagraph"/>
        <w:numPr>
          <w:ilvl w:val="0"/>
          <w:numId w:val="6"/>
        </w:numPr>
      </w:pPr>
      <w:r>
        <w:t>Within the central Core and Office core.</w:t>
      </w:r>
    </w:p>
    <w:p w:rsidR="001219B4" w:rsidRDefault="00560BEC" w:rsidP="001219B4">
      <w:pPr>
        <w:pStyle w:val="ListParagraph"/>
        <w:numPr>
          <w:ilvl w:val="0"/>
          <w:numId w:val="6"/>
        </w:numPr>
      </w:pPr>
      <w:r>
        <w:t>Policy RC5: Design in the Centre</w:t>
      </w:r>
    </w:p>
    <w:p w:rsidR="00560BEC" w:rsidRDefault="00560BEC" w:rsidP="001219B4">
      <w:pPr>
        <w:pStyle w:val="ListParagraph"/>
        <w:numPr>
          <w:ilvl w:val="0"/>
          <w:numId w:val="6"/>
        </w:numPr>
      </w:pPr>
      <w:r>
        <w:t>Policy RC14: Public Realm</w:t>
      </w:r>
    </w:p>
    <w:p w:rsidR="00560BEC" w:rsidRDefault="00560BEC" w:rsidP="001219B4">
      <w:pPr>
        <w:pStyle w:val="ListParagraph"/>
        <w:numPr>
          <w:ilvl w:val="0"/>
          <w:numId w:val="6"/>
        </w:numPr>
      </w:pPr>
      <w:r>
        <w:t>Policy RC12e: adjacent to Stanshawe Road ‘Terraced Housing in the Centre’</w:t>
      </w:r>
    </w:p>
    <w:p w:rsidR="00560BEC" w:rsidRDefault="00560BEC" w:rsidP="00560BEC">
      <w:pPr>
        <w:rPr>
          <w:u w:val="single"/>
        </w:rPr>
      </w:pPr>
      <w:r w:rsidRPr="00560BEC">
        <w:rPr>
          <w:u w:val="single"/>
        </w:rPr>
        <w:lastRenderedPageBreak/>
        <w:t>Reading Borough LDF : Sites and Detailed policies document (2012)</w:t>
      </w:r>
    </w:p>
    <w:p w:rsidR="00560BEC" w:rsidRPr="00560BEC" w:rsidRDefault="00560BEC" w:rsidP="00560BEC">
      <w:r w:rsidRPr="00560BEC">
        <w:t>SD1: Presumption in favour of sustainable development.</w:t>
      </w:r>
    </w:p>
    <w:p w:rsidR="00560BEC" w:rsidRPr="00560BEC" w:rsidRDefault="00560BEC" w:rsidP="00560BEC">
      <w:r w:rsidRPr="00560BEC">
        <w:t>DM4: Safeguarding Amenity</w:t>
      </w:r>
    </w:p>
    <w:p w:rsidR="00560BEC" w:rsidRDefault="00560BEC" w:rsidP="00560BEC">
      <w:r w:rsidRPr="00560BEC">
        <w:t>DM12: Access, traffic and highway related matters.</w:t>
      </w:r>
    </w:p>
    <w:p w:rsidR="00987D89" w:rsidRDefault="00987D89" w:rsidP="00560BEC">
      <w:r>
        <w:t>DM19: Air Quality</w:t>
      </w:r>
    </w:p>
    <w:p w:rsidR="00987D89" w:rsidRDefault="00987D89" w:rsidP="00560BEC"/>
    <w:p w:rsidR="00987D89" w:rsidRDefault="00987D89" w:rsidP="00560BEC">
      <w:pPr>
        <w:rPr>
          <w:u w:val="single"/>
        </w:rPr>
      </w:pPr>
      <w:r w:rsidRPr="00987D89">
        <w:rPr>
          <w:u w:val="single"/>
        </w:rPr>
        <w:t>Adopted SPD and SPG</w:t>
      </w:r>
    </w:p>
    <w:p w:rsidR="00987D89" w:rsidRDefault="00987D89" w:rsidP="00560BEC">
      <w:r>
        <w:t>Sustainable Design and Construction</w:t>
      </w:r>
    </w:p>
    <w:p w:rsidR="00987D89" w:rsidRDefault="00987D89" w:rsidP="00560BEC">
      <w:r>
        <w:t>Revised Parking Standards and Design</w:t>
      </w:r>
    </w:p>
    <w:p w:rsidR="00987D89" w:rsidRDefault="00987D89" w:rsidP="00560BEC">
      <w:r>
        <w:t>Planning Obligations under s106</w:t>
      </w:r>
    </w:p>
    <w:p w:rsidR="00987D89" w:rsidRDefault="00987D89" w:rsidP="00560BEC"/>
    <w:p w:rsidR="00987D89" w:rsidRDefault="00987D89" w:rsidP="00560BEC">
      <w:pPr>
        <w:rPr>
          <w:b/>
        </w:rPr>
      </w:pPr>
      <w:r w:rsidRPr="00987D89">
        <w:rPr>
          <w:b/>
        </w:rPr>
        <w:t xml:space="preserve">Public response to publicity </w:t>
      </w:r>
    </w:p>
    <w:p w:rsidR="006B260A" w:rsidRDefault="006B260A" w:rsidP="00560BEC">
      <w:r>
        <w:t>Site notices were posted on Greyfriars Road and Stanshawe Road.</w:t>
      </w:r>
    </w:p>
    <w:p w:rsidR="00987D89" w:rsidRDefault="00987D89" w:rsidP="00560BEC">
      <w:r>
        <w:t xml:space="preserve">No comments were received to the application from </w:t>
      </w:r>
      <w:r w:rsidR="006B260A">
        <w:t>local residents or other third parties.</w:t>
      </w:r>
    </w:p>
    <w:p w:rsidR="006B260A" w:rsidRDefault="006B260A" w:rsidP="00560BEC"/>
    <w:p w:rsidR="006B260A" w:rsidRPr="006B260A" w:rsidRDefault="006B260A" w:rsidP="00560BEC">
      <w:pPr>
        <w:rPr>
          <w:b/>
        </w:rPr>
      </w:pPr>
      <w:r w:rsidRPr="006B260A">
        <w:rPr>
          <w:b/>
        </w:rPr>
        <w:t>Responses from Consultees</w:t>
      </w:r>
    </w:p>
    <w:p w:rsidR="00B56688" w:rsidRDefault="006B260A" w:rsidP="00B56688">
      <w:r w:rsidRPr="00B56688">
        <w:rPr>
          <w:b/>
        </w:rPr>
        <w:t>Highways/Transport :</w:t>
      </w:r>
      <w:r>
        <w:t xml:space="preserve"> </w:t>
      </w:r>
      <w:r w:rsidR="00B56688">
        <w:t>This site was the subject of previous applications for the change of use from office to education (ref: 10/01319/FUL) and the change of use back to B1 Office from D1 non-residential education (ref: 131671) both of which were permitted. Amore recent  application (ref:150369) for change of use from D1 (education) to B1 with extensions and refurbishment of the building was refused in May 2015 but not on Transport grounds.</w:t>
      </w:r>
    </w:p>
    <w:p w:rsidR="00B56688" w:rsidRDefault="00B56688" w:rsidP="00B56688">
      <w:r>
        <w:t xml:space="preserve">The site is situated within Reading Central Area as defined by the Core Strategy and is therefore accessible to good public transport links, town centre services, employment areas and public car parks.  </w:t>
      </w:r>
    </w:p>
    <w:p w:rsidR="00B56688" w:rsidRDefault="00B56688" w:rsidP="00B56688">
      <w:r>
        <w:t>As part of the previous 2010 application it was established that the educational use would generate more trips to that of the office use and this was further confirmed by way of the Transport Statement submitted with the 2013 application.  This proposal includes an extension which includes an additional 808m² of B1 use, but given that any increase in trips generated by this proposal would be negligible and would be made by alternative modes to the private car this has been deemed acceptable.</w:t>
      </w:r>
    </w:p>
    <w:p w:rsidR="00B56688" w:rsidRDefault="00B56688" w:rsidP="00B56688">
      <w:r>
        <w:t>Given the building frame will remain unaltered, the existing undercroft vehicle access to the car parking area will be retained from Stanshawe Road. The primary pedestrian access will be retained onto Greyfriars Road as existing.</w:t>
      </w:r>
    </w:p>
    <w:p w:rsidR="00B56688" w:rsidRDefault="00B56688" w:rsidP="00B56688">
      <w:r>
        <w:lastRenderedPageBreak/>
        <w:t>The maximum car parking provision for the proposed development is 8 spaces (based on the gross internal floorspace) and the proposal includes the retention of 5 spaces which is a reduction of 2 spaces from that currently provided on the site.  This is acceptable as the site is located within the town centre area and the provision of parking is within the maximum standards.</w:t>
      </w:r>
    </w:p>
    <w:p w:rsidR="00B56688" w:rsidRDefault="00B56688" w:rsidP="00B56688">
      <w:r>
        <w:t>The current application states that no cycle parking is currently provided. In accordance with the Council’s adopted Parking Standards and Design SPD, the additional floor space requires a provision of 4 spaces (2No Sheffield type stands) to support the uplift in floor area.  The proposed cycle stands are located within the undercroft of the building which is acceptable.</w:t>
      </w:r>
    </w:p>
    <w:p w:rsidR="00B56688" w:rsidRDefault="00B56688" w:rsidP="00B56688">
      <w:r>
        <w:t xml:space="preserve">A Framework Travel Plan has been submitted and this is acceptable in principle but I would stress that the surveys of the building should be undertaken and submitted within 3 months of occupation.  In addition the review of the travel plan should be undertaken annually.  A planning condition should be imposed to </w:t>
      </w:r>
      <w:r w:rsidR="009269E6">
        <w:t>ensure the</w:t>
      </w:r>
      <w:r>
        <w:t xml:space="preserve"> travel plan meets these requirements. </w:t>
      </w:r>
    </w:p>
    <w:p w:rsidR="00987D89" w:rsidRDefault="00B56688" w:rsidP="00B56688">
      <w:r>
        <w:t>In the circumstances there are no transport objections to the proposal subject to the below conditions.</w:t>
      </w:r>
    </w:p>
    <w:p w:rsidR="00FE4EBE" w:rsidRPr="006B260A" w:rsidRDefault="00FE4EBE" w:rsidP="00B56688"/>
    <w:p w:rsidR="00956ACA" w:rsidRDefault="00FE4EBE" w:rsidP="00956ACA">
      <w:r w:rsidRPr="00FE4EBE">
        <w:rPr>
          <w:b/>
        </w:rPr>
        <w:t>Environmental Protection:</w:t>
      </w:r>
      <w:r>
        <w:rPr>
          <w:b/>
        </w:rPr>
        <w:t xml:space="preserve"> </w:t>
      </w:r>
      <w:r w:rsidR="00956ACA">
        <w:t xml:space="preserve">No overall objections. </w:t>
      </w:r>
    </w:p>
    <w:p w:rsidR="00956ACA" w:rsidRPr="00956ACA" w:rsidRDefault="00956ACA" w:rsidP="00956ACA">
      <w:pPr>
        <w:rPr>
          <w:u w:val="single"/>
        </w:rPr>
      </w:pPr>
      <w:r w:rsidRPr="00956ACA">
        <w:rPr>
          <w:u w:val="single"/>
        </w:rPr>
        <w:t>Noise arising from development</w:t>
      </w:r>
    </w:p>
    <w:p w:rsidR="00956ACA" w:rsidRPr="00956ACA" w:rsidRDefault="00956ACA" w:rsidP="00956ACA">
      <w:r w:rsidRPr="00956ACA">
        <w:t>The noise assessment submitted with the application shows that the proposed plant will meet our requirements without the need for further mitigation.</w:t>
      </w:r>
      <w:r w:rsidR="00554C5B">
        <w:t xml:space="preserve"> A planning condition should be imposed to ensure the plant and equipment is installed in accordance with the noise assessment recommendations. </w:t>
      </w:r>
    </w:p>
    <w:p w:rsidR="00956ACA" w:rsidRPr="00956ACA" w:rsidRDefault="00956ACA" w:rsidP="00956ACA">
      <w:pPr>
        <w:rPr>
          <w:u w:val="single"/>
        </w:rPr>
      </w:pPr>
      <w:r w:rsidRPr="00956ACA">
        <w:rPr>
          <w:u w:val="single"/>
        </w:rPr>
        <w:t>Construction and demolition phases</w:t>
      </w:r>
    </w:p>
    <w:p w:rsidR="00956ACA" w:rsidRPr="00956ACA" w:rsidRDefault="00956ACA" w:rsidP="00956ACA">
      <w:r w:rsidRPr="00956ACA">
        <w:t>We have concerns about potential noise, dust and bonfires associated with the construction (and demolition) of the proposed development and possible adverse impact on nearby residents (and businesses).</w:t>
      </w:r>
    </w:p>
    <w:p w:rsidR="00987D89" w:rsidRPr="00956ACA" w:rsidRDefault="00956ACA" w:rsidP="00956ACA">
      <w:r w:rsidRPr="00956ACA">
        <w:t>Fires during construction and demolition can impact on air quality and cause harm to residential amenity.  Burning of waste on site could be considered to be harmful to the aims of environmental sustainability.</w:t>
      </w:r>
    </w:p>
    <w:p w:rsidR="001219B4" w:rsidRDefault="00956ACA" w:rsidP="0022455B">
      <w:r>
        <w:t>A number of conditions are recommended to safeguard amenity.</w:t>
      </w:r>
    </w:p>
    <w:p w:rsidR="00956ACA" w:rsidRPr="00956ACA" w:rsidRDefault="00956ACA" w:rsidP="0022455B">
      <w:pPr>
        <w:rPr>
          <w:b/>
        </w:rPr>
      </w:pPr>
    </w:p>
    <w:p w:rsidR="00956ACA" w:rsidRDefault="00956ACA" w:rsidP="0022455B">
      <w:pPr>
        <w:rPr>
          <w:b/>
        </w:rPr>
      </w:pPr>
      <w:r w:rsidRPr="00956ACA">
        <w:rPr>
          <w:b/>
        </w:rPr>
        <w:t>Environment Agency</w:t>
      </w:r>
      <w:r>
        <w:rPr>
          <w:b/>
        </w:rPr>
        <w:t xml:space="preserve">: </w:t>
      </w:r>
    </w:p>
    <w:p w:rsidR="00956ACA" w:rsidRPr="00956ACA" w:rsidRDefault="00956ACA" w:rsidP="0022455B">
      <w:r>
        <w:t>No Objections.</w:t>
      </w:r>
    </w:p>
    <w:p w:rsidR="00956ACA" w:rsidRPr="001219B4" w:rsidRDefault="00956ACA" w:rsidP="0022455B"/>
    <w:p w:rsidR="001219B4" w:rsidRDefault="00633559" w:rsidP="0022455B">
      <w:pPr>
        <w:rPr>
          <w:b/>
          <w:u w:val="single"/>
        </w:rPr>
      </w:pPr>
      <w:r w:rsidRPr="00633559">
        <w:rPr>
          <w:b/>
          <w:u w:val="single"/>
        </w:rPr>
        <w:t>Relevant Planning History</w:t>
      </w:r>
    </w:p>
    <w:p w:rsidR="00633559" w:rsidRDefault="00633559" w:rsidP="0022455B">
      <w:r>
        <w:rPr>
          <w:b/>
          <w:u w:val="single"/>
        </w:rPr>
        <w:lastRenderedPageBreak/>
        <w:t xml:space="preserve">131671: </w:t>
      </w:r>
      <w:r w:rsidRPr="00633559">
        <w:t xml:space="preserve">Planning </w:t>
      </w:r>
      <w:r>
        <w:t>A</w:t>
      </w:r>
      <w:r w:rsidRPr="00633559">
        <w:t>pp</w:t>
      </w:r>
      <w:r>
        <w:t>l</w:t>
      </w:r>
      <w:r w:rsidRPr="00633559">
        <w:t>ication approved to change the use of the building from its previous Educational Use (D1) into offices (B1a)</w:t>
      </w:r>
      <w:r>
        <w:t>.</w:t>
      </w:r>
    </w:p>
    <w:p w:rsidR="00633559" w:rsidRDefault="00633559" w:rsidP="0022455B">
      <w:r w:rsidRPr="007D13D3">
        <w:t xml:space="preserve">Subsequently there have been a formal pre-application, a  planning application (refused) and substantial further advice, including workshop meetings, </w:t>
      </w:r>
      <w:r w:rsidR="007D13D3" w:rsidRPr="007D13D3">
        <w:t>leading to the submission of the current application.</w:t>
      </w:r>
    </w:p>
    <w:p w:rsidR="007D13D3" w:rsidRDefault="007D13D3" w:rsidP="0022455B"/>
    <w:p w:rsidR="007D13D3" w:rsidRDefault="007D13D3" w:rsidP="0022455B">
      <w:r w:rsidRPr="007D13D3">
        <w:rPr>
          <w:b/>
          <w:u w:val="single"/>
        </w:rPr>
        <w:t>141858</w:t>
      </w:r>
      <w:r>
        <w:rPr>
          <w:b/>
          <w:u w:val="single"/>
        </w:rPr>
        <w:t xml:space="preserve">: </w:t>
      </w:r>
      <w:r>
        <w:t xml:space="preserve">Pre-application advice for the refurbishment and extension, including addition floors and external alterations to the building, and </w:t>
      </w:r>
      <w:r w:rsidR="0062110C">
        <w:t>change of use from education to offices.</w:t>
      </w:r>
    </w:p>
    <w:p w:rsidR="0062110C" w:rsidRDefault="0062110C" w:rsidP="0022455B">
      <w:r w:rsidRPr="0062110C">
        <w:rPr>
          <w:b/>
          <w:u w:val="single"/>
        </w:rPr>
        <w:t>150003:</w:t>
      </w:r>
      <w:r>
        <w:rPr>
          <w:b/>
          <w:u w:val="single"/>
        </w:rPr>
        <w:t xml:space="preserve"> </w:t>
      </w:r>
      <w:r w:rsidR="00652497">
        <w:t>Pre-application including design workshop meeting with 4 design options presented to officers.</w:t>
      </w:r>
    </w:p>
    <w:p w:rsidR="00652497" w:rsidRDefault="00652497" w:rsidP="0022455B">
      <w:r w:rsidRPr="00652497">
        <w:rPr>
          <w:b/>
          <w:u w:val="single"/>
        </w:rPr>
        <w:t>150369:</w:t>
      </w:r>
      <w:r>
        <w:rPr>
          <w:b/>
          <w:u w:val="single"/>
        </w:rPr>
        <w:t xml:space="preserve">  </w:t>
      </w:r>
      <w:r>
        <w:t xml:space="preserve">Full </w:t>
      </w:r>
      <w:r w:rsidR="00BD1485">
        <w:t>application</w:t>
      </w:r>
      <w:r>
        <w:t xml:space="preserve"> for</w:t>
      </w:r>
      <w:r w:rsidR="00BD1485">
        <w:t xml:space="preserve"> proposed change of use, extension and recladding of building.</w:t>
      </w:r>
      <w:r w:rsidR="00B67FC9">
        <w:t xml:space="preserve"> The application was </w:t>
      </w:r>
      <w:r w:rsidR="00BD1485">
        <w:t>Refused</w:t>
      </w:r>
      <w:r w:rsidR="00B67FC9">
        <w:t xml:space="preserve"> on design grounds on 6 May 2015.</w:t>
      </w:r>
    </w:p>
    <w:p w:rsidR="00093E83" w:rsidRPr="00093E83" w:rsidRDefault="00093E83" w:rsidP="0022455B">
      <w:pPr>
        <w:rPr>
          <w:i/>
        </w:rPr>
      </w:pPr>
      <w:r w:rsidRPr="00093E83">
        <w:rPr>
          <w:i/>
        </w:rPr>
        <w:t>The bulk, scale, mass and overall height of the proposal would appear excessive, out of scale and character with its context, because the proposal fails to mitigate these elements by good design.  The proposal therefore would not acceptably integrate with the existing scale and character of the area.  The vertical emphasis created by the tall vertical glazed panes and the vertical fins - which are tightly spaced and rise in a continuous line to the roof - exaggerate the height so that it would appear out of scale with its surroundings.  In relation to its bulk and massing, the lack of a set-back of the top storey would add unacceptably to the bulky appearance of the proposal.  The bulk and height of the west flank elevation would present a sheer unrelieved ‘cliff’ wall.  This abrupt change in scale would be dominating and overbearing to the smaller-scale residential terraced housing on the north side of Stanshawe Road, to the detriment of the streetscene.  Furthermore, the over-use of curtain walled glazing and relegation of brick to peripheral elements of the design would not present a unified design approach, and would fail to respond to and integrate with the prevailing brick character of the streets.  The development would thus be unacceptable because it would fail to promote or reinforce local distinctiveness (as required by paragraph 60 of the National Planning Policy Framework) or respond acceptably in terms of morphology, bulk, scale, and overall massing, and therefore would cause significant harm to its immediate context and in particular, adjoining buildings.  The application would also fail to maintain and enhance the visual amenity or character of this part of Reading, contrary to Policy RC7 (Design and the Public Realm) of the Reading Borough LDF Core Strategy (2008) and policies RC5 (Design in the Centre) and RC12e (Terraced Housing in the Centre: Stanshawe Road) of the Reading Borough LDF: Reading Central Area Action Plan (2009).</w:t>
      </w:r>
    </w:p>
    <w:p w:rsidR="00093E83" w:rsidRPr="00652497" w:rsidRDefault="00093E83" w:rsidP="0022455B"/>
    <w:p w:rsidR="001219B4" w:rsidRDefault="00B67FC9" w:rsidP="0022455B">
      <w:r w:rsidRPr="00B67FC9">
        <w:t xml:space="preserve">Subsequent to the refusal further discussions have taken place resulting in the current revised scheme being </w:t>
      </w:r>
      <w:r>
        <w:t>s</w:t>
      </w:r>
      <w:r w:rsidRPr="00B67FC9">
        <w:t>ubmitted.</w:t>
      </w:r>
    </w:p>
    <w:p w:rsidR="00B67FC9" w:rsidRDefault="00B67FC9" w:rsidP="0022455B"/>
    <w:p w:rsidR="00B67FC9" w:rsidRDefault="00B67FC9" w:rsidP="0022455B">
      <w:pPr>
        <w:rPr>
          <w:b/>
          <w:u w:val="single"/>
        </w:rPr>
      </w:pPr>
      <w:r w:rsidRPr="00B67FC9">
        <w:rPr>
          <w:b/>
          <w:u w:val="single"/>
        </w:rPr>
        <w:t>Key Issues</w:t>
      </w:r>
    </w:p>
    <w:p w:rsidR="00B67FC9" w:rsidRDefault="00B67FC9" w:rsidP="00B67FC9">
      <w:pPr>
        <w:pStyle w:val="ListParagraph"/>
        <w:numPr>
          <w:ilvl w:val="0"/>
          <w:numId w:val="7"/>
        </w:numPr>
      </w:pPr>
      <w:r>
        <w:t>Principle of Development</w:t>
      </w:r>
    </w:p>
    <w:p w:rsidR="00B67FC9" w:rsidRDefault="00B67FC9" w:rsidP="00B67FC9">
      <w:pPr>
        <w:pStyle w:val="ListParagraph"/>
        <w:numPr>
          <w:ilvl w:val="0"/>
          <w:numId w:val="7"/>
        </w:numPr>
      </w:pPr>
      <w:r>
        <w:lastRenderedPageBreak/>
        <w:t>Design</w:t>
      </w:r>
    </w:p>
    <w:p w:rsidR="00B67FC9" w:rsidRDefault="00B67FC9" w:rsidP="00B67FC9">
      <w:pPr>
        <w:pStyle w:val="ListParagraph"/>
        <w:numPr>
          <w:ilvl w:val="0"/>
          <w:numId w:val="7"/>
        </w:numPr>
      </w:pPr>
      <w:r>
        <w:t>Impact on the amenities of adjoining occupiers</w:t>
      </w:r>
    </w:p>
    <w:p w:rsidR="00B67FC9" w:rsidRDefault="00B67FC9" w:rsidP="00B67FC9">
      <w:pPr>
        <w:pStyle w:val="ListParagraph"/>
        <w:numPr>
          <w:ilvl w:val="0"/>
          <w:numId w:val="7"/>
        </w:numPr>
      </w:pPr>
      <w:r>
        <w:t>Impact on character of the area</w:t>
      </w:r>
    </w:p>
    <w:p w:rsidR="00B67FC9" w:rsidRDefault="00B67FC9" w:rsidP="00B67FC9">
      <w:pPr>
        <w:pStyle w:val="ListParagraph"/>
        <w:numPr>
          <w:ilvl w:val="0"/>
          <w:numId w:val="7"/>
        </w:numPr>
      </w:pPr>
      <w:r>
        <w:t>Transport</w:t>
      </w:r>
    </w:p>
    <w:p w:rsidR="00B67FC9" w:rsidRDefault="00B67FC9" w:rsidP="00B67FC9">
      <w:pPr>
        <w:pStyle w:val="ListParagraph"/>
        <w:numPr>
          <w:ilvl w:val="0"/>
          <w:numId w:val="7"/>
        </w:numPr>
      </w:pPr>
      <w:r>
        <w:t>Sustainability</w:t>
      </w:r>
    </w:p>
    <w:p w:rsidR="00B67FC9" w:rsidRPr="00B67FC9" w:rsidRDefault="00B67FC9" w:rsidP="00B67FC9">
      <w:pPr>
        <w:rPr>
          <w:b/>
          <w:u w:val="single"/>
        </w:rPr>
      </w:pPr>
    </w:p>
    <w:p w:rsidR="00B67FC9" w:rsidRDefault="00B67FC9" w:rsidP="00B67FC9">
      <w:pPr>
        <w:rPr>
          <w:b/>
          <w:u w:val="single"/>
        </w:rPr>
      </w:pPr>
      <w:r w:rsidRPr="00B67FC9">
        <w:rPr>
          <w:b/>
          <w:u w:val="single"/>
        </w:rPr>
        <w:t>Principle of Development</w:t>
      </w:r>
    </w:p>
    <w:p w:rsidR="00F150E7" w:rsidRDefault="00B14120" w:rsidP="00B67FC9">
      <w:r>
        <w:t>The site is located</w:t>
      </w:r>
      <w:r w:rsidR="00B67FC9">
        <w:t xml:space="preserve"> in a highly sustainable location </w:t>
      </w:r>
      <w:r w:rsidR="0041792A">
        <w:t>within the town centre close to the railway station, bus routes and cycle networks. It adjoins but is not within the major development opportunity</w:t>
      </w:r>
      <w:r w:rsidR="001E07D3">
        <w:t xml:space="preserve"> areas (RC1 a, b  &amp; c ) and is separated by Greyfriars Road from the western </w:t>
      </w:r>
      <w:r w:rsidR="0041792A">
        <w:t xml:space="preserve"> grouping of the Tall Buildings Strategy (RC13 e) which will redefine the Town Centre and represent the arrival point into the potential city of the future. </w:t>
      </w:r>
    </w:p>
    <w:p w:rsidR="00F150E7" w:rsidRDefault="0041792A" w:rsidP="00B67FC9">
      <w:r>
        <w:t>The context of the site is therefore one of major new  mixed use development</w:t>
      </w:r>
      <w:r w:rsidR="00F150E7">
        <w:t xml:space="preserve"> immediately to the east and the older terrace housing of Stanshawe Road immediately to the west (RC12 e)</w:t>
      </w:r>
      <w:r>
        <w:t xml:space="preserve">. </w:t>
      </w:r>
    </w:p>
    <w:p w:rsidR="00F150E7" w:rsidRDefault="00F150E7" w:rsidP="00B67FC9">
      <w:r>
        <w:t>The site therefore</w:t>
      </w:r>
      <w:r w:rsidR="0041792A">
        <w:t xml:space="preserve"> sits on the transition </w:t>
      </w:r>
      <w:r>
        <w:t xml:space="preserve">point in terms of scale, mass, height and function. </w:t>
      </w:r>
    </w:p>
    <w:p w:rsidR="00B67FC9" w:rsidRDefault="00F150E7" w:rsidP="00B67FC9">
      <w:r>
        <w:t>The principle of th</w:t>
      </w:r>
      <w:r w:rsidR="009B51D8">
        <w:t>e loss of the education use is acceptable as although a community use, these tend to be re-provided by the market.</w:t>
      </w:r>
      <w:bookmarkStart w:id="0" w:name="_GoBack"/>
      <w:bookmarkEnd w:id="0"/>
    </w:p>
    <w:p w:rsidR="00F150E7" w:rsidRDefault="00F150E7" w:rsidP="00B67FC9">
      <w:r>
        <w:t xml:space="preserve">The increase in height from three to four storeys on a site which separates the 10 storey tall building policy allocation </w:t>
      </w:r>
      <w:r w:rsidR="00B020C4">
        <w:t xml:space="preserve">area </w:t>
      </w:r>
      <w:r>
        <w:t xml:space="preserve">from the 2 storey  residential terrace policy protection area </w:t>
      </w:r>
      <w:r w:rsidR="00B020C4">
        <w:t>seems a reasonable balance which achieves  an appropriate transition.</w:t>
      </w:r>
    </w:p>
    <w:p w:rsidR="00B020C4" w:rsidRDefault="00B020C4" w:rsidP="00B67FC9">
      <w:r>
        <w:t>The principle of development is therefore acceptable subject to other matters of  detail being satisfactory and in accordance with policy.</w:t>
      </w:r>
    </w:p>
    <w:p w:rsidR="00B020C4" w:rsidRDefault="00B020C4" w:rsidP="00B67FC9"/>
    <w:p w:rsidR="00B020C4" w:rsidRDefault="00B020C4" w:rsidP="00B67FC9">
      <w:pPr>
        <w:rPr>
          <w:b/>
          <w:u w:val="single"/>
        </w:rPr>
      </w:pPr>
      <w:r w:rsidRPr="00B020C4">
        <w:rPr>
          <w:b/>
          <w:u w:val="single"/>
        </w:rPr>
        <w:t>Design</w:t>
      </w:r>
    </w:p>
    <w:p w:rsidR="00B020C4" w:rsidRDefault="009C6F5A" w:rsidP="00B67FC9">
      <w:r>
        <w:t>The design of the new scheme has taken a radically different approach of modernising what is currently a fairly typical 1</w:t>
      </w:r>
      <w:r w:rsidR="00FC5CEC">
        <w:t>98</w:t>
      </w:r>
      <w:r>
        <w:t xml:space="preserve">0’s office building. </w:t>
      </w:r>
      <w:r>
        <w:tab/>
        <w:t>Built in orange brick with deep window reveals and ‘heavy’ projecting bays there is a  solidity to the architecture which whist inoffensive is dated and maybe unattractive to future occupiers given the substantial office floorspace currently being built in the Station Hill quarter.</w:t>
      </w:r>
    </w:p>
    <w:p w:rsidR="009C6F5A" w:rsidRDefault="009C6F5A" w:rsidP="00B67FC9">
      <w:r>
        <w:t>The refused scheme removed any reference to the existing structure and presented a 5 storey glazed box to both road</w:t>
      </w:r>
      <w:r w:rsidR="009269E6">
        <w:t xml:space="preserve"> frontages. T</w:t>
      </w:r>
      <w:r>
        <w:t xml:space="preserve">he additional storey </w:t>
      </w:r>
      <w:r w:rsidR="00C340B5">
        <w:t>rose directl</w:t>
      </w:r>
      <w:r w:rsidR="00595DA6">
        <w:t xml:space="preserve">y from the external wall plate </w:t>
      </w:r>
      <w:r w:rsidR="00C340B5">
        <w:t>without any set back or articulation other than in the fenestrative detailing.</w:t>
      </w:r>
    </w:p>
    <w:p w:rsidR="00C340B5" w:rsidRDefault="00C340B5" w:rsidP="00B67FC9">
      <w:r>
        <w:t>The overall impact was considered to be out of scale, overbearing and not reflecting sufficiently the local distinctiveness of materials and form.</w:t>
      </w:r>
    </w:p>
    <w:p w:rsidR="00595DA6" w:rsidRDefault="00595DA6" w:rsidP="00B67FC9"/>
    <w:p w:rsidR="00D32B66" w:rsidRDefault="00C340B5" w:rsidP="00442E3E">
      <w:r>
        <w:lastRenderedPageBreak/>
        <w:t xml:space="preserve">The new proposals </w:t>
      </w:r>
      <w:r w:rsidR="00FC5CEC">
        <w:t xml:space="preserve">take the existing building back to shell and core but </w:t>
      </w:r>
      <w:r>
        <w:t xml:space="preserve">work with the existing building </w:t>
      </w:r>
      <w:r w:rsidR="00FC5CEC">
        <w:t xml:space="preserve">form </w:t>
      </w:r>
      <w:r>
        <w:t xml:space="preserve">much more closely. The strength of the form </w:t>
      </w:r>
      <w:r w:rsidR="00FC5CEC">
        <w:t>existing structure is continued. T</w:t>
      </w:r>
      <w:r>
        <w:t xml:space="preserve">he </w:t>
      </w:r>
      <w:r w:rsidR="00FC5CEC">
        <w:t xml:space="preserve">new external </w:t>
      </w:r>
      <w:r>
        <w:t>materials</w:t>
      </w:r>
      <w:r w:rsidR="00FC5CEC">
        <w:t xml:space="preserve"> continue to be dominated by brick, the tone and texture of which will be more respectful of that </w:t>
      </w:r>
      <w:r w:rsidR="00561B18">
        <w:t>typically</w:t>
      </w:r>
      <w:r w:rsidR="00FC5CEC">
        <w:t xml:space="preserve"> found in Reading</w:t>
      </w:r>
      <w:r>
        <w:t xml:space="preserve">. The ground floor is </w:t>
      </w:r>
      <w:r w:rsidR="00955C2D">
        <w:t>re</w:t>
      </w:r>
      <w:r w:rsidR="003B02A6">
        <w:t>-</w:t>
      </w:r>
      <w:r w:rsidR="00955C2D">
        <w:t xml:space="preserve">clad </w:t>
      </w:r>
      <w:r>
        <w:t xml:space="preserve"> to create </w:t>
      </w:r>
      <w:r w:rsidR="00955C2D">
        <w:t xml:space="preserve">a strong plinth with appropriate commercial proportions and increased use of glazing to introduce a more active frontage. The upper floors are set within a frame </w:t>
      </w:r>
      <w:r w:rsidR="003B02A6">
        <w:t xml:space="preserve">of brickwork </w:t>
      </w:r>
      <w:r w:rsidR="00561B18">
        <w:t>as is</w:t>
      </w:r>
      <w:r w:rsidR="003B02A6">
        <w:t xml:space="preserve"> the existing building but with a simpler façade with cleaner lines but retaining the deep reveals to the windows.</w:t>
      </w:r>
    </w:p>
    <w:p w:rsidR="00D32B66" w:rsidRDefault="00595DA6" w:rsidP="00442E3E">
      <w:r>
        <w:t xml:space="preserve">The ground floor has a distinctive plinth contrasting to the upper floors which creates a well defined entrance in Greyfriar Street. The dark brickwork of the plinth </w:t>
      </w:r>
      <w:r w:rsidR="00171306">
        <w:t xml:space="preserve">breaks up the overall mass of the building compared to the  use of a single material on the existing building. </w:t>
      </w:r>
    </w:p>
    <w:p w:rsidR="00C73B9F" w:rsidRDefault="00171306" w:rsidP="00442E3E">
      <w:r>
        <w:t xml:space="preserve">The prominent </w:t>
      </w:r>
      <w:r w:rsidR="008C0857">
        <w:t>corner</w:t>
      </w:r>
      <w:r>
        <w:t xml:space="preserve"> is defined by a </w:t>
      </w:r>
      <w:r w:rsidR="008C0857">
        <w:t>curved</w:t>
      </w:r>
      <w:r>
        <w:t xml:space="preserve"> wall within which glazing is predominant.</w:t>
      </w:r>
    </w:p>
    <w:p w:rsidR="00171306" w:rsidRDefault="00171306" w:rsidP="00442E3E">
      <w:r>
        <w:t>The return elevation into Stanshawe Road comprises two distinct elements. The elevation continues with the design philosophy uses along Greyfriars Street to the point of the vehicular access.</w:t>
      </w:r>
    </w:p>
    <w:p w:rsidR="00171306" w:rsidRDefault="00171306" w:rsidP="00442E3E">
      <w:r>
        <w:t xml:space="preserve">At this point the elevation is set back to pick up more closely the alignment </w:t>
      </w:r>
      <w:r w:rsidR="008C0857">
        <w:t>o</w:t>
      </w:r>
      <w:r>
        <w:t>f the frontages in Stanshawe Road</w:t>
      </w:r>
      <w:r w:rsidR="008C0857">
        <w:t xml:space="preserve">. The materials change to a pale render, the proportions of the windows narrow to the width found in the residential properties in Stanshawe  Road and the detailing on the building, including new projecting cladding, visually break up the building to indicate the plot widths found in Stanshawe </w:t>
      </w:r>
      <w:r w:rsidR="008A71EB">
        <w:t>Road</w:t>
      </w:r>
      <w:r w:rsidR="008C0857">
        <w:t>,</w:t>
      </w:r>
    </w:p>
    <w:p w:rsidR="008C0857" w:rsidRDefault="008C0857" w:rsidP="00442E3E">
      <w:r>
        <w:t xml:space="preserve">The roof has been articulated and continues the form of the existing roof creating a mansard in a grey metallic material to provide contrast to the materials used on the </w:t>
      </w:r>
      <w:r w:rsidR="00591E12">
        <w:t>elevations which</w:t>
      </w:r>
      <w:r>
        <w:t xml:space="preserve"> helps break up the overall mass of the buildings.</w:t>
      </w:r>
    </w:p>
    <w:p w:rsidR="00804F19" w:rsidRDefault="008C0857" w:rsidP="00442E3E">
      <w:r>
        <w:t xml:space="preserve">The design approach is </w:t>
      </w:r>
      <w:r w:rsidR="00591E12">
        <w:t>considered to successfully address the original reasons for refusal by creating a modern design which will enhance the character of the Greyfriar Street (RC 5 and RC 7) whilst integrating the building into the protected terrace in Stanshawe Road</w:t>
      </w:r>
      <w:r w:rsidR="00804F19">
        <w:t xml:space="preserve"> (RC12).</w:t>
      </w:r>
    </w:p>
    <w:p w:rsidR="00804F19" w:rsidRPr="00804F19" w:rsidRDefault="00804F19" w:rsidP="00442E3E">
      <w:pPr>
        <w:rPr>
          <w:b/>
        </w:rPr>
      </w:pPr>
    </w:p>
    <w:p w:rsidR="00442E3E" w:rsidRPr="00804F19" w:rsidRDefault="00804F19" w:rsidP="00442E3E">
      <w:pPr>
        <w:rPr>
          <w:b/>
        </w:rPr>
      </w:pPr>
      <w:r w:rsidRPr="00804F19">
        <w:rPr>
          <w:b/>
        </w:rPr>
        <w:t xml:space="preserve">Impact on the </w:t>
      </w:r>
      <w:r w:rsidR="00846DEF">
        <w:rPr>
          <w:b/>
        </w:rPr>
        <w:t xml:space="preserve">character of Stanshawe Road and the </w:t>
      </w:r>
      <w:r w:rsidRPr="00804F19">
        <w:rPr>
          <w:b/>
        </w:rPr>
        <w:t>amenities of adjoining occupiers</w:t>
      </w:r>
    </w:p>
    <w:p w:rsidR="00442E3E" w:rsidRDefault="00804F19" w:rsidP="00442E3E">
      <w:r>
        <w:t xml:space="preserve">The site sits in an area subject to significant development pressures and there are unbuilt commercial planning permissions within Greyfriar </w:t>
      </w:r>
      <w:r w:rsidR="008A71EB">
        <w:t>Road</w:t>
      </w:r>
      <w:r>
        <w:t xml:space="preserve"> with potential for other developments, particularly on the eastern side. </w:t>
      </w:r>
    </w:p>
    <w:p w:rsidR="00804F19" w:rsidRDefault="00804F19" w:rsidP="00442E3E">
      <w:r>
        <w:t xml:space="preserve">The main impact on amenity is therefore for the occupiers of the houses in Stanshawe </w:t>
      </w:r>
      <w:r w:rsidR="008A71EB">
        <w:t xml:space="preserve">Road </w:t>
      </w:r>
      <w:r>
        <w:t xml:space="preserve">. Stanshawe </w:t>
      </w:r>
      <w:r w:rsidR="008A71EB">
        <w:t>Road</w:t>
      </w:r>
      <w:r>
        <w:t xml:space="preserve"> is identifie</w:t>
      </w:r>
      <w:r w:rsidR="00A2094D">
        <w:t>d</w:t>
      </w:r>
      <w:r>
        <w:t xml:space="preserve"> by policy RC12e as being one of the </w:t>
      </w:r>
      <w:r w:rsidR="00A2094D">
        <w:t>traditional town centre terrace of houses. The policy identifies that development should not have a detrimental effect on the character of these areas.</w:t>
      </w:r>
    </w:p>
    <w:p w:rsidR="00A2094D" w:rsidRDefault="00A2094D" w:rsidP="00442E3E">
      <w:r>
        <w:t>The building is located to the east of houses in Stanshawe Road. The depth of projection  of the building remains the same and therefore the sense of enclosure experienced by the immediately adjacent property will be unchanged. The additional height will not be greatly apparent at such close distance.</w:t>
      </w:r>
    </w:p>
    <w:p w:rsidR="00A2094D" w:rsidRDefault="00A2094D" w:rsidP="00442E3E">
      <w:r>
        <w:lastRenderedPageBreak/>
        <w:t xml:space="preserve">Further along the street the additional height and form will be more apparent. The </w:t>
      </w:r>
      <w:r w:rsidR="00140CFF">
        <w:t xml:space="preserve">end, side </w:t>
      </w:r>
      <w:r>
        <w:t xml:space="preserve">elevation will be seen against the backdrop </w:t>
      </w:r>
      <w:r w:rsidR="00140CFF">
        <w:t xml:space="preserve">of the much taller buildings within the tall buildings quarter immediately to the east. The elevation is simply presented in a pale render. The mansard roof is set back and slopes away from the main elevations helping reduce its apparent massing. The use of </w:t>
      </w:r>
      <w:r w:rsidR="00846DEF">
        <w:t>glazing</w:t>
      </w:r>
      <w:r w:rsidR="00140CFF">
        <w:t xml:space="preserve"> within the roof helps reduce the solidity of the elevation when </w:t>
      </w:r>
      <w:r w:rsidR="00846DEF">
        <w:t>viewed</w:t>
      </w:r>
      <w:r w:rsidR="00140CFF">
        <w:t xml:space="preserve"> from </w:t>
      </w:r>
      <w:r w:rsidR="00846DEF">
        <w:t>the western end of the road.</w:t>
      </w:r>
    </w:p>
    <w:p w:rsidR="00846DEF" w:rsidRDefault="00846DEF" w:rsidP="00442E3E">
      <w:r>
        <w:t>Whilst the height and massing contrasts with the two storey heights of the housing, the choice of materials and its wider context will allow the building to sit comfortably within the street and at as a ‘bookend’ at the eastern end of the terrace without having a detrimental impact on character or amenity.</w:t>
      </w:r>
    </w:p>
    <w:p w:rsidR="004812E6" w:rsidRDefault="008428F5" w:rsidP="00442E3E">
      <w:r>
        <w:t xml:space="preserve">The applicant has considered the light </w:t>
      </w:r>
      <w:r w:rsidR="0024619C">
        <w:t>effects</w:t>
      </w:r>
      <w:r>
        <w:t xml:space="preserve"> of the proposals, particularly on the rear of the houses in Stanshawe Road </w:t>
      </w:r>
      <w:r w:rsidR="00A47616">
        <w:t xml:space="preserve">and Tudor Road and their garden areas. The additional height of the building will have some impact on morning light, visual impact </w:t>
      </w:r>
      <w:r w:rsidR="004812E6">
        <w:t xml:space="preserve">and sense of enclosure. The nearest house in Tudor Road is 30m from the nearest point of the building. The nearest house in Stanshawe Road is immediately adjacent. </w:t>
      </w:r>
    </w:p>
    <w:p w:rsidR="00846DEF" w:rsidRDefault="004812E6" w:rsidP="00442E3E">
      <w:r>
        <w:t>Given the footprint of the building remains the same, the nearer properties in Stanshawe Road are unlikely to notice any material change to light and sense of enclosure due to perspective and the comparative impact the building has already on rear windows and gardens. The loss of light will be limited to early morning and again, due to the existing height of the building, the additional floor, designed as it is to be set back and sloping away will not add to the existing impact.</w:t>
      </w:r>
    </w:p>
    <w:p w:rsidR="004812E6" w:rsidRDefault="004812E6" w:rsidP="00442E3E">
      <w:r>
        <w:t xml:space="preserve">The occupiers of Tudor Road </w:t>
      </w:r>
      <w:r w:rsidR="00CD6042">
        <w:t xml:space="preserve">have south facing windows and gardens. The additional height may have some affect on early to late morning light but given the  height of the buildings on the eastern side of Greyfriars Street the impact of this building will not be significant. The occupiers will continue to benefit from a good level of amenity. </w:t>
      </w:r>
    </w:p>
    <w:p w:rsidR="00CD6042" w:rsidRDefault="00CD6042" w:rsidP="00442E3E">
      <w:r>
        <w:t>The impact on local amenity is therefore considered to be acceptable and the scheme in accordance with Policy DM4.</w:t>
      </w:r>
    </w:p>
    <w:p w:rsidR="00CD6042" w:rsidRDefault="00CD6042" w:rsidP="00442E3E">
      <w:r>
        <w:t>Conditions will be required to be imposed during the construction period. These have been advised by the Environmental Health team.</w:t>
      </w:r>
    </w:p>
    <w:p w:rsidR="00CD6042" w:rsidRDefault="00CD6042" w:rsidP="00442E3E"/>
    <w:p w:rsidR="00CD6042" w:rsidRDefault="00CD6042" w:rsidP="00442E3E">
      <w:pPr>
        <w:rPr>
          <w:b/>
        </w:rPr>
      </w:pPr>
      <w:r w:rsidRPr="00CD6042">
        <w:rPr>
          <w:b/>
        </w:rPr>
        <w:t xml:space="preserve">Transport issues </w:t>
      </w:r>
    </w:p>
    <w:p w:rsidR="00CD6042" w:rsidRDefault="00CD6042" w:rsidP="00442E3E">
      <w:r>
        <w:t xml:space="preserve">The site is centrally located and highly sustainable with regards the modes of transport available to future users of the building. </w:t>
      </w:r>
      <w:r w:rsidR="001E328C">
        <w:t xml:space="preserve">Typically, the proposed use is less trip intensive than the existing use. Given these factors the loss of two parking spaces on site from seven to five is not objected to. It is also noted that an additional space is shared with adjoining </w:t>
      </w:r>
      <w:r w:rsidR="007A7554">
        <w:t xml:space="preserve">operators but is beyond the application site. Four secure and covered cycle storage spaces have also be identified which are appropriately located adjacent to the staff entrance. A travel plan has been submitted which needs to be conditioned for compliance and enforcement purposes. The scheme is considered to be compliant with Policies CM22 and CM23. </w:t>
      </w:r>
    </w:p>
    <w:p w:rsidR="007A7554" w:rsidRDefault="007A7554" w:rsidP="00442E3E"/>
    <w:p w:rsidR="007A7554" w:rsidRDefault="007A7554" w:rsidP="00442E3E"/>
    <w:p w:rsidR="007A7554" w:rsidRDefault="007A7554" w:rsidP="00442E3E">
      <w:pPr>
        <w:rPr>
          <w:b/>
        </w:rPr>
      </w:pPr>
      <w:r w:rsidRPr="007A7554">
        <w:rPr>
          <w:b/>
        </w:rPr>
        <w:t>Sustainability</w:t>
      </w:r>
    </w:p>
    <w:p w:rsidR="001570B1" w:rsidRDefault="007A7554" w:rsidP="00442E3E">
      <w:r>
        <w:t xml:space="preserve">The proposal has been demonstrated to </w:t>
      </w:r>
      <w:r w:rsidR="001570B1">
        <w:t xml:space="preserve">BREEAM Very Good in accordance with policies CM1, DM1 and DM2. </w:t>
      </w:r>
    </w:p>
    <w:p w:rsidR="00930607" w:rsidRDefault="00930607" w:rsidP="00442E3E">
      <w:pPr>
        <w:rPr>
          <w:b/>
        </w:rPr>
      </w:pPr>
      <w:r w:rsidRPr="00930607">
        <w:rPr>
          <w:b/>
        </w:rPr>
        <w:t>Landscaping and Ecology</w:t>
      </w:r>
    </w:p>
    <w:p w:rsidR="00930607" w:rsidRPr="00930607" w:rsidRDefault="00930607" w:rsidP="00442E3E">
      <w:r>
        <w:t>There is little scope to provide landscaping on what is a very restricted site with 100% site coverage of building and internal courtyard shared parking. The existing building, due to design and materials is very unlikely to contain bat roosts. There may be scope within the refurbishments to create some form of habitat but this is limited and should be a condition worded to look at the feasibility of provision rather than requiring provision.</w:t>
      </w:r>
      <w:r w:rsidR="00A4499F">
        <w:t xml:space="preserve"> Despite the limited options the scheme is not considered to be in conflict with policies CS7, CS38 and DM18.</w:t>
      </w:r>
    </w:p>
    <w:p w:rsidR="001570B1" w:rsidRDefault="001570B1" w:rsidP="00442E3E">
      <w:pPr>
        <w:rPr>
          <w:b/>
        </w:rPr>
      </w:pPr>
      <w:r w:rsidRPr="001570B1">
        <w:rPr>
          <w:b/>
        </w:rPr>
        <w:t>Air Quality</w:t>
      </w:r>
    </w:p>
    <w:p w:rsidR="001570B1" w:rsidRDefault="001570B1" w:rsidP="00442E3E">
      <w:r>
        <w:t xml:space="preserve">The site is within an air quality management area . The scheme reduces car travel and the refurbishment </w:t>
      </w:r>
      <w:r w:rsidR="00B81096">
        <w:t>will result in upgraded plant and equipment to service the building. The use is not considered likely to add to air quality problems. The scheme is considered to be compliant with Policy CS34.</w:t>
      </w:r>
    </w:p>
    <w:p w:rsidR="00B81096" w:rsidRPr="00930607" w:rsidRDefault="00B81096" w:rsidP="00442E3E">
      <w:pPr>
        <w:rPr>
          <w:b/>
        </w:rPr>
      </w:pPr>
      <w:r w:rsidRPr="00930607">
        <w:rPr>
          <w:b/>
        </w:rPr>
        <w:t>Infrastructure</w:t>
      </w:r>
    </w:p>
    <w:p w:rsidR="00B81096" w:rsidRDefault="00930607" w:rsidP="00442E3E">
      <w:r>
        <w:t xml:space="preserve">The CIL liability has been calculated as </w:t>
      </w:r>
      <w:r w:rsidR="00DC73DB">
        <w:t>£24 240 (808 sq metres x £30).</w:t>
      </w:r>
    </w:p>
    <w:p w:rsidR="00930607" w:rsidRDefault="00930607" w:rsidP="00442E3E">
      <w:r>
        <w:t>There are no other s106 requirements.</w:t>
      </w:r>
    </w:p>
    <w:p w:rsidR="00930607" w:rsidRPr="00A4499F" w:rsidRDefault="00930607" w:rsidP="00442E3E">
      <w:pPr>
        <w:rPr>
          <w:b/>
        </w:rPr>
      </w:pPr>
    </w:p>
    <w:p w:rsidR="00930607" w:rsidRPr="00A4499F" w:rsidRDefault="00A4499F" w:rsidP="00442E3E">
      <w:pPr>
        <w:rPr>
          <w:b/>
        </w:rPr>
      </w:pPr>
      <w:r w:rsidRPr="00A4499F">
        <w:rPr>
          <w:b/>
        </w:rPr>
        <w:t>Plans to be Considered</w:t>
      </w:r>
    </w:p>
    <w:p w:rsidR="00442E3E" w:rsidRDefault="0055158B" w:rsidP="00442E3E">
      <w:r>
        <w:t>30747 A-01-000 ‘Site Location Plan And Site Plans’ received 09.10.2015</w:t>
      </w:r>
    </w:p>
    <w:p w:rsidR="00442E3E" w:rsidRDefault="0055158B" w:rsidP="00442E3E">
      <w:r>
        <w:t>30747 A-05-200 ‘Proposed Elevations’, received 09.10.2015</w:t>
      </w:r>
    </w:p>
    <w:p w:rsidR="00442E3E" w:rsidRDefault="0055158B" w:rsidP="00442E3E">
      <w:r>
        <w:t xml:space="preserve">30747 A-02-200 Revision A  ‘Proposed Site Plan’, received </w:t>
      </w:r>
      <w:r w:rsidR="008F234F">
        <w:t>16.10.2015</w:t>
      </w:r>
    </w:p>
    <w:p w:rsidR="00442E3E" w:rsidRDefault="0055158B" w:rsidP="00442E3E">
      <w:r>
        <w:t>30747 A-03-200 ‘Proposed Ground and First Floor Plans’ received 09.10.2015</w:t>
      </w:r>
    </w:p>
    <w:p w:rsidR="00442E3E" w:rsidRDefault="0055158B" w:rsidP="00442E3E">
      <w:r>
        <w:t>30747 A-03-201 ‘Proposed Second and Third Floor plans’ received 09.10.2015</w:t>
      </w:r>
    </w:p>
    <w:p w:rsidR="00442E3E" w:rsidRDefault="0055158B" w:rsidP="00442E3E">
      <w:r>
        <w:t>30747 A-03-202 ‘Proposed Fourth Floor &amp; Roof Plans’ received 09.10.2015</w:t>
      </w:r>
    </w:p>
    <w:p w:rsidR="00442E3E" w:rsidRDefault="0055158B" w:rsidP="00442E3E">
      <w:r>
        <w:t xml:space="preserve">30747 A-04-200 </w:t>
      </w:r>
      <w:r w:rsidR="004E7E34">
        <w:t>‘Proposed</w:t>
      </w:r>
      <w:r>
        <w:t xml:space="preserve"> Sections’ received </w:t>
      </w:r>
      <w:r w:rsidR="0024619C">
        <w:t>09.10.2015</w:t>
      </w:r>
      <w:r>
        <w:t xml:space="preserve"> </w:t>
      </w:r>
    </w:p>
    <w:p w:rsidR="00442E3E" w:rsidRDefault="00442E3E" w:rsidP="00442E3E"/>
    <w:p w:rsidR="00442E3E" w:rsidRPr="004E7E34" w:rsidRDefault="004E7E34" w:rsidP="00442E3E">
      <w:pPr>
        <w:rPr>
          <w:b/>
        </w:rPr>
      </w:pPr>
      <w:r w:rsidRPr="004E7E34">
        <w:rPr>
          <w:b/>
        </w:rPr>
        <w:t>Equalities Act</w:t>
      </w:r>
    </w:p>
    <w:p w:rsidR="00442E3E" w:rsidRDefault="004E7E34" w:rsidP="00442E3E">
      <w:r>
        <w:lastRenderedPageBreak/>
        <w:t xml:space="preserve">In determining this application the Council is required to have regard to its obligations </w:t>
      </w:r>
      <w:r w:rsidR="001F7215">
        <w:t xml:space="preserve">under the Equality Act </w:t>
      </w:r>
      <w:r>
        <w:t xml:space="preserve"> </w:t>
      </w:r>
      <w:r w:rsidR="001F7215">
        <w:t>2010. It is not considered the scheme would contravene the Act or discriminate on grounds of age, disability, race, religion or sexual orientation.</w:t>
      </w:r>
    </w:p>
    <w:p w:rsidR="001F7215" w:rsidRPr="001F7215" w:rsidRDefault="001F7215" w:rsidP="00442E3E">
      <w:pPr>
        <w:rPr>
          <w:b/>
          <w:u w:val="single"/>
        </w:rPr>
      </w:pPr>
      <w:r w:rsidRPr="001F7215">
        <w:rPr>
          <w:b/>
          <w:u w:val="single"/>
        </w:rPr>
        <w:t xml:space="preserve">Recommendation </w:t>
      </w:r>
    </w:p>
    <w:p w:rsidR="001F7215" w:rsidRDefault="001F7215" w:rsidP="00442E3E">
      <w:pPr>
        <w:rPr>
          <w:b/>
        </w:rPr>
      </w:pPr>
      <w:r>
        <w:rPr>
          <w:b/>
        </w:rPr>
        <w:t xml:space="preserve">APPROVE subject to conditions: </w:t>
      </w:r>
    </w:p>
    <w:p w:rsidR="00624BDA" w:rsidRDefault="00624BDA" w:rsidP="000D3F1D">
      <w:pPr>
        <w:rPr>
          <w:b/>
        </w:rPr>
      </w:pPr>
    </w:p>
    <w:p w:rsidR="000D3F1D" w:rsidRPr="000D3F1D" w:rsidRDefault="000D3F1D" w:rsidP="000D3F1D">
      <w:pPr>
        <w:rPr>
          <w:b/>
        </w:rPr>
      </w:pPr>
      <w:r w:rsidRPr="000D3F1D">
        <w:rPr>
          <w:b/>
        </w:rPr>
        <w:t>TIME LIMIT</w:t>
      </w:r>
    </w:p>
    <w:p w:rsidR="000D3F1D" w:rsidRPr="00AC49F5" w:rsidRDefault="000D3F1D" w:rsidP="000D3F1D">
      <w:r w:rsidRPr="00AC49F5">
        <w:t xml:space="preserve">The development to which this permission relates must be begun not later than the expiration of three years beginning with the date on which the permission was granted.  </w:t>
      </w:r>
    </w:p>
    <w:p w:rsidR="001F7215" w:rsidRPr="00AC49F5" w:rsidRDefault="000D3F1D" w:rsidP="000D3F1D">
      <w:r w:rsidRPr="00AC49F5">
        <w:rPr>
          <w:b/>
        </w:rPr>
        <w:t>Reason</w:t>
      </w:r>
      <w:r w:rsidRPr="00AC49F5">
        <w:t>: In order to comply with Section 91 of the Town &amp; Country Planning Act 1990 as amended by the Planning a</w:t>
      </w:r>
      <w:r w:rsidR="003914C1">
        <w:t xml:space="preserve">nd Compulsory Purchase Act 2004 </w:t>
      </w:r>
    </w:p>
    <w:p w:rsidR="00F76306" w:rsidRDefault="00F76306" w:rsidP="000D3F1D">
      <w:pPr>
        <w:rPr>
          <w:b/>
        </w:rPr>
      </w:pPr>
    </w:p>
    <w:p w:rsidR="00F76306" w:rsidRPr="00F76306" w:rsidRDefault="00F76306" w:rsidP="00F76306">
      <w:pPr>
        <w:rPr>
          <w:b/>
        </w:rPr>
      </w:pPr>
      <w:r w:rsidRPr="00F76306">
        <w:rPr>
          <w:b/>
        </w:rPr>
        <w:t>APPROVED DRAWINGS</w:t>
      </w:r>
      <w:r w:rsidR="005E6F29">
        <w:rPr>
          <w:b/>
        </w:rPr>
        <w:t xml:space="preserve"> (performance condition)</w:t>
      </w:r>
    </w:p>
    <w:p w:rsidR="00F76306" w:rsidRPr="00F76306" w:rsidRDefault="00F76306" w:rsidP="00F76306">
      <w:pPr>
        <w:rPr>
          <w:b/>
        </w:rPr>
      </w:pPr>
      <w:r w:rsidRPr="00F76306">
        <w:rPr>
          <w:b/>
        </w:rPr>
        <w:t xml:space="preserve">The development hereby approved shall not be carried out other than in accordance with the </w:t>
      </w:r>
    </w:p>
    <w:p w:rsidR="00F76306" w:rsidRDefault="00F76306" w:rsidP="00F76306">
      <w:pPr>
        <w:rPr>
          <w:b/>
        </w:rPr>
      </w:pPr>
      <w:r>
        <w:rPr>
          <w:b/>
        </w:rPr>
        <w:t>following drawings only:</w:t>
      </w:r>
    </w:p>
    <w:p w:rsidR="00F76306" w:rsidRPr="00F76306" w:rsidRDefault="00F76306" w:rsidP="00F76306">
      <w:r w:rsidRPr="00F76306">
        <w:t>30747 A-01-000 ‘Site Location Plan And Site Plans’ received 09.10.2015</w:t>
      </w:r>
    </w:p>
    <w:p w:rsidR="00F76306" w:rsidRPr="00F76306" w:rsidRDefault="00F76306" w:rsidP="00F76306">
      <w:r w:rsidRPr="00F76306">
        <w:t>30747 A-05-200 ‘Proposed Elevations’, received 09.10.2015</w:t>
      </w:r>
    </w:p>
    <w:p w:rsidR="00F76306" w:rsidRPr="00F76306" w:rsidRDefault="00F76306" w:rsidP="00F76306">
      <w:r w:rsidRPr="00F76306">
        <w:t xml:space="preserve">30747 A-02-200 Revision A  ‘Proposed Site Plan’, received </w:t>
      </w:r>
      <w:r w:rsidR="00AA2B3B">
        <w:t>16.10.2015</w:t>
      </w:r>
    </w:p>
    <w:p w:rsidR="00F76306" w:rsidRPr="00F76306" w:rsidRDefault="00F76306" w:rsidP="00F76306">
      <w:r w:rsidRPr="00F76306">
        <w:t>30747 A-03-200 ‘Proposed Ground and First Floor Plans’ received 09.10.2015</w:t>
      </w:r>
    </w:p>
    <w:p w:rsidR="00F76306" w:rsidRPr="00F76306" w:rsidRDefault="00F76306" w:rsidP="00F76306">
      <w:r w:rsidRPr="00F76306">
        <w:t>30747 A-03-201 ‘Proposed Second and Third Floor plans’ received 09.10.2015</w:t>
      </w:r>
    </w:p>
    <w:p w:rsidR="00F76306" w:rsidRPr="00F76306" w:rsidRDefault="00F76306" w:rsidP="00F76306">
      <w:r w:rsidRPr="00F76306">
        <w:t>30747 A-03-202 ‘Proposed Fourth Floor &amp; Roof Plans’ received 09.10.2015</w:t>
      </w:r>
    </w:p>
    <w:p w:rsidR="00F76306" w:rsidRPr="00F76306" w:rsidRDefault="00F76306" w:rsidP="00F76306">
      <w:r w:rsidRPr="00F76306">
        <w:t>30747 A-04-200 ‘Proposed Sections’ received 09.10.2015</w:t>
      </w:r>
    </w:p>
    <w:p w:rsidR="00F76306" w:rsidRDefault="00F76306" w:rsidP="00F76306">
      <w:pPr>
        <w:rPr>
          <w:b/>
        </w:rPr>
      </w:pPr>
      <w:r w:rsidRPr="00F76306">
        <w:rPr>
          <w:b/>
        </w:rPr>
        <w:t xml:space="preserve">        </w:t>
      </w:r>
    </w:p>
    <w:p w:rsidR="000D3F1D" w:rsidRDefault="00A27373" w:rsidP="00F76306">
      <w:pPr>
        <w:rPr>
          <w:b/>
        </w:rPr>
      </w:pPr>
      <w:r>
        <w:rPr>
          <w:b/>
        </w:rPr>
        <w:t xml:space="preserve">Reason: </w:t>
      </w:r>
      <w:r w:rsidRPr="00A27373">
        <w:t>T</w:t>
      </w:r>
      <w:r w:rsidR="00F76306" w:rsidRPr="00A27373">
        <w:t>o clarify wh</w:t>
      </w:r>
      <w:r w:rsidR="0069785A" w:rsidRPr="00A27373">
        <w:t>ich drawings have been approved and in t</w:t>
      </w:r>
      <w:r w:rsidR="00AA2B3B" w:rsidRPr="00A27373">
        <w:t>he interests of proper planning</w:t>
      </w:r>
      <w:r w:rsidRPr="00A27373">
        <w:t xml:space="preserve"> in accordance with Policy RC5  of the Reading Central Area Action Plan.</w:t>
      </w:r>
    </w:p>
    <w:p w:rsidR="000D3F1D" w:rsidRDefault="000D3F1D" w:rsidP="000D3F1D">
      <w:pPr>
        <w:rPr>
          <w:b/>
        </w:rPr>
      </w:pPr>
    </w:p>
    <w:p w:rsidR="00C57E95" w:rsidRPr="00C57E95" w:rsidRDefault="00C57E95" w:rsidP="00C57E95">
      <w:pPr>
        <w:rPr>
          <w:b/>
        </w:rPr>
      </w:pPr>
      <w:r w:rsidRPr="00C57E95">
        <w:rPr>
          <w:b/>
        </w:rPr>
        <w:t>APPROVAL CONDITION - Materials to match [Performance Condition]</w:t>
      </w:r>
    </w:p>
    <w:p w:rsidR="00C57E95" w:rsidRPr="00C57E95" w:rsidRDefault="00C57E95" w:rsidP="00C57E95">
      <w:r w:rsidRPr="00C57E95">
        <w:t xml:space="preserve">The materials and finishes to be used for the external walls, windows (including recesses), drainage goods and roof in the construction of the </w:t>
      </w:r>
      <w:r>
        <w:t xml:space="preserve">extension and recladding </w:t>
      </w:r>
      <w:r w:rsidRPr="00C57E95">
        <w:t xml:space="preserve">building hereby permitted </w:t>
      </w:r>
      <w:r w:rsidR="0059437E">
        <w:t xml:space="preserve">shall be agreed prior to their use on the building. The details shall include the </w:t>
      </w:r>
      <w:r w:rsidRPr="00C57E95">
        <w:t xml:space="preserve"> colour, texture, </w:t>
      </w:r>
      <w:r w:rsidR="0059437E">
        <w:t>profile</w:t>
      </w:r>
      <w:r w:rsidRPr="00C57E95">
        <w:t>, composition,</w:t>
      </w:r>
      <w:r w:rsidR="0059437E">
        <w:t xml:space="preserve"> manufacture and finish of the materials to be used</w:t>
      </w:r>
      <w:r w:rsidRPr="00C57E95">
        <w:t>.</w:t>
      </w:r>
    </w:p>
    <w:p w:rsidR="003E4F29" w:rsidRDefault="00C57E95" w:rsidP="00C57E95">
      <w:r>
        <w:lastRenderedPageBreak/>
        <w:t xml:space="preserve">Notwithstanding the vertical colour band defining the entrance and front elevation, the actual colour </w:t>
      </w:r>
      <w:r w:rsidR="003E4F29">
        <w:t>and method of fixing shall be agreed prior to it being applied to the building.</w:t>
      </w:r>
    </w:p>
    <w:p w:rsidR="00D058E3" w:rsidRDefault="00D058E3" w:rsidP="00D058E3">
      <w:r w:rsidRPr="00D058E3">
        <w:rPr>
          <w:b/>
        </w:rPr>
        <w:t>Reason:</w:t>
      </w:r>
      <w:r>
        <w:t xml:space="preserve"> To enable the Local Planning Authority to control the development in detail in the interest of the visual amenities of the locality and to endeavour to achieve a building of high visual quality and satisfactory visual relationship of the </w:t>
      </w:r>
      <w:r w:rsidR="00AA2B3B">
        <w:t>new development to the existing in accordance with policies CS7 of the Core Strategy and RC5 of the Reading Central Area Action Plan.</w:t>
      </w:r>
    </w:p>
    <w:p w:rsidR="00D058E3" w:rsidRPr="00D058E3" w:rsidRDefault="00D058E3" w:rsidP="00D058E3">
      <w:pPr>
        <w:rPr>
          <w:b/>
        </w:rPr>
      </w:pPr>
      <w:r w:rsidRPr="00D058E3">
        <w:rPr>
          <w:b/>
        </w:rPr>
        <w:t>APPROVAL CONDITION - Glazing - Laminated [Pre-Occupation Condition]</w:t>
      </w:r>
    </w:p>
    <w:p w:rsidR="00D058E3" w:rsidRDefault="00D058E3" w:rsidP="00D058E3">
      <w:r>
        <w:t xml:space="preserve">The windows and glazed areas </w:t>
      </w:r>
      <w:r w:rsidR="001237FA">
        <w:t>at ground floor level</w:t>
      </w:r>
      <w:r>
        <w:t xml:space="preserve"> shall be provided in or treated with laminated glazing before the development hereby permitted is first occupied and shall be permanently maintained with such glass. </w:t>
      </w:r>
    </w:p>
    <w:p w:rsidR="00D058E3" w:rsidRPr="00D058E3" w:rsidRDefault="00D058E3" w:rsidP="00D058E3">
      <w:pPr>
        <w:rPr>
          <w:b/>
        </w:rPr>
      </w:pPr>
      <w:r w:rsidRPr="00D058E3">
        <w:rPr>
          <w:b/>
        </w:rPr>
        <w:t>Reason:</w:t>
      </w:r>
    </w:p>
    <w:p w:rsidR="003E4F29" w:rsidRDefault="00D058E3" w:rsidP="00D058E3">
      <w:r>
        <w:t>To the interests of safety and security of the users of the premises</w:t>
      </w:r>
      <w:r w:rsidR="001237FA">
        <w:t xml:space="preserve"> in accordance with policy CS7 of the Core Strategy</w:t>
      </w:r>
      <w:r>
        <w:t>.</w:t>
      </w:r>
    </w:p>
    <w:p w:rsidR="003F271E" w:rsidRPr="003F271E" w:rsidRDefault="003F271E" w:rsidP="003F271E">
      <w:pPr>
        <w:rPr>
          <w:b/>
        </w:rPr>
      </w:pPr>
      <w:r w:rsidRPr="003F271E">
        <w:rPr>
          <w:b/>
        </w:rPr>
        <w:t xml:space="preserve">Control of Noise and Dust </w:t>
      </w:r>
      <w:r w:rsidR="00574E47">
        <w:rPr>
          <w:b/>
        </w:rPr>
        <w:t>(pre-commencement condition)</w:t>
      </w:r>
    </w:p>
    <w:p w:rsidR="003F271E" w:rsidRPr="003F271E" w:rsidRDefault="003F271E" w:rsidP="003F271E">
      <w:r w:rsidRPr="003F271E">
        <w:t>No development shall take place before a scheme has been submitted to and approved in writing by the Local Planning Authority, which specifies the provisions to be made for the control of noise and dust emanating from the site during the demolition and construction phase.  Thereafter, the use shall not commence until the approved scheme has been fully implement</w:t>
      </w:r>
      <w:r w:rsidR="0029100B">
        <w:t>ed and is maintained throughout the demolition and construction period.</w:t>
      </w:r>
    </w:p>
    <w:p w:rsidR="003F271E" w:rsidRDefault="003F271E" w:rsidP="003F271E">
      <w:pPr>
        <w:rPr>
          <w:b/>
        </w:rPr>
      </w:pPr>
      <w:r w:rsidRPr="003F271E">
        <w:rPr>
          <w:b/>
        </w:rPr>
        <w:t xml:space="preserve">Reason: </w:t>
      </w:r>
      <w:r w:rsidRPr="003F271E">
        <w:t>To protect the occupants of nearby residential properties from noise and dust during the development of the site</w:t>
      </w:r>
      <w:r w:rsidR="00A27373" w:rsidRPr="00A27373">
        <w:t xml:space="preserve"> </w:t>
      </w:r>
      <w:r w:rsidR="00A27373">
        <w:t>in accordance with Policy DM 4 of the LDF Sites and Detailed Policies Document</w:t>
      </w:r>
      <w:r w:rsidRPr="003F271E">
        <w:t>.</w:t>
      </w:r>
    </w:p>
    <w:p w:rsidR="003F271E" w:rsidRPr="003F271E" w:rsidRDefault="003F271E" w:rsidP="003F271E">
      <w:pPr>
        <w:rPr>
          <w:b/>
        </w:rPr>
      </w:pPr>
    </w:p>
    <w:p w:rsidR="003F271E" w:rsidRPr="003F271E" w:rsidRDefault="003F271E" w:rsidP="003F271E">
      <w:pPr>
        <w:rPr>
          <w:b/>
        </w:rPr>
      </w:pPr>
      <w:r w:rsidRPr="003F271E">
        <w:rPr>
          <w:b/>
        </w:rPr>
        <w:t>Hours of Working – construction and demolition phase</w:t>
      </w:r>
      <w:r w:rsidR="00574E47">
        <w:rPr>
          <w:b/>
        </w:rPr>
        <w:t xml:space="preserve"> (performance condition)</w:t>
      </w:r>
    </w:p>
    <w:p w:rsidR="003F271E" w:rsidRPr="003F271E" w:rsidRDefault="003F271E" w:rsidP="003F271E">
      <w:r w:rsidRPr="003F271E">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r w:rsidR="00A27373" w:rsidRPr="00A27373">
        <w:t xml:space="preserve"> in accordance with Policy DM 4 of the LDF Sites and Detailed Policies Document.</w:t>
      </w:r>
      <w:r w:rsidR="00A27373">
        <w:t xml:space="preserve"> </w:t>
      </w:r>
    </w:p>
    <w:p w:rsidR="003F271E" w:rsidRDefault="003F271E" w:rsidP="003F271E">
      <w:r w:rsidRPr="003F271E">
        <w:rPr>
          <w:b/>
        </w:rPr>
        <w:t xml:space="preserve">Reason: </w:t>
      </w:r>
      <w:r w:rsidRPr="003F271E">
        <w:t>In the interests of the amenities of nearby residents.</w:t>
      </w:r>
    </w:p>
    <w:p w:rsidR="003F271E" w:rsidRPr="003F271E" w:rsidRDefault="003F271E" w:rsidP="003F271E">
      <w:pPr>
        <w:rPr>
          <w:b/>
        </w:rPr>
      </w:pPr>
    </w:p>
    <w:p w:rsidR="003F271E" w:rsidRPr="003F271E" w:rsidRDefault="003F271E" w:rsidP="003F271E">
      <w:pPr>
        <w:rPr>
          <w:b/>
        </w:rPr>
      </w:pPr>
      <w:r w:rsidRPr="003F271E">
        <w:rPr>
          <w:b/>
        </w:rPr>
        <w:t>Bonfires</w:t>
      </w:r>
      <w:r w:rsidR="00574E47">
        <w:rPr>
          <w:b/>
        </w:rPr>
        <w:t xml:space="preserve"> (performance condition)</w:t>
      </w:r>
    </w:p>
    <w:p w:rsidR="003F271E" w:rsidRPr="003F271E" w:rsidRDefault="003F271E" w:rsidP="003F271E">
      <w:r w:rsidRPr="003F271E">
        <w:t>No materials or green waste produced as a result of the clearance of the site, demolition works or construction works associated with the development hereby approved shall be burnt on site.</w:t>
      </w:r>
    </w:p>
    <w:p w:rsidR="003E4F29" w:rsidRPr="003E4F29" w:rsidRDefault="003F271E" w:rsidP="003F271E">
      <w:pPr>
        <w:rPr>
          <w:b/>
        </w:rPr>
      </w:pPr>
      <w:r w:rsidRPr="003F271E">
        <w:rPr>
          <w:b/>
        </w:rPr>
        <w:lastRenderedPageBreak/>
        <w:t xml:space="preserve">Reason: </w:t>
      </w:r>
      <w:r w:rsidRPr="003F271E">
        <w:t xml:space="preserve">In the interests of air quality, the amenity of neighbours, </w:t>
      </w:r>
      <w:r w:rsidR="00A27373" w:rsidRPr="00A27373">
        <w:t xml:space="preserve">in accordance with Policy DM 4 </w:t>
      </w:r>
      <w:r w:rsidR="00E37F90" w:rsidRPr="00E37F90">
        <w:t>in accordance with Policy DM 4 of the LDF Sites</w:t>
      </w:r>
      <w:r w:rsidR="00E37F90">
        <w:t xml:space="preserve"> and Detailed Policies Document .</w:t>
      </w:r>
    </w:p>
    <w:p w:rsidR="00507421" w:rsidRDefault="00507421" w:rsidP="00507421">
      <w:pPr>
        <w:rPr>
          <w:b/>
        </w:rPr>
      </w:pPr>
    </w:p>
    <w:p w:rsidR="0076233A" w:rsidRPr="00507421" w:rsidRDefault="0076233A" w:rsidP="00507421">
      <w:pPr>
        <w:rPr>
          <w:b/>
        </w:rPr>
      </w:pPr>
    </w:p>
    <w:p w:rsidR="00507421" w:rsidRPr="00507421" w:rsidRDefault="00507421" w:rsidP="00507421">
      <w:pPr>
        <w:rPr>
          <w:b/>
        </w:rPr>
      </w:pPr>
      <w:r w:rsidRPr="00507421">
        <w:rPr>
          <w:b/>
        </w:rPr>
        <w:t>Vehicle parking in accordance with approved plans</w:t>
      </w:r>
      <w:r w:rsidR="00E827A1">
        <w:rPr>
          <w:b/>
        </w:rPr>
        <w:t xml:space="preserve"> (pre-occupation condition)</w:t>
      </w:r>
    </w:p>
    <w:p w:rsidR="00507421" w:rsidRPr="0076233A" w:rsidRDefault="0076233A" w:rsidP="00507421">
      <w:r>
        <w:t xml:space="preserve">The </w:t>
      </w:r>
      <w:r w:rsidR="00507421" w:rsidRPr="0076233A">
        <w:t xml:space="preserve"> building shall </w:t>
      </w:r>
      <w:r>
        <w:t xml:space="preserve">not </w:t>
      </w:r>
      <w:r w:rsidR="00507421" w:rsidRPr="0076233A">
        <w:t>be occupied until vehicle parking space has been provided in accordance with the approved plan. The space shall thereafter be kept available for parking at all times.</w:t>
      </w:r>
    </w:p>
    <w:p w:rsidR="00507421" w:rsidRPr="0076233A" w:rsidRDefault="00507421" w:rsidP="00507421">
      <w:r w:rsidRPr="0076233A">
        <w:rPr>
          <w:b/>
        </w:rPr>
        <w:t>Reason:</w:t>
      </w:r>
      <w:r w:rsidRPr="0076233A">
        <w:t xml:space="preserve"> To ensure that the development is provided with adequate parking facilities in order to reduce the likelihood of roadside parking which could be a danger to other road users in accordance with Core Strategy Policy CS24 and Sites and Detailed Polices document Policy DM12.</w:t>
      </w:r>
    </w:p>
    <w:p w:rsidR="00507421" w:rsidRPr="00507421" w:rsidRDefault="00507421" w:rsidP="00507421">
      <w:pPr>
        <w:rPr>
          <w:b/>
        </w:rPr>
      </w:pPr>
    </w:p>
    <w:p w:rsidR="00507421" w:rsidRPr="00507421" w:rsidRDefault="00507421" w:rsidP="00507421">
      <w:pPr>
        <w:rPr>
          <w:b/>
        </w:rPr>
      </w:pPr>
      <w:r w:rsidRPr="00507421">
        <w:rPr>
          <w:b/>
        </w:rPr>
        <w:t>Bicycle storage</w:t>
      </w:r>
      <w:r w:rsidR="00E827A1">
        <w:rPr>
          <w:b/>
        </w:rPr>
        <w:t xml:space="preserve"> (pre-occupation condition)</w:t>
      </w:r>
    </w:p>
    <w:p w:rsidR="00507421" w:rsidRPr="0076233A" w:rsidRDefault="00507421" w:rsidP="00507421">
      <w:r w:rsidRPr="0076233A">
        <w:t xml:space="preserve">The </w:t>
      </w:r>
      <w:r w:rsidR="00FD15D9">
        <w:t>undercroft</w:t>
      </w:r>
      <w:r w:rsidRPr="0076233A">
        <w:t xml:space="preserve"> bicycle storage spaces shown on the approved drawings shall be provided and equipped with secure Sheffield cycle stands before occupation of the </w:t>
      </w:r>
      <w:r w:rsidR="00E827A1">
        <w:t xml:space="preserve">office space </w:t>
      </w:r>
      <w:r w:rsidRPr="0076233A">
        <w:t xml:space="preserve"> to which they relate.</w:t>
      </w:r>
    </w:p>
    <w:p w:rsidR="00507421" w:rsidRPr="00507421" w:rsidRDefault="00507421" w:rsidP="00507421">
      <w:pPr>
        <w:rPr>
          <w:b/>
        </w:rPr>
      </w:pPr>
      <w:r w:rsidRPr="00507421">
        <w:rPr>
          <w:b/>
        </w:rPr>
        <w:t xml:space="preserve">Reason: </w:t>
      </w:r>
      <w:r w:rsidRPr="0076233A">
        <w:t>To encourage travel by sustainable alternatives to driving a motor car in accordance with the Local Planning Authority's approved transport policies in accordance with Core Strategy Policies CS23 and C24.</w:t>
      </w:r>
    </w:p>
    <w:p w:rsidR="00507421" w:rsidRPr="00507421" w:rsidRDefault="00507421" w:rsidP="00507421">
      <w:pPr>
        <w:rPr>
          <w:b/>
        </w:rPr>
      </w:pPr>
    </w:p>
    <w:p w:rsidR="00507421" w:rsidRPr="00507421" w:rsidRDefault="00507421" w:rsidP="00507421">
      <w:pPr>
        <w:rPr>
          <w:b/>
        </w:rPr>
      </w:pPr>
      <w:r w:rsidRPr="00507421">
        <w:rPr>
          <w:b/>
        </w:rPr>
        <w:t>Construction Management Statements</w:t>
      </w:r>
      <w:r w:rsidR="00E827A1">
        <w:rPr>
          <w:b/>
        </w:rPr>
        <w:t xml:space="preserve"> (pre-commencement condition)</w:t>
      </w:r>
    </w:p>
    <w:p w:rsidR="00507421" w:rsidRPr="0076233A" w:rsidRDefault="00507421" w:rsidP="00507421">
      <w:r w:rsidRPr="0076233A">
        <w:t>No development shall take place, including any works of demolition, until a Construction Method Statement has been submitted and approved in writing by the local planning authority to provide for:</w:t>
      </w:r>
    </w:p>
    <w:p w:rsidR="00507421" w:rsidRPr="0076233A" w:rsidRDefault="00507421" w:rsidP="00507421"/>
    <w:p w:rsidR="00507421" w:rsidRPr="0076233A" w:rsidRDefault="00507421" w:rsidP="00507421">
      <w:r w:rsidRPr="0076233A">
        <w:t>(A)</w:t>
      </w:r>
      <w:r w:rsidRPr="0076233A">
        <w:tab/>
        <w:t>The parking of vehicles and site operatives and visitors – to be shown on a Plan not less than 1.500.</w:t>
      </w:r>
    </w:p>
    <w:p w:rsidR="00507421" w:rsidRPr="0076233A" w:rsidRDefault="00507421" w:rsidP="00507421">
      <w:r w:rsidRPr="0076233A">
        <w:t>(B)</w:t>
      </w:r>
      <w:r w:rsidRPr="0076233A">
        <w:tab/>
        <w:t>Loading and unloading of plant and materials used in constructing the development – Areas to be shown on a plan not less than 1.500</w:t>
      </w:r>
    </w:p>
    <w:p w:rsidR="00507421" w:rsidRPr="0076233A" w:rsidRDefault="00507421" w:rsidP="00507421">
      <w:r w:rsidRPr="0076233A">
        <w:t>(C)</w:t>
      </w:r>
      <w:r w:rsidRPr="0076233A">
        <w:tab/>
        <w:t>Storage of plant and materials used in constructing the development – Areas to be shown on a plan not less than 1.500</w:t>
      </w:r>
    </w:p>
    <w:p w:rsidR="00507421" w:rsidRPr="0076233A" w:rsidRDefault="00507421" w:rsidP="00507421">
      <w:r w:rsidRPr="0076233A">
        <w:t>(D)</w:t>
      </w:r>
      <w:r w:rsidRPr="0076233A">
        <w:tab/>
        <w:t>The erection and maintenance of security hoarding / scaffolding if required.</w:t>
      </w:r>
    </w:p>
    <w:p w:rsidR="00507421" w:rsidRPr="0076233A" w:rsidRDefault="00507421" w:rsidP="00507421">
      <w:r w:rsidRPr="0076233A">
        <w:t>(E)</w:t>
      </w:r>
      <w:r w:rsidRPr="0076233A">
        <w:tab/>
        <w:t>Wheel washing facilities</w:t>
      </w:r>
    </w:p>
    <w:p w:rsidR="00507421" w:rsidRPr="0076233A" w:rsidRDefault="00507421" w:rsidP="00507421">
      <w:r w:rsidRPr="0076233A">
        <w:lastRenderedPageBreak/>
        <w:t>(F)</w:t>
      </w:r>
      <w:r w:rsidRPr="0076233A">
        <w:tab/>
        <w:t>Measures on site to control the deposition of dirt / mud on surrounding roads during construction.</w:t>
      </w:r>
    </w:p>
    <w:p w:rsidR="00507421" w:rsidRPr="0076233A" w:rsidRDefault="00507421" w:rsidP="00507421">
      <w:r w:rsidRPr="0076233A">
        <w:t>(G)</w:t>
      </w:r>
      <w:r w:rsidRPr="0076233A">
        <w:tab/>
        <w:t>Footpath Closures /Road Closures needed during construction</w:t>
      </w:r>
    </w:p>
    <w:p w:rsidR="00507421" w:rsidRPr="0076233A" w:rsidRDefault="00507421" w:rsidP="00507421">
      <w:r w:rsidRPr="0076233A">
        <w:t>(H)</w:t>
      </w:r>
      <w:r w:rsidRPr="0076233A">
        <w:tab/>
        <w:t>Traffic Management needed during construction.</w:t>
      </w:r>
    </w:p>
    <w:p w:rsidR="00507421" w:rsidRPr="0076233A" w:rsidRDefault="00507421" w:rsidP="00507421">
      <w:r w:rsidRPr="0076233A">
        <w:t>(I)</w:t>
      </w:r>
      <w:r w:rsidRPr="0076233A">
        <w:tab/>
        <w:t>Times, routes and means of access into and from the site for construction traffic and delivery vehicles (including the removal of waste from the site and methods of preventing deposition of materials on the public highway).</w:t>
      </w:r>
    </w:p>
    <w:p w:rsidR="00507421" w:rsidRPr="0076233A" w:rsidRDefault="00507421" w:rsidP="00507421"/>
    <w:p w:rsidR="00507421" w:rsidRPr="0076233A" w:rsidRDefault="00507421" w:rsidP="00507421">
      <w:r w:rsidRPr="0076233A">
        <w:t>The approved Construction Method Statement shall be adhered to throughout the development process unless agreed otherwise in writing by the Local Planning Authority.</w:t>
      </w:r>
    </w:p>
    <w:p w:rsidR="00507421" w:rsidRPr="00507421" w:rsidRDefault="00507421" w:rsidP="00507421">
      <w:pPr>
        <w:rPr>
          <w:b/>
        </w:rPr>
      </w:pPr>
      <w:r w:rsidRPr="00507421">
        <w:rPr>
          <w:b/>
        </w:rPr>
        <w:t>REASON: I</w:t>
      </w:r>
      <w:r w:rsidRPr="0076233A">
        <w:t>n the interests of safety, protecting the amenity of local land uses, neighbouring residents and highway safety in accordance with Core Strategy Policy CS20 and Sites and Detailed Polices document Policy DM12.</w:t>
      </w:r>
    </w:p>
    <w:p w:rsidR="00507421" w:rsidRPr="00507421" w:rsidRDefault="00507421" w:rsidP="00507421">
      <w:pPr>
        <w:rPr>
          <w:b/>
        </w:rPr>
      </w:pPr>
    </w:p>
    <w:p w:rsidR="00507421" w:rsidRPr="00507421" w:rsidRDefault="00507421" w:rsidP="00507421">
      <w:pPr>
        <w:rPr>
          <w:b/>
        </w:rPr>
      </w:pPr>
      <w:r w:rsidRPr="00507421">
        <w:rPr>
          <w:b/>
        </w:rPr>
        <w:t>Travel Plan</w:t>
      </w:r>
      <w:r w:rsidR="00E827A1">
        <w:rPr>
          <w:b/>
        </w:rPr>
        <w:t xml:space="preserve"> (post occupation performance condition)</w:t>
      </w:r>
    </w:p>
    <w:p w:rsidR="00507421" w:rsidRPr="0076233A" w:rsidRDefault="00507421" w:rsidP="00507421">
      <w:r w:rsidRPr="0076233A">
        <w:t>Within 3 months from first occupation of the development hereby approved a Travel Plan should be submitted to and approved by the local planning authority. The plan shall include a full analysis of the existing / proposed modal split for staff at the site, reasons for the modal choice and detailed proposals for future transport provision with the aim of securing reduction in car trips generated to and from the site.</w:t>
      </w:r>
    </w:p>
    <w:p w:rsidR="00507421" w:rsidRPr="00507421" w:rsidRDefault="00507421" w:rsidP="00507421">
      <w:pPr>
        <w:rPr>
          <w:b/>
        </w:rPr>
      </w:pPr>
      <w:r w:rsidRPr="00507421">
        <w:rPr>
          <w:b/>
        </w:rPr>
        <w:t>Reason:</w:t>
      </w:r>
      <w:r w:rsidRPr="0076233A">
        <w:t xml:space="preserve"> In order to minimise danger, obstruction and inconvenience to users of the highway in accordance with Core Strategy Policy CS23.</w:t>
      </w:r>
    </w:p>
    <w:p w:rsidR="00507421" w:rsidRPr="00507421" w:rsidRDefault="00507421" w:rsidP="00507421">
      <w:pPr>
        <w:rPr>
          <w:b/>
        </w:rPr>
      </w:pPr>
    </w:p>
    <w:p w:rsidR="00507421" w:rsidRPr="0076233A" w:rsidRDefault="00507421" w:rsidP="00507421">
      <w:pPr>
        <w:rPr>
          <w:b/>
          <w:u w:val="single"/>
        </w:rPr>
      </w:pPr>
      <w:r w:rsidRPr="0076233A">
        <w:rPr>
          <w:b/>
          <w:u w:val="single"/>
        </w:rPr>
        <w:t>Annual Review</w:t>
      </w:r>
      <w:r w:rsidR="00E827A1">
        <w:rPr>
          <w:b/>
          <w:u w:val="single"/>
        </w:rPr>
        <w:t xml:space="preserve"> (performance condition)</w:t>
      </w:r>
    </w:p>
    <w:p w:rsidR="00507421" w:rsidRPr="0076233A" w:rsidRDefault="00507421" w:rsidP="00507421">
      <w:r w:rsidRPr="0076233A">
        <w:t>There shall be an annual review of the Travel Plan, which shall include a detailed survey of the number of movements generated by the site. This shall be compared with the initial survey carried out under the terms of the condition above (the control level) and in the event of any reduction not being secured occupiers of the site shall undertake whatsoever measures, as may first have been agreed in writing by the local planning authority, as are necessary to cause a reduction in the number of car borne trips to, as a maximum, the control level. This may include such options as a greater provision of subsidised transport.</w:t>
      </w:r>
    </w:p>
    <w:p w:rsidR="00C57E95" w:rsidRPr="00FD15D9" w:rsidRDefault="00507421" w:rsidP="00507421">
      <w:r w:rsidRPr="00507421">
        <w:rPr>
          <w:b/>
        </w:rPr>
        <w:t xml:space="preserve">Reason: </w:t>
      </w:r>
      <w:r w:rsidRPr="00FD15D9">
        <w:t>In order to minimise danger, obstruction and inconvenience to users of the highway in accordance with Core Strategy Policy CS23</w:t>
      </w:r>
    </w:p>
    <w:p w:rsidR="0094425E" w:rsidRDefault="0094425E" w:rsidP="00507421">
      <w:pPr>
        <w:rPr>
          <w:b/>
        </w:rPr>
      </w:pPr>
      <w:r>
        <w:rPr>
          <w:b/>
        </w:rPr>
        <w:t>Feasibility Study for Bio-diversity</w:t>
      </w:r>
      <w:r w:rsidR="00C2156F">
        <w:rPr>
          <w:b/>
        </w:rPr>
        <w:t xml:space="preserve"> (pre-completion development)</w:t>
      </w:r>
    </w:p>
    <w:p w:rsidR="0076233A" w:rsidRPr="0094425E" w:rsidRDefault="00C2156F" w:rsidP="00507421">
      <w:r>
        <w:lastRenderedPageBreak/>
        <w:t xml:space="preserve">Prior to practical completion of the </w:t>
      </w:r>
      <w:r w:rsidR="0094425E" w:rsidRPr="0094425E">
        <w:t xml:space="preserve"> development </w:t>
      </w:r>
      <w:r>
        <w:t xml:space="preserve">a scheme for providing </w:t>
      </w:r>
      <w:r w:rsidR="0094425E" w:rsidRPr="0094425E">
        <w:t>breeding habitat for species including Bats and Hirundines shall be assessed and where appropriate incorporated within the fabric of the building at higher levels.</w:t>
      </w:r>
    </w:p>
    <w:p w:rsidR="0094425E" w:rsidRPr="00B701E7" w:rsidRDefault="0094425E" w:rsidP="00507421">
      <w:r>
        <w:rPr>
          <w:b/>
        </w:rPr>
        <w:t xml:space="preserve">Reason: </w:t>
      </w:r>
      <w:r w:rsidRPr="0094425E">
        <w:t>To encourage and support bio-diversity within the Town Centre</w:t>
      </w:r>
      <w:r w:rsidR="00B701E7">
        <w:rPr>
          <w:b/>
        </w:rPr>
        <w:t xml:space="preserve"> </w:t>
      </w:r>
      <w:r w:rsidR="00B701E7">
        <w:t>in accordance with Policy CS36 of the Core Strategy.</w:t>
      </w:r>
    </w:p>
    <w:p w:rsidR="00752C40" w:rsidRDefault="00752C40" w:rsidP="00507421">
      <w:pPr>
        <w:rPr>
          <w:b/>
        </w:rPr>
      </w:pPr>
    </w:p>
    <w:p w:rsidR="00A27BC8" w:rsidRDefault="00752C40" w:rsidP="00507421">
      <w:pPr>
        <w:rPr>
          <w:b/>
        </w:rPr>
      </w:pPr>
      <w:r>
        <w:rPr>
          <w:b/>
        </w:rPr>
        <w:t xml:space="preserve">Noise - </w:t>
      </w:r>
      <w:r w:rsidR="008A24DA">
        <w:rPr>
          <w:b/>
        </w:rPr>
        <w:t>`</w:t>
      </w:r>
      <w:r>
        <w:rPr>
          <w:b/>
        </w:rPr>
        <w:t>Roof top plant and equipment (performance condition)</w:t>
      </w:r>
    </w:p>
    <w:p w:rsidR="00752C40" w:rsidRDefault="00752C40" w:rsidP="00507421">
      <w:r>
        <w:t>The rooftop plant and equipment shall be installed, operated and maintained in accordance with the specifications and recommendations set out I in the noise assessment submitted with the application received 09.10.2016</w:t>
      </w:r>
    </w:p>
    <w:p w:rsidR="00752C40" w:rsidRPr="00752C40" w:rsidRDefault="00752C40" w:rsidP="00507421">
      <w:r w:rsidRPr="00752C40">
        <w:rPr>
          <w:b/>
        </w:rPr>
        <w:t>Reason:</w:t>
      </w:r>
      <w:r>
        <w:t xml:space="preserve"> To protect the amenities of adjoining and nearby residents </w:t>
      </w:r>
      <w:r w:rsidR="00E37F90">
        <w:t xml:space="preserve">in accordance with Policy DM4 </w:t>
      </w:r>
    </w:p>
    <w:p w:rsidR="00752C40" w:rsidRPr="00C57E95" w:rsidRDefault="00752C40" w:rsidP="00507421">
      <w:pPr>
        <w:rPr>
          <w:b/>
        </w:rPr>
      </w:pPr>
    </w:p>
    <w:p w:rsidR="00D7535B" w:rsidRDefault="00D7535B" w:rsidP="00D7535B">
      <w:pPr>
        <w:rPr>
          <w:b/>
          <w:u w:val="single"/>
        </w:rPr>
      </w:pPr>
      <w:r w:rsidRPr="00D7535B">
        <w:rPr>
          <w:b/>
          <w:u w:val="single"/>
        </w:rPr>
        <w:t>I</w:t>
      </w:r>
      <w:r w:rsidR="0076233A">
        <w:rPr>
          <w:b/>
          <w:u w:val="single"/>
        </w:rPr>
        <w:t>NFORMATIVES</w:t>
      </w:r>
    </w:p>
    <w:p w:rsidR="00AD7CC5" w:rsidRPr="00AD7CC5" w:rsidRDefault="00AD7CC5" w:rsidP="00AD7CC5">
      <w:pPr>
        <w:rPr>
          <w:b/>
        </w:rPr>
      </w:pPr>
      <w:r w:rsidRPr="00AD7CC5">
        <w:rPr>
          <w:b/>
        </w:rPr>
        <w:t>Positive</w:t>
      </w:r>
    </w:p>
    <w:p w:rsidR="00AD7CC5" w:rsidRDefault="00AD7CC5" w:rsidP="00AD7CC5">
      <w:r w:rsidRPr="00AD7CC5">
        <w:t>The Local Planning Authority has been positive and proactive in dealing with the planning application by advising on matters to make the proposal acceptable and dealing with the application in a timely manner.</w:t>
      </w:r>
    </w:p>
    <w:p w:rsidR="00607CBE" w:rsidRPr="00607CBE" w:rsidRDefault="00607CBE" w:rsidP="00607CBE">
      <w:pPr>
        <w:rPr>
          <w:b/>
        </w:rPr>
      </w:pPr>
      <w:r w:rsidRPr="00607CBE">
        <w:rPr>
          <w:b/>
        </w:rPr>
        <w:t>Terms and Conditions</w:t>
      </w:r>
    </w:p>
    <w:p w:rsidR="00607CBE" w:rsidRDefault="00607CBE" w:rsidP="00607CBE">
      <w: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5F395F" w:rsidRPr="001D7C1D" w:rsidRDefault="005F395F" w:rsidP="005F395F">
      <w:pPr>
        <w:rPr>
          <w:b/>
        </w:rPr>
      </w:pPr>
      <w:r w:rsidRPr="001D7C1D">
        <w:rPr>
          <w:b/>
        </w:rPr>
        <w:t>Conditions Precedent:</w:t>
      </w:r>
    </w:p>
    <w:p w:rsidR="005F395F" w:rsidRDefault="005F395F" w:rsidP="005F395F">
      <w:r>
        <w:t>Your attention is drawn to conditions 3</w:t>
      </w:r>
      <w:r w:rsidR="00752C40">
        <w:t>, 5</w:t>
      </w:r>
      <w:r>
        <w:t xml:space="preserve"> and 10 above.  These are pre-commencement condition(s)” and require(s) the terms of the condition(s) to be satisfied before development commences.  If development commences in contravention of those condition(s), the development taking place will be made unauthorised in planning terms. This may result in the Council taking enforcement action against the unauthorised development. If you are in any doubt please contact the Council.</w:t>
      </w:r>
    </w:p>
    <w:p w:rsidR="005F395F" w:rsidRPr="001D7C1D" w:rsidRDefault="005F395F" w:rsidP="005F395F">
      <w:pPr>
        <w:rPr>
          <w:b/>
        </w:rPr>
      </w:pPr>
      <w:r w:rsidRPr="001D7C1D">
        <w:rPr>
          <w:b/>
        </w:rPr>
        <w:t>Charging for conditions discharge</w:t>
      </w:r>
    </w:p>
    <w:p w:rsidR="005F395F" w:rsidRDefault="005F395F" w:rsidP="005F395F">
      <w:r>
        <w:t>Please note that the Council now charges for the discharge of planning conditions, the fee is currently £85 per submission, which can include information to discharge several conditions at once.</w:t>
      </w:r>
    </w:p>
    <w:p w:rsidR="00D7535B" w:rsidRPr="00D7535B" w:rsidRDefault="00D7535B" w:rsidP="00D7535B">
      <w:pPr>
        <w:rPr>
          <w:b/>
        </w:rPr>
      </w:pPr>
      <w:r w:rsidRPr="00D7535B">
        <w:rPr>
          <w:b/>
        </w:rPr>
        <w:t>Damage to the highway</w:t>
      </w:r>
    </w:p>
    <w:p w:rsidR="00D7535B" w:rsidRPr="0076233A" w:rsidRDefault="00D7535B" w:rsidP="00D7535B">
      <w:r w:rsidRPr="0076233A">
        <w:lastRenderedPageBreak/>
        <w:t>The attention of the applicant is drawn to Section 59 of the Highways Act 1980, which enables the Highway Authority to recover expenses due to damage caused by extraordinary traffic.</w:t>
      </w:r>
    </w:p>
    <w:p w:rsidR="00D7535B" w:rsidRPr="00D7535B" w:rsidRDefault="00D7535B" w:rsidP="00D7535B">
      <w:pPr>
        <w:rPr>
          <w:b/>
        </w:rPr>
      </w:pPr>
      <w:r w:rsidRPr="00D7535B">
        <w:rPr>
          <w:b/>
        </w:rPr>
        <w:t>Works affecting the highway</w:t>
      </w:r>
    </w:p>
    <w:p w:rsidR="001D7C1D" w:rsidRDefault="00D7535B" w:rsidP="001D7C1D">
      <w:r w:rsidRPr="0076233A">
        <w:t>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http://www.reading.gov.uk/ltp/General.asp?id=SX9452-A782F664 (within the Transport St</w:t>
      </w:r>
      <w:r w:rsidR="001D7C1D">
        <w:t>Encroachment</w:t>
      </w:r>
    </w:p>
    <w:p w:rsidR="001D7C1D" w:rsidRDefault="001D7C1D" w:rsidP="001D7C1D">
      <w:r>
        <w:t xml:space="preserve">The developer should take care to ensure that in constructing the extensions, no part of the works (foundations, walls, gutters, etc.) extend over the boundary with the neighbouring property.  </w:t>
      </w:r>
    </w:p>
    <w:p w:rsidR="001D7C1D" w:rsidRDefault="001D7C1D" w:rsidP="001D7C1D"/>
    <w:p w:rsidR="001D7C1D" w:rsidRPr="001D7C1D" w:rsidRDefault="001D7C1D" w:rsidP="001D7C1D">
      <w:pPr>
        <w:rPr>
          <w:b/>
        </w:rPr>
      </w:pPr>
      <w:r w:rsidRPr="001D7C1D">
        <w:rPr>
          <w:b/>
        </w:rPr>
        <w:t>Party Wall Act</w:t>
      </w:r>
    </w:p>
    <w:p w:rsidR="001D7C1D" w:rsidRDefault="001D7C1D" w:rsidP="001D7C1D">
      <w:r>
        <w:t>"The applicant's attention is drawn to the requirements of the Party Wall Act (1996). Xxxxx the developer should take care to ensure that their duties under the Part Wall Act are fully complied with; especially in respect of the adjoining garage at 224 Lower Henley Road. This permission does not confer any right of access onto land that is not under the developer's control".</w:t>
      </w:r>
    </w:p>
    <w:p w:rsidR="001D7C1D" w:rsidRDefault="001D7C1D" w:rsidP="001D7C1D"/>
    <w:p w:rsidR="001D7C1D" w:rsidRPr="001D7C1D" w:rsidRDefault="001D7C1D" w:rsidP="001D7C1D">
      <w:pPr>
        <w:rPr>
          <w:b/>
        </w:rPr>
      </w:pPr>
      <w:r w:rsidRPr="001D7C1D">
        <w:rPr>
          <w:b/>
        </w:rPr>
        <w:t>EPA Noise and dust</w:t>
      </w:r>
    </w:p>
    <w:p w:rsidR="001D7C1D" w:rsidRPr="001D7C1D" w:rsidRDefault="001D7C1D" w:rsidP="001D7C1D">
      <w:pPr>
        <w:rPr>
          <w:b/>
        </w:rPr>
      </w:pPr>
      <w:r>
        <w:t xml:space="preserve">We commonly receive complaints about noise and dust caused by construction and demolition works, particularly working outside reasonable hours and about smoke from bonfires associated with the burning of waste on site of minor developments.  You are reminded that the construction (and demolition) of the development will be subject to environmental health law and you are referred to www.reading.gov.uk/environmentandplanning/pollution/planningconsultations for </w:t>
      </w:r>
      <w:r w:rsidRPr="001D7C1D">
        <w:t>information.</w:t>
      </w:r>
    </w:p>
    <w:p w:rsidR="001D7C1D" w:rsidRPr="001D7C1D" w:rsidRDefault="001D7C1D" w:rsidP="001D7C1D">
      <w:pPr>
        <w:rPr>
          <w:b/>
        </w:rPr>
      </w:pPr>
      <w:r w:rsidRPr="001D7C1D">
        <w:rPr>
          <w:b/>
        </w:rPr>
        <w:t>S.59 Highways Act (damage)</w:t>
      </w:r>
    </w:p>
    <w:p w:rsidR="00C57E95" w:rsidRDefault="001D7C1D" w:rsidP="001D7C1D">
      <w:r>
        <w:t>The attention of the applicant is drawn to Section 59 of the Highways Act 1980, which enables the local authority to recover expenses due to damage caused by extraordinary traffic.</w:t>
      </w:r>
      <w:r w:rsidR="00D7535B" w:rsidRPr="0076233A">
        <w:t>rategy area of the Transport Section on the Reading Borough Web Site).</w:t>
      </w:r>
    </w:p>
    <w:p w:rsidR="001D7C1D" w:rsidRDefault="001D7C1D" w:rsidP="00D7535B"/>
    <w:p w:rsidR="001D7C1D" w:rsidRPr="0076233A" w:rsidRDefault="001D7C1D" w:rsidP="00D7535B"/>
    <w:sectPr w:rsidR="001D7C1D" w:rsidRPr="007623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F0175"/>
    <w:multiLevelType w:val="hybridMultilevel"/>
    <w:tmpl w:val="C29A0626"/>
    <w:lvl w:ilvl="0" w:tplc="7B40DB2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8436450"/>
    <w:multiLevelType w:val="hybridMultilevel"/>
    <w:tmpl w:val="2ED4E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3302E69"/>
    <w:multiLevelType w:val="hybridMultilevel"/>
    <w:tmpl w:val="7D5E0E5C"/>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CC4363"/>
    <w:multiLevelType w:val="hybridMultilevel"/>
    <w:tmpl w:val="20828A9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504ADC"/>
    <w:multiLevelType w:val="hybridMultilevel"/>
    <w:tmpl w:val="BB4E5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B292F3D"/>
    <w:multiLevelType w:val="hybridMultilevel"/>
    <w:tmpl w:val="466ABCA8"/>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9F4B20"/>
    <w:multiLevelType w:val="hybridMultilevel"/>
    <w:tmpl w:val="37BEC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442E3E"/>
    <w:rsid w:val="00093E83"/>
    <w:rsid w:val="000C2749"/>
    <w:rsid w:val="000D3F1D"/>
    <w:rsid w:val="001219B4"/>
    <w:rsid w:val="001237FA"/>
    <w:rsid w:val="00140CFF"/>
    <w:rsid w:val="001570B1"/>
    <w:rsid w:val="00171306"/>
    <w:rsid w:val="001D7C1D"/>
    <w:rsid w:val="001E07D3"/>
    <w:rsid w:val="001E328C"/>
    <w:rsid w:val="001F7215"/>
    <w:rsid w:val="0022455B"/>
    <w:rsid w:val="0024619C"/>
    <w:rsid w:val="00280DB5"/>
    <w:rsid w:val="0029100B"/>
    <w:rsid w:val="003015B7"/>
    <w:rsid w:val="003914C1"/>
    <w:rsid w:val="003B02A6"/>
    <w:rsid w:val="003E4F29"/>
    <w:rsid w:val="003F271E"/>
    <w:rsid w:val="0041792A"/>
    <w:rsid w:val="00442E3E"/>
    <w:rsid w:val="004812E6"/>
    <w:rsid w:val="004E7E34"/>
    <w:rsid w:val="00507421"/>
    <w:rsid w:val="0055158B"/>
    <w:rsid w:val="00554C5B"/>
    <w:rsid w:val="00560BEC"/>
    <w:rsid w:val="00561B18"/>
    <w:rsid w:val="00574E47"/>
    <w:rsid w:val="00591E12"/>
    <w:rsid w:val="0059437E"/>
    <w:rsid w:val="00595DA6"/>
    <w:rsid w:val="005B14DF"/>
    <w:rsid w:val="005E6F29"/>
    <w:rsid w:val="005F395F"/>
    <w:rsid w:val="00607CBE"/>
    <w:rsid w:val="0062110C"/>
    <w:rsid w:val="00624BDA"/>
    <w:rsid w:val="00633559"/>
    <w:rsid w:val="00652497"/>
    <w:rsid w:val="0069785A"/>
    <w:rsid w:val="006B260A"/>
    <w:rsid w:val="00752C40"/>
    <w:rsid w:val="0076233A"/>
    <w:rsid w:val="007A7554"/>
    <w:rsid w:val="007D13D3"/>
    <w:rsid w:val="00804F19"/>
    <w:rsid w:val="008428F5"/>
    <w:rsid w:val="00846DEF"/>
    <w:rsid w:val="008A24DA"/>
    <w:rsid w:val="008A71EB"/>
    <w:rsid w:val="008C0857"/>
    <w:rsid w:val="008F234F"/>
    <w:rsid w:val="009269E6"/>
    <w:rsid w:val="00930607"/>
    <w:rsid w:val="0094425E"/>
    <w:rsid w:val="00955C2D"/>
    <w:rsid w:val="00956ACA"/>
    <w:rsid w:val="00987D89"/>
    <w:rsid w:val="009B51D8"/>
    <w:rsid w:val="009C6F5A"/>
    <w:rsid w:val="00A2094D"/>
    <w:rsid w:val="00A27373"/>
    <w:rsid w:val="00A27BC8"/>
    <w:rsid w:val="00A4499F"/>
    <w:rsid w:val="00A47616"/>
    <w:rsid w:val="00AA2B3B"/>
    <w:rsid w:val="00AC49F5"/>
    <w:rsid w:val="00AD7CC5"/>
    <w:rsid w:val="00B020C4"/>
    <w:rsid w:val="00B14120"/>
    <w:rsid w:val="00B41977"/>
    <w:rsid w:val="00B56688"/>
    <w:rsid w:val="00B67FC9"/>
    <w:rsid w:val="00B701E7"/>
    <w:rsid w:val="00B81096"/>
    <w:rsid w:val="00BD1485"/>
    <w:rsid w:val="00C2156F"/>
    <w:rsid w:val="00C340B5"/>
    <w:rsid w:val="00C57E95"/>
    <w:rsid w:val="00C73B9F"/>
    <w:rsid w:val="00CA4767"/>
    <w:rsid w:val="00CD6042"/>
    <w:rsid w:val="00D058E3"/>
    <w:rsid w:val="00D32B66"/>
    <w:rsid w:val="00D7535B"/>
    <w:rsid w:val="00DC73DB"/>
    <w:rsid w:val="00E37F90"/>
    <w:rsid w:val="00E827A1"/>
    <w:rsid w:val="00F150E7"/>
    <w:rsid w:val="00F76306"/>
    <w:rsid w:val="00FC5CEC"/>
    <w:rsid w:val="00FD15D9"/>
    <w:rsid w:val="00FE4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B66"/>
    <w:pPr>
      <w:ind w:left="720"/>
      <w:contextualSpacing/>
    </w:pPr>
  </w:style>
  <w:style w:type="paragraph" w:styleId="BalloonText">
    <w:name w:val="Balloon Text"/>
    <w:basedOn w:val="Normal"/>
    <w:link w:val="BalloonTextChar"/>
    <w:uiPriority w:val="99"/>
    <w:semiHidden/>
    <w:unhideWhenUsed/>
    <w:rsid w:val="00280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D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D1ED81FA</Template>
  <TotalTime>108</TotalTime>
  <Pages>14</Pages>
  <Words>4749</Words>
  <Characters>27074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Amery, Andrew</dc:creator>
  <cp:lastModifiedBy>Eatough, Richard</cp:lastModifiedBy>
  <cp:revision>32</cp:revision>
  <cp:lastPrinted>2016-01-14T17:48:00Z</cp:lastPrinted>
  <dcterms:created xsi:type="dcterms:W3CDTF">2015-12-31T10:46:00Z</dcterms:created>
  <dcterms:modified xsi:type="dcterms:W3CDTF">2016-01-15T16:04:00Z</dcterms:modified>
</cp:coreProperties>
</file>