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27A" w:rsidRPr="00832BE1" w:rsidRDefault="0059452E" w:rsidP="001F4B07">
      <w:pPr>
        <w:pStyle w:val="PlainText"/>
        <w:rPr>
          <w:rFonts w:ascii="Trebuchet MS" w:hAnsi="Trebuchet MS"/>
          <w:b/>
          <w:color w:val="000000" w:themeColor="text1"/>
          <w:sz w:val="24"/>
          <w:szCs w:val="24"/>
        </w:rPr>
      </w:pPr>
      <w:r w:rsidRPr="00832BE1">
        <w:rPr>
          <w:rFonts w:ascii="Trebuchet MS" w:hAnsi="Trebuchet MS"/>
          <w:b/>
          <w:color w:val="000000" w:themeColor="text1"/>
          <w:sz w:val="24"/>
          <w:szCs w:val="24"/>
        </w:rPr>
        <w:t>DELEGATED APPLICATION REPORT</w:t>
      </w:r>
      <w:r w:rsidR="00790E47" w:rsidRPr="00832BE1">
        <w:rPr>
          <w:rFonts w:ascii="Trebuchet MS" w:hAnsi="Trebuchet MS"/>
          <w:b/>
          <w:color w:val="000000" w:themeColor="text1"/>
          <w:sz w:val="24"/>
          <w:szCs w:val="24"/>
        </w:rPr>
        <w:t xml:space="preserve"> </w:t>
      </w:r>
      <w:r w:rsidR="00A87943" w:rsidRPr="00832BE1">
        <w:rPr>
          <w:rFonts w:ascii="Trebuchet MS" w:hAnsi="Trebuchet MS"/>
          <w:b/>
          <w:color w:val="000000" w:themeColor="text1"/>
          <w:sz w:val="24"/>
          <w:szCs w:val="24"/>
        </w:rPr>
        <w:tab/>
      </w:r>
      <w:r w:rsidR="00A87943" w:rsidRPr="00832BE1">
        <w:rPr>
          <w:rFonts w:ascii="Trebuchet MS" w:hAnsi="Trebuchet MS"/>
          <w:b/>
          <w:color w:val="000000" w:themeColor="text1"/>
          <w:sz w:val="24"/>
          <w:szCs w:val="24"/>
        </w:rPr>
        <w:tab/>
      </w:r>
      <w:r w:rsidR="00A87943" w:rsidRPr="00832BE1">
        <w:rPr>
          <w:rFonts w:ascii="Trebuchet MS" w:hAnsi="Trebuchet MS"/>
          <w:b/>
          <w:color w:val="000000" w:themeColor="text1"/>
          <w:sz w:val="24"/>
          <w:szCs w:val="24"/>
        </w:rPr>
        <w:tab/>
      </w:r>
      <w:r w:rsidR="008E1486" w:rsidRPr="00832BE1">
        <w:rPr>
          <w:rFonts w:ascii="Trebuchet MS" w:hAnsi="Trebuchet MS"/>
          <w:b/>
          <w:color w:val="000000" w:themeColor="text1"/>
          <w:sz w:val="24"/>
          <w:szCs w:val="24"/>
        </w:rPr>
        <w:t>Target Date:</w:t>
      </w:r>
      <w:r w:rsidR="008E1486" w:rsidRPr="00832BE1">
        <w:rPr>
          <w:rFonts w:ascii="Trebuchet MS" w:hAnsi="Trebuchet MS"/>
          <w:b/>
          <w:color w:val="000000" w:themeColor="text1"/>
          <w:sz w:val="24"/>
          <w:szCs w:val="24"/>
        </w:rPr>
        <w:tab/>
      </w:r>
      <w:r w:rsidR="00A87943" w:rsidRPr="00832BE1">
        <w:rPr>
          <w:rFonts w:ascii="Trebuchet MS" w:hAnsi="Trebuchet MS"/>
          <w:color w:val="000000" w:themeColor="text1"/>
          <w:sz w:val="24"/>
          <w:szCs w:val="24"/>
        </w:rPr>
        <w:t>30</w:t>
      </w:r>
      <w:r w:rsidR="00C12380" w:rsidRPr="00832BE1">
        <w:rPr>
          <w:rFonts w:ascii="Trebuchet MS" w:hAnsi="Trebuchet MS"/>
          <w:color w:val="000000" w:themeColor="text1"/>
          <w:sz w:val="24"/>
          <w:szCs w:val="24"/>
        </w:rPr>
        <w:t>/</w:t>
      </w:r>
      <w:r w:rsidR="00E651C0" w:rsidRPr="00832BE1">
        <w:rPr>
          <w:rFonts w:ascii="Trebuchet MS" w:hAnsi="Trebuchet MS"/>
          <w:color w:val="000000" w:themeColor="text1"/>
          <w:sz w:val="24"/>
          <w:szCs w:val="24"/>
        </w:rPr>
        <w:t>0</w:t>
      </w:r>
      <w:r w:rsidR="0040027A" w:rsidRPr="00832BE1">
        <w:rPr>
          <w:rFonts w:ascii="Trebuchet MS" w:hAnsi="Trebuchet MS"/>
          <w:color w:val="000000" w:themeColor="text1"/>
          <w:sz w:val="24"/>
          <w:szCs w:val="24"/>
        </w:rPr>
        <w:t>8</w:t>
      </w:r>
      <w:r w:rsidR="00C12380" w:rsidRPr="00832BE1">
        <w:rPr>
          <w:rFonts w:ascii="Trebuchet MS" w:hAnsi="Trebuchet MS"/>
          <w:color w:val="000000" w:themeColor="text1"/>
          <w:sz w:val="24"/>
          <w:szCs w:val="24"/>
        </w:rPr>
        <w:t>/201</w:t>
      </w:r>
      <w:r w:rsidR="00E651C0" w:rsidRPr="00832BE1">
        <w:rPr>
          <w:rFonts w:ascii="Trebuchet MS" w:hAnsi="Trebuchet MS"/>
          <w:color w:val="000000" w:themeColor="text1"/>
          <w:sz w:val="24"/>
          <w:szCs w:val="24"/>
        </w:rPr>
        <w:t>6</w:t>
      </w:r>
      <w:r w:rsidR="008E1486" w:rsidRPr="00832BE1">
        <w:rPr>
          <w:rFonts w:ascii="Trebuchet MS" w:hAnsi="Trebuchet MS"/>
          <w:b/>
          <w:color w:val="000000" w:themeColor="text1"/>
          <w:sz w:val="24"/>
          <w:szCs w:val="24"/>
        </w:rPr>
        <w:tab/>
      </w:r>
      <w:r w:rsidR="008E1486" w:rsidRPr="00832BE1">
        <w:rPr>
          <w:rFonts w:ascii="Trebuchet MS" w:hAnsi="Trebuchet MS"/>
          <w:b/>
          <w:color w:val="000000" w:themeColor="text1"/>
          <w:sz w:val="24"/>
          <w:szCs w:val="24"/>
        </w:rPr>
        <w:tab/>
      </w:r>
      <w:r w:rsidR="008E1486" w:rsidRPr="00832BE1">
        <w:rPr>
          <w:rFonts w:ascii="Trebuchet MS" w:hAnsi="Trebuchet MS"/>
          <w:b/>
          <w:color w:val="000000" w:themeColor="text1"/>
          <w:sz w:val="24"/>
          <w:szCs w:val="24"/>
        </w:rPr>
        <w:tab/>
      </w:r>
      <w:r w:rsidR="0040027A" w:rsidRPr="00832BE1">
        <w:rPr>
          <w:rFonts w:ascii="Trebuchet MS" w:hAnsi="Trebuchet MS"/>
          <w:b/>
          <w:color w:val="000000" w:themeColor="text1"/>
          <w:sz w:val="24"/>
          <w:szCs w:val="24"/>
        </w:rPr>
        <w:tab/>
      </w:r>
    </w:p>
    <w:p w:rsidR="00025CC2" w:rsidRPr="00832BE1" w:rsidRDefault="00790E47" w:rsidP="001F4B07">
      <w:pPr>
        <w:pStyle w:val="PlainText"/>
        <w:rPr>
          <w:rFonts w:ascii="Trebuchet MS" w:hAnsi="Trebuchet MS"/>
          <w:color w:val="000000" w:themeColor="text1"/>
          <w:sz w:val="24"/>
          <w:szCs w:val="24"/>
        </w:rPr>
      </w:pPr>
      <w:r w:rsidRPr="00832BE1">
        <w:rPr>
          <w:rFonts w:ascii="Trebuchet MS" w:hAnsi="Trebuchet MS"/>
          <w:b/>
          <w:color w:val="000000" w:themeColor="text1"/>
          <w:sz w:val="24"/>
          <w:szCs w:val="24"/>
        </w:rPr>
        <w:t>Application No:</w:t>
      </w:r>
      <w:r w:rsidR="00FB1E6D" w:rsidRPr="00832BE1">
        <w:rPr>
          <w:rFonts w:ascii="Trebuchet MS" w:hAnsi="Trebuchet MS"/>
          <w:b/>
          <w:color w:val="000000" w:themeColor="text1"/>
          <w:sz w:val="24"/>
          <w:szCs w:val="24"/>
        </w:rPr>
        <w:t xml:space="preserve"> </w:t>
      </w:r>
      <w:r w:rsidR="00C12380" w:rsidRPr="00832BE1">
        <w:rPr>
          <w:rFonts w:ascii="Trebuchet MS" w:hAnsi="Trebuchet MS"/>
          <w:color w:val="000000" w:themeColor="text1"/>
          <w:sz w:val="24"/>
          <w:szCs w:val="24"/>
        </w:rPr>
        <w:t>1</w:t>
      </w:r>
      <w:r w:rsidR="00EA1EAF" w:rsidRPr="00832BE1">
        <w:rPr>
          <w:rFonts w:ascii="Trebuchet MS" w:hAnsi="Trebuchet MS"/>
          <w:color w:val="000000" w:themeColor="text1"/>
          <w:sz w:val="24"/>
          <w:szCs w:val="24"/>
        </w:rPr>
        <w:t>6</w:t>
      </w:r>
      <w:r w:rsidR="0040027A" w:rsidRPr="00832BE1">
        <w:rPr>
          <w:rFonts w:ascii="Trebuchet MS" w:hAnsi="Trebuchet MS"/>
          <w:color w:val="000000" w:themeColor="text1"/>
          <w:sz w:val="24"/>
          <w:szCs w:val="24"/>
        </w:rPr>
        <w:t>1</w:t>
      </w:r>
      <w:r w:rsidR="00A87943" w:rsidRPr="00832BE1">
        <w:rPr>
          <w:rFonts w:ascii="Trebuchet MS" w:hAnsi="Trebuchet MS"/>
          <w:color w:val="000000" w:themeColor="text1"/>
          <w:sz w:val="24"/>
          <w:szCs w:val="24"/>
        </w:rPr>
        <w:t>235</w:t>
      </w:r>
      <w:r w:rsidR="00C12380" w:rsidRPr="00832BE1">
        <w:rPr>
          <w:rFonts w:ascii="Trebuchet MS" w:hAnsi="Trebuchet MS"/>
          <w:color w:val="000000" w:themeColor="text1"/>
          <w:sz w:val="24"/>
          <w:szCs w:val="24"/>
        </w:rPr>
        <w:t>/HOU</w:t>
      </w:r>
      <w:r w:rsidR="001F4B07" w:rsidRPr="00832BE1">
        <w:rPr>
          <w:rFonts w:ascii="Trebuchet MS" w:hAnsi="Trebuchet MS"/>
          <w:color w:val="000000" w:themeColor="text1"/>
          <w:sz w:val="24"/>
          <w:szCs w:val="24"/>
        </w:rPr>
        <w:tab/>
      </w:r>
      <w:r w:rsidR="001F4B07" w:rsidRPr="00832BE1">
        <w:rPr>
          <w:rFonts w:ascii="Trebuchet MS" w:hAnsi="Trebuchet MS"/>
          <w:color w:val="000000" w:themeColor="text1"/>
          <w:sz w:val="24"/>
          <w:szCs w:val="24"/>
        </w:rPr>
        <w:tab/>
      </w:r>
      <w:r w:rsidR="001F4B07" w:rsidRPr="00832BE1">
        <w:rPr>
          <w:rFonts w:ascii="Trebuchet MS" w:hAnsi="Trebuchet MS"/>
          <w:color w:val="000000" w:themeColor="text1"/>
          <w:sz w:val="24"/>
          <w:szCs w:val="24"/>
        </w:rPr>
        <w:tab/>
      </w:r>
      <w:r w:rsidR="001F4B07" w:rsidRPr="00832BE1">
        <w:rPr>
          <w:rFonts w:ascii="Trebuchet MS" w:hAnsi="Trebuchet MS"/>
          <w:color w:val="000000" w:themeColor="text1"/>
          <w:sz w:val="24"/>
          <w:szCs w:val="24"/>
        </w:rPr>
        <w:tab/>
      </w:r>
      <w:r w:rsidR="001F4B07" w:rsidRPr="00832BE1">
        <w:rPr>
          <w:rFonts w:ascii="Trebuchet MS" w:hAnsi="Trebuchet MS"/>
          <w:color w:val="000000" w:themeColor="text1"/>
          <w:sz w:val="24"/>
          <w:szCs w:val="24"/>
        </w:rPr>
        <w:tab/>
      </w:r>
    </w:p>
    <w:p w:rsidR="00E64B9F" w:rsidRPr="00832BE1" w:rsidRDefault="0059452E" w:rsidP="004C6DB6">
      <w:pPr>
        <w:pStyle w:val="PlainText"/>
        <w:rPr>
          <w:rFonts w:ascii="Trebuchet MS" w:hAnsi="Trebuchet MS"/>
          <w:color w:val="000000" w:themeColor="text1"/>
          <w:sz w:val="24"/>
          <w:szCs w:val="24"/>
        </w:rPr>
      </w:pPr>
      <w:r w:rsidRPr="00832BE1">
        <w:rPr>
          <w:rFonts w:ascii="Trebuchet MS" w:hAnsi="Trebuchet MS"/>
          <w:b/>
          <w:color w:val="000000" w:themeColor="text1"/>
          <w:sz w:val="24"/>
          <w:szCs w:val="24"/>
        </w:rPr>
        <w:t>Address:</w:t>
      </w:r>
      <w:r w:rsidR="00A3419E" w:rsidRPr="00832BE1">
        <w:rPr>
          <w:rFonts w:ascii="Trebuchet MS" w:hAnsi="Trebuchet MS"/>
          <w:color w:val="000000" w:themeColor="text1"/>
          <w:sz w:val="24"/>
          <w:szCs w:val="24"/>
        </w:rPr>
        <w:t xml:space="preserve"> </w:t>
      </w:r>
      <w:r w:rsidR="00A87943" w:rsidRPr="00832BE1">
        <w:rPr>
          <w:rFonts w:ascii="Trebuchet MS" w:hAnsi="Trebuchet MS"/>
          <w:color w:val="000000" w:themeColor="text1"/>
          <w:sz w:val="24"/>
          <w:szCs w:val="24"/>
        </w:rPr>
        <w:t>11 Marlborough Avenue, Reading</w:t>
      </w:r>
    </w:p>
    <w:p w:rsidR="00B02776" w:rsidRPr="00832BE1" w:rsidRDefault="0059452E" w:rsidP="00B02776">
      <w:pPr>
        <w:pStyle w:val="PlainText"/>
        <w:rPr>
          <w:rFonts w:ascii="Trebuchet MS" w:hAnsi="Trebuchet MS"/>
          <w:color w:val="000000" w:themeColor="text1"/>
          <w:sz w:val="24"/>
          <w:szCs w:val="24"/>
        </w:rPr>
      </w:pPr>
      <w:r w:rsidRPr="00832BE1">
        <w:rPr>
          <w:rFonts w:ascii="Trebuchet MS" w:hAnsi="Trebuchet MS"/>
          <w:b/>
          <w:color w:val="000000" w:themeColor="text1"/>
          <w:sz w:val="24"/>
          <w:szCs w:val="24"/>
        </w:rPr>
        <w:t>Proposal:</w:t>
      </w:r>
      <w:r w:rsidR="00537DFF" w:rsidRPr="00832BE1">
        <w:rPr>
          <w:rFonts w:ascii="Trebuchet MS" w:hAnsi="Trebuchet MS"/>
          <w:b/>
          <w:color w:val="000000" w:themeColor="text1"/>
          <w:sz w:val="24"/>
          <w:szCs w:val="24"/>
        </w:rPr>
        <w:t xml:space="preserve"> </w:t>
      </w:r>
      <w:r w:rsidR="00A87943" w:rsidRPr="00832BE1">
        <w:rPr>
          <w:rFonts w:ascii="Trebuchet MS" w:hAnsi="Trebuchet MS"/>
          <w:color w:val="000000" w:themeColor="text1"/>
          <w:sz w:val="24"/>
          <w:szCs w:val="24"/>
        </w:rPr>
        <w:t>Single storey side and rear extension</w:t>
      </w:r>
    </w:p>
    <w:p w:rsidR="0059452E" w:rsidRPr="00832BE1" w:rsidRDefault="0059452E" w:rsidP="00B02776">
      <w:pPr>
        <w:pStyle w:val="PlainText"/>
        <w:rPr>
          <w:rFonts w:ascii="Trebuchet MS" w:hAnsi="Trebuchet MS"/>
          <w:color w:val="000000" w:themeColor="text1"/>
          <w:sz w:val="24"/>
          <w:szCs w:val="24"/>
        </w:rPr>
      </w:pPr>
      <w:r w:rsidRPr="00832BE1">
        <w:rPr>
          <w:rFonts w:ascii="Trebuchet MS" w:hAnsi="Trebuchet MS"/>
          <w:b/>
          <w:color w:val="000000" w:themeColor="text1"/>
          <w:sz w:val="24"/>
          <w:szCs w:val="24"/>
        </w:rPr>
        <w:t xml:space="preserve">Case officer: </w:t>
      </w:r>
      <w:r w:rsidR="00C12380" w:rsidRPr="00832BE1">
        <w:rPr>
          <w:rFonts w:ascii="Trebuchet MS" w:hAnsi="Trebuchet MS"/>
          <w:color w:val="000000" w:themeColor="text1"/>
          <w:sz w:val="24"/>
          <w:szCs w:val="24"/>
        </w:rPr>
        <w:t>Claire Ringwood</w:t>
      </w:r>
    </w:p>
    <w:p w:rsidR="0059452E" w:rsidRPr="00832BE1" w:rsidRDefault="0059452E" w:rsidP="0059452E">
      <w:pPr>
        <w:pStyle w:val="PlainText"/>
        <w:rPr>
          <w:rFonts w:ascii="Trebuchet MS" w:hAnsi="Trebuchet MS"/>
          <w:color w:val="000000" w:themeColor="text1"/>
          <w:sz w:val="24"/>
          <w:szCs w:val="24"/>
        </w:rPr>
      </w:pPr>
    </w:p>
    <w:p w:rsidR="0059452E" w:rsidRPr="00832BE1" w:rsidRDefault="0059452E" w:rsidP="0059452E">
      <w:pPr>
        <w:pStyle w:val="PlainText"/>
        <w:rPr>
          <w:rFonts w:ascii="Trebuchet MS" w:hAnsi="Trebuchet MS"/>
          <w:b/>
          <w:color w:val="000000" w:themeColor="text1"/>
          <w:sz w:val="24"/>
          <w:szCs w:val="24"/>
        </w:rPr>
      </w:pPr>
      <w:r w:rsidRPr="00832BE1">
        <w:rPr>
          <w:rFonts w:ascii="Trebuchet MS" w:hAnsi="Trebuchet MS"/>
          <w:b/>
          <w:color w:val="000000" w:themeColor="text1"/>
          <w:sz w:val="24"/>
          <w:szCs w:val="24"/>
        </w:rPr>
        <w:t>Site Description and Surrounding Area</w:t>
      </w:r>
      <w:r w:rsidR="00790E47" w:rsidRPr="00832BE1">
        <w:rPr>
          <w:rFonts w:ascii="Trebuchet MS" w:hAnsi="Trebuchet MS"/>
          <w:b/>
          <w:color w:val="000000" w:themeColor="text1"/>
          <w:sz w:val="24"/>
          <w:szCs w:val="24"/>
        </w:rPr>
        <w:t>:</w:t>
      </w:r>
      <w:r w:rsidR="000676FE" w:rsidRPr="00832BE1">
        <w:rPr>
          <w:rFonts w:ascii="Trebuchet MS" w:hAnsi="Trebuchet MS"/>
          <w:b/>
          <w:color w:val="000000" w:themeColor="text1"/>
          <w:sz w:val="24"/>
          <w:szCs w:val="24"/>
        </w:rPr>
        <w:t xml:space="preserve"> </w:t>
      </w:r>
      <w:r w:rsidR="002A1C04" w:rsidRPr="00832BE1">
        <w:rPr>
          <w:rFonts w:ascii="Trebuchet MS" w:hAnsi="Trebuchet MS"/>
          <w:b/>
          <w:color w:val="000000" w:themeColor="text1"/>
          <w:sz w:val="24"/>
          <w:szCs w:val="24"/>
        </w:rPr>
        <w:t xml:space="preserve">    </w:t>
      </w:r>
    </w:p>
    <w:p w:rsidR="00713473" w:rsidRPr="00832BE1" w:rsidRDefault="00F72513" w:rsidP="00A87943">
      <w:pPr>
        <w:rPr>
          <w:rFonts w:ascii="Trebuchet MS" w:eastAsia="Times New Roman" w:hAnsi="Trebuchet MS"/>
          <w:color w:val="000000" w:themeColor="text1"/>
          <w:sz w:val="24"/>
          <w:szCs w:val="24"/>
          <w:lang w:eastAsia="en-US"/>
        </w:rPr>
      </w:pPr>
      <w:r w:rsidRPr="00832BE1">
        <w:rPr>
          <w:rFonts w:ascii="Trebuchet MS" w:eastAsia="Times New Roman" w:hAnsi="Trebuchet MS"/>
          <w:color w:val="000000" w:themeColor="text1"/>
          <w:sz w:val="24"/>
          <w:szCs w:val="24"/>
          <w:lang w:val="en-US" w:eastAsia="en-US"/>
        </w:rPr>
        <w:t>The application site is a</w:t>
      </w:r>
      <w:r w:rsidR="0040027A" w:rsidRPr="00832BE1">
        <w:rPr>
          <w:rFonts w:ascii="Trebuchet MS" w:eastAsia="Times New Roman" w:hAnsi="Trebuchet MS"/>
          <w:color w:val="000000" w:themeColor="text1"/>
          <w:sz w:val="24"/>
          <w:szCs w:val="24"/>
          <w:lang w:val="en-US" w:eastAsia="en-US"/>
        </w:rPr>
        <w:t xml:space="preserve"> two storey semi-detached property </w:t>
      </w:r>
      <w:r w:rsidR="00A87943" w:rsidRPr="00832BE1">
        <w:rPr>
          <w:rFonts w:ascii="Trebuchet MS" w:eastAsia="Times New Roman" w:hAnsi="Trebuchet MS"/>
          <w:color w:val="000000" w:themeColor="text1"/>
          <w:sz w:val="24"/>
          <w:szCs w:val="24"/>
          <w:lang w:val="en-US" w:eastAsia="en-US"/>
        </w:rPr>
        <w:t xml:space="preserve">with a two storey rear gable and a single storey rear </w:t>
      </w:r>
      <w:r w:rsidR="00832BE1">
        <w:rPr>
          <w:rFonts w:ascii="Trebuchet MS" w:eastAsia="Times New Roman" w:hAnsi="Trebuchet MS"/>
          <w:color w:val="000000" w:themeColor="text1"/>
          <w:sz w:val="24"/>
          <w:szCs w:val="24"/>
          <w:lang w:val="en-US" w:eastAsia="en-US"/>
        </w:rPr>
        <w:t>pantry</w:t>
      </w:r>
      <w:r w:rsidR="00A87943" w:rsidRPr="00832BE1">
        <w:rPr>
          <w:rFonts w:ascii="Trebuchet MS" w:eastAsia="Times New Roman" w:hAnsi="Trebuchet MS"/>
          <w:color w:val="000000" w:themeColor="text1"/>
          <w:sz w:val="24"/>
          <w:szCs w:val="24"/>
          <w:lang w:val="en-US" w:eastAsia="en-US"/>
        </w:rPr>
        <w:t>.  The property is within the Redlands Conservation Area</w:t>
      </w:r>
      <w:r w:rsidR="00A87943" w:rsidRPr="00832BE1">
        <w:rPr>
          <w:rFonts w:ascii="Trebuchet MS" w:eastAsia="Times New Roman" w:hAnsi="Trebuchet MS"/>
          <w:color w:val="000000" w:themeColor="text1"/>
          <w:sz w:val="24"/>
          <w:szCs w:val="24"/>
          <w:lang w:eastAsia="en-US"/>
        </w:rPr>
        <w:t xml:space="preserve"> and </w:t>
      </w:r>
      <w:r w:rsidR="00A87943" w:rsidRPr="00832BE1">
        <w:rPr>
          <w:rFonts w:ascii="Trebuchet MS" w:eastAsia="Times New Roman" w:hAnsi="Trebuchet MS"/>
          <w:color w:val="000000" w:themeColor="text1"/>
          <w:sz w:val="24"/>
          <w:szCs w:val="24"/>
          <w:lang w:eastAsia="en-US"/>
        </w:rPr>
        <w:t xml:space="preserve">within an Article 4 area which removed permitted development rights for changes from C3 </w:t>
      </w:r>
      <w:proofErr w:type="spellStart"/>
      <w:r w:rsidR="00A87943" w:rsidRPr="00832BE1">
        <w:rPr>
          <w:rFonts w:ascii="Trebuchet MS" w:eastAsia="Times New Roman" w:hAnsi="Trebuchet MS"/>
          <w:color w:val="000000" w:themeColor="text1"/>
          <w:sz w:val="24"/>
          <w:szCs w:val="24"/>
          <w:lang w:eastAsia="en-US"/>
        </w:rPr>
        <w:t>d</w:t>
      </w:r>
      <w:r w:rsidR="00A87943" w:rsidRPr="00832BE1">
        <w:rPr>
          <w:rFonts w:ascii="Trebuchet MS" w:eastAsia="Times New Roman" w:hAnsi="Trebuchet MS"/>
          <w:color w:val="000000" w:themeColor="text1"/>
          <w:sz w:val="24"/>
          <w:szCs w:val="24"/>
          <w:lang w:eastAsia="en-US"/>
        </w:rPr>
        <w:t>wellinghouses</w:t>
      </w:r>
      <w:proofErr w:type="spellEnd"/>
      <w:r w:rsidR="00A87943" w:rsidRPr="00832BE1">
        <w:rPr>
          <w:rFonts w:ascii="Trebuchet MS" w:eastAsia="Times New Roman" w:hAnsi="Trebuchet MS"/>
          <w:color w:val="000000" w:themeColor="text1"/>
          <w:sz w:val="24"/>
          <w:szCs w:val="24"/>
          <w:lang w:eastAsia="en-US"/>
        </w:rPr>
        <w:t xml:space="preserve"> to C4 small HMOs</w:t>
      </w:r>
      <w:r w:rsidR="00A87943" w:rsidRPr="00832BE1">
        <w:rPr>
          <w:rFonts w:ascii="Trebuchet MS" w:eastAsia="Times New Roman" w:hAnsi="Trebuchet MS"/>
          <w:color w:val="000000" w:themeColor="text1"/>
          <w:sz w:val="24"/>
          <w:szCs w:val="24"/>
          <w:lang w:val="en-US" w:eastAsia="en-US"/>
        </w:rPr>
        <w:t xml:space="preserve">.  </w:t>
      </w:r>
      <w:r w:rsidR="00713473" w:rsidRPr="00832BE1">
        <w:rPr>
          <w:rFonts w:ascii="Trebuchet MS" w:hAnsi="Trebuchet MS"/>
          <w:color w:val="000000" w:themeColor="text1"/>
          <w:sz w:val="24"/>
          <w:szCs w:val="24"/>
        </w:rPr>
        <w:t>The surrounding area is predominantly residential</w:t>
      </w:r>
      <w:r w:rsidRPr="00832BE1">
        <w:rPr>
          <w:rFonts w:ascii="Trebuchet MS" w:hAnsi="Trebuchet MS"/>
          <w:color w:val="000000" w:themeColor="text1"/>
          <w:sz w:val="24"/>
          <w:szCs w:val="24"/>
        </w:rPr>
        <w:t>.</w:t>
      </w:r>
      <w:r w:rsidR="00713473" w:rsidRPr="00832BE1">
        <w:rPr>
          <w:rFonts w:ascii="Trebuchet MS" w:hAnsi="Trebuchet MS"/>
          <w:color w:val="000000" w:themeColor="text1"/>
          <w:sz w:val="24"/>
          <w:szCs w:val="24"/>
        </w:rPr>
        <w:t xml:space="preserve">  </w:t>
      </w:r>
    </w:p>
    <w:p w:rsidR="002F6F2F" w:rsidRPr="00832BE1" w:rsidRDefault="002F6F2F" w:rsidP="008643D2">
      <w:pPr>
        <w:rPr>
          <w:rFonts w:ascii="Trebuchet MS" w:eastAsia="Times New Roman" w:hAnsi="Trebuchet MS"/>
          <w:color w:val="000000" w:themeColor="text1"/>
          <w:sz w:val="24"/>
          <w:szCs w:val="24"/>
          <w:lang w:val="en-US" w:eastAsia="en-US"/>
        </w:rPr>
      </w:pPr>
    </w:p>
    <w:p w:rsidR="0059452E" w:rsidRPr="00832BE1" w:rsidRDefault="0059452E" w:rsidP="0059452E">
      <w:pPr>
        <w:pStyle w:val="PlainText"/>
        <w:rPr>
          <w:rFonts w:ascii="Trebuchet MS" w:hAnsi="Trebuchet MS"/>
          <w:b/>
          <w:color w:val="000000" w:themeColor="text1"/>
          <w:sz w:val="24"/>
          <w:szCs w:val="24"/>
        </w:rPr>
      </w:pPr>
      <w:r w:rsidRPr="00832BE1">
        <w:rPr>
          <w:rFonts w:ascii="Trebuchet MS" w:hAnsi="Trebuchet MS"/>
          <w:b/>
          <w:color w:val="000000" w:themeColor="text1"/>
          <w:sz w:val="24"/>
          <w:szCs w:val="24"/>
        </w:rPr>
        <w:t>Proposal</w:t>
      </w:r>
      <w:r w:rsidR="00790E47" w:rsidRPr="00832BE1">
        <w:rPr>
          <w:rFonts w:ascii="Trebuchet MS" w:hAnsi="Trebuchet MS"/>
          <w:b/>
          <w:color w:val="000000" w:themeColor="text1"/>
          <w:sz w:val="24"/>
          <w:szCs w:val="24"/>
        </w:rPr>
        <w:t>:</w:t>
      </w:r>
      <w:r w:rsidR="002A1C04" w:rsidRPr="00832BE1">
        <w:rPr>
          <w:rFonts w:ascii="Trebuchet MS" w:hAnsi="Trebuchet MS"/>
          <w:b/>
          <w:color w:val="000000" w:themeColor="text1"/>
          <w:sz w:val="24"/>
          <w:szCs w:val="24"/>
        </w:rPr>
        <w:t xml:space="preserve">    </w:t>
      </w:r>
    </w:p>
    <w:p w:rsidR="00A87943" w:rsidRPr="00832BE1" w:rsidRDefault="0034206C" w:rsidP="00916C82">
      <w:pPr>
        <w:pStyle w:val="PlainText"/>
        <w:rPr>
          <w:rFonts w:ascii="Trebuchet MS" w:hAnsi="Trebuchet MS"/>
          <w:color w:val="000000" w:themeColor="text1"/>
          <w:sz w:val="24"/>
          <w:szCs w:val="24"/>
        </w:rPr>
      </w:pPr>
      <w:r w:rsidRPr="00832BE1">
        <w:rPr>
          <w:rFonts w:ascii="Trebuchet MS" w:hAnsi="Trebuchet MS"/>
          <w:color w:val="000000" w:themeColor="text1"/>
          <w:sz w:val="24"/>
          <w:szCs w:val="24"/>
        </w:rPr>
        <w:t>Th</w:t>
      </w:r>
      <w:r w:rsidR="009E15BA" w:rsidRPr="00832BE1">
        <w:rPr>
          <w:rFonts w:ascii="Trebuchet MS" w:hAnsi="Trebuchet MS"/>
          <w:color w:val="000000" w:themeColor="text1"/>
          <w:sz w:val="24"/>
          <w:szCs w:val="24"/>
        </w:rPr>
        <w:t xml:space="preserve">e application is for </w:t>
      </w:r>
      <w:r w:rsidR="00F72513" w:rsidRPr="00832BE1">
        <w:rPr>
          <w:rFonts w:ascii="Trebuchet MS" w:hAnsi="Trebuchet MS"/>
          <w:color w:val="000000" w:themeColor="text1"/>
          <w:sz w:val="24"/>
          <w:szCs w:val="24"/>
        </w:rPr>
        <w:t xml:space="preserve">a </w:t>
      </w:r>
      <w:r w:rsidR="00A87943" w:rsidRPr="00832BE1">
        <w:rPr>
          <w:rFonts w:ascii="Trebuchet MS" w:hAnsi="Trebuchet MS"/>
          <w:color w:val="000000" w:themeColor="text1"/>
          <w:sz w:val="24"/>
          <w:szCs w:val="24"/>
        </w:rPr>
        <w:t>single storey extension to the side of the existing gable.  The side extension will not extend any wider than the existing property and measures 5.5m in depth and 1.8m in width.  The proposal would have a mono pitch roof and measure 2.2m in height to eaves level and 3.6m in height at its highest point.  The proposal would be flush to the rear of the existing gable with bi-fold doors proposed along w</w:t>
      </w:r>
      <w:r w:rsidR="00BA1CB2" w:rsidRPr="00832BE1">
        <w:rPr>
          <w:rFonts w:ascii="Trebuchet MS" w:hAnsi="Trebuchet MS"/>
          <w:color w:val="000000" w:themeColor="text1"/>
          <w:sz w:val="24"/>
          <w:szCs w:val="24"/>
        </w:rPr>
        <w:t>i</w:t>
      </w:r>
      <w:r w:rsidR="00A87943" w:rsidRPr="00832BE1">
        <w:rPr>
          <w:rFonts w:ascii="Trebuchet MS" w:hAnsi="Trebuchet MS"/>
          <w:color w:val="000000" w:themeColor="text1"/>
          <w:sz w:val="24"/>
          <w:szCs w:val="24"/>
        </w:rPr>
        <w:t>th 2 side windows and 3 roof lights.</w:t>
      </w:r>
      <w:r w:rsidR="00BA1CB2" w:rsidRPr="00832BE1">
        <w:rPr>
          <w:rFonts w:ascii="Trebuchet MS" w:hAnsi="Trebuchet MS"/>
          <w:color w:val="000000" w:themeColor="text1"/>
          <w:sz w:val="24"/>
          <w:szCs w:val="24"/>
        </w:rPr>
        <w:t xml:space="preserve">  The proposal would be 1.8m from the boundary with the neighbouring property at 13 Marlborough Avenue.</w:t>
      </w:r>
    </w:p>
    <w:p w:rsidR="00A87943" w:rsidRPr="00832BE1" w:rsidRDefault="00A87943" w:rsidP="00916C82">
      <w:pPr>
        <w:pStyle w:val="PlainText"/>
        <w:rPr>
          <w:rFonts w:ascii="Trebuchet MS" w:hAnsi="Trebuchet MS"/>
          <w:color w:val="000000" w:themeColor="text1"/>
          <w:sz w:val="24"/>
          <w:szCs w:val="24"/>
        </w:rPr>
      </w:pPr>
    </w:p>
    <w:p w:rsidR="00BA1CB2" w:rsidRPr="00832BE1" w:rsidRDefault="00A87943" w:rsidP="00916C82">
      <w:pPr>
        <w:pStyle w:val="PlainText"/>
        <w:rPr>
          <w:rFonts w:ascii="Trebuchet MS" w:hAnsi="Trebuchet MS"/>
          <w:color w:val="000000" w:themeColor="text1"/>
          <w:sz w:val="24"/>
          <w:szCs w:val="24"/>
        </w:rPr>
      </w:pPr>
      <w:r w:rsidRPr="00832BE1">
        <w:rPr>
          <w:rFonts w:ascii="Trebuchet MS" w:hAnsi="Trebuchet MS"/>
          <w:color w:val="000000" w:themeColor="text1"/>
          <w:sz w:val="24"/>
          <w:szCs w:val="24"/>
        </w:rPr>
        <w:t xml:space="preserve">The application also involves a single storey rear extension </w:t>
      </w:r>
      <w:r w:rsidR="00BA1CB2" w:rsidRPr="00832BE1">
        <w:rPr>
          <w:rFonts w:ascii="Trebuchet MS" w:hAnsi="Trebuchet MS"/>
          <w:color w:val="000000" w:themeColor="text1"/>
          <w:sz w:val="24"/>
          <w:szCs w:val="24"/>
        </w:rPr>
        <w:t xml:space="preserve">to replace an existing pantry to the rear of the existing gable.  The existing pantry measures 3.2m in depth, 1.7m in width, </w:t>
      </w:r>
      <w:proofErr w:type="gramStart"/>
      <w:r w:rsidR="00BA1CB2" w:rsidRPr="00832BE1">
        <w:rPr>
          <w:rFonts w:ascii="Trebuchet MS" w:hAnsi="Trebuchet MS"/>
          <w:color w:val="000000" w:themeColor="text1"/>
          <w:sz w:val="24"/>
          <w:szCs w:val="24"/>
        </w:rPr>
        <w:t>1.8m</w:t>
      </w:r>
      <w:proofErr w:type="gramEnd"/>
      <w:r w:rsidR="00BA1CB2" w:rsidRPr="00832BE1">
        <w:rPr>
          <w:rFonts w:ascii="Trebuchet MS" w:hAnsi="Trebuchet MS"/>
          <w:color w:val="000000" w:themeColor="text1"/>
          <w:sz w:val="24"/>
          <w:szCs w:val="24"/>
        </w:rPr>
        <w:t xml:space="preserve"> in height to eaves level and 2.8m in height at its highest point.  The proposed rear extension measures 4.2m in depth and 2.2m in width.  The proposal would have a flat roof and measures 2.8m in height.  A door and window are proposed to the side elevation.  The neighbouring property at 9 Marlborough Avenue has an existing rear extension along the boundary with the application site and the proposal will not be any higher or any deeper than this existing extension.</w:t>
      </w:r>
    </w:p>
    <w:p w:rsidR="00BA1CB2" w:rsidRPr="00832BE1" w:rsidRDefault="00BA1CB2" w:rsidP="00916C82">
      <w:pPr>
        <w:pStyle w:val="PlainText"/>
        <w:rPr>
          <w:rFonts w:ascii="Trebuchet MS" w:hAnsi="Trebuchet MS"/>
          <w:color w:val="000000" w:themeColor="text1"/>
          <w:sz w:val="24"/>
          <w:szCs w:val="24"/>
        </w:rPr>
      </w:pPr>
    </w:p>
    <w:p w:rsidR="002F6F2F" w:rsidRPr="00832BE1" w:rsidRDefault="00741977" w:rsidP="00727D07">
      <w:pPr>
        <w:pStyle w:val="PlainText"/>
        <w:rPr>
          <w:rFonts w:ascii="Trebuchet MS" w:hAnsi="Trebuchet MS"/>
          <w:color w:val="000000" w:themeColor="text1"/>
          <w:sz w:val="24"/>
          <w:szCs w:val="24"/>
        </w:rPr>
      </w:pPr>
      <w:r w:rsidRPr="00832BE1">
        <w:rPr>
          <w:rFonts w:ascii="Trebuchet MS" w:hAnsi="Trebuchet MS"/>
          <w:color w:val="000000" w:themeColor="text1"/>
          <w:sz w:val="24"/>
          <w:szCs w:val="24"/>
        </w:rPr>
        <w:t xml:space="preserve">The </w:t>
      </w:r>
      <w:r w:rsidR="002F6F2F" w:rsidRPr="00832BE1">
        <w:rPr>
          <w:rFonts w:ascii="Trebuchet MS" w:hAnsi="Trebuchet MS"/>
          <w:color w:val="000000" w:themeColor="text1"/>
          <w:sz w:val="24"/>
          <w:szCs w:val="24"/>
        </w:rPr>
        <w:t xml:space="preserve">materials </w:t>
      </w:r>
      <w:r w:rsidR="006744DB" w:rsidRPr="00832BE1">
        <w:rPr>
          <w:rFonts w:ascii="Trebuchet MS" w:hAnsi="Trebuchet MS"/>
          <w:color w:val="000000" w:themeColor="text1"/>
          <w:sz w:val="24"/>
          <w:szCs w:val="24"/>
        </w:rPr>
        <w:t xml:space="preserve">will </w:t>
      </w:r>
      <w:r w:rsidR="00A551E1" w:rsidRPr="00832BE1">
        <w:rPr>
          <w:rFonts w:ascii="Trebuchet MS" w:hAnsi="Trebuchet MS"/>
          <w:color w:val="000000" w:themeColor="text1"/>
          <w:sz w:val="24"/>
          <w:szCs w:val="24"/>
        </w:rPr>
        <w:t xml:space="preserve">consist of </w:t>
      </w:r>
      <w:r w:rsidR="00EF7AC1" w:rsidRPr="00832BE1">
        <w:rPr>
          <w:rFonts w:ascii="Trebuchet MS" w:hAnsi="Trebuchet MS"/>
          <w:color w:val="000000" w:themeColor="text1"/>
          <w:sz w:val="24"/>
          <w:szCs w:val="24"/>
        </w:rPr>
        <w:t xml:space="preserve">red </w:t>
      </w:r>
      <w:r w:rsidR="006744DB" w:rsidRPr="00832BE1">
        <w:rPr>
          <w:rFonts w:ascii="Trebuchet MS" w:hAnsi="Trebuchet MS"/>
          <w:color w:val="000000" w:themeColor="text1"/>
          <w:sz w:val="24"/>
          <w:szCs w:val="24"/>
        </w:rPr>
        <w:t xml:space="preserve">brick </w:t>
      </w:r>
      <w:r w:rsidR="00EA1EAF" w:rsidRPr="00832BE1">
        <w:rPr>
          <w:rFonts w:ascii="Trebuchet MS" w:hAnsi="Trebuchet MS"/>
          <w:color w:val="000000" w:themeColor="text1"/>
          <w:sz w:val="24"/>
          <w:szCs w:val="24"/>
        </w:rPr>
        <w:t xml:space="preserve">and </w:t>
      </w:r>
      <w:r w:rsidR="00BA1CB2" w:rsidRPr="00832BE1">
        <w:rPr>
          <w:rFonts w:ascii="Trebuchet MS" w:hAnsi="Trebuchet MS"/>
          <w:color w:val="000000" w:themeColor="text1"/>
          <w:sz w:val="24"/>
          <w:szCs w:val="24"/>
        </w:rPr>
        <w:t>slate</w:t>
      </w:r>
      <w:r w:rsidR="00EA1EAF" w:rsidRPr="00832BE1">
        <w:rPr>
          <w:rFonts w:ascii="Trebuchet MS" w:hAnsi="Trebuchet MS"/>
          <w:color w:val="000000" w:themeColor="text1"/>
          <w:sz w:val="24"/>
          <w:szCs w:val="24"/>
        </w:rPr>
        <w:t xml:space="preserve"> </w:t>
      </w:r>
      <w:r w:rsidR="006A308A" w:rsidRPr="00832BE1">
        <w:rPr>
          <w:rFonts w:ascii="Trebuchet MS" w:hAnsi="Trebuchet MS"/>
          <w:color w:val="000000" w:themeColor="text1"/>
          <w:sz w:val="24"/>
          <w:szCs w:val="24"/>
        </w:rPr>
        <w:t xml:space="preserve">to match </w:t>
      </w:r>
      <w:r w:rsidR="006744DB" w:rsidRPr="00832BE1">
        <w:rPr>
          <w:rFonts w:ascii="Trebuchet MS" w:hAnsi="Trebuchet MS"/>
          <w:color w:val="000000" w:themeColor="text1"/>
          <w:sz w:val="24"/>
          <w:szCs w:val="24"/>
        </w:rPr>
        <w:t>the existing property.</w:t>
      </w:r>
    </w:p>
    <w:p w:rsidR="002F6F2F" w:rsidRPr="00832BE1" w:rsidRDefault="002F6F2F" w:rsidP="002F6F2F">
      <w:pPr>
        <w:autoSpaceDE/>
        <w:autoSpaceDN/>
        <w:rPr>
          <w:rFonts w:ascii="Trebuchet MS" w:hAnsi="Trebuchet MS"/>
          <w:color w:val="000000" w:themeColor="text1"/>
          <w:sz w:val="24"/>
          <w:szCs w:val="24"/>
        </w:rPr>
      </w:pPr>
    </w:p>
    <w:p w:rsidR="002F6F2F" w:rsidRPr="00832BE1" w:rsidRDefault="002F6F2F" w:rsidP="002F6F2F">
      <w:pPr>
        <w:pStyle w:val="PlainText"/>
        <w:rPr>
          <w:rFonts w:ascii="Trebuchet MS" w:hAnsi="Trebuchet MS"/>
          <w:b/>
          <w:color w:val="000000" w:themeColor="text1"/>
          <w:sz w:val="24"/>
          <w:szCs w:val="24"/>
        </w:rPr>
      </w:pPr>
      <w:r w:rsidRPr="00832BE1">
        <w:rPr>
          <w:rFonts w:ascii="Trebuchet MS" w:hAnsi="Trebuchet MS"/>
          <w:b/>
          <w:color w:val="000000" w:themeColor="text1"/>
          <w:sz w:val="24"/>
          <w:szCs w:val="24"/>
        </w:rPr>
        <w:t>Plans Considered:</w:t>
      </w:r>
    </w:p>
    <w:p w:rsidR="002F6F2F" w:rsidRPr="00832BE1" w:rsidRDefault="002F6F2F" w:rsidP="002F6F2F">
      <w:pPr>
        <w:pStyle w:val="PlainText"/>
        <w:rPr>
          <w:rFonts w:ascii="Trebuchet MS" w:hAnsi="Trebuchet MS"/>
          <w:color w:val="000000" w:themeColor="text1"/>
          <w:sz w:val="24"/>
          <w:szCs w:val="24"/>
        </w:rPr>
      </w:pPr>
      <w:r w:rsidRPr="00832BE1">
        <w:rPr>
          <w:rFonts w:ascii="Trebuchet MS" w:hAnsi="Trebuchet MS"/>
          <w:color w:val="000000" w:themeColor="text1"/>
          <w:sz w:val="24"/>
          <w:szCs w:val="24"/>
        </w:rPr>
        <w:t>The agent submitted the f</w:t>
      </w:r>
      <w:r w:rsidR="0049766B" w:rsidRPr="00832BE1">
        <w:rPr>
          <w:rFonts w:ascii="Trebuchet MS" w:hAnsi="Trebuchet MS"/>
          <w:color w:val="000000" w:themeColor="text1"/>
          <w:sz w:val="24"/>
          <w:szCs w:val="24"/>
        </w:rPr>
        <w:t xml:space="preserve">ollowing drawing, received on </w:t>
      </w:r>
      <w:r w:rsidR="00BA1CB2" w:rsidRPr="00832BE1">
        <w:rPr>
          <w:rFonts w:ascii="Trebuchet MS" w:hAnsi="Trebuchet MS"/>
          <w:color w:val="000000" w:themeColor="text1"/>
          <w:sz w:val="24"/>
          <w:szCs w:val="24"/>
        </w:rPr>
        <w:t>4</w:t>
      </w:r>
      <w:r w:rsidR="0040027A" w:rsidRPr="00832BE1">
        <w:rPr>
          <w:rFonts w:ascii="Trebuchet MS" w:hAnsi="Trebuchet MS"/>
          <w:color w:val="000000" w:themeColor="text1"/>
          <w:sz w:val="24"/>
          <w:szCs w:val="24"/>
          <w:vertAlign w:val="superscript"/>
        </w:rPr>
        <w:t>th</w:t>
      </w:r>
      <w:r w:rsidR="0040027A" w:rsidRPr="00832BE1">
        <w:rPr>
          <w:rFonts w:ascii="Trebuchet MS" w:hAnsi="Trebuchet MS"/>
          <w:color w:val="000000" w:themeColor="text1"/>
          <w:sz w:val="24"/>
          <w:szCs w:val="24"/>
        </w:rPr>
        <w:t xml:space="preserve"> Ju</w:t>
      </w:r>
      <w:r w:rsidR="00BA1CB2" w:rsidRPr="00832BE1">
        <w:rPr>
          <w:rFonts w:ascii="Trebuchet MS" w:hAnsi="Trebuchet MS"/>
          <w:color w:val="000000" w:themeColor="text1"/>
          <w:sz w:val="24"/>
          <w:szCs w:val="24"/>
        </w:rPr>
        <w:t>ly</w:t>
      </w:r>
      <w:r w:rsidR="0040027A" w:rsidRPr="00832BE1">
        <w:rPr>
          <w:rFonts w:ascii="Trebuchet MS" w:hAnsi="Trebuchet MS"/>
          <w:color w:val="000000" w:themeColor="text1"/>
          <w:sz w:val="24"/>
          <w:szCs w:val="24"/>
        </w:rPr>
        <w:t xml:space="preserve"> </w:t>
      </w:r>
      <w:r w:rsidR="00342CC9" w:rsidRPr="00832BE1">
        <w:rPr>
          <w:rFonts w:ascii="Trebuchet MS" w:hAnsi="Trebuchet MS"/>
          <w:color w:val="000000" w:themeColor="text1"/>
          <w:sz w:val="24"/>
          <w:szCs w:val="24"/>
        </w:rPr>
        <w:t>2016</w:t>
      </w:r>
      <w:r w:rsidRPr="00832BE1">
        <w:rPr>
          <w:rFonts w:ascii="Trebuchet MS" w:hAnsi="Trebuchet MS"/>
          <w:color w:val="000000" w:themeColor="text1"/>
          <w:sz w:val="24"/>
          <w:szCs w:val="24"/>
        </w:rPr>
        <w:t>:</w:t>
      </w:r>
    </w:p>
    <w:p w:rsidR="00832BE1" w:rsidRPr="00832BE1" w:rsidRDefault="00741977" w:rsidP="008D42F3">
      <w:pPr>
        <w:pStyle w:val="PlainText"/>
        <w:rPr>
          <w:rFonts w:ascii="Trebuchet MS" w:hAnsi="Trebuchet MS"/>
          <w:color w:val="000000" w:themeColor="text1"/>
          <w:sz w:val="24"/>
          <w:szCs w:val="24"/>
        </w:rPr>
      </w:pPr>
      <w:r w:rsidRPr="00832BE1">
        <w:rPr>
          <w:rFonts w:ascii="Trebuchet MS" w:hAnsi="Trebuchet MS"/>
          <w:color w:val="000000" w:themeColor="text1"/>
          <w:sz w:val="24"/>
          <w:szCs w:val="24"/>
        </w:rPr>
        <w:t xml:space="preserve">Drawing No: </w:t>
      </w:r>
      <w:r w:rsidR="00832BE1" w:rsidRPr="00832BE1">
        <w:rPr>
          <w:rFonts w:ascii="Trebuchet MS" w:hAnsi="Trebuchet MS"/>
          <w:color w:val="000000" w:themeColor="text1"/>
          <w:sz w:val="24"/>
          <w:szCs w:val="24"/>
        </w:rPr>
        <w:t>GP/1615/A/R1 – Existing &amp; Proposed Plans and Elevations</w:t>
      </w:r>
    </w:p>
    <w:p w:rsidR="00832BE1" w:rsidRPr="00832BE1" w:rsidRDefault="00832BE1" w:rsidP="008D42F3">
      <w:pPr>
        <w:pStyle w:val="PlainText"/>
        <w:rPr>
          <w:rFonts w:ascii="Trebuchet MS" w:hAnsi="Trebuchet MS"/>
          <w:color w:val="000000" w:themeColor="text1"/>
          <w:sz w:val="24"/>
          <w:szCs w:val="24"/>
        </w:rPr>
      </w:pPr>
    </w:p>
    <w:p w:rsidR="004D30B8" w:rsidRPr="00832BE1" w:rsidRDefault="004D30B8" w:rsidP="008D42F3">
      <w:pPr>
        <w:pStyle w:val="PlainText"/>
        <w:rPr>
          <w:rFonts w:ascii="Trebuchet MS" w:hAnsi="Trebuchet MS"/>
          <w:color w:val="000000" w:themeColor="text1"/>
          <w:sz w:val="24"/>
          <w:szCs w:val="24"/>
        </w:rPr>
      </w:pPr>
      <w:r w:rsidRPr="00832BE1">
        <w:rPr>
          <w:rFonts w:ascii="Trebuchet MS" w:hAnsi="Trebuchet MS"/>
          <w:color w:val="000000" w:themeColor="text1"/>
          <w:sz w:val="24"/>
          <w:szCs w:val="24"/>
        </w:rPr>
        <w:t>The agent submitted the following</w:t>
      </w:r>
      <w:r w:rsidR="00832BE1" w:rsidRPr="00832BE1">
        <w:rPr>
          <w:rFonts w:ascii="Trebuchet MS" w:hAnsi="Trebuchet MS"/>
          <w:color w:val="000000" w:themeColor="text1"/>
          <w:sz w:val="24"/>
          <w:szCs w:val="24"/>
        </w:rPr>
        <w:t xml:space="preserve"> plan</w:t>
      </w:r>
      <w:r w:rsidRPr="00832BE1">
        <w:rPr>
          <w:rFonts w:ascii="Trebuchet MS" w:hAnsi="Trebuchet MS"/>
          <w:color w:val="000000" w:themeColor="text1"/>
          <w:sz w:val="24"/>
          <w:szCs w:val="24"/>
        </w:rPr>
        <w:t xml:space="preserve">, received on </w:t>
      </w:r>
      <w:r w:rsidR="00832BE1" w:rsidRPr="00832BE1">
        <w:rPr>
          <w:rFonts w:ascii="Trebuchet MS" w:hAnsi="Trebuchet MS"/>
          <w:color w:val="000000" w:themeColor="text1"/>
          <w:sz w:val="24"/>
          <w:szCs w:val="24"/>
        </w:rPr>
        <w:t>14</w:t>
      </w:r>
      <w:r w:rsidR="00832BE1" w:rsidRPr="00832BE1">
        <w:rPr>
          <w:rFonts w:ascii="Trebuchet MS" w:hAnsi="Trebuchet MS"/>
          <w:color w:val="000000" w:themeColor="text1"/>
          <w:sz w:val="24"/>
          <w:szCs w:val="24"/>
          <w:vertAlign w:val="superscript"/>
        </w:rPr>
        <w:t>th</w:t>
      </w:r>
      <w:r w:rsidR="00832BE1" w:rsidRPr="00832BE1">
        <w:rPr>
          <w:rFonts w:ascii="Trebuchet MS" w:hAnsi="Trebuchet MS"/>
          <w:color w:val="000000" w:themeColor="text1"/>
          <w:sz w:val="24"/>
          <w:szCs w:val="24"/>
        </w:rPr>
        <w:t xml:space="preserve"> </w:t>
      </w:r>
      <w:r w:rsidRPr="00832BE1">
        <w:rPr>
          <w:rFonts w:ascii="Trebuchet MS" w:hAnsi="Trebuchet MS"/>
          <w:color w:val="000000" w:themeColor="text1"/>
          <w:sz w:val="24"/>
          <w:szCs w:val="24"/>
        </w:rPr>
        <w:t>July 2016:</w:t>
      </w:r>
    </w:p>
    <w:p w:rsidR="004D30B8" w:rsidRPr="00832BE1" w:rsidRDefault="00832BE1" w:rsidP="004D30B8">
      <w:pPr>
        <w:pStyle w:val="PlainText"/>
        <w:rPr>
          <w:rFonts w:ascii="Trebuchet MS" w:hAnsi="Trebuchet MS"/>
          <w:color w:val="000000" w:themeColor="text1"/>
          <w:sz w:val="24"/>
          <w:szCs w:val="24"/>
        </w:rPr>
      </w:pPr>
      <w:r w:rsidRPr="00832BE1">
        <w:rPr>
          <w:rFonts w:ascii="Trebuchet MS" w:hAnsi="Trebuchet MS"/>
          <w:color w:val="000000" w:themeColor="text1"/>
          <w:sz w:val="24"/>
          <w:szCs w:val="24"/>
        </w:rPr>
        <w:t>Drawing No: GP/1615/B - Location Plan</w:t>
      </w:r>
    </w:p>
    <w:p w:rsidR="004D30B8" w:rsidRPr="00832BE1" w:rsidRDefault="004D30B8" w:rsidP="008D42F3">
      <w:pPr>
        <w:pStyle w:val="PlainText"/>
        <w:rPr>
          <w:rFonts w:ascii="Trebuchet MS" w:hAnsi="Trebuchet MS"/>
          <w:color w:val="000000" w:themeColor="text1"/>
          <w:sz w:val="24"/>
          <w:szCs w:val="24"/>
        </w:rPr>
      </w:pPr>
    </w:p>
    <w:p w:rsidR="002F6F2F" w:rsidRPr="00832BE1" w:rsidRDefault="002F6F2F" w:rsidP="002F6F2F">
      <w:pPr>
        <w:pStyle w:val="PlainText"/>
        <w:rPr>
          <w:rFonts w:ascii="Trebuchet MS" w:hAnsi="Trebuchet MS"/>
          <w:b/>
          <w:color w:val="000000" w:themeColor="text1"/>
          <w:sz w:val="24"/>
          <w:szCs w:val="24"/>
        </w:rPr>
      </w:pPr>
      <w:r w:rsidRPr="00832BE1">
        <w:rPr>
          <w:rFonts w:ascii="Trebuchet MS" w:hAnsi="Trebuchet MS"/>
          <w:b/>
          <w:color w:val="000000" w:themeColor="text1"/>
          <w:sz w:val="24"/>
          <w:szCs w:val="24"/>
        </w:rPr>
        <w:t>Relevant Planning History:</w:t>
      </w:r>
    </w:p>
    <w:p w:rsidR="002723BD" w:rsidRPr="00832BE1" w:rsidRDefault="004D30B8" w:rsidP="002723BD">
      <w:pPr>
        <w:pStyle w:val="PlainText"/>
        <w:rPr>
          <w:rFonts w:ascii="Trebuchet MS" w:hAnsi="Trebuchet MS"/>
          <w:color w:val="000000" w:themeColor="text1"/>
          <w:sz w:val="24"/>
          <w:szCs w:val="24"/>
        </w:rPr>
      </w:pPr>
      <w:proofErr w:type="gramStart"/>
      <w:r w:rsidRPr="00832BE1">
        <w:rPr>
          <w:rFonts w:ascii="Trebuchet MS" w:hAnsi="Trebuchet MS"/>
          <w:color w:val="000000" w:themeColor="text1"/>
          <w:sz w:val="24"/>
          <w:szCs w:val="24"/>
        </w:rPr>
        <w:t>None</w:t>
      </w:r>
      <w:r w:rsidR="00E8033B" w:rsidRPr="00832BE1">
        <w:rPr>
          <w:rFonts w:ascii="Trebuchet MS" w:hAnsi="Trebuchet MS"/>
          <w:color w:val="000000" w:themeColor="text1"/>
          <w:sz w:val="24"/>
          <w:szCs w:val="24"/>
        </w:rPr>
        <w:t>.</w:t>
      </w:r>
      <w:proofErr w:type="gramEnd"/>
    </w:p>
    <w:p w:rsidR="008B01A8" w:rsidRPr="00832BE1" w:rsidRDefault="008B01A8" w:rsidP="002F6F2F">
      <w:pPr>
        <w:pStyle w:val="PlainText"/>
        <w:rPr>
          <w:rFonts w:ascii="Trebuchet MS" w:hAnsi="Trebuchet MS"/>
          <w:color w:val="000000" w:themeColor="text1"/>
          <w:sz w:val="24"/>
          <w:szCs w:val="24"/>
        </w:rPr>
      </w:pPr>
    </w:p>
    <w:p w:rsidR="002F6F2F" w:rsidRPr="00832BE1" w:rsidRDefault="002F6F2F" w:rsidP="002F6F2F">
      <w:pPr>
        <w:pStyle w:val="PlainText"/>
        <w:rPr>
          <w:rFonts w:ascii="Trebuchet MS" w:hAnsi="Trebuchet MS"/>
          <w:color w:val="000000" w:themeColor="text1"/>
          <w:sz w:val="24"/>
          <w:szCs w:val="24"/>
        </w:rPr>
      </w:pPr>
      <w:r w:rsidRPr="00832BE1">
        <w:rPr>
          <w:rFonts w:ascii="Trebuchet MS" w:hAnsi="Trebuchet MS"/>
          <w:b/>
          <w:color w:val="000000" w:themeColor="text1"/>
          <w:sz w:val="24"/>
          <w:szCs w:val="24"/>
        </w:rPr>
        <w:t>Consultation Responses:</w:t>
      </w:r>
    </w:p>
    <w:p w:rsidR="002D3EAD" w:rsidRPr="00832BE1" w:rsidRDefault="002D3EAD" w:rsidP="00964AAE">
      <w:pPr>
        <w:pStyle w:val="PlainText"/>
        <w:rPr>
          <w:rFonts w:ascii="Trebuchet MS" w:hAnsi="Trebuchet MS"/>
          <w:color w:val="000000" w:themeColor="text1"/>
          <w:sz w:val="24"/>
          <w:szCs w:val="24"/>
        </w:rPr>
      </w:pPr>
      <w:r w:rsidRPr="00832BE1">
        <w:rPr>
          <w:rFonts w:ascii="Trebuchet MS" w:hAnsi="Trebuchet MS"/>
          <w:color w:val="000000" w:themeColor="text1"/>
          <w:sz w:val="24"/>
          <w:szCs w:val="24"/>
        </w:rPr>
        <w:t>Transport raised no objection.</w:t>
      </w:r>
    </w:p>
    <w:p w:rsidR="009A164F" w:rsidRPr="00832BE1" w:rsidRDefault="002F6F2F" w:rsidP="009A164F">
      <w:pPr>
        <w:pStyle w:val="PlainText"/>
        <w:rPr>
          <w:rFonts w:ascii="Trebuchet MS" w:hAnsi="Trebuchet MS"/>
          <w:color w:val="000000" w:themeColor="text1"/>
          <w:sz w:val="24"/>
          <w:szCs w:val="24"/>
        </w:rPr>
      </w:pPr>
      <w:r w:rsidRPr="00832BE1">
        <w:rPr>
          <w:rFonts w:ascii="Trebuchet MS" w:hAnsi="Trebuchet MS"/>
          <w:color w:val="000000" w:themeColor="text1"/>
          <w:sz w:val="24"/>
          <w:szCs w:val="24"/>
        </w:rPr>
        <w:t xml:space="preserve">Properties at </w:t>
      </w:r>
      <w:r w:rsidR="00832BE1" w:rsidRPr="00832BE1">
        <w:rPr>
          <w:rFonts w:ascii="Trebuchet MS" w:hAnsi="Trebuchet MS"/>
          <w:color w:val="000000" w:themeColor="text1"/>
          <w:sz w:val="24"/>
          <w:szCs w:val="24"/>
        </w:rPr>
        <w:t xml:space="preserve">9 and 13 Marlborough Avenue and 14 and 16 New Road were consulted.  One letter in support of the application was received which makes reference to the Conservation Area and that materials should match the existing property.  </w:t>
      </w:r>
    </w:p>
    <w:p w:rsidR="00832BE1" w:rsidRPr="00832BE1" w:rsidRDefault="00832BE1" w:rsidP="009A164F">
      <w:pPr>
        <w:pStyle w:val="PlainText"/>
        <w:rPr>
          <w:rFonts w:ascii="Trebuchet MS" w:hAnsi="Trebuchet MS"/>
          <w:color w:val="000000" w:themeColor="text1"/>
          <w:sz w:val="24"/>
          <w:szCs w:val="24"/>
        </w:rPr>
      </w:pPr>
    </w:p>
    <w:p w:rsidR="002F6F2F" w:rsidRPr="00832BE1" w:rsidRDefault="002F6F2F" w:rsidP="002F6F2F">
      <w:pPr>
        <w:rPr>
          <w:rFonts w:ascii="Trebuchet MS" w:hAnsi="Trebuchet MS"/>
          <w:color w:val="000000" w:themeColor="text1"/>
          <w:sz w:val="24"/>
          <w:szCs w:val="24"/>
        </w:rPr>
      </w:pPr>
      <w:r w:rsidRPr="00832BE1">
        <w:rPr>
          <w:rFonts w:ascii="Trebuchet MS" w:hAnsi="Trebuchet MS"/>
          <w:b/>
          <w:color w:val="000000" w:themeColor="text1"/>
          <w:sz w:val="24"/>
          <w:szCs w:val="24"/>
        </w:rPr>
        <w:lastRenderedPageBreak/>
        <w:t>Summary of discussions with applicant/agent:</w:t>
      </w:r>
    </w:p>
    <w:p w:rsidR="004844E0" w:rsidRPr="00832BE1" w:rsidRDefault="00832BE1" w:rsidP="004D30B8">
      <w:pPr>
        <w:rPr>
          <w:rFonts w:ascii="Trebuchet MS" w:hAnsi="Trebuchet MS"/>
          <w:color w:val="000000" w:themeColor="text1"/>
          <w:sz w:val="24"/>
          <w:szCs w:val="24"/>
        </w:rPr>
      </w:pPr>
      <w:proofErr w:type="gramStart"/>
      <w:r w:rsidRPr="00832BE1">
        <w:rPr>
          <w:rFonts w:ascii="Trebuchet MS" w:hAnsi="Trebuchet MS"/>
          <w:color w:val="000000" w:themeColor="text1"/>
          <w:sz w:val="24"/>
          <w:szCs w:val="24"/>
        </w:rPr>
        <w:t>None</w:t>
      </w:r>
      <w:r w:rsidR="004D30B8" w:rsidRPr="00832BE1">
        <w:rPr>
          <w:rFonts w:ascii="Trebuchet MS" w:hAnsi="Trebuchet MS"/>
          <w:color w:val="000000" w:themeColor="text1"/>
          <w:sz w:val="24"/>
          <w:szCs w:val="24"/>
        </w:rPr>
        <w:t>.</w:t>
      </w:r>
      <w:proofErr w:type="gramEnd"/>
    </w:p>
    <w:p w:rsidR="004844E0" w:rsidRPr="00832BE1" w:rsidRDefault="004844E0" w:rsidP="0059452E">
      <w:pPr>
        <w:pStyle w:val="PlainText"/>
        <w:rPr>
          <w:rFonts w:ascii="Trebuchet MS" w:hAnsi="Trebuchet MS"/>
          <w:color w:val="000000" w:themeColor="text1"/>
          <w:sz w:val="24"/>
          <w:szCs w:val="24"/>
        </w:rPr>
      </w:pPr>
    </w:p>
    <w:p w:rsidR="00790E47" w:rsidRPr="00832BE1" w:rsidRDefault="00790E47" w:rsidP="00790E47">
      <w:pPr>
        <w:rPr>
          <w:rFonts w:ascii="Trebuchet MS" w:hAnsi="Trebuchet MS" w:cs="Arial"/>
          <w:b/>
          <w:bCs/>
          <w:color w:val="000000" w:themeColor="text1"/>
          <w:sz w:val="24"/>
          <w:szCs w:val="24"/>
        </w:rPr>
      </w:pPr>
      <w:r w:rsidRPr="00832BE1">
        <w:rPr>
          <w:rFonts w:ascii="Trebuchet MS" w:hAnsi="Trebuchet MS" w:cs="Arial"/>
          <w:b/>
          <w:bCs/>
          <w:color w:val="000000" w:themeColor="text1"/>
          <w:sz w:val="24"/>
          <w:szCs w:val="24"/>
        </w:rPr>
        <w:t>Equality Act 2010:</w:t>
      </w:r>
    </w:p>
    <w:p w:rsidR="00790E47" w:rsidRPr="00832BE1" w:rsidRDefault="00790E47" w:rsidP="00790E47">
      <w:pPr>
        <w:rPr>
          <w:rFonts w:ascii="Trebuchet MS" w:hAnsi="Trebuchet MS" w:cs="Arial"/>
          <w:bCs/>
          <w:color w:val="000000" w:themeColor="text1"/>
          <w:sz w:val="24"/>
          <w:szCs w:val="24"/>
        </w:rPr>
      </w:pPr>
      <w:r w:rsidRPr="00832BE1">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832BE1" w:rsidRDefault="0059452E" w:rsidP="0059452E">
      <w:pPr>
        <w:pStyle w:val="PlainText"/>
        <w:rPr>
          <w:rFonts w:ascii="Trebuchet MS" w:hAnsi="Trebuchet MS"/>
          <w:color w:val="000000" w:themeColor="text1"/>
          <w:sz w:val="24"/>
          <w:szCs w:val="24"/>
        </w:rPr>
      </w:pPr>
    </w:p>
    <w:p w:rsidR="0059452E" w:rsidRPr="00832BE1" w:rsidRDefault="0059452E" w:rsidP="0059452E">
      <w:pPr>
        <w:pStyle w:val="PlainText"/>
        <w:rPr>
          <w:rFonts w:ascii="Trebuchet MS" w:hAnsi="Trebuchet MS"/>
          <w:b/>
          <w:color w:val="000000" w:themeColor="text1"/>
          <w:sz w:val="24"/>
          <w:szCs w:val="24"/>
        </w:rPr>
      </w:pPr>
      <w:r w:rsidRPr="00832BE1">
        <w:rPr>
          <w:rFonts w:ascii="Trebuchet MS" w:hAnsi="Trebuchet MS"/>
          <w:b/>
          <w:color w:val="000000" w:themeColor="text1"/>
          <w:sz w:val="24"/>
          <w:szCs w:val="24"/>
        </w:rPr>
        <w:t>Relevant Planning Policy and Guidance</w:t>
      </w:r>
      <w:r w:rsidR="002A1C04" w:rsidRPr="00832BE1">
        <w:rPr>
          <w:rFonts w:ascii="Trebuchet MS" w:hAnsi="Trebuchet MS"/>
          <w:b/>
          <w:color w:val="000000" w:themeColor="text1"/>
          <w:sz w:val="24"/>
          <w:szCs w:val="24"/>
        </w:rPr>
        <w:t xml:space="preserve">   </w:t>
      </w:r>
    </w:p>
    <w:p w:rsidR="00025CC2" w:rsidRPr="00832BE1" w:rsidRDefault="00025CC2" w:rsidP="00025CC2">
      <w:pPr>
        <w:pStyle w:val="PlainText"/>
        <w:rPr>
          <w:rFonts w:ascii="Trebuchet MS" w:hAnsi="Trebuchet MS"/>
          <w:color w:val="000000" w:themeColor="text1"/>
          <w:sz w:val="24"/>
          <w:szCs w:val="24"/>
        </w:rPr>
      </w:pPr>
      <w:r w:rsidRPr="00832BE1">
        <w:rPr>
          <w:rFonts w:ascii="Trebuchet MS" w:hAnsi="Trebuchet MS"/>
          <w:color w:val="000000" w:themeColor="text1"/>
          <w:sz w:val="24"/>
          <w:szCs w:val="24"/>
        </w:rPr>
        <w:t xml:space="preserve">The following local and national planning policy and guidance </w:t>
      </w:r>
      <w:r w:rsidR="00DB3988" w:rsidRPr="00832BE1">
        <w:rPr>
          <w:rFonts w:ascii="Trebuchet MS" w:hAnsi="Trebuchet MS"/>
          <w:color w:val="000000" w:themeColor="text1"/>
          <w:sz w:val="24"/>
          <w:szCs w:val="24"/>
        </w:rPr>
        <w:t>is relevant to this application:</w:t>
      </w:r>
    </w:p>
    <w:p w:rsidR="00DB3988" w:rsidRPr="00832BE1" w:rsidRDefault="00DB3988" w:rsidP="00025CC2">
      <w:pPr>
        <w:pStyle w:val="PlainText"/>
        <w:rPr>
          <w:rFonts w:ascii="Trebuchet MS" w:hAnsi="Trebuchet MS"/>
          <w:color w:val="000000" w:themeColor="text1"/>
          <w:sz w:val="24"/>
          <w:szCs w:val="24"/>
        </w:rPr>
      </w:pPr>
    </w:p>
    <w:p w:rsidR="00025CC2" w:rsidRPr="00832BE1" w:rsidRDefault="00025CC2" w:rsidP="00025CC2">
      <w:pPr>
        <w:pStyle w:val="PlainText"/>
        <w:rPr>
          <w:rFonts w:ascii="Trebuchet MS" w:hAnsi="Trebuchet MS"/>
          <w:color w:val="000000" w:themeColor="text1"/>
          <w:sz w:val="24"/>
          <w:szCs w:val="24"/>
        </w:rPr>
      </w:pPr>
      <w:r w:rsidRPr="00832BE1">
        <w:rPr>
          <w:rFonts w:ascii="Trebuchet MS" w:hAnsi="Trebuchet MS"/>
          <w:color w:val="000000" w:themeColor="text1"/>
          <w:sz w:val="24"/>
          <w:szCs w:val="24"/>
        </w:rPr>
        <w:t>Reading Borough Local Development Framework Core Strategy (2008)</w:t>
      </w:r>
    </w:p>
    <w:p w:rsidR="00025CC2" w:rsidRPr="00832BE1" w:rsidRDefault="00025CC2" w:rsidP="00025CC2">
      <w:pPr>
        <w:pStyle w:val="PlainText"/>
        <w:rPr>
          <w:rFonts w:ascii="Trebuchet MS" w:hAnsi="Trebuchet MS"/>
          <w:color w:val="000000" w:themeColor="text1"/>
          <w:sz w:val="24"/>
          <w:szCs w:val="24"/>
        </w:rPr>
      </w:pPr>
      <w:r w:rsidRPr="00832BE1">
        <w:rPr>
          <w:rFonts w:ascii="Trebuchet MS" w:hAnsi="Trebuchet MS"/>
          <w:color w:val="000000" w:themeColor="text1"/>
          <w:sz w:val="24"/>
          <w:szCs w:val="24"/>
        </w:rPr>
        <w:t>CS7 (Design and the Public Realm)</w:t>
      </w:r>
      <w:r w:rsidR="00287BC9" w:rsidRPr="00832BE1">
        <w:rPr>
          <w:rFonts w:ascii="Trebuchet MS" w:hAnsi="Trebuchet MS"/>
          <w:color w:val="000000" w:themeColor="text1"/>
          <w:sz w:val="24"/>
          <w:szCs w:val="24"/>
        </w:rPr>
        <w:t xml:space="preserve"> </w:t>
      </w:r>
    </w:p>
    <w:p w:rsidR="00A87943" w:rsidRPr="00832BE1" w:rsidRDefault="00A87943" w:rsidP="00025CC2">
      <w:pPr>
        <w:pStyle w:val="PlainText"/>
        <w:rPr>
          <w:rFonts w:ascii="Trebuchet MS" w:hAnsi="Trebuchet MS"/>
          <w:color w:val="000000" w:themeColor="text1"/>
          <w:sz w:val="24"/>
          <w:szCs w:val="24"/>
        </w:rPr>
      </w:pPr>
      <w:r w:rsidRPr="00832BE1">
        <w:rPr>
          <w:rFonts w:ascii="Trebuchet MS" w:hAnsi="Trebuchet MS"/>
          <w:color w:val="000000" w:themeColor="text1"/>
          <w:sz w:val="24"/>
          <w:szCs w:val="24"/>
        </w:rPr>
        <w:t>CS33: Protection and Enhancement of the Historic Area</w:t>
      </w:r>
    </w:p>
    <w:p w:rsidR="00AD63D4" w:rsidRPr="00832BE1" w:rsidRDefault="00AD63D4" w:rsidP="00025CC2">
      <w:pPr>
        <w:pStyle w:val="PlainText"/>
        <w:rPr>
          <w:rFonts w:ascii="Trebuchet MS" w:hAnsi="Trebuchet MS"/>
          <w:color w:val="000000" w:themeColor="text1"/>
          <w:sz w:val="24"/>
          <w:szCs w:val="24"/>
        </w:rPr>
      </w:pPr>
    </w:p>
    <w:p w:rsidR="00025CC2" w:rsidRPr="00832BE1" w:rsidRDefault="00025CC2" w:rsidP="00025CC2">
      <w:pPr>
        <w:pStyle w:val="PlainText"/>
        <w:rPr>
          <w:rFonts w:ascii="Trebuchet MS" w:hAnsi="Trebuchet MS"/>
          <w:color w:val="000000" w:themeColor="text1"/>
          <w:sz w:val="24"/>
          <w:szCs w:val="24"/>
        </w:rPr>
      </w:pPr>
      <w:r w:rsidRPr="00832BE1">
        <w:rPr>
          <w:rFonts w:ascii="Trebuchet MS" w:hAnsi="Trebuchet MS"/>
          <w:color w:val="000000" w:themeColor="text1"/>
          <w:sz w:val="24"/>
          <w:szCs w:val="24"/>
        </w:rPr>
        <w:t>Sites and Detailed Policies Document (</w:t>
      </w:r>
      <w:r w:rsidR="00DB3988" w:rsidRPr="00832BE1">
        <w:rPr>
          <w:rFonts w:ascii="Trebuchet MS" w:hAnsi="Trebuchet MS"/>
          <w:color w:val="000000" w:themeColor="text1"/>
          <w:sz w:val="24"/>
          <w:szCs w:val="24"/>
        </w:rPr>
        <w:t xml:space="preserve">Oct </w:t>
      </w:r>
      <w:r w:rsidRPr="00832BE1">
        <w:rPr>
          <w:rFonts w:ascii="Trebuchet MS" w:hAnsi="Trebuchet MS"/>
          <w:color w:val="000000" w:themeColor="text1"/>
          <w:sz w:val="24"/>
          <w:szCs w:val="24"/>
        </w:rPr>
        <w:t>201</w:t>
      </w:r>
      <w:r w:rsidR="00DB3988" w:rsidRPr="00832BE1">
        <w:rPr>
          <w:rFonts w:ascii="Trebuchet MS" w:hAnsi="Trebuchet MS"/>
          <w:color w:val="000000" w:themeColor="text1"/>
          <w:sz w:val="24"/>
          <w:szCs w:val="24"/>
        </w:rPr>
        <w:t>2</w:t>
      </w:r>
      <w:r w:rsidRPr="00832BE1">
        <w:rPr>
          <w:rFonts w:ascii="Trebuchet MS" w:hAnsi="Trebuchet MS"/>
          <w:color w:val="000000" w:themeColor="text1"/>
          <w:sz w:val="24"/>
          <w:szCs w:val="24"/>
        </w:rPr>
        <w:t>)</w:t>
      </w:r>
    </w:p>
    <w:p w:rsidR="00025CC2" w:rsidRPr="00832BE1" w:rsidRDefault="00025CC2" w:rsidP="00025CC2">
      <w:pPr>
        <w:pStyle w:val="PlainText"/>
        <w:rPr>
          <w:rFonts w:ascii="Trebuchet MS" w:hAnsi="Trebuchet MS"/>
          <w:color w:val="000000" w:themeColor="text1"/>
          <w:sz w:val="24"/>
          <w:szCs w:val="24"/>
        </w:rPr>
      </w:pPr>
      <w:r w:rsidRPr="00832BE1">
        <w:rPr>
          <w:rFonts w:ascii="Trebuchet MS" w:hAnsi="Trebuchet MS"/>
          <w:color w:val="000000" w:themeColor="text1"/>
          <w:sz w:val="24"/>
          <w:szCs w:val="24"/>
        </w:rPr>
        <w:t xml:space="preserve">DM4: Safeguarding Amenity </w:t>
      </w:r>
    </w:p>
    <w:p w:rsidR="00025CC2" w:rsidRPr="00832BE1" w:rsidRDefault="00025CC2" w:rsidP="00025CC2">
      <w:pPr>
        <w:pStyle w:val="PlainText"/>
        <w:rPr>
          <w:rFonts w:ascii="Trebuchet MS" w:hAnsi="Trebuchet MS"/>
          <w:color w:val="000000" w:themeColor="text1"/>
          <w:sz w:val="24"/>
          <w:szCs w:val="24"/>
        </w:rPr>
      </w:pPr>
      <w:r w:rsidRPr="00832BE1">
        <w:rPr>
          <w:rFonts w:ascii="Trebuchet MS" w:hAnsi="Trebuchet MS"/>
          <w:color w:val="000000" w:themeColor="text1"/>
          <w:sz w:val="24"/>
          <w:szCs w:val="24"/>
        </w:rPr>
        <w:t>DM9: House Extensions and Ancillary Accommodation</w:t>
      </w:r>
    </w:p>
    <w:p w:rsidR="00811776" w:rsidRPr="00832BE1" w:rsidRDefault="00811776" w:rsidP="00025CC2">
      <w:pPr>
        <w:pStyle w:val="PlainText"/>
        <w:rPr>
          <w:rFonts w:ascii="Trebuchet MS" w:hAnsi="Trebuchet MS"/>
          <w:color w:val="000000" w:themeColor="text1"/>
          <w:sz w:val="24"/>
          <w:szCs w:val="24"/>
        </w:rPr>
      </w:pPr>
    </w:p>
    <w:p w:rsidR="0059452E" w:rsidRPr="00832BE1" w:rsidRDefault="00025CC2" w:rsidP="00025CC2">
      <w:pPr>
        <w:pStyle w:val="PlainText"/>
        <w:rPr>
          <w:rFonts w:ascii="Trebuchet MS" w:hAnsi="Trebuchet MS"/>
          <w:color w:val="000000" w:themeColor="text1"/>
          <w:sz w:val="24"/>
          <w:szCs w:val="24"/>
        </w:rPr>
      </w:pPr>
      <w:r w:rsidRPr="00832BE1">
        <w:rPr>
          <w:rFonts w:ascii="Trebuchet MS" w:hAnsi="Trebuchet MS"/>
          <w:color w:val="000000" w:themeColor="text1"/>
          <w:sz w:val="24"/>
          <w:szCs w:val="24"/>
        </w:rPr>
        <w:t>S</w:t>
      </w:r>
      <w:r w:rsidR="00A879BC" w:rsidRPr="00832BE1">
        <w:rPr>
          <w:rFonts w:ascii="Trebuchet MS" w:hAnsi="Trebuchet MS"/>
          <w:color w:val="000000" w:themeColor="text1"/>
          <w:sz w:val="24"/>
          <w:szCs w:val="24"/>
        </w:rPr>
        <w:t xml:space="preserve">upplementary Planning Guidance - </w:t>
      </w:r>
      <w:r w:rsidRPr="00832BE1">
        <w:rPr>
          <w:rFonts w:ascii="Trebuchet MS" w:hAnsi="Trebuchet MS"/>
          <w:color w:val="000000" w:themeColor="text1"/>
          <w:sz w:val="24"/>
          <w:szCs w:val="24"/>
        </w:rPr>
        <w:t>A Design Guide to House Extensions (2003)</w:t>
      </w:r>
    </w:p>
    <w:p w:rsidR="00025CC2" w:rsidRPr="00832BE1" w:rsidRDefault="00025CC2" w:rsidP="00025CC2">
      <w:pPr>
        <w:pStyle w:val="PlainText"/>
        <w:rPr>
          <w:rFonts w:ascii="Trebuchet MS" w:hAnsi="Trebuchet MS"/>
          <w:color w:val="000000" w:themeColor="text1"/>
          <w:sz w:val="24"/>
          <w:szCs w:val="24"/>
        </w:rPr>
      </w:pPr>
    </w:p>
    <w:p w:rsidR="0042504B" w:rsidRPr="00832BE1" w:rsidRDefault="0042504B" w:rsidP="0042504B">
      <w:pPr>
        <w:pStyle w:val="PlainText"/>
        <w:rPr>
          <w:rFonts w:ascii="Trebuchet MS" w:hAnsi="Trebuchet MS"/>
          <w:b/>
          <w:color w:val="000000" w:themeColor="text1"/>
          <w:sz w:val="24"/>
          <w:szCs w:val="24"/>
        </w:rPr>
      </w:pPr>
      <w:r w:rsidRPr="00832BE1">
        <w:rPr>
          <w:rFonts w:ascii="Trebuchet MS" w:hAnsi="Trebuchet MS"/>
          <w:b/>
          <w:color w:val="000000" w:themeColor="text1"/>
          <w:sz w:val="24"/>
          <w:szCs w:val="24"/>
        </w:rPr>
        <w:t>Appraisal Checklist</w:t>
      </w:r>
    </w:p>
    <w:p w:rsidR="0042504B" w:rsidRPr="00832BE1" w:rsidRDefault="0042504B" w:rsidP="0042504B">
      <w:pPr>
        <w:rPr>
          <w:rFonts w:ascii="Trebuchet MS" w:hAnsi="Trebuchet MS"/>
          <w:color w:val="000000" w:themeColor="text1"/>
          <w:sz w:val="24"/>
          <w:szCs w:val="24"/>
        </w:rPr>
      </w:pPr>
      <w:r w:rsidRPr="00832BE1">
        <w:rPr>
          <w:rFonts w:ascii="Trebuchet MS" w:hAnsi="Trebuchet MS"/>
          <w:color w:val="000000" w:themeColor="text1"/>
          <w:sz w:val="24"/>
          <w:szCs w:val="24"/>
        </w:rPr>
        <w:t>DM9 states: An extension to a house will be acceptable where it:</w:t>
      </w:r>
    </w:p>
    <w:p w:rsidR="0042504B" w:rsidRPr="00832BE1" w:rsidRDefault="0042504B" w:rsidP="0042504B">
      <w:pPr>
        <w:rPr>
          <w:rFonts w:ascii="Trebuchet MS" w:hAnsi="Trebuchet MS"/>
          <w:color w:val="000000" w:themeColor="text1"/>
          <w:sz w:val="24"/>
          <w:szCs w:val="24"/>
        </w:rPr>
      </w:pPr>
    </w:p>
    <w:p w:rsidR="0042504B" w:rsidRPr="00832BE1" w:rsidRDefault="0042504B" w:rsidP="0042504B">
      <w:pPr>
        <w:pStyle w:val="ListParagraph"/>
        <w:numPr>
          <w:ilvl w:val="0"/>
          <w:numId w:val="11"/>
        </w:numPr>
        <w:autoSpaceDE/>
        <w:autoSpaceDN/>
        <w:ind w:left="567" w:hanging="567"/>
        <w:rPr>
          <w:rFonts w:ascii="Trebuchet MS" w:hAnsi="Trebuchet MS"/>
          <w:color w:val="000000" w:themeColor="text1"/>
          <w:sz w:val="24"/>
          <w:szCs w:val="24"/>
          <w:u w:val="single"/>
        </w:rPr>
      </w:pPr>
      <w:r w:rsidRPr="00832BE1">
        <w:rPr>
          <w:rFonts w:ascii="Trebuchet MS" w:hAnsi="Trebuchet MS"/>
          <w:color w:val="000000" w:themeColor="text1"/>
          <w:sz w:val="24"/>
          <w:szCs w:val="24"/>
          <w:u w:val="single"/>
        </w:rPr>
        <w:t>Respects the character of the house in terms of scale, location, materials and design;</w:t>
      </w:r>
    </w:p>
    <w:p w:rsidR="0042504B" w:rsidRPr="00832BE1" w:rsidRDefault="0042504B" w:rsidP="0042504B">
      <w:pPr>
        <w:autoSpaceDE/>
        <w:autoSpaceDN/>
        <w:ind w:left="720"/>
        <w:rPr>
          <w:rFonts w:ascii="Trebuchet MS" w:hAnsi="Trebuchet MS"/>
          <w:color w:val="000000" w:themeColor="text1"/>
          <w:sz w:val="24"/>
          <w:szCs w:val="24"/>
        </w:rPr>
      </w:pPr>
    </w:p>
    <w:p w:rsidR="0042504B" w:rsidRPr="00832BE1" w:rsidRDefault="0042504B" w:rsidP="0042504B">
      <w:pPr>
        <w:autoSpaceDE/>
        <w:autoSpaceDN/>
        <w:rPr>
          <w:rFonts w:ascii="Trebuchet MS" w:hAnsi="Trebuchet MS"/>
          <w:color w:val="000000" w:themeColor="text1"/>
          <w:sz w:val="24"/>
          <w:szCs w:val="24"/>
        </w:rPr>
      </w:pPr>
      <w:r w:rsidRPr="00832BE1">
        <w:rPr>
          <w:rFonts w:ascii="Trebuchet MS" w:hAnsi="Trebuchet MS"/>
          <w:color w:val="000000" w:themeColor="text1"/>
          <w:sz w:val="24"/>
          <w:szCs w:val="24"/>
        </w:rPr>
        <w:t>To assess this, the following has been considered – would the proposal:</w:t>
      </w:r>
    </w:p>
    <w:p w:rsidR="004844E0" w:rsidRPr="00832BE1" w:rsidRDefault="0042504B" w:rsidP="0042504B">
      <w:pPr>
        <w:pStyle w:val="ListParagraph"/>
        <w:numPr>
          <w:ilvl w:val="0"/>
          <w:numId w:val="10"/>
        </w:numPr>
        <w:rPr>
          <w:rFonts w:ascii="Trebuchet MS" w:hAnsi="Trebuchet MS"/>
          <w:b/>
          <w:color w:val="000000" w:themeColor="text1"/>
          <w:sz w:val="24"/>
          <w:szCs w:val="24"/>
        </w:rPr>
      </w:pPr>
      <w:r w:rsidRPr="00832BE1">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832BE1">
        <w:rPr>
          <w:rFonts w:ascii="Trebuchet MS" w:hAnsi="Trebuchet MS"/>
          <w:b/>
          <w:bCs/>
          <w:color w:val="000000" w:themeColor="text1"/>
          <w:sz w:val="24"/>
          <w:szCs w:val="24"/>
        </w:rPr>
        <w:t>NO</w:t>
      </w:r>
      <w:r w:rsidR="00832BE1" w:rsidRPr="00832BE1">
        <w:rPr>
          <w:rFonts w:ascii="Trebuchet MS" w:hAnsi="Trebuchet MS"/>
          <w:b/>
          <w:bCs/>
          <w:color w:val="000000" w:themeColor="text1"/>
          <w:sz w:val="24"/>
          <w:szCs w:val="24"/>
        </w:rPr>
        <w:t>, the proposals are small in nature with brick and slate (</w:t>
      </w:r>
      <w:r w:rsidR="00832BE1">
        <w:rPr>
          <w:rFonts w:ascii="Trebuchet MS" w:hAnsi="Trebuchet MS"/>
          <w:b/>
          <w:bCs/>
          <w:color w:val="000000" w:themeColor="text1"/>
          <w:sz w:val="24"/>
          <w:szCs w:val="24"/>
        </w:rPr>
        <w:t xml:space="preserve">slate only </w:t>
      </w:r>
      <w:r w:rsidR="00832BE1" w:rsidRPr="00832BE1">
        <w:rPr>
          <w:rFonts w:ascii="Trebuchet MS" w:hAnsi="Trebuchet MS"/>
          <w:b/>
          <w:bCs/>
          <w:color w:val="000000" w:themeColor="text1"/>
          <w:sz w:val="24"/>
          <w:szCs w:val="24"/>
        </w:rPr>
        <w:t>to the side extension) to match the existing property.  The proposals are not considered harmful to the character or appearance of the Conservation Area.</w:t>
      </w:r>
      <w:bookmarkStart w:id="0" w:name="_GoBack"/>
      <w:bookmarkEnd w:id="0"/>
    </w:p>
    <w:p w:rsidR="0042504B" w:rsidRPr="00832BE1" w:rsidRDefault="0042504B" w:rsidP="0042504B">
      <w:pPr>
        <w:pStyle w:val="ListParagraph"/>
        <w:numPr>
          <w:ilvl w:val="0"/>
          <w:numId w:val="10"/>
        </w:numPr>
        <w:rPr>
          <w:rFonts w:ascii="Trebuchet MS" w:hAnsi="Trebuchet MS"/>
          <w:b/>
          <w:color w:val="000000" w:themeColor="text1"/>
          <w:sz w:val="24"/>
          <w:szCs w:val="24"/>
        </w:rPr>
      </w:pPr>
      <w:r w:rsidRPr="00832BE1">
        <w:rPr>
          <w:rFonts w:ascii="Trebuchet MS" w:hAnsi="Trebuchet MS"/>
          <w:bCs/>
          <w:color w:val="000000" w:themeColor="text1"/>
          <w:sz w:val="24"/>
          <w:szCs w:val="24"/>
        </w:rPr>
        <w:t xml:space="preserve">reduce the amount of usable amenity space for the property to an unacceptable degree; </w:t>
      </w:r>
      <w:r w:rsidRPr="00832BE1">
        <w:rPr>
          <w:rFonts w:ascii="Trebuchet MS" w:hAnsi="Trebuchet MS"/>
          <w:b/>
          <w:color w:val="000000" w:themeColor="text1"/>
          <w:sz w:val="24"/>
          <w:szCs w:val="24"/>
        </w:rPr>
        <w:t xml:space="preserve">NO  </w:t>
      </w:r>
    </w:p>
    <w:p w:rsidR="0042504B" w:rsidRPr="00832BE1" w:rsidRDefault="0042504B" w:rsidP="0042504B">
      <w:pPr>
        <w:pStyle w:val="ListParagraph"/>
        <w:numPr>
          <w:ilvl w:val="0"/>
          <w:numId w:val="10"/>
        </w:numPr>
        <w:autoSpaceDE/>
        <w:autoSpaceDN/>
        <w:rPr>
          <w:rFonts w:ascii="Trebuchet MS" w:hAnsi="Trebuchet MS"/>
          <w:color w:val="000000" w:themeColor="text1"/>
          <w:sz w:val="24"/>
          <w:szCs w:val="24"/>
        </w:rPr>
      </w:pPr>
      <w:r w:rsidRPr="00832BE1">
        <w:rPr>
          <w:rFonts w:ascii="Trebuchet MS" w:hAnsi="Trebuchet MS"/>
          <w:bCs/>
          <w:color w:val="000000" w:themeColor="text1"/>
          <w:sz w:val="24"/>
          <w:szCs w:val="24"/>
        </w:rPr>
        <w:t xml:space="preserve">require the loss of trees in the garden or put significant trees at risk; </w:t>
      </w:r>
      <w:r w:rsidRPr="00832BE1">
        <w:rPr>
          <w:rFonts w:ascii="Trebuchet MS" w:hAnsi="Trebuchet MS"/>
          <w:b/>
          <w:color w:val="000000" w:themeColor="text1"/>
          <w:sz w:val="24"/>
          <w:szCs w:val="24"/>
        </w:rPr>
        <w:t>NO</w:t>
      </w:r>
    </w:p>
    <w:p w:rsidR="0042504B" w:rsidRPr="00832BE1" w:rsidRDefault="0042504B" w:rsidP="0042504B">
      <w:pPr>
        <w:pStyle w:val="ListParagraph"/>
        <w:autoSpaceDE/>
        <w:autoSpaceDN/>
        <w:rPr>
          <w:rFonts w:ascii="Trebuchet MS" w:hAnsi="Trebuchet MS"/>
          <w:color w:val="000000" w:themeColor="text1"/>
          <w:sz w:val="24"/>
          <w:szCs w:val="24"/>
        </w:rPr>
      </w:pPr>
    </w:p>
    <w:p w:rsidR="0042504B" w:rsidRPr="00832BE1" w:rsidRDefault="0042504B" w:rsidP="0042504B">
      <w:pPr>
        <w:pStyle w:val="ListParagraph"/>
        <w:numPr>
          <w:ilvl w:val="0"/>
          <w:numId w:val="11"/>
        </w:numPr>
        <w:autoSpaceDE/>
        <w:autoSpaceDN/>
        <w:ind w:left="567" w:hanging="567"/>
        <w:rPr>
          <w:rFonts w:ascii="Trebuchet MS" w:hAnsi="Trebuchet MS"/>
          <w:color w:val="000000" w:themeColor="text1"/>
          <w:sz w:val="24"/>
          <w:szCs w:val="24"/>
          <w:u w:val="single"/>
        </w:rPr>
      </w:pPr>
      <w:r w:rsidRPr="00832BE1">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832BE1" w:rsidRDefault="0042504B" w:rsidP="0042504B">
      <w:pPr>
        <w:rPr>
          <w:rFonts w:ascii="Trebuchet MS" w:hAnsi="Trebuchet MS"/>
          <w:color w:val="000000" w:themeColor="text1"/>
          <w:sz w:val="24"/>
          <w:szCs w:val="24"/>
        </w:rPr>
      </w:pPr>
    </w:p>
    <w:p w:rsidR="0042504B" w:rsidRPr="00832BE1" w:rsidRDefault="0042504B" w:rsidP="0042504B">
      <w:pPr>
        <w:autoSpaceDE/>
        <w:autoSpaceDN/>
        <w:rPr>
          <w:rFonts w:ascii="Trebuchet MS" w:hAnsi="Trebuchet MS"/>
          <w:color w:val="000000" w:themeColor="text1"/>
          <w:sz w:val="24"/>
          <w:szCs w:val="24"/>
        </w:rPr>
      </w:pPr>
      <w:r w:rsidRPr="00832BE1">
        <w:rPr>
          <w:rFonts w:ascii="Trebuchet MS" w:hAnsi="Trebuchet MS"/>
          <w:color w:val="000000" w:themeColor="text1"/>
          <w:sz w:val="24"/>
          <w:szCs w:val="24"/>
        </w:rPr>
        <w:t>To assess this, the following has been considered – would the proposal:</w:t>
      </w:r>
    </w:p>
    <w:p w:rsidR="00832BE1" w:rsidRPr="00832BE1" w:rsidRDefault="0042504B" w:rsidP="0042504B">
      <w:pPr>
        <w:pStyle w:val="ListParagraph"/>
        <w:numPr>
          <w:ilvl w:val="0"/>
          <w:numId w:val="9"/>
        </w:numPr>
        <w:rPr>
          <w:rFonts w:ascii="Trebuchet MS" w:hAnsi="Trebuchet MS"/>
          <w:b/>
          <w:color w:val="000000" w:themeColor="text1"/>
          <w:sz w:val="24"/>
          <w:szCs w:val="24"/>
        </w:rPr>
      </w:pPr>
      <w:r w:rsidRPr="00832BE1">
        <w:rPr>
          <w:rFonts w:ascii="Trebuchet MS" w:hAnsi="Trebuchet MS"/>
          <w:bCs/>
          <w:color w:val="000000" w:themeColor="text1"/>
          <w:sz w:val="24"/>
          <w:szCs w:val="24"/>
        </w:rPr>
        <w:lastRenderedPageBreak/>
        <w:t xml:space="preserve">significantly reduce the amount of daylight and sunlight enjoyed by neighbouring properties; </w:t>
      </w:r>
      <w:r w:rsidR="002723BD" w:rsidRPr="00832BE1">
        <w:rPr>
          <w:rFonts w:ascii="Trebuchet MS" w:hAnsi="Trebuchet MS"/>
          <w:b/>
          <w:bCs/>
          <w:color w:val="000000" w:themeColor="text1"/>
          <w:sz w:val="24"/>
          <w:szCs w:val="24"/>
        </w:rPr>
        <w:t>NO</w:t>
      </w:r>
    </w:p>
    <w:p w:rsidR="0042504B" w:rsidRPr="00832BE1" w:rsidRDefault="0042504B" w:rsidP="0042504B">
      <w:pPr>
        <w:pStyle w:val="ListParagraph"/>
        <w:numPr>
          <w:ilvl w:val="0"/>
          <w:numId w:val="9"/>
        </w:numPr>
        <w:rPr>
          <w:rFonts w:ascii="Trebuchet MS" w:hAnsi="Trebuchet MS"/>
          <w:b/>
          <w:color w:val="000000" w:themeColor="text1"/>
          <w:sz w:val="24"/>
          <w:szCs w:val="24"/>
        </w:rPr>
      </w:pPr>
      <w:r w:rsidRPr="00832BE1">
        <w:rPr>
          <w:rFonts w:ascii="Trebuchet MS" w:hAnsi="Trebuchet MS"/>
          <w:bCs/>
          <w:color w:val="000000" w:themeColor="text1"/>
          <w:sz w:val="24"/>
          <w:szCs w:val="24"/>
        </w:rPr>
        <w:t>invade the privacy of neighbouring properties through overlooking from windows or balconies;</w:t>
      </w:r>
      <w:r w:rsidRPr="00832BE1">
        <w:rPr>
          <w:rFonts w:ascii="Trebuchet MS" w:hAnsi="Trebuchet MS"/>
          <w:color w:val="000000" w:themeColor="text1"/>
          <w:sz w:val="24"/>
          <w:szCs w:val="24"/>
        </w:rPr>
        <w:t xml:space="preserve"> </w:t>
      </w:r>
      <w:r w:rsidR="00B3245C" w:rsidRPr="00832BE1">
        <w:rPr>
          <w:rFonts w:ascii="Trebuchet MS" w:hAnsi="Trebuchet MS"/>
          <w:b/>
          <w:color w:val="000000" w:themeColor="text1"/>
          <w:sz w:val="24"/>
          <w:szCs w:val="24"/>
        </w:rPr>
        <w:t>NO</w:t>
      </w:r>
      <w:r w:rsidRPr="00832BE1">
        <w:rPr>
          <w:rFonts w:ascii="Trebuchet MS" w:hAnsi="Trebuchet MS"/>
          <w:b/>
          <w:color w:val="000000" w:themeColor="text1"/>
          <w:sz w:val="24"/>
          <w:szCs w:val="24"/>
        </w:rPr>
        <w:t xml:space="preserve">   </w:t>
      </w:r>
    </w:p>
    <w:p w:rsidR="00F24A85" w:rsidRPr="00832BE1" w:rsidRDefault="0042504B" w:rsidP="0042504B">
      <w:pPr>
        <w:pStyle w:val="ListParagraph"/>
        <w:numPr>
          <w:ilvl w:val="0"/>
          <w:numId w:val="9"/>
        </w:numPr>
        <w:rPr>
          <w:rFonts w:ascii="Trebuchet MS" w:hAnsi="Trebuchet MS"/>
          <w:color w:val="000000" w:themeColor="text1"/>
          <w:sz w:val="24"/>
          <w:szCs w:val="24"/>
        </w:rPr>
      </w:pPr>
      <w:r w:rsidRPr="00832BE1">
        <w:rPr>
          <w:rFonts w:ascii="Trebuchet MS" w:hAnsi="Trebuchet MS"/>
          <w:bCs/>
          <w:color w:val="000000" w:themeColor="text1"/>
          <w:sz w:val="24"/>
          <w:szCs w:val="24"/>
        </w:rPr>
        <w:t>detract from the character of neighbouring properties through siting, excessive bulk, ill-matching materials or inconsistent design;</w:t>
      </w:r>
      <w:r w:rsidRPr="00832BE1">
        <w:rPr>
          <w:rFonts w:ascii="Trebuchet MS" w:hAnsi="Trebuchet MS"/>
          <w:color w:val="000000" w:themeColor="text1"/>
          <w:sz w:val="24"/>
          <w:szCs w:val="24"/>
        </w:rPr>
        <w:t xml:space="preserve"> </w:t>
      </w:r>
      <w:r w:rsidRPr="00832BE1">
        <w:rPr>
          <w:rFonts w:ascii="Trebuchet MS" w:hAnsi="Trebuchet MS"/>
          <w:b/>
          <w:color w:val="000000" w:themeColor="text1"/>
          <w:sz w:val="24"/>
          <w:szCs w:val="24"/>
        </w:rPr>
        <w:t>NO</w:t>
      </w:r>
    </w:p>
    <w:p w:rsidR="0042504B" w:rsidRPr="00832BE1" w:rsidRDefault="0042504B" w:rsidP="0042504B">
      <w:pPr>
        <w:pStyle w:val="ListParagraph"/>
        <w:numPr>
          <w:ilvl w:val="0"/>
          <w:numId w:val="9"/>
        </w:numPr>
        <w:rPr>
          <w:rFonts w:ascii="Trebuchet MS" w:hAnsi="Trebuchet MS"/>
          <w:color w:val="000000" w:themeColor="text1"/>
          <w:sz w:val="24"/>
          <w:szCs w:val="24"/>
        </w:rPr>
      </w:pPr>
      <w:r w:rsidRPr="00832BE1">
        <w:rPr>
          <w:rFonts w:ascii="Trebuchet MS" w:hAnsi="Trebuchet MS"/>
          <w:bCs/>
          <w:color w:val="000000" w:themeColor="text1"/>
          <w:sz w:val="24"/>
          <w:szCs w:val="24"/>
        </w:rPr>
        <w:t>detract from the appearance of the street or area by using ill-matched materials, glazing and detailing;</w:t>
      </w:r>
      <w:r w:rsidRPr="00832BE1">
        <w:rPr>
          <w:rFonts w:ascii="Trebuchet MS" w:hAnsi="Trebuchet MS"/>
          <w:color w:val="000000" w:themeColor="text1"/>
          <w:sz w:val="24"/>
          <w:szCs w:val="24"/>
        </w:rPr>
        <w:t xml:space="preserve"> </w:t>
      </w:r>
      <w:r w:rsidRPr="00832BE1">
        <w:rPr>
          <w:rFonts w:ascii="Trebuchet MS" w:hAnsi="Trebuchet MS"/>
          <w:b/>
          <w:color w:val="000000" w:themeColor="text1"/>
          <w:sz w:val="24"/>
          <w:szCs w:val="24"/>
        </w:rPr>
        <w:t>NO</w:t>
      </w:r>
    </w:p>
    <w:p w:rsidR="0042504B" w:rsidRPr="00832BE1" w:rsidRDefault="0042504B" w:rsidP="0042504B">
      <w:pPr>
        <w:pStyle w:val="ListParagraph"/>
        <w:rPr>
          <w:rFonts w:ascii="Trebuchet MS" w:hAnsi="Trebuchet MS"/>
          <w:color w:val="000000" w:themeColor="text1"/>
          <w:sz w:val="24"/>
          <w:szCs w:val="24"/>
        </w:rPr>
      </w:pPr>
    </w:p>
    <w:p w:rsidR="0042504B" w:rsidRPr="00832BE1" w:rsidRDefault="0042504B" w:rsidP="0042504B">
      <w:pPr>
        <w:jc w:val="both"/>
        <w:rPr>
          <w:rFonts w:ascii="Trebuchet MS" w:hAnsi="Trebuchet MS"/>
          <w:color w:val="000000" w:themeColor="text1"/>
          <w:sz w:val="24"/>
          <w:szCs w:val="24"/>
        </w:rPr>
      </w:pPr>
      <w:r w:rsidRPr="00832BE1">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832BE1" w:rsidRDefault="0042504B" w:rsidP="0042504B">
      <w:pPr>
        <w:jc w:val="both"/>
        <w:rPr>
          <w:rFonts w:ascii="Trebuchet MS" w:hAnsi="Trebuchet MS"/>
          <w:color w:val="000000" w:themeColor="text1"/>
          <w:sz w:val="24"/>
          <w:szCs w:val="24"/>
        </w:rPr>
      </w:pPr>
    </w:p>
    <w:p w:rsidR="0042504B" w:rsidRPr="00832BE1" w:rsidRDefault="0042504B" w:rsidP="0042504B">
      <w:pPr>
        <w:jc w:val="both"/>
        <w:rPr>
          <w:rFonts w:ascii="Trebuchet MS" w:hAnsi="Trebuchet MS"/>
          <w:color w:val="000000" w:themeColor="text1"/>
          <w:sz w:val="24"/>
          <w:szCs w:val="24"/>
        </w:rPr>
      </w:pPr>
      <w:r w:rsidRPr="00832BE1">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832BE1" w:rsidRDefault="0042504B" w:rsidP="0042504B">
      <w:pPr>
        <w:jc w:val="both"/>
        <w:rPr>
          <w:rFonts w:ascii="Trebuchet MS" w:hAnsi="Trebuchet MS"/>
          <w:color w:val="000000" w:themeColor="text1"/>
          <w:sz w:val="24"/>
          <w:szCs w:val="24"/>
        </w:rPr>
      </w:pPr>
    </w:p>
    <w:p w:rsidR="0042504B" w:rsidRPr="00832BE1" w:rsidRDefault="0042504B" w:rsidP="0042504B">
      <w:pPr>
        <w:pStyle w:val="ListParagraph"/>
        <w:numPr>
          <w:ilvl w:val="0"/>
          <w:numId w:val="9"/>
        </w:numPr>
        <w:rPr>
          <w:rFonts w:ascii="Trebuchet MS" w:hAnsi="Trebuchet MS"/>
          <w:b/>
          <w:color w:val="000000" w:themeColor="text1"/>
          <w:sz w:val="24"/>
          <w:szCs w:val="24"/>
        </w:rPr>
      </w:pPr>
      <w:r w:rsidRPr="00832BE1">
        <w:rPr>
          <w:rFonts w:ascii="Trebuchet MS" w:hAnsi="Trebuchet MS"/>
          <w:color w:val="000000" w:themeColor="text1"/>
          <w:sz w:val="24"/>
          <w:szCs w:val="24"/>
        </w:rPr>
        <w:t xml:space="preserve">Privacy and overlooking; </w:t>
      </w:r>
      <w:r w:rsidRPr="00832BE1">
        <w:rPr>
          <w:rFonts w:ascii="Trebuchet MS" w:hAnsi="Trebuchet MS"/>
          <w:b/>
          <w:color w:val="000000" w:themeColor="text1"/>
          <w:sz w:val="24"/>
          <w:szCs w:val="24"/>
        </w:rPr>
        <w:t xml:space="preserve">NO </w:t>
      </w:r>
    </w:p>
    <w:p w:rsidR="0042504B" w:rsidRPr="00832BE1" w:rsidRDefault="0042504B" w:rsidP="0042504B">
      <w:pPr>
        <w:pStyle w:val="ListParagraph"/>
        <w:numPr>
          <w:ilvl w:val="0"/>
          <w:numId w:val="9"/>
        </w:numPr>
        <w:rPr>
          <w:rFonts w:ascii="Trebuchet MS" w:hAnsi="Trebuchet MS"/>
          <w:b/>
          <w:color w:val="000000" w:themeColor="text1"/>
          <w:sz w:val="24"/>
          <w:szCs w:val="24"/>
        </w:rPr>
      </w:pPr>
      <w:r w:rsidRPr="00832BE1">
        <w:rPr>
          <w:rFonts w:ascii="Trebuchet MS" w:hAnsi="Trebuchet MS"/>
          <w:color w:val="000000" w:themeColor="text1"/>
          <w:sz w:val="24"/>
          <w:szCs w:val="24"/>
        </w:rPr>
        <w:t xml:space="preserve">Access to sunlight and daylight; </w:t>
      </w:r>
      <w:r w:rsidRPr="00832BE1">
        <w:rPr>
          <w:rFonts w:ascii="Trebuchet MS" w:hAnsi="Trebuchet MS"/>
          <w:b/>
          <w:color w:val="000000" w:themeColor="text1"/>
          <w:sz w:val="24"/>
          <w:szCs w:val="24"/>
        </w:rPr>
        <w:t>NO</w:t>
      </w:r>
    </w:p>
    <w:p w:rsidR="0042504B" w:rsidRPr="00832BE1" w:rsidRDefault="0042504B" w:rsidP="0042504B">
      <w:pPr>
        <w:numPr>
          <w:ilvl w:val="0"/>
          <w:numId w:val="12"/>
        </w:numPr>
        <w:autoSpaceDE/>
        <w:autoSpaceDN/>
        <w:jc w:val="both"/>
        <w:rPr>
          <w:rFonts w:ascii="Trebuchet MS" w:hAnsi="Trebuchet MS"/>
          <w:color w:val="000000" w:themeColor="text1"/>
          <w:sz w:val="24"/>
          <w:szCs w:val="24"/>
        </w:rPr>
      </w:pPr>
      <w:r w:rsidRPr="00832BE1">
        <w:rPr>
          <w:rFonts w:ascii="Trebuchet MS" w:hAnsi="Trebuchet MS"/>
          <w:color w:val="000000" w:themeColor="text1"/>
          <w:sz w:val="24"/>
          <w:szCs w:val="24"/>
        </w:rPr>
        <w:t xml:space="preserve">Visual dominance and overbearing effects of a development; </w:t>
      </w:r>
      <w:r w:rsidRPr="00832BE1">
        <w:rPr>
          <w:rFonts w:ascii="Trebuchet MS" w:hAnsi="Trebuchet MS"/>
          <w:b/>
          <w:color w:val="000000" w:themeColor="text1"/>
          <w:sz w:val="24"/>
          <w:szCs w:val="24"/>
        </w:rPr>
        <w:t>NO</w:t>
      </w:r>
      <w:r w:rsidR="00F24A85" w:rsidRPr="00832BE1">
        <w:rPr>
          <w:rFonts w:ascii="Trebuchet MS" w:hAnsi="Trebuchet MS"/>
          <w:b/>
          <w:color w:val="000000" w:themeColor="text1"/>
          <w:sz w:val="24"/>
          <w:szCs w:val="24"/>
        </w:rPr>
        <w:t xml:space="preserve">  </w:t>
      </w:r>
    </w:p>
    <w:p w:rsidR="0042504B" w:rsidRPr="00832BE1" w:rsidRDefault="0042504B" w:rsidP="0042504B">
      <w:pPr>
        <w:numPr>
          <w:ilvl w:val="0"/>
          <w:numId w:val="12"/>
        </w:numPr>
        <w:autoSpaceDE/>
        <w:autoSpaceDN/>
        <w:jc w:val="both"/>
        <w:rPr>
          <w:rFonts w:ascii="Trebuchet MS" w:hAnsi="Trebuchet MS"/>
          <w:color w:val="000000" w:themeColor="text1"/>
          <w:sz w:val="24"/>
          <w:szCs w:val="24"/>
        </w:rPr>
      </w:pPr>
      <w:r w:rsidRPr="00832BE1">
        <w:rPr>
          <w:rFonts w:ascii="Trebuchet MS" w:hAnsi="Trebuchet MS"/>
          <w:color w:val="000000" w:themeColor="text1"/>
          <w:sz w:val="24"/>
          <w:szCs w:val="24"/>
        </w:rPr>
        <w:t xml:space="preserve">Noise and disturbance; </w:t>
      </w:r>
      <w:r w:rsidRPr="00832BE1">
        <w:rPr>
          <w:rFonts w:ascii="Trebuchet MS" w:hAnsi="Trebuchet MS"/>
          <w:b/>
          <w:color w:val="000000" w:themeColor="text1"/>
          <w:sz w:val="24"/>
          <w:szCs w:val="24"/>
        </w:rPr>
        <w:t>NO</w:t>
      </w:r>
    </w:p>
    <w:p w:rsidR="0042504B" w:rsidRPr="00832BE1" w:rsidRDefault="0042504B" w:rsidP="0042504B">
      <w:pPr>
        <w:numPr>
          <w:ilvl w:val="0"/>
          <w:numId w:val="12"/>
        </w:numPr>
        <w:autoSpaceDE/>
        <w:autoSpaceDN/>
        <w:jc w:val="both"/>
        <w:rPr>
          <w:rFonts w:ascii="Trebuchet MS" w:hAnsi="Trebuchet MS"/>
          <w:color w:val="000000" w:themeColor="text1"/>
          <w:sz w:val="24"/>
          <w:szCs w:val="24"/>
        </w:rPr>
      </w:pPr>
      <w:r w:rsidRPr="00832BE1">
        <w:rPr>
          <w:rFonts w:ascii="Trebuchet MS" w:hAnsi="Trebuchet MS"/>
          <w:color w:val="000000" w:themeColor="text1"/>
          <w:sz w:val="24"/>
          <w:szCs w:val="24"/>
        </w:rPr>
        <w:t xml:space="preserve">Artificial lighting; </w:t>
      </w:r>
      <w:r w:rsidRPr="00832BE1">
        <w:rPr>
          <w:rFonts w:ascii="Trebuchet MS" w:hAnsi="Trebuchet MS"/>
          <w:b/>
          <w:color w:val="000000" w:themeColor="text1"/>
          <w:sz w:val="24"/>
          <w:szCs w:val="24"/>
        </w:rPr>
        <w:t>NO</w:t>
      </w:r>
    </w:p>
    <w:p w:rsidR="0042504B" w:rsidRPr="00832BE1" w:rsidRDefault="0042504B" w:rsidP="0042504B">
      <w:pPr>
        <w:numPr>
          <w:ilvl w:val="0"/>
          <w:numId w:val="12"/>
        </w:numPr>
        <w:autoSpaceDE/>
        <w:autoSpaceDN/>
        <w:jc w:val="both"/>
        <w:rPr>
          <w:rFonts w:ascii="Trebuchet MS" w:hAnsi="Trebuchet MS"/>
          <w:color w:val="000000" w:themeColor="text1"/>
          <w:sz w:val="24"/>
          <w:szCs w:val="24"/>
        </w:rPr>
      </w:pPr>
      <w:r w:rsidRPr="00832BE1">
        <w:rPr>
          <w:rFonts w:ascii="Trebuchet MS" w:hAnsi="Trebuchet MS"/>
          <w:color w:val="000000" w:themeColor="text1"/>
          <w:sz w:val="24"/>
          <w:szCs w:val="24"/>
        </w:rPr>
        <w:t xml:space="preserve">Vibration; </w:t>
      </w:r>
      <w:r w:rsidRPr="00832BE1">
        <w:rPr>
          <w:rFonts w:ascii="Trebuchet MS" w:hAnsi="Trebuchet MS"/>
          <w:b/>
          <w:color w:val="000000" w:themeColor="text1"/>
          <w:sz w:val="24"/>
          <w:szCs w:val="24"/>
        </w:rPr>
        <w:t>NO</w:t>
      </w:r>
    </w:p>
    <w:p w:rsidR="0042504B" w:rsidRPr="00832BE1" w:rsidRDefault="0042504B" w:rsidP="0042504B">
      <w:pPr>
        <w:numPr>
          <w:ilvl w:val="0"/>
          <w:numId w:val="12"/>
        </w:numPr>
        <w:autoSpaceDE/>
        <w:autoSpaceDN/>
        <w:jc w:val="both"/>
        <w:rPr>
          <w:rFonts w:ascii="Trebuchet MS" w:hAnsi="Trebuchet MS"/>
          <w:color w:val="000000" w:themeColor="text1"/>
          <w:sz w:val="24"/>
          <w:szCs w:val="24"/>
        </w:rPr>
      </w:pPr>
      <w:r w:rsidRPr="00832BE1">
        <w:rPr>
          <w:rFonts w:ascii="Trebuchet MS" w:hAnsi="Trebuchet MS"/>
          <w:color w:val="000000" w:themeColor="text1"/>
          <w:sz w:val="24"/>
          <w:szCs w:val="24"/>
        </w:rPr>
        <w:t xml:space="preserve">Dust and fumes; </w:t>
      </w:r>
      <w:r w:rsidRPr="00832BE1">
        <w:rPr>
          <w:rFonts w:ascii="Trebuchet MS" w:hAnsi="Trebuchet MS"/>
          <w:b/>
          <w:color w:val="000000" w:themeColor="text1"/>
          <w:sz w:val="24"/>
          <w:szCs w:val="24"/>
        </w:rPr>
        <w:t>NO</w:t>
      </w:r>
    </w:p>
    <w:p w:rsidR="0042504B" w:rsidRPr="00832BE1" w:rsidRDefault="0042504B" w:rsidP="0042504B">
      <w:pPr>
        <w:numPr>
          <w:ilvl w:val="0"/>
          <w:numId w:val="12"/>
        </w:numPr>
        <w:autoSpaceDE/>
        <w:autoSpaceDN/>
        <w:jc w:val="both"/>
        <w:rPr>
          <w:rFonts w:ascii="Trebuchet MS" w:hAnsi="Trebuchet MS"/>
          <w:color w:val="000000" w:themeColor="text1"/>
          <w:sz w:val="24"/>
          <w:szCs w:val="24"/>
        </w:rPr>
      </w:pPr>
      <w:r w:rsidRPr="00832BE1">
        <w:rPr>
          <w:rFonts w:ascii="Trebuchet MS" w:hAnsi="Trebuchet MS"/>
          <w:color w:val="000000" w:themeColor="text1"/>
          <w:sz w:val="24"/>
          <w:szCs w:val="24"/>
        </w:rPr>
        <w:t xml:space="preserve">Smell; </w:t>
      </w:r>
      <w:r w:rsidRPr="00832BE1">
        <w:rPr>
          <w:rFonts w:ascii="Trebuchet MS" w:hAnsi="Trebuchet MS"/>
          <w:b/>
          <w:color w:val="000000" w:themeColor="text1"/>
          <w:sz w:val="24"/>
          <w:szCs w:val="24"/>
        </w:rPr>
        <w:t>NO</w:t>
      </w:r>
    </w:p>
    <w:p w:rsidR="0042504B" w:rsidRPr="00832BE1" w:rsidRDefault="0042504B" w:rsidP="0042504B">
      <w:pPr>
        <w:numPr>
          <w:ilvl w:val="0"/>
          <w:numId w:val="12"/>
        </w:numPr>
        <w:autoSpaceDE/>
        <w:autoSpaceDN/>
        <w:jc w:val="both"/>
        <w:rPr>
          <w:rFonts w:ascii="Trebuchet MS" w:hAnsi="Trebuchet MS"/>
          <w:color w:val="000000" w:themeColor="text1"/>
          <w:sz w:val="24"/>
          <w:szCs w:val="24"/>
        </w:rPr>
      </w:pPr>
      <w:r w:rsidRPr="00832BE1">
        <w:rPr>
          <w:rFonts w:ascii="Trebuchet MS" w:hAnsi="Trebuchet MS"/>
          <w:color w:val="000000" w:themeColor="text1"/>
          <w:sz w:val="24"/>
          <w:szCs w:val="24"/>
        </w:rPr>
        <w:t xml:space="preserve">Crime and safety; </w:t>
      </w:r>
      <w:r w:rsidRPr="00832BE1">
        <w:rPr>
          <w:rFonts w:ascii="Trebuchet MS" w:hAnsi="Trebuchet MS"/>
          <w:b/>
          <w:color w:val="000000" w:themeColor="text1"/>
          <w:sz w:val="24"/>
          <w:szCs w:val="24"/>
        </w:rPr>
        <w:t>NO</w:t>
      </w:r>
    </w:p>
    <w:p w:rsidR="00CE717C" w:rsidRPr="00832BE1" w:rsidRDefault="00CE717C" w:rsidP="0042504B">
      <w:pPr>
        <w:rPr>
          <w:rFonts w:ascii="Trebuchet MS" w:hAnsi="Trebuchet MS"/>
          <w:color w:val="000000" w:themeColor="text1"/>
          <w:sz w:val="24"/>
          <w:szCs w:val="24"/>
        </w:rPr>
      </w:pPr>
    </w:p>
    <w:p w:rsidR="0042504B" w:rsidRPr="00832BE1" w:rsidRDefault="0042504B" w:rsidP="0042504B">
      <w:pPr>
        <w:rPr>
          <w:rFonts w:ascii="Trebuchet MS" w:hAnsi="Trebuchet MS"/>
          <w:b/>
          <w:bCs/>
          <w:color w:val="000000" w:themeColor="text1"/>
          <w:sz w:val="24"/>
          <w:szCs w:val="24"/>
        </w:rPr>
      </w:pPr>
      <w:r w:rsidRPr="00832BE1">
        <w:rPr>
          <w:rFonts w:ascii="Trebuchet MS" w:hAnsi="Trebuchet MS"/>
          <w:b/>
          <w:bCs/>
          <w:color w:val="000000" w:themeColor="text1"/>
          <w:sz w:val="24"/>
          <w:szCs w:val="24"/>
        </w:rPr>
        <w:t xml:space="preserve">RECOMMENDATION:    </w:t>
      </w:r>
    </w:p>
    <w:p w:rsidR="0042504B" w:rsidRPr="00832BE1" w:rsidRDefault="0042504B" w:rsidP="0042504B">
      <w:pPr>
        <w:ind w:hanging="11"/>
        <w:jc w:val="both"/>
        <w:rPr>
          <w:rFonts w:ascii="Trebuchet MS" w:hAnsi="Trebuchet MS" w:cs="Trebuchet MS"/>
          <w:color w:val="000000" w:themeColor="text1"/>
          <w:sz w:val="24"/>
          <w:szCs w:val="24"/>
        </w:rPr>
      </w:pPr>
    </w:p>
    <w:p w:rsidR="0042504B" w:rsidRPr="00832BE1" w:rsidRDefault="0042504B" w:rsidP="0042504B">
      <w:pPr>
        <w:ind w:hanging="11"/>
        <w:jc w:val="both"/>
        <w:rPr>
          <w:rFonts w:ascii="Trebuchet MS" w:hAnsi="Trebuchet MS" w:cs="Trebuchet MS"/>
          <w:b/>
          <w:color w:val="000000" w:themeColor="text1"/>
          <w:sz w:val="24"/>
          <w:szCs w:val="24"/>
        </w:rPr>
      </w:pPr>
      <w:r w:rsidRPr="00832BE1">
        <w:rPr>
          <w:rFonts w:ascii="Trebuchet MS" w:hAnsi="Trebuchet MS" w:cs="Trebuchet MS"/>
          <w:b/>
          <w:color w:val="000000" w:themeColor="text1"/>
          <w:sz w:val="24"/>
          <w:szCs w:val="24"/>
        </w:rPr>
        <w:t>GRANT</w:t>
      </w:r>
    </w:p>
    <w:p w:rsidR="0042504B" w:rsidRPr="00832BE1" w:rsidRDefault="0042504B" w:rsidP="0042504B">
      <w:pPr>
        <w:ind w:hanging="11"/>
        <w:jc w:val="both"/>
        <w:rPr>
          <w:rFonts w:ascii="Trebuchet MS" w:hAnsi="Trebuchet MS" w:cs="Trebuchet MS"/>
          <w:color w:val="000000" w:themeColor="text1"/>
          <w:sz w:val="24"/>
          <w:szCs w:val="24"/>
        </w:rPr>
      </w:pPr>
    </w:p>
    <w:p w:rsidR="0042504B" w:rsidRPr="00832BE1" w:rsidRDefault="0042504B" w:rsidP="0042504B">
      <w:pPr>
        <w:rPr>
          <w:rFonts w:ascii="Trebuchet MS" w:hAnsi="Trebuchet MS"/>
          <w:color w:val="000000" w:themeColor="text1"/>
          <w:sz w:val="24"/>
          <w:szCs w:val="24"/>
        </w:rPr>
      </w:pPr>
      <w:r w:rsidRPr="00832BE1">
        <w:rPr>
          <w:rFonts w:ascii="Trebuchet MS" w:hAnsi="Trebuchet MS"/>
          <w:color w:val="000000" w:themeColor="text1"/>
          <w:sz w:val="24"/>
          <w:szCs w:val="24"/>
        </w:rPr>
        <w:t>Subject to the following conditions:</w:t>
      </w:r>
    </w:p>
    <w:p w:rsidR="0042504B" w:rsidRPr="00832BE1" w:rsidRDefault="0042504B" w:rsidP="006A308A">
      <w:pPr>
        <w:pStyle w:val="ListParagraph"/>
        <w:numPr>
          <w:ilvl w:val="0"/>
          <w:numId w:val="16"/>
        </w:numPr>
        <w:ind w:hanging="720"/>
        <w:rPr>
          <w:rFonts w:ascii="Trebuchet MS" w:hAnsi="Trebuchet MS"/>
          <w:color w:val="000000" w:themeColor="text1"/>
          <w:sz w:val="24"/>
          <w:szCs w:val="24"/>
        </w:rPr>
      </w:pPr>
      <w:r w:rsidRPr="00832BE1">
        <w:rPr>
          <w:rFonts w:ascii="Trebuchet MS" w:hAnsi="Trebuchet MS"/>
          <w:color w:val="000000" w:themeColor="text1"/>
          <w:sz w:val="24"/>
          <w:szCs w:val="24"/>
        </w:rPr>
        <w:t>Time limit</w:t>
      </w:r>
    </w:p>
    <w:p w:rsidR="0042504B" w:rsidRPr="00832BE1" w:rsidRDefault="0042504B" w:rsidP="0042504B">
      <w:pPr>
        <w:pStyle w:val="ListParagraph"/>
        <w:numPr>
          <w:ilvl w:val="0"/>
          <w:numId w:val="16"/>
        </w:numPr>
        <w:ind w:hanging="720"/>
        <w:rPr>
          <w:rFonts w:ascii="Trebuchet MS" w:hAnsi="Trebuchet MS"/>
          <w:color w:val="000000" w:themeColor="text1"/>
          <w:sz w:val="24"/>
          <w:szCs w:val="24"/>
        </w:rPr>
      </w:pPr>
      <w:r w:rsidRPr="00832BE1">
        <w:rPr>
          <w:rFonts w:ascii="Trebuchet MS" w:hAnsi="Trebuchet MS"/>
          <w:color w:val="000000" w:themeColor="text1"/>
          <w:sz w:val="24"/>
          <w:szCs w:val="24"/>
        </w:rPr>
        <w:t xml:space="preserve">Approved plans  </w:t>
      </w:r>
    </w:p>
    <w:p w:rsidR="00CB5E66" w:rsidRPr="00832BE1" w:rsidRDefault="004844E0" w:rsidP="00F2379A">
      <w:pPr>
        <w:pStyle w:val="ListParagraph"/>
        <w:numPr>
          <w:ilvl w:val="0"/>
          <w:numId w:val="16"/>
        </w:numPr>
        <w:ind w:hanging="720"/>
        <w:rPr>
          <w:rFonts w:ascii="Trebuchet MS" w:hAnsi="Trebuchet MS"/>
          <w:color w:val="000000" w:themeColor="text1"/>
          <w:sz w:val="24"/>
          <w:szCs w:val="24"/>
        </w:rPr>
      </w:pPr>
      <w:r w:rsidRPr="00832BE1">
        <w:rPr>
          <w:rFonts w:ascii="Trebuchet MS" w:hAnsi="Trebuchet MS"/>
          <w:color w:val="000000" w:themeColor="text1"/>
          <w:sz w:val="24"/>
          <w:szCs w:val="24"/>
        </w:rPr>
        <w:t>Materials</w:t>
      </w:r>
    </w:p>
    <w:p w:rsidR="0042504B" w:rsidRPr="00832BE1" w:rsidRDefault="0042504B" w:rsidP="0042504B">
      <w:pPr>
        <w:rPr>
          <w:rFonts w:ascii="Trebuchet MS" w:hAnsi="Trebuchet MS"/>
          <w:color w:val="000000" w:themeColor="text1"/>
          <w:sz w:val="24"/>
          <w:szCs w:val="24"/>
        </w:rPr>
      </w:pPr>
    </w:p>
    <w:p w:rsidR="0042504B" w:rsidRPr="00832BE1" w:rsidRDefault="0042504B" w:rsidP="0042504B">
      <w:pPr>
        <w:rPr>
          <w:rFonts w:ascii="Trebuchet MS" w:hAnsi="Trebuchet MS"/>
          <w:color w:val="000000" w:themeColor="text1"/>
          <w:sz w:val="24"/>
          <w:szCs w:val="24"/>
        </w:rPr>
      </w:pPr>
      <w:proofErr w:type="spellStart"/>
      <w:r w:rsidRPr="00832BE1">
        <w:rPr>
          <w:rFonts w:ascii="Trebuchet MS" w:hAnsi="Trebuchet MS"/>
          <w:color w:val="000000" w:themeColor="text1"/>
          <w:sz w:val="24"/>
          <w:szCs w:val="24"/>
        </w:rPr>
        <w:t>Informatives</w:t>
      </w:r>
      <w:proofErr w:type="spellEnd"/>
      <w:r w:rsidRPr="00832BE1">
        <w:rPr>
          <w:rFonts w:ascii="Trebuchet MS" w:hAnsi="Trebuchet MS"/>
          <w:color w:val="000000" w:themeColor="text1"/>
          <w:sz w:val="24"/>
          <w:szCs w:val="24"/>
        </w:rPr>
        <w:t xml:space="preserve"> relating to:</w:t>
      </w:r>
    </w:p>
    <w:p w:rsidR="0042504B" w:rsidRPr="00832BE1" w:rsidRDefault="0042504B" w:rsidP="0042504B">
      <w:pPr>
        <w:pStyle w:val="ListParagraph"/>
        <w:numPr>
          <w:ilvl w:val="0"/>
          <w:numId w:val="15"/>
        </w:numPr>
        <w:ind w:left="709" w:hanging="709"/>
        <w:rPr>
          <w:rFonts w:ascii="Trebuchet MS" w:hAnsi="Trebuchet MS"/>
          <w:color w:val="000000" w:themeColor="text1"/>
          <w:sz w:val="24"/>
          <w:szCs w:val="24"/>
        </w:rPr>
      </w:pPr>
      <w:r w:rsidRPr="00832BE1">
        <w:rPr>
          <w:rFonts w:ascii="Trebuchet MS" w:hAnsi="Trebuchet MS"/>
          <w:color w:val="000000" w:themeColor="text1"/>
          <w:sz w:val="24"/>
          <w:szCs w:val="24"/>
        </w:rPr>
        <w:t>Terms and conditions</w:t>
      </w:r>
    </w:p>
    <w:p w:rsidR="0042504B" w:rsidRPr="00832BE1" w:rsidRDefault="0042504B" w:rsidP="0042504B">
      <w:pPr>
        <w:rPr>
          <w:rFonts w:ascii="Trebuchet MS" w:hAnsi="Trebuchet MS"/>
          <w:color w:val="000000" w:themeColor="text1"/>
          <w:sz w:val="24"/>
          <w:szCs w:val="24"/>
        </w:rPr>
      </w:pPr>
      <w:r w:rsidRPr="00832BE1">
        <w:rPr>
          <w:rFonts w:ascii="Trebuchet MS" w:hAnsi="Trebuchet MS"/>
          <w:color w:val="000000" w:themeColor="text1"/>
          <w:sz w:val="24"/>
          <w:szCs w:val="24"/>
        </w:rPr>
        <w:t>2.</w:t>
      </w:r>
      <w:r w:rsidRPr="00832BE1">
        <w:rPr>
          <w:rFonts w:ascii="Trebuchet MS" w:hAnsi="Trebuchet MS"/>
          <w:color w:val="000000" w:themeColor="text1"/>
          <w:sz w:val="24"/>
          <w:szCs w:val="24"/>
        </w:rPr>
        <w:tab/>
        <w:t xml:space="preserve">Building regulations </w:t>
      </w:r>
    </w:p>
    <w:p w:rsidR="0042504B" w:rsidRPr="00832BE1" w:rsidRDefault="0042504B" w:rsidP="0042504B">
      <w:pPr>
        <w:rPr>
          <w:rFonts w:ascii="Trebuchet MS" w:hAnsi="Trebuchet MS"/>
          <w:color w:val="000000" w:themeColor="text1"/>
          <w:sz w:val="24"/>
          <w:szCs w:val="24"/>
        </w:rPr>
      </w:pPr>
      <w:r w:rsidRPr="00832BE1">
        <w:rPr>
          <w:rFonts w:ascii="Trebuchet MS" w:hAnsi="Trebuchet MS"/>
          <w:color w:val="000000" w:themeColor="text1"/>
          <w:sz w:val="24"/>
          <w:szCs w:val="24"/>
        </w:rPr>
        <w:t>3.</w:t>
      </w:r>
      <w:r w:rsidRPr="00832BE1">
        <w:rPr>
          <w:rFonts w:ascii="Trebuchet MS" w:hAnsi="Trebuchet MS"/>
          <w:color w:val="000000" w:themeColor="text1"/>
          <w:sz w:val="24"/>
          <w:szCs w:val="24"/>
        </w:rPr>
        <w:tab/>
        <w:t>Construction and demolition</w:t>
      </w:r>
    </w:p>
    <w:p w:rsidR="0042504B" w:rsidRPr="00832BE1" w:rsidRDefault="0042504B" w:rsidP="0042504B">
      <w:pPr>
        <w:rPr>
          <w:rFonts w:ascii="Trebuchet MS" w:hAnsi="Trebuchet MS"/>
          <w:color w:val="000000" w:themeColor="text1"/>
          <w:sz w:val="24"/>
          <w:szCs w:val="24"/>
        </w:rPr>
      </w:pPr>
      <w:r w:rsidRPr="00832BE1">
        <w:rPr>
          <w:rFonts w:ascii="Trebuchet MS" w:hAnsi="Trebuchet MS"/>
          <w:color w:val="000000" w:themeColor="text1"/>
          <w:sz w:val="24"/>
          <w:szCs w:val="24"/>
        </w:rPr>
        <w:t>4.</w:t>
      </w:r>
      <w:r w:rsidRPr="00832BE1">
        <w:rPr>
          <w:rFonts w:ascii="Trebuchet MS" w:hAnsi="Trebuchet MS"/>
          <w:color w:val="000000" w:themeColor="text1"/>
          <w:sz w:val="24"/>
          <w:szCs w:val="24"/>
        </w:rPr>
        <w:tab/>
        <w:t xml:space="preserve">Encroachment and Party Wall </w:t>
      </w:r>
    </w:p>
    <w:p w:rsidR="0042504B" w:rsidRPr="00832BE1" w:rsidRDefault="006A308A" w:rsidP="0042504B">
      <w:pPr>
        <w:rPr>
          <w:rFonts w:ascii="Trebuchet MS" w:hAnsi="Trebuchet MS"/>
          <w:color w:val="000000" w:themeColor="text1"/>
          <w:sz w:val="24"/>
          <w:szCs w:val="24"/>
        </w:rPr>
      </w:pPr>
      <w:r w:rsidRPr="00832BE1">
        <w:rPr>
          <w:rFonts w:ascii="Trebuchet MS" w:hAnsi="Trebuchet MS"/>
          <w:color w:val="000000" w:themeColor="text1"/>
          <w:sz w:val="24"/>
          <w:szCs w:val="24"/>
        </w:rPr>
        <w:t xml:space="preserve">5. </w:t>
      </w:r>
      <w:r w:rsidRPr="00832BE1">
        <w:rPr>
          <w:rFonts w:ascii="Trebuchet MS" w:hAnsi="Trebuchet MS"/>
          <w:color w:val="000000" w:themeColor="text1"/>
          <w:sz w:val="24"/>
          <w:szCs w:val="24"/>
        </w:rPr>
        <w:tab/>
      </w:r>
      <w:r w:rsidR="0042504B" w:rsidRPr="00832BE1">
        <w:rPr>
          <w:rFonts w:ascii="Trebuchet MS" w:hAnsi="Trebuchet MS"/>
          <w:color w:val="000000" w:themeColor="text1"/>
          <w:sz w:val="24"/>
          <w:szCs w:val="24"/>
        </w:rPr>
        <w:t xml:space="preserve">Positive and proactive </w:t>
      </w:r>
    </w:p>
    <w:sectPr w:rsidR="0042504B" w:rsidRPr="00832BE1"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9"/>
  </w:num>
  <w:num w:numId="3">
    <w:abstractNumId w:val="8"/>
  </w:num>
  <w:num w:numId="4">
    <w:abstractNumId w:val="2"/>
  </w:num>
  <w:num w:numId="5">
    <w:abstractNumId w:val="16"/>
  </w:num>
  <w:num w:numId="6">
    <w:abstractNumId w:val="4"/>
  </w:num>
  <w:num w:numId="7">
    <w:abstractNumId w:val="5"/>
  </w:num>
  <w:num w:numId="8">
    <w:abstractNumId w:val="3"/>
  </w:num>
  <w:num w:numId="9">
    <w:abstractNumId w:val="10"/>
  </w:num>
  <w:num w:numId="10">
    <w:abstractNumId w:val="17"/>
  </w:num>
  <w:num w:numId="11">
    <w:abstractNumId w:val="19"/>
  </w:num>
  <w:num w:numId="12">
    <w:abstractNumId w:val="11"/>
  </w:num>
  <w:num w:numId="13">
    <w:abstractNumId w:val="13"/>
  </w:num>
  <w:num w:numId="14">
    <w:abstractNumId w:val="12"/>
  </w:num>
  <w:num w:numId="15">
    <w:abstractNumId w:val="1"/>
  </w:num>
  <w:num w:numId="16">
    <w:abstractNumId w:val="18"/>
  </w:num>
  <w:num w:numId="17">
    <w:abstractNumId w:val="0"/>
  </w:num>
  <w:num w:numId="18">
    <w:abstractNumId w:val="6"/>
  </w:num>
  <w:num w:numId="19">
    <w:abstractNumId w:val="7"/>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6026"/>
    <w:rsid w:val="000161C7"/>
    <w:rsid w:val="000176DB"/>
    <w:rsid w:val="00025CC2"/>
    <w:rsid w:val="00035B30"/>
    <w:rsid w:val="00041952"/>
    <w:rsid w:val="00043B0F"/>
    <w:rsid w:val="000446D6"/>
    <w:rsid w:val="00045278"/>
    <w:rsid w:val="00046E49"/>
    <w:rsid w:val="00050124"/>
    <w:rsid w:val="0005033A"/>
    <w:rsid w:val="00052884"/>
    <w:rsid w:val="00062962"/>
    <w:rsid w:val="000666A5"/>
    <w:rsid w:val="000676FE"/>
    <w:rsid w:val="00071077"/>
    <w:rsid w:val="0007114B"/>
    <w:rsid w:val="00073815"/>
    <w:rsid w:val="00077B04"/>
    <w:rsid w:val="0008074E"/>
    <w:rsid w:val="000810EC"/>
    <w:rsid w:val="0008120A"/>
    <w:rsid w:val="00082F55"/>
    <w:rsid w:val="00083855"/>
    <w:rsid w:val="00083EA4"/>
    <w:rsid w:val="00094C5F"/>
    <w:rsid w:val="000A237E"/>
    <w:rsid w:val="000A2739"/>
    <w:rsid w:val="000A3FD2"/>
    <w:rsid w:val="000A43B8"/>
    <w:rsid w:val="000B18F4"/>
    <w:rsid w:val="000B239E"/>
    <w:rsid w:val="000B24A4"/>
    <w:rsid w:val="000B35C4"/>
    <w:rsid w:val="000C347D"/>
    <w:rsid w:val="000C5702"/>
    <w:rsid w:val="000C7867"/>
    <w:rsid w:val="000D1044"/>
    <w:rsid w:val="000D1056"/>
    <w:rsid w:val="000D41B9"/>
    <w:rsid w:val="000D5B4C"/>
    <w:rsid w:val="000E24EB"/>
    <w:rsid w:val="000E3EFD"/>
    <w:rsid w:val="000F5555"/>
    <w:rsid w:val="001012FB"/>
    <w:rsid w:val="0010552A"/>
    <w:rsid w:val="001151B6"/>
    <w:rsid w:val="00115B34"/>
    <w:rsid w:val="001206DC"/>
    <w:rsid w:val="00135D5D"/>
    <w:rsid w:val="0013737A"/>
    <w:rsid w:val="00144B73"/>
    <w:rsid w:val="0014675A"/>
    <w:rsid w:val="00146980"/>
    <w:rsid w:val="00154E60"/>
    <w:rsid w:val="0015633D"/>
    <w:rsid w:val="00160980"/>
    <w:rsid w:val="00165648"/>
    <w:rsid w:val="0016697B"/>
    <w:rsid w:val="00170C47"/>
    <w:rsid w:val="0018014E"/>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203A87"/>
    <w:rsid w:val="002045A4"/>
    <w:rsid w:val="00204649"/>
    <w:rsid w:val="00216513"/>
    <w:rsid w:val="0023645A"/>
    <w:rsid w:val="00236F62"/>
    <w:rsid w:val="00251278"/>
    <w:rsid w:val="00254559"/>
    <w:rsid w:val="00262BC3"/>
    <w:rsid w:val="00265DA0"/>
    <w:rsid w:val="002723BD"/>
    <w:rsid w:val="00272DCB"/>
    <w:rsid w:val="002767DD"/>
    <w:rsid w:val="002873EB"/>
    <w:rsid w:val="00287BC9"/>
    <w:rsid w:val="00287CEE"/>
    <w:rsid w:val="00287ECC"/>
    <w:rsid w:val="00290B40"/>
    <w:rsid w:val="00293FBE"/>
    <w:rsid w:val="00296399"/>
    <w:rsid w:val="002A1C04"/>
    <w:rsid w:val="002A3544"/>
    <w:rsid w:val="002A375A"/>
    <w:rsid w:val="002B12E3"/>
    <w:rsid w:val="002B14B0"/>
    <w:rsid w:val="002B3B96"/>
    <w:rsid w:val="002B440E"/>
    <w:rsid w:val="002C6BAE"/>
    <w:rsid w:val="002D3EAD"/>
    <w:rsid w:val="002D7EC2"/>
    <w:rsid w:val="002F47A6"/>
    <w:rsid w:val="002F5375"/>
    <w:rsid w:val="002F6F2F"/>
    <w:rsid w:val="0030224A"/>
    <w:rsid w:val="0031123E"/>
    <w:rsid w:val="003116A9"/>
    <w:rsid w:val="00321315"/>
    <w:rsid w:val="003279B1"/>
    <w:rsid w:val="0034206C"/>
    <w:rsid w:val="00342CC9"/>
    <w:rsid w:val="00344BB3"/>
    <w:rsid w:val="003509B5"/>
    <w:rsid w:val="00352CE6"/>
    <w:rsid w:val="00362E29"/>
    <w:rsid w:val="003734F8"/>
    <w:rsid w:val="00374E21"/>
    <w:rsid w:val="00386B08"/>
    <w:rsid w:val="0038711B"/>
    <w:rsid w:val="00392659"/>
    <w:rsid w:val="00393B23"/>
    <w:rsid w:val="003A47F3"/>
    <w:rsid w:val="003B246F"/>
    <w:rsid w:val="003B69A7"/>
    <w:rsid w:val="003C71E8"/>
    <w:rsid w:val="003D28F1"/>
    <w:rsid w:val="003D3C0D"/>
    <w:rsid w:val="003D558B"/>
    <w:rsid w:val="003D5FF5"/>
    <w:rsid w:val="003E0613"/>
    <w:rsid w:val="003E4389"/>
    <w:rsid w:val="003F08F3"/>
    <w:rsid w:val="003F2186"/>
    <w:rsid w:val="003F2D3D"/>
    <w:rsid w:val="003F4137"/>
    <w:rsid w:val="0040027A"/>
    <w:rsid w:val="00403B33"/>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DC3"/>
    <w:rsid w:val="0046469D"/>
    <w:rsid w:val="00465F07"/>
    <w:rsid w:val="00467E03"/>
    <w:rsid w:val="004776A5"/>
    <w:rsid w:val="00477ABE"/>
    <w:rsid w:val="004815E7"/>
    <w:rsid w:val="004844E0"/>
    <w:rsid w:val="00491785"/>
    <w:rsid w:val="0049766B"/>
    <w:rsid w:val="004A29C1"/>
    <w:rsid w:val="004A6FF9"/>
    <w:rsid w:val="004B1BFB"/>
    <w:rsid w:val="004B3204"/>
    <w:rsid w:val="004B3DFD"/>
    <w:rsid w:val="004B41D6"/>
    <w:rsid w:val="004C6DB6"/>
    <w:rsid w:val="004D2DB4"/>
    <w:rsid w:val="004D30B8"/>
    <w:rsid w:val="004D471D"/>
    <w:rsid w:val="004D6094"/>
    <w:rsid w:val="004D628B"/>
    <w:rsid w:val="004E45BB"/>
    <w:rsid w:val="004E4630"/>
    <w:rsid w:val="004E5318"/>
    <w:rsid w:val="004E55DA"/>
    <w:rsid w:val="004E5CC4"/>
    <w:rsid w:val="004E6B46"/>
    <w:rsid w:val="004E7B06"/>
    <w:rsid w:val="004F06B2"/>
    <w:rsid w:val="004F12BB"/>
    <w:rsid w:val="004F2EAA"/>
    <w:rsid w:val="004F5934"/>
    <w:rsid w:val="004F7248"/>
    <w:rsid w:val="004F7A3E"/>
    <w:rsid w:val="005013EC"/>
    <w:rsid w:val="005023AC"/>
    <w:rsid w:val="00504F16"/>
    <w:rsid w:val="005072FE"/>
    <w:rsid w:val="00512A20"/>
    <w:rsid w:val="00514604"/>
    <w:rsid w:val="00514CD7"/>
    <w:rsid w:val="005273D0"/>
    <w:rsid w:val="00535F54"/>
    <w:rsid w:val="00537DFF"/>
    <w:rsid w:val="00541270"/>
    <w:rsid w:val="005420A5"/>
    <w:rsid w:val="00546663"/>
    <w:rsid w:val="00551F03"/>
    <w:rsid w:val="00552374"/>
    <w:rsid w:val="00554896"/>
    <w:rsid w:val="00555461"/>
    <w:rsid w:val="00556932"/>
    <w:rsid w:val="0056270A"/>
    <w:rsid w:val="00570472"/>
    <w:rsid w:val="00577ECF"/>
    <w:rsid w:val="0058381C"/>
    <w:rsid w:val="0058576C"/>
    <w:rsid w:val="0059157C"/>
    <w:rsid w:val="0059452E"/>
    <w:rsid w:val="005955F1"/>
    <w:rsid w:val="00596563"/>
    <w:rsid w:val="005A02C9"/>
    <w:rsid w:val="005A05A6"/>
    <w:rsid w:val="005A2F7F"/>
    <w:rsid w:val="005A6493"/>
    <w:rsid w:val="005C035A"/>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543C5"/>
    <w:rsid w:val="00654790"/>
    <w:rsid w:val="006575C2"/>
    <w:rsid w:val="006723FA"/>
    <w:rsid w:val="006744DB"/>
    <w:rsid w:val="00682469"/>
    <w:rsid w:val="00691679"/>
    <w:rsid w:val="006976A1"/>
    <w:rsid w:val="006A308A"/>
    <w:rsid w:val="006B683C"/>
    <w:rsid w:val="006C07F0"/>
    <w:rsid w:val="006C20BB"/>
    <w:rsid w:val="006C2414"/>
    <w:rsid w:val="006C710B"/>
    <w:rsid w:val="006D375B"/>
    <w:rsid w:val="006D3BDF"/>
    <w:rsid w:val="006D5EAB"/>
    <w:rsid w:val="006D671C"/>
    <w:rsid w:val="006E4079"/>
    <w:rsid w:val="006E4EAA"/>
    <w:rsid w:val="006F105D"/>
    <w:rsid w:val="006F4DED"/>
    <w:rsid w:val="006F5A04"/>
    <w:rsid w:val="006F62BC"/>
    <w:rsid w:val="007044D7"/>
    <w:rsid w:val="0070589F"/>
    <w:rsid w:val="00707C27"/>
    <w:rsid w:val="00713473"/>
    <w:rsid w:val="007136D7"/>
    <w:rsid w:val="00713AC9"/>
    <w:rsid w:val="007153E2"/>
    <w:rsid w:val="0071543F"/>
    <w:rsid w:val="00727D07"/>
    <w:rsid w:val="00732456"/>
    <w:rsid w:val="00732A59"/>
    <w:rsid w:val="00741977"/>
    <w:rsid w:val="00743BBE"/>
    <w:rsid w:val="00750C2E"/>
    <w:rsid w:val="00751521"/>
    <w:rsid w:val="00752D6E"/>
    <w:rsid w:val="00771CE9"/>
    <w:rsid w:val="00772F21"/>
    <w:rsid w:val="0077450A"/>
    <w:rsid w:val="00780EE0"/>
    <w:rsid w:val="007824CF"/>
    <w:rsid w:val="00790E47"/>
    <w:rsid w:val="007A215A"/>
    <w:rsid w:val="007A39B5"/>
    <w:rsid w:val="007A72C6"/>
    <w:rsid w:val="007C4AC5"/>
    <w:rsid w:val="007C6625"/>
    <w:rsid w:val="007D3C98"/>
    <w:rsid w:val="007E26E3"/>
    <w:rsid w:val="007E4C74"/>
    <w:rsid w:val="007F09D9"/>
    <w:rsid w:val="007F317E"/>
    <w:rsid w:val="00803C3E"/>
    <w:rsid w:val="00805521"/>
    <w:rsid w:val="00811776"/>
    <w:rsid w:val="00821338"/>
    <w:rsid w:val="00822E6D"/>
    <w:rsid w:val="008250EB"/>
    <w:rsid w:val="008251B8"/>
    <w:rsid w:val="00832BE1"/>
    <w:rsid w:val="0083307D"/>
    <w:rsid w:val="0083432D"/>
    <w:rsid w:val="008344DD"/>
    <w:rsid w:val="008373CA"/>
    <w:rsid w:val="008412E7"/>
    <w:rsid w:val="0084537F"/>
    <w:rsid w:val="00851F0A"/>
    <w:rsid w:val="008521BB"/>
    <w:rsid w:val="008539F7"/>
    <w:rsid w:val="00856E8F"/>
    <w:rsid w:val="008573C9"/>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B01A8"/>
    <w:rsid w:val="008B0291"/>
    <w:rsid w:val="008C1D94"/>
    <w:rsid w:val="008C4809"/>
    <w:rsid w:val="008C563A"/>
    <w:rsid w:val="008C6FF4"/>
    <w:rsid w:val="008D108E"/>
    <w:rsid w:val="008D42F3"/>
    <w:rsid w:val="008D53D0"/>
    <w:rsid w:val="008D7B71"/>
    <w:rsid w:val="008E1486"/>
    <w:rsid w:val="008F35D6"/>
    <w:rsid w:val="008F7FDB"/>
    <w:rsid w:val="00900870"/>
    <w:rsid w:val="0090249F"/>
    <w:rsid w:val="0090511A"/>
    <w:rsid w:val="009126DE"/>
    <w:rsid w:val="00916C82"/>
    <w:rsid w:val="009348DC"/>
    <w:rsid w:val="009438C9"/>
    <w:rsid w:val="009477B0"/>
    <w:rsid w:val="00953982"/>
    <w:rsid w:val="00955E55"/>
    <w:rsid w:val="00957AE7"/>
    <w:rsid w:val="00962583"/>
    <w:rsid w:val="00964AAE"/>
    <w:rsid w:val="00966404"/>
    <w:rsid w:val="00966A2E"/>
    <w:rsid w:val="00966D0E"/>
    <w:rsid w:val="00972910"/>
    <w:rsid w:val="009748CA"/>
    <w:rsid w:val="00974F2C"/>
    <w:rsid w:val="00976106"/>
    <w:rsid w:val="00982C97"/>
    <w:rsid w:val="00983695"/>
    <w:rsid w:val="00986837"/>
    <w:rsid w:val="00990B83"/>
    <w:rsid w:val="00992C46"/>
    <w:rsid w:val="00994398"/>
    <w:rsid w:val="009945E9"/>
    <w:rsid w:val="009A08D5"/>
    <w:rsid w:val="009A164F"/>
    <w:rsid w:val="009B7753"/>
    <w:rsid w:val="009C7855"/>
    <w:rsid w:val="009D2BE6"/>
    <w:rsid w:val="009E15BA"/>
    <w:rsid w:val="009E1CBE"/>
    <w:rsid w:val="009E4CFC"/>
    <w:rsid w:val="009F3869"/>
    <w:rsid w:val="009F3918"/>
    <w:rsid w:val="00A0138B"/>
    <w:rsid w:val="00A04B2A"/>
    <w:rsid w:val="00A17A5A"/>
    <w:rsid w:val="00A20973"/>
    <w:rsid w:val="00A22F24"/>
    <w:rsid w:val="00A24358"/>
    <w:rsid w:val="00A2615D"/>
    <w:rsid w:val="00A3071A"/>
    <w:rsid w:val="00A31DC0"/>
    <w:rsid w:val="00A3419E"/>
    <w:rsid w:val="00A3774A"/>
    <w:rsid w:val="00A417A4"/>
    <w:rsid w:val="00A551E1"/>
    <w:rsid w:val="00A637F6"/>
    <w:rsid w:val="00A6413F"/>
    <w:rsid w:val="00A64614"/>
    <w:rsid w:val="00A66092"/>
    <w:rsid w:val="00A838B3"/>
    <w:rsid w:val="00A87943"/>
    <w:rsid w:val="00A879BC"/>
    <w:rsid w:val="00A93897"/>
    <w:rsid w:val="00A9737E"/>
    <w:rsid w:val="00AA2DEA"/>
    <w:rsid w:val="00AB2874"/>
    <w:rsid w:val="00AB2DD8"/>
    <w:rsid w:val="00AC4096"/>
    <w:rsid w:val="00AC4815"/>
    <w:rsid w:val="00AC4BAA"/>
    <w:rsid w:val="00AC5093"/>
    <w:rsid w:val="00AC7027"/>
    <w:rsid w:val="00AD0427"/>
    <w:rsid w:val="00AD0E24"/>
    <w:rsid w:val="00AD3BE8"/>
    <w:rsid w:val="00AD4EF8"/>
    <w:rsid w:val="00AD5210"/>
    <w:rsid w:val="00AD63D4"/>
    <w:rsid w:val="00AE2AAD"/>
    <w:rsid w:val="00AE2FB5"/>
    <w:rsid w:val="00AE3076"/>
    <w:rsid w:val="00AE4AD8"/>
    <w:rsid w:val="00AF24B8"/>
    <w:rsid w:val="00AF3086"/>
    <w:rsid w:val="00B02776"/>
    <w:rsid w:val="00B07673"/>
    <w:rsid w:val="00B100B1"/>
    <w:rsid w:val="00B112E0"/>
    <w:rsid w:val="00B15F6C"/>
    <w:rsid w:val="00B165AB"/>
    <w:rsid w:val="00B2062B"/>
    <w:rsid w:val="00B322FA"/>
    <w:rsid w:val="00B3245C"/>
    <w:rsid w:val="00B32CC3"/>
    <w:rsid w:val="00B43FB5"/>
    <w:rsid w:val="00B45D37"/>
    <w:rsid w:val="00B45D85"/>
    <w:rsid w:val="00B50BB8"/>
    <w:rsid w:val="00B51826"/>
    <w:rsid w:val="00B5651F"/>
    <w:rsid w:val="00B56ADB"/>
    <w:rsid w:val="00B744E5"/>
    <w:rsid w:val="00B8548F"/>
    <w:rsid w:val="00B930E3"/>
    <w:rsid w:val="00BA1CB2"/>
    <w:rsid w:val="00BA23DF"/>
    <w:rsid w:val="00BA5057"/>
    <w:rsid w:val="00BC4AB0"/>
    <w:rsid w:val="00BD3713"/>
    <w:rsid w:val="00BD48EE"/>
    <w:rsid w:val="00BD5443"/>
    <w:rsid w:val="00BE1FEB"/>
    <w:rsid w:val="00BE2C2F"/>
    <w:rsid w:val="00BE43EA"/>
    <w:rsid w:val="00BF008E"/>
    <w:rsid w:val="00BF4D13"/>
    <w:rsid w:val="00C12380"/>
    <w:rsid w:val="00C14F01"/>
    <w:rsid w:val="00C22AF3"/>
    <w:rsid w:val="00C25FE0"/>
    <w:rsid w:val="00C331CA"/>
    <w:rsid w:val="00C37D05"/>
    <w:rsid w:val="00C4162F"/>
    <w:rsid w:val="00C417EC"/>
    <w:rsid w:val="00C41CEC"/>
    <w:rsid w:val="00C53B4B"/>
    <w:rsid w:val="00C55D8D"/>
    <w:rsid w:val="00C65DDD"/>
    <w:rsid w:val="00C71B91"/>
    <w:rsid w:val="00C76B69"/>
    <w:rsid w:val="00C82BF6"/>
    <w:rsid w:val="00C97514"/>
    <w:rsid w:val="00CA0618"/>
    <w:rsid w:val="00CA22D3"/>
    <w:rsid w:val="00CA25BA"/>
    <w:rsid w:val="00CA5296"/>
    <w:rsid w:val="00CA7A7F"/>
    <w:rsid w:val="00CB1920"/>
    <w:rsid w:val="00CB53D3"/>
    <w:rsid w:val="00CB5E66"/>
    <w:rsid w:val="00CC396B"/>
    <w:rsid w:val="00CD419C"/>
    <w:rsid w:val="00CD6464"/>
    <w:rsid w:val="00CE2D11"/>
    <w:rsid w:val="00CE58A5"/>
    <w:rsid w:val="00CE717C"/>
    <w:rsid w:val="00D05D70"/>
    <w:rsid w:val="00D065AA"/>
    <w:rsid w:val="00D06BA4"/>
    <w:rsid w:val="00D07E50"/>
    <w:rsid w:val="00D147E2"/>
    <w:rsid w:val="00D22F96"/>
    <w:rsid w:val="00D24142"/>
    <w:rsid w:val="00D26E42"/>
    <w:rsid w:val="00D3062B"/>
    <w:rsid w:val="00D34B23"/>
    <w:rsid w:val="00D36058"/>
    <w:rsid w:val="00D403EF"/>
    <w:rsid w:val="00D450F5"/>
    <w:rsid w:val="00D45912"/>
    <w:rsid w:val="00D549FD"/>
    <w:rsid w:val="00D55A95"/>
    <w:rsid w:val="00D63156"/>
    <w:rsid w:val="00D65736"/>
    <w:rsid w:val="00D6697A"/>
    <w:rsid w:val="00D7067F"/>
    <w:rsid w:val="00D71222"/>
    <w:rsid w:val="00D713FE"/>
    <w:rsid w:val="00D763AC"/>
    <w:rsid w:val="00D77650"/>
    <w:rsid w:val="00D8598C"/>
    <w:rsid w:val="00D90C7C"/>
    <w:rsid w:val="00DA0FB1"/>
    <w:rsid w:val="00DA4453"/>
    <w:rsid w:val="00DB29E1"/>
    <w:rsid w:val="00DB3988"/>
    <w:rsid w:val="00DB5AE8"/>
    <w:rsid w:val="00DC43B9"/>
    <w:rsid w:val="00DC5523"/>
    <w:rsid w:val="00DC79DD"/>
    <w:rsid w:val="00DD0564"/>
    <w:rsid w:val="00DE2DFF"/>
    <w:rsid w:val="00DF1791"/>
    <w:rsid w:val="00DF29AF"/>
    <w:rsid w:val="00DF678C"/>
    <w:rsid w:val="00DF741F"/>
    <w:rsid w:val="00E03AAB"/>
    <w:rsid w:val="00E1266F"/>
    <w:rsid w:val="00E1482E"/>
    <w:rsid w:val="00E23505"/>
    <w:rsid w:val="00E24B0F"/>
    <w:rsid w:val="00E32717"/>
    <w:rsid w:val="00E33F2B"/>
    <w:rsid w:val="00E3797C"/>
    <w:rsid w:val="00E40E89"/>
    <w:rsid w:val="00E418D7"/>
    <w:rsid w:val="00E51548"/>
    <w:rsid w:val="00E546BB"/>
    <w:rsid w:val="00E5638D"/>
    <w:rsid w:val="00E623FD"/>
    <w:rsid w:val="00E64B9F"/>
    <w:rsid w:val="00E651C0"/>
    <w:rsid w:val="00E721FA"/>
    <w:rsid w:val="00E80235"/>
    <w:rsid w:val="00E8033B"/>
    <w:rsid w:val="00E82E85"/>
    <w:rsid w:val="00E96C26"/>
    <w:rsid w:val="00EA1BA6"/>
    <w:rsid w:val="00EA1EAF"/>
    <w:rsid w:val="00EB1247"/>
    <w:rsid w:val="00EB2D1F"/>
    <w:rsid w:val="00EB5409"/>
    <w:rsid w:val="00ED3CAC"/>
    <w:rsid w:val="00ED58ED"/>
    <w:rsid w:val="00EE1FB6"/>
    <w:rsid w:val="00EE21B7"/>
    <w:rsid w:val="00EE549B"/>
    <w:rsid w:val="00EF03E8"/>
    <w:rsid w:val="00EF1B72"/>
    <w:rsid w:val="00EF2E36"/>
    <w:rsid w:val="00EF7AC1"/>
    <w:rsid w:val="00F0161F"/>
    <w:rsid w:val="00F05742"/>
    <w:rsid w:val="00F05CFA"/>
    <w:rsid w:val="00F11B9F"/>
    <w:rsid w:val="00F1591B"/>
    <w:rsid w:val="00F17228"/>
    <w:rsid w:val="00F20449"/>
    <w:rsid w:val="00F2379A"/>
    <w:rsid w:val="00F24A85"/>
    <w:rsid w:val="00F32059"/>
    <w:rsid w:val="00F32293"/>
    <w:rsid w:val="00F34000"/>
    <w:rsid w:val="00F36A0E"/>
    <w:rsid w:val="00F43E4E"/>
    <w:rsid w:val="00F4496D"/>
    <w:rsid w:val="00F506B2"/>
    <w:rsid w:val="00F50BC7"/>
    <w:rsid w:val="00F51AF8"/>
    <w:rsid w:val="00F56186"/>
    <w:rsid w:val="00F56455"/>
    <w:rsid w:val="00F60AE0"/>
    <w:rsid w:val="00F71DB4"/>
    <w:rsid w:val="00F72513"/>
    <w:rsid w:val="00F72F10"/>
    <w:rsid w:val="00F7421C"/>
    <w:rsid w:val="00F74BE1"/>
    <w:rsid w:val="00F864E3"/>
    <w:rsid w:val="00F867C1"/>
    <w:rsid w:val="00F930D1"/>
    <w:rsid w:val="00FA7973"/>
    <w:rsid w:val="00FA7CF5"/>
    <w:rsid w:val="00FB10F1"/>
    <w:rsid w:val="00FB1A1E"/>
    <w:rsid w:val="00FB1E6D"/>
    <w:rsid w:val="00FB6BE7"/>
    <w:rsid w:val="00FC0C7F"/>
    <w:rsid w:val="00FC62B3"/>
    <w:rsid w:val="00FC6695"/>
    <w:rsid w:val="00FC7B86"/>
    <w:rsid w:val="00FC7DDD"/>
    <w:rsid w:val="00FD3993"/>
    <w:rsid w:val="00FE0755"/>
    <w:rsid w:val="00FE08F1"/>
    <w:rsid w:val="00FE21B7"/>
    <w:rsid w:val="00FE384F"/>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F2DFAD-27C5-4D95-AC8E-7B9530253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599</TotalTime>
  <Pages>3</Pages>
  <Words>919</Words>
  <Characters>5239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Ringwood, Claire</cp:lastModifiedBy>
  <cp:revision>50</cp:revision>
  <cp:lastPrinted>2012-12-21T16:02:00Z</cp:lastPrinted>
  <dcterms:created xsi:type="dcterms:W3CDTF">2016-04-04T10:37:00Z</dcterms:created>
  <dcterms:modified xsi:type="dcterms:W3CDTF">2016-08-17T09:49:00Z</dcterms:modified>
</cp:coreProperties>
</file>