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29B" w:rsidRPr="0098620A" w:rsidRDefault="0059452E" w:rsidP="00790E47">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DELEGATED APPLICATION REPORT</w:t>
      </w:r>
      <w:r w:rsidR="00790E47" w:rsidRPr="0098620A">
        <w:rPr>
          <w:rFonts w:ascii="Trebuchet MS" w:hAnsi="Trebuchet MS"/>
          <w:b/>
          <w:color w:val="000000" w:themeColor="text1"/>
          <w:sz w:val="24"/>
          <w:szCs w:val="24"/>
        </w:rPr>
        <w:t xml:space="preserve"> </w:t>
      </w:r>
      <w:r w:rsidR="00025CC2" w:rsidRPr="0098620A">
        <w:rPr>
          <w:rFonts w:ascii="Trebuchet MS" w:hAnsi="Trebuchet MS"/>
          <w:b/>
          <w:color w:val="000000" w:themeColor="text1"/>
          <w:sz w:val="24"/>
          <w:szCs w:val="24"/>
        </w:rPr>
        <w:tab/>
      </w:r>
      <w:r w:rsidR="00025CC2" w:rsidRPr="0098620A">
        <w:rPr>
          <w:rFonts w:ascii="Trebuchet MS" w:hAnsi="Trebuchet MS"/>
          <w:b/>
          <w:color w:val="000000" w:themeColor="text1"/>
          <w:sz w:val="24"/>
          <w:szCs w:val="24"/>
        </w:rPr>
        <w:tab/>
      </w:r>
      <w:r w:rsidR="00025CC2" w:rsidRPr="0098620A">
        <w:rPr>
          <w:rFonts w:ascii="Trebuchet MS" w:hAnsi="Trebuchet MS"/>
          <w:b/>
          <w:color w:val="000000" w:themeColor="text1"/>
          <w:sz w:val="24"/>
          <w:szCs w:val="24"/>
        </w:rPr>
        <w:tab/>
      </w:r>
    </w:p>
    <w:p w:rsidR="00DD129B" w:rsidRPr="0098620A" w:rsidRDefault="00DD129B" w:rsidP="00790E47">
      <w:pPr>
        <w:pStyle w:val="PlainText"/>
        <w:rPr>
          <w:rFonts w:ascii="Trebuchet MS" w:hAnsi="Trebuchet MS"/>
          <w:b/>
          <w:color w:val="000000" w:themeColor="text1"/>
          <w:sz w:val="24"/>
          <w:szCs w:val="24"/>
        </w:rPr>
      </w:pPr>
    </w:p>
    <w:p w:rsidR="001F4B07" w:rsidRPr="0098620A" w:rsidRDefault="00025CC2" w:rsidP="00790E47">
      <w:pPr>
        <w:pStyle w:val="PlainText"/>
        <w:rPr>
          <w:rFonts w:ascii="Trebuchet MS" w:hAnsi="Trebuchet MS"/>
          <w:color w:val="000000" w:themeColor="text1"/>
          <w:sz w:val="24"/>
          <w:szCs w:val="24"/>
        </w:rPr>
      </w:pPr>
      <w:r w:rsidRPr="0098620A">
        <w:rPr>
          <w:rFonts w:ascii="Trebuchet MS" w:hAnsi="Trebuchet MS"/>
          <w:b/>
          <w:color w:val="000000" w:themeColor="text1"/>
          <w:sz w:val="24"/>
          <w:szCs w:val="24"/>
        </w:rPr>
        <w:t xml:space="preserve">Target Date: </w:t>
      </w:r>
      <w:r w:rsidR="00DD129B" w:rsidRPr="0098620A">
        <w:rPr>
          <w:rFonts w:ascii="Trebuchet MS" w:hAnsi="Trebuchet MS"/>
          <w:color w:val="000000" w:themeColor="text1"/>
          <w:sz w:val="24"/>
          <w:szCs w:val="24"/>
        </w:rPr>
        <w:t>25</w:t>
      </w:r>
      <w:r w:rsidR="00B5651F" w:rsidRPr="0098620A">
        <w:rPr>
          <w:rFonts w:ascii="Trebuchet MS" w:hAnsi="Trebuchet MS"/>
          <w:color w:val="000000" w:themeColor="text1"/>
          <w:sz w:val="24"/>
          <w:szCs w:val="24"/>
        </w:rPr>
        <w:t>/</w:t>
      </w:r>
      <w:r w:rsidR="00DD129B" w:rsidRPr="0098620A">
        <w:rPr>
          <w:rFonts w:ascii="Trebuchet MS" w:hAnsi="Trebuchet MS"/>
          <w:color w:val="000000" w:themeColor="text1"/>
          <w:sz w:val="24"/>
          <w:szCs w:val="24"/>
        </w:rPr>
        <w:t>03</w:t>
      </w:r>
      <w:r w:rsidR="00B5651F" w:rsidRPr="0098620A">
        <w:rPr>
          <w:rFonts w:ascii="Trebuchet MS" w:hAnsi="Trebuchet MS"/>
          <w:color w:val="000000" w:themeColor="text1"/>
          <w:sz w:val="24"/>
          <w:szCs w:val="24"/>
        </w:rPr>
        <w:t>/201</w:t>
      </w:r>
      <w:r w:rsidR="00DD129B" w:rsidRPr="0098620A">
        <w:rPr>
          <w:rFonts w:ascii="Trebuchet MS" w:hAnsi="Trebuchet MS"/>
          <w:color w:val="000000" w:themeColor="text1"/>
          <w:sz w:val="24"/>
          <w:szCs w:val="24"/>
        </w:rPr>
        <w:t>6</w:t>
      </w:r>
      <w:r w:rsidR="00DD129B" w:rsidRPr="0098620A">
        <w:rPr>
          <w:rFonts w:ascii="Trebuchet MS" w:hAnsi="Trebuchet MS"/>
          <w:color w:val="000000" w:themeColor="text1"/>
          <w:sz w:val="24"/>
          <w:szCs w:val="24"/>
        </w:rPr>
        <w:tab/>
      </w:r>
      <w:r w:rsidR="00DD129B" w:rsidRPr="0098620A">
        <w:rPr>
          <w:rFonts w:ascii="Trebuchet MS" w:hAnsi="Trebuchet MS"/>
          <w:color w:val="000000" w:themeColor="text1"/>
          <w:sz w:val="24"/>
          <w:szCs w:val="24"/>
        </w:rPr>
        <w:tab/>
      </w:r>
      <w:r w:rsidR="00DD129B" w:rsidRPr="0098620A">
        <w:rPr>
          <w:rFonts w:ascii="Trebuchet MS" w:hAnsi="Trebuchet MS"/>
          <w:color w:val="000000" w:themeColor="text1"/>
          <w:sz w:val="24"/>
          <w:szCs w:val="24"/>
        </w:rPr>
        <w:tab/>
      </w:r>
      <w:r w:rsidR="00DD129B" w:rsidRPr="0098620A">
        <w:rPr>
          <w:rFonts w:ascii="Trebuchet MS" w:hAnsi="Trebuchet MS"/>
          <w:color w:val="000000" w:themeColor="text1"/>
          <w:sz w:val="24"/>
          <w:szCs w:val="24"/>
        </w:rPr>
        <w:tab/>
      </w:r>
      <w:r w:rsidR="00DD129B" w:rsidRPr="0098620A">
        <w:rPr>
          <w:rFonts w:ascii="Trebuchet MS" w:hAnsi="Trebuchet MS"/>
          <w:b/>
          <w:color w:val="000000" w:themeColor="text1"/>
          <w:sz w:val="24"/>
          <w:szCs w:val="24"/>
        </w:rPr>
        <w:t xml:space="preserve">Extended Target Date: </w:t>
      </w:r>
      <w:r w:rsidR="00DD129B" w:rsidRPr="0098620A">
        <w:rPr>
          <w:rFonts w:ascii="Trebuchet MS" w:hAnsi="Trebuchet MS"/>
          <w:color w:val="000000" w:themeColor="text1"/>
          <w:sz w:val="24"/>
          <w:szCs w:val="24"/>
        </w:rPr>
        <w:t>14/04/2016</w:t>
      </w:r>
    </w:p>
    <w:p w:rsidR="00C12E3D" w:rsidRPr="0098620A" w:rsidRDefault="00C12E3D" w:rsidP="00790E47">
      <w:pPr>
        <w:pStyle w:val="PlainText"/>
        <w:rPr>
          <w:rFonts w:ascii="Trebuchet MS" w:hAnsi="Trebuchet MS"/>
          <w:b/>
          <w:color w:val="000000" w:themeColor="text1"/>
          <w:sz w:val="24"/>
          <w:szCs w:val="24"/>
        </w:rPr>
      </w:pPr>
    </w:p>
    <w:p w:rsidR="00025CC2" w:rsidRPr="0098620A" w:rsidRDefault="00790E47" w:rsidP="001F4B07">
      <w:pPr>
        <w:pStyle w:val="PlainText"/>
        <w:rPr>
          <w:rFonts w:ascii="Trebuchet MS" w:hAnsi="Trebuchet MS"/>
          <w:color w:val="000000" w:themeColor="text1"/>
          <w:sz w:val="24"/>
          <w:szCs w:val="24"/>
        </w:rPr>
      </w:pPr>
      <w:r w:rsidRPr="0098620A">
        <w:rPr>
          <w:rFonts w:ascii="Trebuchet MS" w:hAnsi="Trebuchet MS"/>
          <w:b/>
          <w:color w:val="000000" w:themeColor="text1"/>
          <w:sz w:val="24"/>
          <w:szCs w:val="24"/>
        </w:rPr>
        <w:t xml:space="preserve">Application No: </w:t>
      </w:r>
      <w:r w:rsidR="001F4B07" w:rsidRPr="0098620A">
        <w:rPr>
          <w:rFonts w:ascii="Trebuchet MS" w:hAnsi="Trebuchet MS"/>
          <w:color w:val="000000" w:themeColor="text1"/>
          <w:sz w:val="24"/>
          <w:szCs w:val="24"/>
        </w:rPr>
        <w:t>1</w:t>
      </w:r>
      <w:r w:rsidR="00DD129B" w:rsidRPr="0098620A">
        <w:rPr>
          <w:rFonts w:ascii="Trebuchet MS" w:hAnsi="Trebuchet MS"/>
          <w:color w:val="000000" w:themeColor="text1"/>
          <w:sz w:val="24"/>
          <w:szCs w:val="24"/>
        </w:rPr>
        <w:t>60171</w:t>
      </w:r>
      <w:r w:rsidR="00B5651F" w:rsidRPr="0098620A">
        <w:rPr>
          <w:rFonts w:ascii="Trebuchet MS" w:hAnsi="Trebuchet MS"/>
          <w:color w:val="000000" w:themeColor="text1"/>
          <w:sz w:val="24"/>
          <w:szCs w:val="24"/>
        </w:rPr>
        <w:t>/HOU</w:t>
      </w:r>
      <w:r w:rsidR="001F4B07" w:rsidRPr="0098620A">
        <w:rPr>
          <w:rFonts w:ascii="Trebuchet MS" w:hAnsi="Trebuchet MS"/>
          <w:color w:val="000000" w:themeColor="text1"/>
          <w:sz w:val="24"/>
          <w:szCs w:val="24"/>
        </w:rPr>
        <w:t xml:space="preserve"> </w:t>
      </w:r>
      <w:r w:rsidR="001F4B07" w:rsidRPr="0098620A">
        <w:rPr>
          <w:rFonts w:ascii="Trebuchet MS" w:hAnsi="Trebuchet MS"/>
          <w:color w:val="000000" w:themeColor="text1"/>
          <w:sz w:val="24"/>
          <w:szCs w:val="24"/>
        </w:rPr>
        <w:tab/>
      </w:r>
      <w:r w:rsidR="001F4B07" w:rsidRPr="0098620A">
        <w:rPr>
          <w:rFonts w:ascii="Trebuchet MS" w:hAnsi="Trebuchet MS"/>
          <w:color w:val="000000" w:themeColor="text1"/>
          <w:sz w:val="24"/>
          <w:szCs w:val="24"/>
        </w:rPr>
        <w:tab/>
      </w:r>
      <w:r w:rsidR="001F4B07" w:rsidRPr="0098620A">
        <w:rPr>
          <w:rFonts w:ascii="Trebuchet MS" w:hAnsi="Trebuchet MS"/>
          <w:color w:val="000000" w:themeColor="text1"/>
          <w:sz w:val="24"/>
          <w:szCs w:val="24"/>
        </w:rPr>
        <w:tab/>
      </w:r>
      <w:r w:rsidR="001F4B07" w:rsidRPr="0098620A">
        <w:rPr>
          <w:rFonts w:ascii="Trebuchet MS" w:hAnsi="Trebuchet MS"/>
          <w:color w:val="000000" w:themeColor="text1"/>
          <w:sz w:val="24"/>
          <w:szCs w:val="24"/>
        </w:rPr>
        <w:tab/>
      </w:r>
      <w:r w:rsidR="001F4B07" w:rsidRPr="0098620A">
        <w:rPr>
          <w:rFonts w:ascii="Trebuchet MS" w:hAnsi="Trebuchet MS"/>
          <w:color w:val="000000" w:themeColor="text1"/>
          <w:sz w:val="24"/>
          <w:szCs w:val="24"/>
        </w:rPr>
        <w:tab/>
      </w:r>
    </w:p>
    <w:p w:rsidR="00F34000" w:rsidRPr="0098620A" w:rsidRDefault="0059452E" w:rsidP="006C2414">
      <w:pPr>
        <w:pStyle w:val="PlainText"/>
        <w:rPr>
          <w:rFonts w:ascii="Trebuchet MS" w:hAnsi="Trebuchet MS"/>
          <w:color w:val="000000" w:themeColor="text1"/>
          <w:sz w:val="24"/>
          <w:szCs w:val="24"/>
        </w:rPr>
      </w:pPr>
      <w:r w:rsidRPr="0098620A">
        <w:rPr>
          <w:rFonts w:ascii="Trebuchet MS" w:hAnsi="Trebuchet MS"/>
          <w:b/>
          <w:color w:val="000000" w:themeColor="text1"/>
          <w:sz w:val="24"/>
          <w:szCs w:val="24"/>
        </w:rPr>
        <w:t>Address:</w:t>
      </w:r>
      <w:r w:rsidR="00A3419E" w:rsidRPr="0098620A">
        <w:rPr>
          <w:rFonts w:ascii="Trebuchet MS" w:hAnsi="Trebuchet MS"/>
          <w:color w:val="000000" w:themeColor="text1"/>
          <w:sz w:val="24"/>
          <w:szCs w:val="24"/>
        </w:rPr>
        <w:t xml:space="preserve"> </w:t>
      </w:r>
      <w:r w:rsidR="00DD129B" w:rsidRPr="0098620A">
        <w:rPr>
          <w:rFonts w:ascii="Trebuchet MS" w:hAnsi="Trebuchet MS"/>
          <w:color w:val="000000" w:themeColor="text1"/>
          <w:sz w:val="24"/>
          <w:szCs w:val="24"/>
        </w:rPr>
        <w:t>121 Highgrove Street, Reading</w:t>
      </w:r>
    </w:p>
    <w:p w:rsidR="0059452E" w:rsidRPr="0098620A" w:rsidRDefault="0059452E" w:rsidP="00DD129B">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 xml:space="preserve">Proposal: </w:t>
      </w:r>
      <w:r w:rsidR="00DD129B" w:rsidRPr="0098620A">
        <w:rPr>
          <w:rFonts w:ascii="Trebuchet MS" w:hAnsi="Trebuchet MS"/>
          <w:color w:val="000000" w:themeColor="text1"/>
          <w:sz w:val="24"/>
          <w:szCs w:val="24"/>
        </w:rPr>
        <w:t>Part two storey and part single storey rear extension with loft conversion and internal alterations</w:t>
      </w:r>
    </w:p>
    <w:p w:rsidR="0059452E" w:rsidRPr="0098620A" w:rsidRDefault="0059452E" w:rsidP="0059452E">
      <w:pPr>
        <w:pStyle w:val="PlainText"/>
        <w:rPr>
          <w:rFonts w:ascii="Trebuchet MS" w:hAnsi="Trebuchet MS"/>
          <w:color w:val="000000" w:themeColor="text1"/>
          <w:sz w:val="24"/>
          <w:szCs w:val="24"/>
        </w:rPr>
      </w:pPr>
      <w:r w:rsidRPr="0098620A">
        <w:rPr>
          <w:rFonts w:ascii="Trebuchet MS" w:hAnsi="Trebuchet MS"/>
          <w:b/>
          <w:color w:val="000000" w:themeColor="text1"/>
          <w:sz w:val="24"/>
          <w:szCs w:val="24"/>
        </w:rPr>
        <w:t xml:space="preserve">Case officer: </w:t>
      </w:r>
      <w:r w:rsidR="001F4B07" w:rsidRPr="0098620A">
        <w:rPr>
          <w:rFonts w:ascii="Trebuchet MS" w:hAnsi="Trebuchet MS"/>
          <w:color w:val="000000" w:themeColor="text1"/>
          <w:sz w:val="24"/>
          <w:szCs w:val="24"/>
        </w:rPr>
        <w:t>Claire Ringwood</w:t>
      </w:r>
    </w:p>
    <w:p w:rsidR="0059452E" w:rsidRPr="0098620A" w:rsidRDefault="0059452E" w:rsidP="0059452E">
      <w:pPr>
        <w:pStyle w:val="PlainText"/>
        <w:rPr>
          <w:rFonts w:ascii="Trebuchet MS" w:hAnsi="Trebuchet MS"/>
          <w:color w:val="000000" w:themeColor="text1"/>
          <w:sz w:val="24"/>
          <w:szCs w:val="24"/>
        </w:rPr>
      </w:pP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Site Description and Surrounding Area</w:t>
      </w:r>
      <w:r w:rsidR="00790E47" w:rsidRPr="0098620A">
        <w:rPr>
          <w:rFonts w:ascii="Trebuchet MS" w:hAnsi="Trebuchet MS"/>
          <w:b/>
          <w:color w:val="000000" w:themeColor="text1"/>
          <w:sz w:val="24"/>
          <w:szCs w:val="24"/>
        </w:rPr>
        <w:t>:</w:t>
      </w:r>
      <w:r w:rsidR="000676FE" w:rsidRPr="0098620A">
        <w:rPr>
          <w:rFonts w:ascii="Trebuchet MS" w:hAnsi="Trebuchet MS"/>
          <w:b/>
          <w:color w:val="000000" w:themeColor="text1"/>
          <w:sz w:val="24"/>
          <w:szCs w:val="24"/>
        </w:rPr>
        <w:t xml:space="preserve"> </w:t>
      </w:r>
      <w:r w:rsidR="002A1C04" w:rsidRPr="0098620A">
        <w:rPr>
          <w:rFonts w:ascii="Trebuchet MS" w:hAnsi="Trebuchet MS"/>
          <w:b/>
          <w:color w:val="000000" w:themeColor="text1"/>
          <w:sz w:val="24"/>
          <w:szCs w:val="24"/>
        </w:rPr>
        <w:t xml:space="preserve">    </w:t>
      </w:r>
    </w:p>
    <w:p w:rsidR="00DD129B" w:rsidRPr="0098620A" w:rsidRDefault="005A02C9" w:rsidP="00DD129B">
      <w:pPr>
        <w:rPr>
          <w:rFonts w:ascii="Trebuchet MS" w:eastAsia="Times New Roman" w:hAnsi="Trebuchet MS"/>
          <w:color w:val="000000" w:themeColor="text1"/>
          <w:sz w:val="24"/>
          <w:szCs w:val="24"/>
          <w:lang w:val="en-US" w:eastAsia="en-US"/>
        </w:rPr>
      </w:pPr>
      <w:r w:rsidRPr="0098620A">
        <w:rPr>
          <w:rFonts w:ascii="Trebuchet MS" w:hAnsi="Trebuchet MS"/>
          <w:color w:val="000000" w:themeColor="text1"/>
          <w:sz w:val="24"/>
          <w:szCs w:val="24"/>
        </w:rPr>
        <w:t xml:space="preserve">The application site is </w:t>
      </w:r>
      <w:r w:rsidR="00DD129B" w:rsidRPr="0098620A">
        <w:rPr>
          <w:rFonts w:ascii="Trebuchet MS" w:eastAsia="Times New Roman" w:hAnsi="Trebuchet MS"/>
          <w:color w:val="000000" w:themeColor="text1"/>
          <w:sz w:val="24"/>
          <w:szCs w:val="24"/>
          <w:lang w:val="en-US" w:eastAsia="en-US"/>
        </w:rPr>
        <w:t>a two storey semi-detached property with a hipped roof.  The adjoining property at 123 Highgrove Street has a single storey rear extension measuring approximately 3m in depth.  The neighbouring property at 119 Highgrove Street is a similar style property but is at a lower level than 121 Highgrove Street.  The surrounding area is predominantly residential of mixed styles and designs.</w:t>
      </w:r>
    </w:p>
    <w:p w:rsidR="005A02C9" w:rsidRPr="0098620A" w:rsidRDefault="005A02C9" w:rsidP="005A02C9">
      <w:pPr>
        <w:autoSpaceDE/>
        <w:autoSpaceDN/>
        <w:rPr>
          <w:rFonts w:ascii="Trebuchet MS" w:hAnsi="Trebuchet MS"/>
          <w:color w:val="000000" w:themeColor="text1"/>
          <w:sz w:val="24"/>
          <w:szCs w:val="24"/>
        </w:rPr>
      </w:pP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Proposal</w:t>
      </w:r>
      <w:r w:rsidR="00790E47" w:rsidRPr="0098620A">
        <w:rPr>
          <w:rFonts w:ascii="Trebuchet MS" w:hAnsi="Trebuchet MS"/>
          <w:b/>
          <w:color w:val="000000" w:themeColor="text1"/>
          <w:sz w:val="24"/>
          <w:szCs w:val="24"/>
        </w:rPr>
        <w:t>:</w:t>
      </w:r>
      <w:r w:rsidR="002A1C04" w:rsidRPr="0098620A">
        <w:rPr>
          <w:rFonts w:ascii="Trebuchet MS" w:hAnsi="Trebuchet MS"/>
          <w:b/>
          <w:color w:val="000000" w:themeColor="text1"/>
          <w:sz w:val="24"/>
          <w:szCs w:val="24"/>
        </w:rPr>
        <w:t xml:space="preserve">    </w:t>
      </w:r>
    </w:p>
    <w:p w:rsidR="0058412A" w:rsidRPr="0098620A" w:rsidRDefault="008A3AFB" w:rsidP="00605243">
      <w:pPr>
        <w:rPr>
          <w:rFonts w:ascii="Trebuchet MS" w:hAnsi="Trebuchet MS"/>
          <w:color w:val="000000" w:themeColor="text1"/>
          <w:sz w:val="24"/>
          <w:szCs w:val="24"/>
        </w:rPr>
      </w:pPr>
      <w:r w:rsidRPr="0098620A">
        <w:rPr>
          <w:rFonts w:ascii="Trebuchet MS" w:hAnsi="Trebuchet MS"/>
          <w:color w:val="000000" w:themeColor="text1"/>
          <w:sz w:val="24"/>
          <w:szCs w:val="24"/>
        </w:rPr>
        <w:t xml:space="preserve">The </w:t>
      </w:r>
      <w:r w:rsidR="0058412A" w:rsidRPr="0098620A">
        <w:rPr>
          <w:rFonts w:ascii="Trebuchet MS" w:hAnsi="Trebuchet MS"/>
          <w:color w:val="000000" w:themeColor="text1"/>
          <w:sz w:val="24"/>
          <w:szCs w:val="24"/>
        </w:rPr>
        <w:t>proposal is for a part two storey and part single storey rear extension with a loft conversion to include a hip to gable roof extension.</w:t>
      </w:r>
    </w:p>
    <w:p w:rsidR="0058412A" w:rsidRPr="0098620A" w:rsidRDefault="0058412A" w:rsidP="00605243">
      <w:pPr>
        <w:rPr>
          <w:rFonts w:ascii="Trebuchet MS" w:hAnsi="Trebuchet MS"/>
          <w:color w:val="000000" w:themeColor="text1"/>
          <w:sz w:val="24"/>
          <w:szCs w:val="24"/>
        </w:rPr>
      </w:pPr>
    </w:p>
    <w:p w:rsidR="0058412A" w:rsidRPr="0098620A" w:rsidRDefault="0058412A" w:rsidP="00605243">
      <w:pPr>
        <w:rPr>
          <w:rFonts w:ascii="Trebuchet MS" w:hAnsi="Trebuchet MS"/>
          <w:color w:val="000000" w:themeColor="text1"/>
          <w:sz w:val="24"/>
          <w:szCs w:val="24"/>
        </w:rPr>
      </w:pPr>
      <w:r w:rsidRPr="0098620A">
        <w:rPr>
          <w:rFonts w:ascii="Trebuchet MS" w:hAnsi="Trebuchet MS"/>
          <w:color w:val="000000" w:themeColor="text1"/>
          <w:sz w:val="24"/>
          <w:szCs w:val="24"/>
        </w:rPr>
        <w:t>The proposed single storey rear extension measures 4m in depth and extends the full width of the existing property.  The proposal would have a flat glazed roof and measure approximately 3.2m in height.  The proposal would have a larger than average rear window and double doors with steps down to the garden.  The proposed extension proposes 3 large ground floor side windows facing 119 Highgrove Street.</w:t>
      </w:r>
    </w:p>
    <w:p w:rsidR="0058412A" w:rsidRPr="0098620A" w:rsidRDefault="0058412A" w:rsidP="00605243">
      <w:pPr>
        <w:rPr>
          <w:rFonts w:ascii="Trebuchet MS" w:hAnsi="Trebuchet MS"/>
          <w:color w:val="000000" w:themeColor="text1"/>
          <w:sz w:val="24"/>
          <w:szCs w:val="24"/>
        </w:rPr>
      </w:pPr>
    </w:p>
    <w:p w:rsidR="0058412A" w:rsidRPr="0098620A" w:rsidRDefault="0058412A" w:rsidP="00605243">
      <w:pPr>
        <w:rPr>
          <w:rFonts w:ascii="Trebuchet MS" w:hAnsi="Trebuchet MS"/>
          <w:color w:val="000000" w:themeColor="text1"/>
          <w:sz w:val="24"/>
          <w:szCs w:val="24"/>
        </w:rPr>
      </w:pPr>
      <w:r w:rsidRPr="0098620A">
        <w:rPr>
          <w:rFonts w:ascii="Trebuchet MS" w:hAnsi="Trebuchet MS"/>
          <w:color w:val="000000" w:themeColor="text1"/>
          <w:sz w:val="24"/>
          <w:szCs w:val="24"/>
        </w:rPr>
        <w:t>The proposed two storey rear extension measures 2m in depth and extends the full width of the property.  The proposal has two larger than average rear facing windows.</w:t>
      </w:r>
    </w:p>
    <w:p w:rsidR="0058412A" w:rsidRPr="0098620A" w:rsidRDefault="0058412A" w:rsidP="00605243">
      <w:pPr>
        <w:rPr>
          <w:rFonts w:ascii="Trebuchet MS" w:hAnsi="Trebuchet MS"/>
          <w:color w:val="000000" w:themeColor="text1"/>
          <w:sz w:val="24"/>
          <w:szCs w:val="24"/>
        </w:rPr>
      </w:pPr>
    </w:p>
    <w:p w:rsidR="00BE287A" w:rsidRPr="0098620A" w:rsidRDefault="0058412A" w:rsidP="00605243">
      <w:pPr>
        <w:rPr>
          <w:rFonts w:ascii="Trebuchet MS" w:hAnsi="Trebuchet MS"/>
          <w:color w:val="000000" w:themeColor="text1"/>
          <w:sz w:val="24"/>
          <w:szCs w:val="24"/>
        </w:rPr>
      </w:pPr>
      <w:r w:rsidRPr="0098620A">
        <w:rPr>
          <w:rFonts w:ascii="Trebuchet MS" w:hAnsi="Trebuchet MS"/>
          <w:color w:val="000000" w:themeColor="text1"/>
          <w:sz w:val="24"/>
          <w:szCs w:val="24"/>
        </w:rPr>
        <w:t xml:space="preserve">The alterations to the </w:t>
      </w:r>
      <w:r w:rsidR="0098620A" w:rsidRPr="0098620A">
        <w:rPr>
          <w:rFonts w:ascii="Trebuchet MS" w:hAnsi="Trebuchet MS"/>
          <w:color w:val="000000" w:themeColor="text1"/>
          <w:sz w:val="24"/>
          <w:szCs w:val="24"/>
        </w:rPr>
        <w:t xml:space="preserve">main </w:t>
      </w:r>
      <w:r w:rsidRPr="0098620A">
        <w:rPr>
          <w:rFonts w:ascii="Trebuchet MS" w:hAnsi="Trebuchet MS"/>
          <w:color w:val="000000" w:themeColor="text1"/>
          <w:sz w:val="24"/>
          <w:szCs w:val="24"/>
        </w:rPr>
        <w:t xml:space="preserve">roof include a hip to gable roof extension which raises the eaves level at the rear of the property by approximately </w:t>
      </w:r>
      <w:r w:rsidR="00401EAC" w:rsidRPr="0098620A">
        <w:rPr>
          <w:rFonts w:ascii="Trebuchet MS" w:hAnsi="Trebuchet MS"/>
          <w:color w:val="000000" w:themeColor="text1"/>
          <w:sz w:val="24"/>
          <w:szCs w:val="24"/>
        </w:rPr>
        <w:t xml:space="preserve">0.8m.  The proposed </w:t>
      </w:r>
      <w:r w:rsidR="0098620A" w:rsidRPr="0098620A">
        <w:rPr>
          <w:rFonts w:ascii="Trebuchet MS" w:hAnsi="Trebuchet MS"/>
          <w:color w:val="000000" w:themeColor="text1"/>
          <w:sz w:val="24"/>
          <w:szCs w:val="24"/>
        </w:rPr>
        <w:t xml:space="preserve">roof to the </w:t>
      </w:r>
      <w:r w:rsidR="00401EAC" w:rsidRPr="0098620A">
        <w:rPr>
          <w:rFonts w:ascii="Trebuchet MS" w:hAnsi="Trebuchet MS"/>
          <w:color w:val="000000" w:themeColor="text1"/>
          <w:sz w:val="24"/>
          <w:szCs w:val="24"/>
        </w:rPr>
        <w:t xml:space="preserve">two storey extension </w:t>
      </w:r>
      <w:r w:rsidR="0098620A" w:rsidRPr="0098620A">
        <w:rPr>
          <w:rFonts w:ascii="Trebuchet MS" w:hAnsi="Trebuchet MS"/>
          <w:color w:val="000000" w:themeColor="text1"/>
          <w:sz w:val="24"/>
          <w:szCs w:val="24"/>
        </w:rPr>
        <w:t xml:space="preserve">is </w:t>
      </w:r>
      <w:r w:rsidR="00401EAC" w:rsidRPr="0098620A">
        <w:rPr>
          <w:rFonts w:ascii="Trebuchet MS" w:hAnsi="Trebuchet MS"/>
          <w:color w:val="000000" w:themeColor="text1"/>
          <w:sz w:val="24"/>
          <w:szCs w:val="24"/>
        </w:rPr>
        <w:t>hip</w:t>
      </w:r>
      <w:r w:rsidR="0098620A" w:rsidRPr="0098620A">
        <w:rPr>
          <w:rFonts w:ascii="Trebuchet MS" w:hAnsi="Trebuchet MS"/>
          <w:color w:val="000000" w:themeColor="text1"/>
          <w:sz w:val="24"/>
          <w:szCs w:val="24"/>
        </w:rPr>
        <w:t>ped</w:t>
      </w:r>
      <w:r w:rsidR="00401EAC" w:rsidRPr="0098620A">
        <w:rPr>
          <w:rFonts w:ascii="Trebuchet MS" w:hAnsi="Trebuchet MS"/>
          <w:color w:val="000000" w:themeColor="text1"/>
          <w:sz w:val="24"/>
          <w:szCs w:val="24"/>
        </w:rPr>
        <w:t xml:space="preserve"> with a roof light to the rear </w:t>
      </w:r>
      <w:r w:rsidR="00922A71" w:rsidRPr="0098620A">
        <w:rPr>
          <w:rFonts w:ascii="Trebuchet MS" w:hAnsi="Trebuchet MS"/>
          <w:color w:val="000000" w:themeColor="text1"/>
          <w:sz w:val="24"/>
          <w:szCs w:val="24"/>
        </w:rPr>
        <w:t>and side roof</w:t>
      </w:r>
      <w:r w:rsidR="00401EAC" w:rsidRPr="0098620A">
        <w:rPr>
          <w:rFonts w:ascii="Trebuchet MS" w:hAnsi="Trebuchet MS"/>
          <w:color w:val="000000" w:themeColor="text1"/>
          <w:sz w:val="24"/>
          <w:szCs w:val="24"/>
        </w:rPr>
        <w:t xml:space="preserve"> slope and two roof lights to the front roof slope.</w:t>
      </w:r>
      <w:r w:rsidR="00541C72" w:rsidRPr="0098620A">
        <w:rPr>
          <w:rFonts w:ascii="Trebuchet MS" w:hAnsi="Trebuchet MS"/>
          <w:color w:val="000000" w:themeColor="text1"/>
          <w:sz w:val="24"/>
          <w:szCs w:val="24"/>
        </w:rPr>
        <w:t xml:space="preserve">  The hipped roof is 0.2m lower than the height of the existing property.</w:t>
      </w:r>
    </w:p>
    <w:p w:rsidR="00BE287A" w:rsidRPr="0098620A" w:rsidRDefault="00BE287A" w:rsidP="00605243">
      <w:pPr>
        <w:rPr>
          <w:rFonts w:ascii="Trebuchet MS" w:hAnsi="Trebuchet MS"/>
          <w:color w:val="000000" w:themeColor="text1"/>
          <w:sz w:val="24"/>
          <w:szCs w:val="24"/>
        </w:rPr>
      </w:pPr>
    </w:p>
    <w:p w:rsidR="0058412A" w:rsidRPr="0098620A" w:rsidRDefault="00BE287A" w:rsidP="00605243">
      <w:pPr>
        <w:rPr>
          <w:rFonts w:ascii="Trebuchet MS" w:hAnsi="Trebuchet MS"/>
          <w:color w:val="000000" w:themeColor="text1"/>
          <w:sz w:val="24"/>
          <w:szCs w:val="24"/>
        </w:rPr>
      </w:pPr>
      <w:r w:rsidRPr="0098620A">
        <w:rPr>
          <w:rFonts w:ascii="Trebuchet MS" w:hAnsi="Trebuchet MS"/>
          <w:color w:val="000000" w:themeColor="text1"/>
          <w:sz w:val="24"/>
          <w:szCs w:val="24"/>
        </w:rPr>
        <w:t>The proposed rear extensions would extend along the boundary with 123 Highgrove Street</w:t>
      </w:r>
      <w:r w:rsidR="00922A71" w:rsidRPr="0098620A">
        <w:rPr>
          <w:rFonts w:ascii="Trebuchet MS" w:hAnsi="Trebuchet MS"/>
          <w:color w:val="000000" w:themeColor="text1"/>
          <w:sz w:val="24"/>
          <w:szCs w:val="24"/>
        </w:rPr>
        <w:t>.  T</w:t>
      </w:r>
      <w:r w:rsidRPr="0098620A">
        <w:rPr>
          <w:rFonts w:ascii="Trebuchet MS" w:hAnsi="Trebuchet MS"/>
          <w:color w:val="000000" w:themeColor="text1"/>
          <w:sz w:val="24"/>
          <w:szCs w:val="24"/>
        </w:rPr>
        <w:t>his adjoin</w:t>
      </w:r>
      <w:r w:rsidR="00922A71" w:rsidRPr="0098620A">
        <w:rPr>
          <w:rFonts w:ascii="Trebuchet MS" w:hAnsi="Trebuchet MS"/>
          <w:color w:val="000000" w:themeColor="text1"/>
          <w:sz w:val="24"/>
          <w:szCs w:val="24"/>
        </w:rPr>
        <w:t>ing</w:t>
      </w:r>
      <w:r w:rsidRPr="0098620A">
        <w:rPr>
          <w:rFonts w:ascii="Trebuchet MS" w:hAnsi="Trebuchet MS"/>
          <w:color w:val="000000" w:themeColor="text1"/>
          <w:sz w:val="24"/>
          <w:szCs w:val="24"/>
        </w:rPr>
        <w:t xml:space="preserve"> property has an existing single storey rear extension </w:t>
      </w:r>
      <w:r w:rsidR="00743FFB" w:rsidRPr="0098620A">
        <w:rPr>
          <w:rFonts w:ascii="Trebuchet MS" w:hAnsi="Trebuchet MS"/>
          <w:color w:val="000000" w:themeColor="text1"/>
          <w:sz w:val="24"/>
          <w:szCs w:val="24"/>
        </w:rPr>
        <w:t xml:space="preserve">with a mono pitch roof </w:t>
      </w:r>
      <w:r w:rsidRPr="0098620A">
        <w:rPr>
          <w:rFonts w:ascii="Trebuchet MS" w:hAnsi="Trebuchet MS"/>
          <w:color w:val="000000" w:themeColor="text1"/>
          <w:sz w:val="24"/>
          <w:szCs w:val="24"/>
        </w:rPr>
        <w:t>measuring 3m in depth.  This property also has a bedroom window adjacent to the boundary with the application site.</w:t>
      </w:r>
    </w:p>
    <w:p w:rsidR="00BE287A" w:rsidRPr="0098620A" w:rsidRDefault="00BE287A" w:rsidP="00605243">
      <w:pPr>
        <w:rPr>
          <w:rFonts w:ascii="Trebuchet MS" w:hAnsi="Trebuchet MS"/>
          <w:color w:val="000000" w:themeColor="text1"/>
          <w:sz w:val="24"/>
          <w:szCs w:val="24"/>
        </w:rPr>
      </w:pPr>
    </w:p>
    <w:p w:rsidR="00743FFB" w:rsidRPr="0098620A" w:rsidRDefault="00BE287A" w:rsidP="00605243">
      <w:pPr>
        <w:rPr>
          <w:rFonts w:ascii="Trebuchet MS" w:hAnsi="Trebuchet MS"/>
          <w:color w:val="000000" w:themeColor="text1"/>
          <w:sz w:val="24"/>
          <w:szCs w:val="24"/>
        </w:rPr>
      </w:pPr>
      <w:r w:rsidRPr="0098620A">
        <w:rPr>
          <w:rFonts w:ascii="Trebuchet MS" w:hAnsi="Trebuchet MS"/>
          <w:color w:val="000000" w:themeColor="text1"/>
          <w:sz w:val="24"/>
          <w:szCs w:val="24"/>
        </w:rPr>
        <w:t xml:space="preserve">The proposed extension would be </w:t>
      </w:r>
      <w:r w:rsidR="00EE5081" w:rsidRPr="0098620A">
        <w:rPr>
          <w:rFonts w:ascii="Trebuchet MS" w:hAnsi="Trebuchet MS"/>
          <w:color w:val="000000" w:themeColor="text1"/>
          <w:sz w:val="24"/>
          <w:szCs w:val="24"/>
        </w:rPr>
        <w:t>1m from the boundary with the neighbouring property at 119 Highgrove Street and there is a 2m gap between the side elevations of both properties.  119 Highgrove Street is at a lower level than the application site</w:t>
      </w:r>
      <w:r w:rsidR="00743FFB" w:rsidRPr="0098620A">
        <w:rPr>
          <w:rFonts w:ascii="Trebuchet MS" w:hAnsi="Trebuchet MS"/>
          <w:color w:val="000000" w:themeColor="text1"/>
          <w:sz w:val="24"/>
          <w:szCs w:val="24"/>
        </w:rPr>
        <w:t>.</w:t>
      </w:r>
    </w:p>
    <w:p w:rsidR="00743FFB" w:rsidRPr="0098620A" w:rsidRDefault="00743FFB" w:rsidP="00605243">
      <w:pPr>
        <w:rPr>
          <w:rFonts w:ascii="Trebuchet MS" w:hAnsi="Trebuchet MS"/>
          <w:color w:val="000000" w:themeColor="text1"/>
          <w:sz w:val="24"/>
          <w:szCs w:val="24"/>
        </w:rPr>
      </w:pPr>
    </w:p>
    <w:p w:rsidR="00605243" w:rsidRPr="0098620A" w:rsidRDefault="00605243" w:rsidP="00605243">
      <w:pPr>
        <w:autoSpaceDE/>
        <w:autoSpaceDN/>
        <w:rPr>
          <w:rFonts w:ascii="Trebuchet MS" w:hAnsi="Trebuchet MS"/>
          <w:color w:val="000000" w:themeColor="text1"/>
          <w:sz w:val="24"/>
          <w:szCs w:val="24"/>
        </w:rPr>
      </w:pPr>
      <w:r w:rsidRPr="0098620A">
        <w:rPr>
          <w:rFonts w:ascii="Trebuchet MS" w:hAnsi="Trebuchet MS"/>
          <w:color w:val="000000" w:themeColor="text1"/>
          <w:sz w:val="24"/>
          <w:szCs w:val="24"/>
        </w:rPr>
        <w:t xml:space="preserve">The materials would consist of brick and </w:t>
      </w:r>
      <w:r w:rsidR="0058381C" w:rsidRPr="0098620A">
        <w:rPr>
          <w:rFonts w:ascii="Trebuchet MS" w:hAnsi="Trebuchet MS"/>
          <w:color w:val="000000" w:themeColor="text1"/>
          <w:sz w:val="24"/>
          <w:szCs w:val="24"/>
        </w:rPr>
        <w:t xml:space="preserve">tiles </w:t>
      </w:r>
      <w:r w:rsidRPr="0098620A">
        <w:rPr>
          <w:rFonts w:ascii="Trebuchet MS" w:hAnsi="Trebuchet MS"/>
          <w:color w:val="000000" w:themeColor="text1"/>
          <w:sz w:val="24"/>
          <w:szCs w:val="24"/>
        </w:rPr>
        <w:t>to match the existing property.</w:t>
      </w:r>
    </w:p>
    <w:p w:rsidR="00251278" w:rsidRPr="00C32F0F" w:rsidRDefault="00251278" w:rsidP="00605243">
      <w:pPr>
        <w:autoSpaceDE/>
        <w:autoSpaceDN/>
        <w:rPr>
          <w:rFonts w:ascii="Trebuchet MS" w:hAnsi="Trebuchet MS"/>
          <w:color w:val="000000" w:themeColor="text1"/>
          <w:sz w:val="24"/>
          <w:szCs w:val="24"/>
        </w:rPr>
      </w:pP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Plans Considered</w:t>
      </w:r>
      <w:r w:rsidR="00790E47" w:rsidRPr="0098620A">
        <w:rPr>
          <w:rFonts w:ascii="Trebuchet MS" w:hAnsi="Trebuchet MS"/>
          <w:b/>
          <w:color w:val="000000" w:themeColor="text1"/>
          <w:sz w:val="24"/>
          <w:szCs w:val="24"/>
        </w:rPr>
        <w:t>:</w:t>
      </w:r>
    </w:p>
    <w:p w:rsidR="0059452E" w:rsidRPr="0098620A" w:rsidRDefault="008412E7" w:rsidP="0059452E">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The a</w:t>
      </w:r>
      <w:r w:rsidR="008A45AA" w:rsidRPr="0098620A">
        <w:rPr>
          <w:rFonts w:ascii="Trebuchet MS" w:hAnsi="Trebuchet MS"/>
          <w:color w:val="000000" w:themeColor="text1"/>
          <w:sz w:val="24"/>
          <w:szCs w:val="24"/>
        </w:rPr>
        <w:t>ge</w:t>
      </w:r>
      <w:r w:rsidR="00E23505" w:rsidRPr="0098620A">
        <w:rPr>
          <w:rFonts w:ascii="Trebuchet MS" w:hAnsi="Trebuchet MS"/>
          <w:color w:val="000000" w:themeColor="text1"/>
          <w:sz w:val="24"/>
          <w:szCs w:val="24"/>
        </w:rPr>
        <w:t>n</w:t>
      </w:r>
      <w:r w:rsidRPr="0098620A">
        <w:rPr>
          <w:rFonts w:ascii="Trebuchet MS" w:hAnsi="Trebuchet MS"/>
          <w:color w:val="000000" w:themeColor="text1"/>
          <w:sz w:val="24"/>
          <w:szCs w:val="24"/>
        </w:rPr>
        <w:t>t su</w:t>
      </w:r>
      <w:r w:rsidR="00E23505" w:rsidRPr="0098620A">
        <w:rPr>
          <w:rFonts w:ascii="Trebuchet MS" w:hAnsi="Trebuchet MS"/>
          <w:color w:val="000000" w:themeColor="text1"/>
          <w:sz w:val="24"/>
          <w:szCs w:val="24"/>
        </w:rPr>
        <w:t>bmitt</w:t>
      </w:r>
      <w:r w:rsidRPr="0098620A">
        <w:rPr>
          <w:rFonts w:ascii="Trebuchet MS" w:hAnsi="Trebuchet MS"/>
          <w:color w:val="000000" w:themeColor="text1"/>
          <w:sz w:val="24"/>
          <w:szCs w:val="24"/>
        </w:rPr>
        <w:t>ed the following drawing</w:t>
      </w:r>
      <w:r w:rsidR="008A4CF1" w:rsidRPr="0098620A">
        <w:rPr>
          <w:rFonts w:ascii="Trebuchet MS" w:hAnsi="Trebuchet MS"/>
          <w:color w:val="000000" w:themeColor="text1"/>
          <w:sz w:val="24"/>
          <w:szCs w:val="24"/>
        </w:rPr>
        <w:t>s</w:t>
      </w:r>
      <w:r w:rsidR="003279B1" w:rsidRPr="0098620A">
        <w:rPr>
          <w:rFonts w:ascii="Trebuchet MS" w:hAnsi="Trebuchet MS"/>
          <w:color w:val="000000" w:themeColor="text1"/>
          <w:sz w:val="24"/>
          <w:szCs w:val="24"/>
        </w:rPr>
        <w:t>,</w:t>
      </w:r>
      <w:r w:rsidRPr="0098620A">
        <w:rPr>
          <w:rFonts w:ascii="Trebuchet MS" w:hAnsi="Trebuchet MS"/>
          <w:color w:val="000000" w:themeColor="text1"/>
          <w:sz w:val="24"/>
          <w:szCs w:val="24"/>
        </w:rPr>
        <w:t xml:space="preserve"> received on</w:t>
      </w:r>
      <w:r w:rsidR="007A3A6F" w:rsidRPr="0098620A">
        <w:rPr>
          <w:rFonts w:ascii="Trebuchet MS" w:hAnsi="Trebuchet MS"/>
          <w:color w:val="000000" w:themeColor="text1"/>
          <w:sz w:val="24"/>
          <w:szCs w:val="24"/>
        </w:rPr>
        <w:t xml:space="preserve"> </w:t>
      </w:r>
      <w:r w:rsidR="00DD129B" w:rsidRPr="0098620A">
        <w:rPr>
          <w:rFonts w:ascii="Trebuchet MS" w:hAnsi="Trebuchet MS"/>
          <w:color w:val="000000" w:themeColor="text1"/>
          <w:sz w:val="24"/>
          <w:szCs w:val="24"/>
        </w:rPr>
        <w:t>29</w:t>
      </w:r>
      <w:r w:rsidR="00DD129B" w:rsidRPr="0098620A">
        <w:rPr>
          <w:rFonts w:ascii="Trebuchet MS" w:hAnsi="Trebuchet MS"/>
          <w:color w:val="000000" w:themeColor="text1"/>
          <w:sz w:val="24"/>
          <w:szCs w:val="24"/>
          <w:vertAlign w:val="superscript"/>
        </w:rPr>
        <w:t>th</w:t>
      </w:r>
      <w:r w:rsidR="00DD129B" w:rsidRPr="0098620A">
        <w:rPr>
          <w:rFonts w:ascii="Trebuchet MS" w:hAnsi="Trebuchet MS"/>
          <w:color w:val="000000" w:themeColor="text1"/>
          <w:sz w:val="24"/>
          <w:szCs w:val="24"/>
        </w:rPr>
        <w:t xml:space="preserve"> January </w:t>
      </w:r>
      <w:r w:rsidR="007A3A6F" w:rsidRPr="0098620A">
        <w:rPr>
          <w:rFonts w:ascii="Trebuchet MS" w:hAnsi="Trebuchet MS"/>
          <w:color w:val="000000" w:themeColor="text1"/>
          <w:sz w:val="24"/>
          <w:szCs w:val="24"/>
        </w:rPr>
        <w:t>201</w:t>
      </w:r>
      <w:r w:rsidR="00DD129B" w:rsidRPr="0098620A">
        <w:rPr>
          <w:rFonts w:ascii="Trebuchet MS" w:hAnsi="Trebuchet MS"/>
          <w:color w:val="000000" w:themeColor="text1"/>
          <w:sz w:val="24"/>
          <w:szCs w:val="24"/>
        </w:rPr>
        <w:t>6</w:t>
      </w:r>
      <w:r w:rsidRPr="0098620A">
        <w:rPr>
          <w:rFonts w:ascii="Trebuchet MS" w:hAnsi="Trebuchet MS"/>
          <w:color w:val="000000" w:themeColor="text1"/>
          <w:sz w:val="24"/>
          <w:szCs w:val="24"/>
        </w:rPr>
        <w:t>:</w:t>
      </w:r>
    </w:p>
    <w:p w:rsidR="007A3A6F" w:rsidRPr="0098620A" w:rsidRDefault="00E23505"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lastRenderedPageBreak/>
        <w:t>Drawing No:</w:t>
      </w:r>
      <w:r w:rsidR="005955F1" w:rsidRPr="0098620A">
        <w:rPr>
          <w:rFonts w:ascii="Trebuchet MS" w:hAnsi="Trebuchet MS"/>
          <w:color w:val="000000" w:themeColor="text1"/>
          <w:sz w:val="24"/>
          <w:szCs w:val="24"/>
        </w:rPr>
        <w:t xml:space="preserve"> </w:t>
      </w:r>
      <w:r w:rsidR="00DD129B" w:rsidRPr="0098620A">
        <w:rPr>
          <w:rFonts w:ascii="Trebuchet MS" w:hAnsi="Trebuchet MS"/>
          <w:color w:val="000000" w:themeColor="text1"/>
          <w:sz w:val="24"/>
          <w:szCs w:val="24"/>
        </w:rPr>
        <w:t xml:space="preserve">100 Rev </w:t>
      </w:r>
      <w:proofErr w:type="gramStart"/>
      <w:r w:rsidR="00DD129B" w:rsidRPr="0098620A">
        <w:rPr>
          <w:rFonts w:ascii="Trebuchet MS" w:hAnsi="Trebuchet MS"/>
          <w:color w:val="000000" w:themeColor="text1"/>
          <w:sz w:val="24"/>
          <w:szCs w:val="24"/>
        </w:rPr>
        <w:t>A</w:t>
      </w:r>
      <w:proofErr w:type="gramEnd"/>
      <w:r w:rsidR="00DD129B" w:rsidRPr="0098620A">
        <w:rPr>
          <w:rFonts w:ascii="Trebuchet MS" w:hAnsi="Trebuchet MS"/>
          <w:color w:val="000000" w:themeColor="text1"/>
          <w:sz w:val="24"/>
          <w:szCs w:val="24"/>
        </w:rPr>
        <w:t xml:space="preserve"> – Location Plan</w:t>
      </w:r>
    </w:p>
    <w:p w:rsidR="00DD129B" w:rsidRPr="0098620A" w:rsidRDefault="00DD129B"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Drawing No: 101 Rev B – Block Plan</w:t>
      </w:r>
    </w:p>
    <w:p w:rsidR="00DD129B" w:rsidRPr="0098620A" w:rsidRDefault="00DD129B"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Drawing No: 102 Rev A – Existing Plans and Elevations</w:t>
      </w:r>
    </w:p>
    <w:p w:rsidR="00DD129B" w:rsidRPr="0098620A" w:rsidRDefault="00DD129B"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Drawing No: 103 Rev B – Proposed Plans</w:t>
      </w:r>
    </w:p>
    <w:p w:rsidR="00DD129B" w:rsidRPr="0098620A" w:rsidRDefault="00DD129B"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Drawing No: 104 Rev B – Proposed Elevation, Section</w:t>
      </w:r>
    </w:p>
    <w:p w:rsidR="00DD129B" w:rsidRPr="0098620A" w:rsidRDefault="00DD129B" w:rsidP="00DD129B">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Design and Access Statement</w:t>
      </w:r>
    </w:p>
    <w:p w:rsidR="008A4CF1" w:rsidRPr="0098620A" w:rsidRDefault="008A4CF1" w:rsidP="0059452E">
      <w:pPr>
        <w:pStyle w:val="PlainText"/>
        <w:rPr>
          <w:rFonts w:ascii="Trebuchet MS" w:hAnsi="Trebuchet MS"/>
          <w:color w:val="000000" w:themeColor="text1"/>
          <w:sz w:val="24"/>
          <w:szCs w:val="24"/>
        </w:rPr>
      </w:pP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Relevant Planning History</w:t>
      </w:r>
      <w:r w:rsidR="00790E47" w:rsidRPr="0098620A">
        <w:rPr>
          <w:rFonts w:ascii="Trebuchet MS" w:hAnsi="Trebuchet MS"/>
          <w:b/>
          <w:color w:val="000000" w:themeColor="text1"/>
          <w:sz w:val="24"/>
          <w:szCs w:val="24"/>
        </w:rPr>
        <w:t>:</w:t>
      </w:r>
    </w:p>
    <w:p w:rsidR="00DD129B" w:rsidRPr="0098620A" w:rsidRDefault="00DD129B" w:rsidP="00DD129B">
      <w:pPr>
        <w:pStyle w:val="PlainText"/>
        <w:rPr>
          <w:rFonts w:ascii="Trebuchet MS" w:hAnsi="Trebuchet MS" w:cs="Times New Roman"/>
          <w:color w:val="000000" w:themeColor="text1"/>
          <w:sz w:val="24"/>
          <w:szCs w:val="24"/>
          <w:lang w:val="en-US" w:eastAsia="en-US"/>
        </w:rPr>
      </w:pPr>
      <w:r w:rsidRPr="0098620A">
        <w:rPr>
          <w:rFonts w:ascii="Trebuchet MS" w:hAnsi="Trebuchet MS" w:cs="Times New Roman"/>
          <w:color w:val="000000" w:themeColor="text1"/>
          <w:sz w:val="24"/>
          <w:szCs w:val="24"/>
          <w:lang w:val="en-US" w:eastAsia="en-US"/>
        </w:rPr>
        <w:t>151831/PREAPP - Pre-application advice for a two storey rear extension and loft</w:t>
      </w:r>
    </w:p>
    <w:p w:rsidR="00B5651F" w:rsidRPr="0098620A" w:rsidRDefault="00DD129B" w:rsidP="00DD129B">
      <w:pPr>
        <w:pStyle w:val="PlainText"/>
        <w:rPr>
          <w:rFonts w:ascii="Trebuchet MS" w:hAnsi="Trebuchet MS" w:cs="Times New Roman"/>
          <w:color w:val="000000" w:themeColor="text1"/>
          <w:sz w:val="24"/>
          <w:szCs w:val="24"/>
          <w:lang w:val="en-US" w:eastAsia="en-US"/>
        </w:rPr>
      </w:pPr>
      <w:proofErr w:type="gramStart"/>
      <w:r w:rsidRPr="0098620A">
        <w:rPr>
          <w:rFonts w:ascii="Trebuchet MS" w:hAnsi="Trebuchet MS" w:cs="Times New Roman"/>
          <w:color w:val="000000" w:themeColor="text1"/>
          <w:sz w:val="24"/>
          <w:szCs w:val="24"/>
          <w:lang w:val="en-US" w:eastAsia="en-US"/>
        </w:rPr>
        <w:t>conversion</w:t>
      </w:r>
      <w:proofErr w:type="gramEnd"/>
      <w:r w:rsidRPr="0098620A">
        <w:rPr>
          <w:rFonts w:ascii="Trebuchet MS" w:hAnsi="Trebuchet MS" w:cs="Times New Roman"/>
          <w:color w:val="000000" w:themeColor="text1"/>
          <w:sz w:val="24"/>
          <w:szCs w:val="24"/>
          <w:lang w:val="en-US" w:eastAsia="en-US"/>
        </w:rPr>
        <w:t xml:space="preserve"> with hip to gable roof extension.  Observations sent 18/11/2015.  </w:t>
      </w:r>
    </w:p>
    <w:p w:rsidR="007A3A6F" w:rsidRPr="0098620A" w:rsidRDefault="007A3A6F" w:rsidP="007A3A6F">
      <w:pPr>
        <w:pStyle w:val="PlainText"/>
        <w:rPr>
          <w:rFonts w:ascii="Trebuchet MS" w:hAnsi="Trebuchet MS"/>
          <w:color w:val="000000" w:themeColor="text1"/>
          <w:sz w:val="24"/>
          <w:szCs w:val="24"/>
        </w:rPr>
      </w:pP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t>Consultation Responses</w:t>
      </w:r>
      <w:r w:rsidR="00790E47" w:rsidRPr="0098620A">
        <w:rPr>
          <w:rFonts w:ascii="Trebuchet MS" w:hAnsi="Trebuchet MS"/>
          <w:b/>
          <w:color w:val="000000" w:themeColor="text1"/>
          <w:sz w:val="24"/>
          <w:szCs w:val="24"/>
        </w:rPr>
        <w:t>:</w:t>
      </w:r>
    </w:p>
    <w:p w:rsidR="00605243" w:rsidRPr="0098620A" w:rsidRDefault="00605243" w:rsidP="00605243">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 xml:space="preserve">Transport raised no objection.  </w:t>
      </w:r>
    </w:p>
    <w:p w:rsidR="005955F1" w:rsidRPr="0098620A" w:rsidRDefault="005955F1" w:rsidP="00605243">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Ecology raised no objection.</w:t>
      </w:r>
    </w:p>
    <w:p w:rsidR="00286F26" w:rsidRPr="0098620A" w:rsidRDefault="00605243" w:rsidP="00605243">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 xml:space="preserve">Properties at </w:t>
      </w:r>
      <w:r w:rsidR="00DD129B" w:rsidRPr="0098620A">
        <w:rPr>
          <w:rFonts w:ascii="Trebuchet MS" w:hAnsi="Trebuchet MS"/>
          <w:color w:val="000000" w:themeColor="text1"/>
          <w:sz w:val="24"/>
          <w:szCs w:val="24"/>
        </w:rPr>
        <w:t xml:space="preserve">117, 119 and 123 Highgrove Street </w:t>
      </w:r>
      <w:r w:rsidRPr="0098620A">
        <w:rPr>
          <w:rFonts w:ascii="Trebuchet MS" w:hAnsi="Trebuchet MS"/>
          <w:color w:val="000000" w:themeColor="text1"/>
          <w:sz w:val="24"/>
          <w:szCs w:val="24"/>
        </w:rPr>
        <w:t>were consulted</w:t>
      </w:r>
      <w:r w:rsidR="0058381C" w:rsidRPr="0098620A">
        <w:rPr>
          <w:rFonts w:ascii="Trebuchet MS" w:hAnsi="Trebuchet MS"/>
          <w:color w:val="000000" w:themeColor="text1"/>
          <w:sz w:val="24"/>
          <w:szCs w:val="24"/>
        </w:rPr>
        <w:t xml:space="preserve">.  </w:t>
      </w:r>
      <w:r w:rsidR="00286F26" w:rsidRPr="0098620A">
        <w:rPr>
          <w:rFonts w:ascii="Trebuchet MS" w:hAnsi="Trebuchet MS"/>
          <w:color w:val="000000" w:themeColor="text1"/>
          <w:sz w:val="24"/>
          <w:szCs w:val="24"/>
        </w:rPr>
        <w:t xml:space="preserve">Two letters of representation have been </w:t>
      </w:r>
      <w:r w:rsidRPr="0098620A">
        <w:rPr>
          <w:rFonts w:ascii="Trebuchet MS" w:hAnsi="Trebuchet MS"/>
          <w:color w:val="000000" w:themeColor="text1"/>
          <w:sz w:val="24"/>
          <w:szCs w:val="24"/>
        </w:rPr>
        <w:t>received</w:t>
      </w:r>
      <w:r w:rsidR="0058381C" w:rsidRPr="0098620A">
        <w:rPr>
          <w:rFonts w:ascii="Trebuchet MS" w:hAnsi="Trebuchet MS"/>
          <w:color w:val="000000" w:themeColor="text1"/>
          <w:sz w:val="24"/>
          <w:szCs w:val="24"/>
        </w:rPr>
        <w:t xml:space="preserve"> </w:t>
      </w:r>
      <w:r w:rsidR="00DD129B" w:rsidRPr="0098620A">
        <w:rPr>
          <w:rFonts w:ascii="Trebuchet MS" w:hAnsi="Trebuchet MS"/>
          <w:color w:val="000000" w:themeColor="text1"/>
          <w:sz w:val="24"/>
          <w:szCs w:val="24"/>
        </w:rPr>
        <w:t xml:space="preserve">from 119 Highgrove Street and an agent acting on behalf of 119 Highgrove Street </w:t>
      </w:r>
      <w:r w:rsidR="0058381C" w:rsidRPr="0098620A">
        <w:rPr>
          <w:rFonts w:ascii="Trebuchet MS" w:hAnsi="Trebuchet MS"/>
          <w:color w:val="000000" w:themeColor="text1"/>
          <w:sz w:val="24"/>
          <w:szCs w:val="24"/>
        </w:rPr>
        <w:t xml:space="preserve">with regards to: </w:t>
      </w:r>
    </w:p>
    <w:p w:rsidR="00286F26" w:rsidRPr="0098620A" w:rsidRDefault="00286F26" w:rsidP="00605243">
      <w:pPr>
        <w:pStyle w:val="PlainText"/>
        <w:rPr>
          <w:rFonts w:ascii="Trebuchet MS" w:hAnsi="Trebuchet MS"/>
          <w:color w:val="000000" w:themeColor="text1"/>
          <w:sz w:val="24"/>
          <w:szCs w:val="24"/>
        </w:rPr>
      </w:pPr>
    </w:p>
    <w:p w:rsidR="00286F26"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The proposal would dominate the existing dwelling and unbalance the pair of semi-detached properties.</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The proposal would cause material harm to the character and appearance of the area and to the settings of the adjoining Conservation Area and listed buildings.</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The proposal would create a sense of enclosure and loss of natural light that would harm the living conditions of the neighbouring properties.</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 xml:space="preserve">Overlooking </w:t>
      </w:r>
      <w:r w:rsidR="00436D9F" w:rsidRPr="0098620A">
        <w:rPr>
          <w:rFonts w:ascii="Trebuchet MS" w:hAnsi="Trebuchet MS"/>
          <w:color w:val="000000" w:themeColor="text1"/>
          <w:sz w:val="24"/>
          <w:szCs w:val="24"/>
        </w:rPr>
        <w:t xml:space="preserve">and loss of privacy </w:t>
      </w:r>
      <w:r w:rsidRPr="0098620A">
        <w:rPr>
          <w:rFonts w:ascii="Trebuchet MS" w:hAnsi="Trebuchet MS"/>
          <w:color w:val="000000" w:themeColor="text1"/>
          <w:sz w:val="24"/>
          <w:szCs w:val="24"/>
        </w:rPr>
        <w:t>from the side facing windows and from roof level.</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 xml:space="preserve">The proposal would result in the loss of view of the Grade II listed buildings on Christchurch Road and the Grade II* listed Church/Conservation Area.  </w:t>
      </w:r>
      <w:r w:rsidR="00535405" w:rsidRPr="0098620A">
        <w:rPr>
          <w:rFonts w:ascii="Trebuchet MS" w:hAnsi="Trebuchet MS"/>
          <w:i/>
          <w:color w:val="000000" w:themeColor="text1"/>
          <w:sz w:val="24"/>
          <w:szCs w:val="24"/>
        </w:rPr>
        <w:t>Officer Note:  L</w:t>
      </w:r>
      <w:r w:rsidRPr="0098620A">
        <w:rPr>
          <w:rFonts w:ascii="Trebuchet MS" w:hAnsi="Trebuchet MS"/>
          <w:i/>
          <w:color w:val="000000" w:themeColor="text1"/>
          <w:sz w:val="24"/>
          <w:szCs w:val="24"/>
        </w:rPr>
        <w:t xml:space="preserve">oss of views </w:t>
      </w:r>
      <w:proofErr w:type="gramStart"/>
      <w:r w:rsidRPr="0098620A">
        <w:rPr>
          <w:rFonts w:ascii="Trebuchet MS" w:hAnsi="Trebuchet MS"/>
          <w:i/>
          <w:color w:val="000000" w:themeColor="text1"/>
          <w:sz w:val="24"/>
          <w:szCs w:val="24"/>
        </w:rPr>
        <w:t>are</w:t>
      </w:r>
      <w:proofErr w:type="gramEnd"/>
      <w:r w:rsidRPr="0098620A">
        <w:rPr>
          <w:rFonts w:ascii="Trebuchet MS" w:hAnsi="Trebuchet MS"/>
          <w:i/>
          <w:color w:val="000000" w:themeColor="text1"/>
          <w:sz w:val="24"/>
          <w:szCs w:val="24"/>
        </w:rPr>
        <w:t xml:space="preserve"> not a material planning consideration.</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Loss of daylight and sunlight.</w:t>
      </w:r>
    </w:p>
    <w:p w:rsidR="0070511D" w:rsidRPr="0098620A" w:rsidRDefault="0070511D"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Loss of outlook.</w:t>
      </w:r>
    </w:p>
    <w:p w:rsidR="004227EC" w:rsidRPr="0098620A" w:rsidRDefault="00436D9F"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 xml:space="preserve">Retention of the bay tree would serve in some way to reduce the impact of development.  </w:t>
      </w:r>
      <w:r w:rsidRPr="0098620A">
        <w:rPr>
          <w:rFonts w:ascii="Trebuchet MS" w:hAnsi="Trebuchet MS"/>
          <w:i/>
          <w:color w:val="000000" w:themeColor="text1"/>
          <w:sz w:val="24"/>
          <w:szCs w:val="24"/>
        </w:rPr>
        <w:t>Officer Note:  this tree along the boundary with 119 and 121 Highgrove Street is close to both properties however, it is a small tree and it would be unreasonable to ask that this tree be retained.  The applicant could remove this tree at any time should they wish even without a planning application being submitted.</w:t>
      </w:r>
    </w:p>
    <w:p w:rsidR="00436D9F" w:rsidRPr="0098620A" w:rsidRDefault="00436D9F" w:rsidP="00286F26">
      <w:pPr>
        <w:pStyle w:val="PlainText"/>
        <w:numPr>
          <w:ilvl w:val="0"/>
          <w:numId w:val="15"/>
        </w:numPr>
        <w:rPr>
          <w:rFonts w:ascii="Trebuchet MS" w:hAnsi="Trebuchet MS"/>
          <w:color w:val="000000" w:themeColor="text1"/>
          <w:sz w:val="24"/>
          <w:szCs w:val="24"/>
        </w:rPr>
      </w:pPr>
      <w:r w:rsidRPr="0098620A">
        <w:rPr>
          <w:rFonts w:ascii="Trebuchet MS" w:hAnsi="Trebuchet MS"/>
          <w:color w:val="000000" w:themeColor="text1"/>
          <w:sz w:val="24"/>
          <w:szCs w:val="24"/>
        </w:rPr>
        <w:t xml:space="preserve">Artificial lighting from the glazed roof would spill light into the adjoining gardens to the detriment of the neighbouring </w:t>
      </w:r>
      <w:proofErr w:type="gramStart"/>
      <w:r w:rsidRPr="0098620A">
        <w:rPr>
          <w:rFonts w:ascii="Trebuchet MS" w:hAnsi="Trebuchet MS"/>
          <w:color w:val="000000" w:themeColor="text1"/>
          <w:sz w:val="24"/>
          <w:szCs w:val="24"/>
        </w:rPr>
        <w:t>occupiers</w:t>
      </w:r>
      <w:proofErr w:type="gramEnd"/>
      <w:r w:rsidRPr="0098620A">
        <w:rPr>
          <w:rFonts w:ascii="Trebuchet MS" w:hAnsi="Trebuchet MS"/>
          <w:color w:val="000000" w:themeColor="text1"/>
          <w:sz w:val="24"/>
          <w:szCs w:val="24"/>
        </w:rPr>
        <w:t xml:space="preserve"> enjoyment of these dark spaces at night.</w:t>
      </w:r>
    </w:p>
    <w:p w:rsidR="00286F26" w:rsidRPr="0098620A" w:rsidRDefault="00286F26" w:rsidP="00790E47">
      <w:pPr>
        <w:rPr>
          <w:rFonts w:ascii="Trebuchet MS" w:hAnsi="Trebuchet MS" w:cs="Arial"/>
          <w:b/>
          <w:bCs/>
          <w:color w:val="000000" w:themeColor="text1"/>
          <w:sz w:val="24"/>
          <w:szCs w:val="24"/>
        </w:rPr>
      </w:pPr>
    </w:p>
    <w:p w:rsidR="00830DAF" w:rsidRPr="0098620A" w:rsidRDefault="00830DAF" w:rsidP="00830DAF">
      <w:pPr>
        <w:rPr>
          <w:rFonts w:ascii="Trebuchet MS" w:hAnsi="Trebuchet MS" w:cs="Arial"/>
          <w:b/>
          <w:bCs/>
          <w:color w:val="000000" w:themeColor="text1"/>
          <w:sz w:val="24"/>
          <w:szCs w:val="24"/>
        </w:rPr>
      </w:pPr>
      <w:r w:rsidRPr="0098620A">
        <w:rPr>
          <w:rFonts w:ascii="Trebuchet MS" w:hAnsi="Trebuchet MS" w:cs="Arial"/>
          <w:b/>
          <w:bCs/>
          <w:color w:val="000000" w:themeColor="text1"/>
          <w:sz w:val="24"/>
          <w:szCs w:val="24"/>
        </w:rPr>
        <w:t>Summary of discussions with applicant/agent:</w:t>
      </w:r>
    </w:p>
    <w:p w:rsidR="00347261" w:rsidRPr="0098620A" w:rsidRDefault="00436D9F" w:rsidP="00830DAF">
      <w:pPr>
        <w:rPr>
          <w:rFonts w:ascii="Trebuchet MS" w:hAnsi="Trebuchet MS" w:cs="Arial"/>
          <w:bCs/>
          <w:color w:val="000000" w:themeColor="text1"/>
          <w:sz w:val="24"/>
          <w:szCs w:val="24"/>
        </w:rPr>
      </w:pPr>
      <w:r w:rsidRPr="0098620A">
        <w:rPr>
          <w:rFonts w:ascii="Trebuchet MS" w:hAnsi="Trebuchet MS" w:cs="Arial"/>
          <w:bCs/>
          <w:color w:val="000000" w:themeColor="text1"/>
          <w:sz w:val="24"/>
          <w:szCs w:val="24"/>
        </w:rPr>
        <w:t xml:space="preserve">Pre-application advice was given in November 2015 for a </w:t>
      </w:r>
      <w:r w:rsidR="00347261" w:rsidRPr="0098620A">
        <w:rPr>
          <w:rFonts w:ascii="Trebuchet MS" w:hAnsi="Trebuchet MS" w:cs="Arial"/>
          <w:bCs/>
          <w:color w:val="000000" w:themeColor="text1"/>
          <w:sz w:val="24"/>
          <w:szCs w:val="24"/>
        </w:rPr>
        <w:t xml:space="preserve">similar proposal which raised concerns with the design and appearance of the proposal and the impact on neighbouring properties.  </w:t>
      </w: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347261">
      <w:pPr>
        <w:jc w:val="center"/>
        <w:rPr>
          <w:rFonts w:ascii="Trebuchet MS" w:hAnsi="Trebuchet MS" w:cs="Arial"/>
          <w:bCs/>
          <w:color w:val="000000" w:themeColor="text1"/>
          <w:sz w:val="24"/>
          <w:szCs w:val="24"/>
        </w:rPr>
      </w:pPr>
      <w:r w:rsidRPr="0098620A">
        <w:rPr>
          <w:rFonts w:ascii="Trebuchet MS" w:hAnsi="Trebuchet MS" w:cs="Arial"/>
          <w:bCs/>
          <w:noProof/>
          <w:color w:val="000000" w:themeColor="text1"/>
          <w:sz w:val="24"/>
          <w:szCs w:val="24"/>
        </w:rPr>
        <w:drawing>
          <wp:inline distT="0" distB="0" distL="0" distR="0" wp14:anchorId="52F7D523" wp14:editId="08B88459">
            <wp:extent cx="4436828" cy="214001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279" cy="2144088"/>
                    </a:xfrm>
                    <a:prstGeom prst="rect">
                      <a:avLst/>
                    </a:prstGeom>
                    <a:noFill/>
                    <a:ln>
                      <a:noFill/>
                    </a:ln>
                  </pic:spPr>
                </pic:pic>
              </a:graphicData>
            </a:graphic>
          </wp:inline>
        </w:drawing>
      </w: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347261">
      <w:pPr>
        <w:jc w:val="center"/>
        <w:rPr>
          <w:rFonts w:ascii="Trebuchet MS" w:hAnsi="Trebuchet MS" w:cs="Arial"/>
          <w:bCs/>
          <w:color w:val="000000" w:themeColor="text1"/>
          <w:sz w:val="24"/>
          <w:szCs w:val="24"/>
        </w:rPr>
      </w:pPr>
      <w:r w:rsidRPr="0098620A">
        <w:rPr>
          <w:rFonts w:ascii="Trebuchet MS" w:hAnsi="Trebuchet MS" w:cs="Arial"/>
          <w:bCs/>
          <w:color w:val="000000" w:themeColor="text1"/>
          <w:sz w:val="24"/>
          <w:szCs w:val="24"/>
        </w:rPr>
        <w:t>Pre-application proposal (151831) showing rear and side elevations</w:t>
      </w:r>
    </w:p>
    <w:p w:rsidR="00347261" w:rsidRPr="0098620A" w:rsidRDefault="00347261" w:rsidP="00830DAF">
      <w:pPr>
        <w:rPr>
          <w:rFonts w:ascii="Trebuchet MS" w:hAnsi="Trebuchet MS" w:cs="Arial"/>
          <w:bCs/>
          <w:color w:val="000000" w:themeColor="text1"/>
          <w:sz w:val="24"/>
          <w:szCs w:val="24"/>
        </w:rPr>
      </w:pPr>
    </w:p>
    <w:p w:rsidR="00347261" w:rsidRPr="0098620A" w:rsidRDefault="00347261" w:rsidP="00830DAF">
      <w:pPr>
        <w:rPr>
          <w:rFonts w:ascii="Trebuchet MS" w:hAnsi="Trebuchet MS" w:cs="Arial"/>
          <w:bCs/>
          <w:color w:val="000000" w:themeColor="text1"/>
          <w:sz w:val="24"/>
          <w:szCs w:val="24"/>
        </w:rPr>
      </w:pPr>
      <w:r w:rsidRPr="0098620A">
        <w:rPr>
          <w:rFonts w:ascii="Trebuchet MS" w:hAnsi="Trebuchet MS" w:cs="Arial"/>
          <w:bCs/>
          <w:color w:val="000000" w:themeColor="text1"/>
          <w:sz w:val="24"/>
          <w:szCs w:val="24"/>
        </w:rPr>
        <w:t xml:space="preserve">The agent was advised that the same concerns still remained with the current application.  The changes that had been made were minimal and did not overcome the previous concerns. </w:t>
      </w:r>
    </w:p>
    <w:p w:rsidR="004C72FD" w:rsidRDefault="00C75622" w:rsidP="004C72FD">
      <w:pPr>
        <w:jc w:val="center"/>
        <w:rPr>
          <w:rFonts w:ascii="Trebuchet MS" w:hAnsi="Trebuchet MS" w:cs="Arial"/>
          <w:bCs/>
          <w:color w:val="4F81BD" w:themeColor="accent1"/>
          <w:sz w:val="24"/>
          <w:szCs w:val="24"/>
        </w:rPr>
      </w:pPr>
      <w:r>
        <w:rPr>
          <w:rFonts w:ascii="Trebuchet MS" w:hAnsi="Trebuchet MS" w:cs="Arial"/>
          <w:bCs/>
          <w:noProof/>
          <w:color w:val="4F81BD" w:themeColor="accent1"/>
          <w:sz w:val="24"/>
          <w:szCs w:val="24"/>
        </w:rPr>
        <w:drawing>
          <wp:anchor distT="0" distB="0" distL="114300" distR="114300" simplePos="0" relativeHeight="251658240" behindDoc="0" locked="0" layoutInCell="1" allowOverlap="1" wp14:anchorId="3D4E6620" wp14:editId="03B0B80A">
            <wp:simplePos x="0" y="0"/>
            <wp:positionH relativeFrom="column">
              <wp:posOffset>596265</wp:posOffset>
            </wp:positionH>
            <wp:positionV relativeFrom="paragraph">
              <wp:posOffset>137160</wp:posOffset>
            </wp:positionV>
            <wp:extent cx="2237740" cy="203517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7740" cy="2035175"/>
                    </a:xfrm>
                    <a:prstGeom prst="rect">
                      <a:avLst/>
                    </a:prstGeom>
                    <a:noFill/>
                    <a:ln>
                      <a:noFill/>
                    </a:ln>
                  </pic:spPr>
                </pic:pic>
              </a:graphicData>
            </a:graphic>
          </wp:anchor>
        </w:drawing>
      </w:r>
    </w:p>
    <w:p w:rsidR="004C72FD" w:rsidRPr="0098620A" w:rsidRDefault="004C72FD" w:rsidP="004C72FD">
      <w:pPr>
        <w:jc w:val="center"/>
        <w:rPr>
          <w:rFonts w:ascii="Trebuchet MS" w:hAnsi="Trebuchet MS" w:cs="Arial"/>
          <w:bCs/>
          <w:color w:val="000000" w:themeColor="text1"/>
          <w:sz w:val="24"/>
          <w:szCs w:val="24"/>
        </w:rPr>
      </w:pPr>
      <w:r>
        <w:rPr>
          <w:rFonts w:ascii="Trebuchet MS" w:hAnsi="Trebuchet MS" w:cs="Arial"/>
          <w:bCs/>
          <w:noProof/>
          <w:color w:val="4F81BD" w:themeColor="accent1"/>
          <w:sz w:val="24"/>
          <w:szCs w:val="24"/>
        </w:rPr>
        <w:drawing>
          <wp:inline distT="0" distB="0" distL="0" distR="0" wp14:anchorId="7E341A13" wp14:editId="2FD94590">
            <wp:extent cx="2207049" cy="19480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0335" cy="1950971"/>
                    </a:xfrm>
                    <a:prstGeom prst="rect">
                      <a:avLst/>
                    </a:prstGeom>
                    <a:noFill/>
                    <a:ln>
                      <a:noFill/>
                    </a:ln>
                  </pic:spPr>
                </pic:pic>
              </a:graphicData>
            </a:graphic>
          </wp:inline>
        </w:drawing>
      </w:r>
      <w:r>
        <w:rPr>
          <w:rFonts w:ascii="Trebuchet MS" w:hAnsi="Trebuchet MS" w:cs="Arial"/>
          <w:bCs/>
          <w:color w:val="4F81BD" w:themeColor="accent1"/>
          <w:sz w:val="24"/>
          <w:szCs w:val="24"/>
        </w:rPr>
        <w:br w:type="textWrapping" w:clear="all"/>
      </w:r>
      <w:r w:rsidR="00C75622" w:rsidRPr="0098620A">
        <w:rPr>
          <w:rFonts w:ascii="Trebuchet MS" w:hAnsi="Trebuchet MS" w:cs="Arial"/>
          <w:bCs/>
          <w:color w:val="000000" w:themeColor="text1"/>
          <w:sz w:val="24"/>
          <w:szCs w:val="24"/>
        </w:rPr>
        <w:t>Proposed rear and side elevations of current application</w:t>
      </w:r>
    </w:p>
    <w:p w:rsidR="008C0758" w:rsidRPr="0098620A" w:rsidRDefault="008C0758" w:rsidP="008C0758">
      <w:pPr>
        <w:rPr>
          <w:rFonts w:ascii="Trebuchet MS" w:hAnsi="Trebuchet MS" w:cs="Arial"/>
          <w:bCs/>
          <w:color w:val="000000" w:themeColor="text1"/>
          <w:sz w:val="24"/>
          <w:szCs w:val="24"/>
        </w:rPr>
      </w:pPr>
    </w:p>
    <w:p w:rsidR="00347261" w:rsidRPr="0098620A" w:rsidRDefault="00347261" w:rsidP="008C0758">
      <w:pPr>
        <w:rPr>
          <w:rFonts w:ascii="Trebuchet MS" w:hAnsi="Trebuchet MS"/>
          <w:color w:val="000000" w:themeColor="text1"/>
          <w:sz w:val="24"/>
          <w:szCs w:val="24"/>
        </w:rPr>
      </w:pPr>
      <w:r w:rsidRPr="0098620A">
        <w:rPr>
          <w:rFonts w:ascii="Trebuchet MS" w:hAnsi="Trebuchet MS" w:cs="Arial"/>
          <w:bCs/>
          <w:color w:val="000000" w:themeColor="text1"/>
          <w:sz w:val="24"/>
          <w:szCs w:val="24"/>
        </w:rPr>
        <w:t>The agent was informed that the application would be refused</w:t>
      </w:r>
      <w:r w:rsidR="004C72FD" w:rsidRPr="0098620A">
        <w:rPr>
          <w:rFonts w:ascii="Trebuchet MS" w:hAnsi="Trebuchet MS" w:cs="Arial"/>
          <w:bCs/>
          <w:color w:val="000000" w:themeColor="text1"/>
          <w:sz w:val="24"/>
          <w:szCs w:val="24"/>
        </w:rPr>
        <w:t xml:space="preserve"> as detailed pre-application advice had previously been given</w:t>
      </w:r>
      <w:r w:rsidRPr="0098620A">
        <w:rPr>
          <w:rFonts w:ascii="Trebuchet MS" w:hAnsi="Trebuchet MS" w:cs="Arial"/>
          <w:bCs/>
          <w:color w:val="000000" w:themeColor="text1"/>
          <w:sz w:val="24"/>
          <w:szCs w:val="24"/>
        </w:rPr>
        <w:t xml:space="preserve">.  The expiry of the application was extended on a number of occasions as the agent advised that the applicant was on holiday.  An MP enquiry was </w:t>
      </w:r>
      <w:r w:rsidR="004C72FD" w:rsidRPr="0098620A">
        <w:rPr>
          <w:rFonts w:ascii="Trebuchet MS" w:hAnsi="Trebuchet MS" w:cs="Arial"/>
          <w:bCs/>
          <w:color w:val="000000" w:themeColor="text1"/>
          <w:sz w:val="24"/>
          <w:szCs w:val="24"/>
        </w:rPr>
        <w:t>later</w:t>
      </w:r>
      <w:r w:rsidR="00A00142" w:rsidRPr="0098620A">
        <w:rPr>
          <w:rFonts w:ascii="Trebuchet MS" w:hAnsi="Trebuchet MS" w:cs="Arial"/>
          <w:bCs/>
          <w:color w:val="000000" w:themeColor="text1"/>
          <w:sz w:val="24"/>
          <w:szCs w:val="24"/>
        </w:rPr>
        <w:t xml:space="preserve"> </w:t>
      </w:r>
      <w:r w:rsidRPr="0098620A">
        <w:rPr>
          <w:rFonts w:ascii="Trebuchet MS" w:hAnsi="Trebuchet MS" w:cs="Arial"/>
          <w:bCs/>
          <w:color w:val="000000" w:themeColor="text1"/>
          <w:sz w:val="24"/>
          <w:szCs w:val="24"/>
        </w:rPr>
        <w:t xml:space="preserve">received </w:t>
      </w:r>
      <w:r w:rsidR="00A00142" w:rsidRPr="0098620A">
        <w:rPr>
          <w:rFonts w:ascii="Trebuchet MS" w:hAnsi="Trebuchet MS" w:cs="Arial"/>
          <w:bCs/>
          <w:color w:val="000000" w:themeColor="text1"/>
          <w:sz w:val="24"/>
          <w:szCs w:val="24"/>
        </w:rPr>
        <w:t xml:space="preserve">requesting </w:t>
      </w:r>
      <w:r w:rsidR="004C72FD" w:rsidRPr="0098620A">
        <w:rPr>
          <w:rFonts w:ascii="Trebuchet MS" w:hAnsi="Trebuchet MS" w:cs="Arial"/>
          <w:bCs/>
          <w:color w:val="000000" w:themeColor="text1"/>
          <w:sz w:val="24"/>
          <w:szCs w:val="24"/>
        </w:rPr>
        <w:t>information on the application</w:t>
      </w:r>
      <w:r w:rsidR="00A00142" w:rsidRPr="0098620A">
        <w:rPr>
          <w:rFonts w:ascii="Trebuchet MS" w:hAnsi="Trebuchet MS" w:cs="Arial"/>
          <w:bCs/>
          <w:color w:val="000000" w:themeColor="text1"/>
          <w:sz w:val="24"/>
          <w:szCs w:val="24"/>
        </w:rPr>
        <w:t xml:space="preserve">.  The MP was advised that </w:t>
      </w:r>
      <w:r w:rsidR="004C72FD" w:rsidRPr="0098620A">
        <w:rPr>
          <w:rFonts w:ascii="Trebuchet MS" w:hAnsi="Trebuchet MS"/>
          <w:color w:val="000000" w:themeColor="text1"/>
          <w:sz w:val="24"/>
          <w:szCs w:val="24"/>
        </w:rPr>
        <w:t>unless substantive changes were made to overcome the concerns raised the application w</w:t>
      </w:r>
      <w:r w:rsidR="0098620A">
        <w:rPr>
          <w:rFonts w:ascii="Trebuchet MS" w:hAnsi="Trebuchet MS"/>
          <w:color w:val="000000" w:themeColor="text1"/>
          <w:sz w:val="24"/>
          <w:szCs w:val="24"/>
        </w:rPr>
        <w:t>ould</w:t>
      </w:r>
      <w:r w:rsidR="004C72FD" w:rsidRPr="0098620A">
        <w:rPr>
          <w:rFonts w:ascii="Trebuchet MS" w:hAnsi="Trebuchet MS"/>
          <w:color w:val="000000" w:themeColor="text1"/>
          <w:sz w:val="24"/>
          <w:szCs w:val="24"/>
        </w:rPr>
        <w:t xml:space="preserve"> be refused.  No response from the agent or applicant on how they wished to proceed was received.</w:t>
      </w:r>
    </w:p>
    <w:p w:rsidR="008C0758" w:rsidRPr="0098620A" w:rsidRDefault="008C0758" w:rsidP="00830DAF">
      <w:pPr>
        <w:rPr>
          <w:rFonts w:ascii="Trebuchet MS" w:hAnsi="Trebuchet MS" w:cs="Arial"/>
          <w:b/>
          <w:bCs/>
          <w:color w:val="000000" w:themeColor="text1"/>
          <w:sz w:val="24"/>
          <w:szCs w:val="24"/>
        </w:rPr>
      </w:pPr>
    </w:p>
    <w:p w:rsidR="00790E47" w:rsidRPr="0098620A" w:rsidRDefault="00790E47" w:rsidP="00790E47">
      <w:pPr>
        <w:rPr>
          <w:rFonts w:ascii="Trebuchet MS" w:hAnsi="Trebuchet MS" w:cs="Arial"/>
          <w:b/>
          <w:bCs/>
          <w:color w:val="000000" w:themeColor="text1"/>
          <w:sz w:val="24"/>
          <w:szCs w:val="24"/>
        </w:rPr>
      </w:pPr>
      <w:r w:rsidRPr="0098620A">
        <w:rPr>
          <w:rFonts w:ascii="Trebuchet MS" w:hAnsi="Trebuchet MS" w:cs="Arial"/>
          <w:b/>
          <w:bCs/>
          <w:color w:val="000000" w:themeColor="text1"/>
          <w:sz w:val="24"/>
          <w:szCs w:val="24"/>
        </w:rPr>
        <w:t>Equality Act 2010:</w:t>
      </w:r>
    </w:p>
    <w:p w:rsidR="00790E47" w:rsidRPr="0098620A" w:rsidRDefault="00790E47" w:rsidP="00790E47">
      <w:pPr>
        <w:rPr>
          <w:rFonts w:ascii="Trebuchet MS" w:hAnsi="Trebuchet MS" w:cs="Arial"/>
          <w:bCs/>
          <w:color w:val="000000" w:themeColor="text1"/>
          <w:sz w:val="24"/>
          <w:szCs w:val="24"/>
        </w:rPr>
      </w:pPr>
      <w:r w:rsidRPr="0098620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98620A" w:rsidRDefault="0059452E" w:rsidP="0059452E">
      <w:pPr>
        <w:pStyle w:val="PlainText"/>
        <w:rPr>
          <w:rFonts w:ascii="Trebuchet MS" w:hAnsi="Trebuchet MS"/>
          <w:b/>
          <w:color w:val="000000" w:themeColor="text1"/>
          <w:sz w:val="24"/>
          <w:szCs w:val="24"/>
        </w:rPr>
      </w:pPr>
      <w:r w:rsidRPr="0098620A">
        <w:rPr>
          <w:rFonts w:ascii="Trebuchet MS" w:hAnsi="Trebuchet MS"/>
          <w:b/>
          <w:color w:val="000000" w:themeColor="text1"/>
          <w:sz w:val="24"/>
          <w:szCs w:val="24"/>
        </w:rPr>
        <w:lastRenderedPageBreak/>
        <w:t>Relevant Planning Policy and Guidance</w:t>
      </w:r>
      <w:r w:rsidR="002A1C04" w:rsidRPr="0098620A">
        <w:rPr>
          <w:rFonts w:ascii="Trebuchet MS" w:hAnsi="Trebuchet MS"/>
          <w:b/>
          <w:color w:val="000000" w:themeColor="text1"/>
          <w:sz w:val="24"/>
          <w:szCs w:val="24"/>
        </w:rPr>
        <w:t xml:space="preserve">   </w:t>
      </w: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 xml:space="preserve">The following local and national planning policy and guidance </w:t>
      </w:r>
      <w:r w:rsidR="00DB3988" w:rsidRPr="0098620A">
        <w:rPr>
          <w:rFonts w:ascii="Trebuchet MS" w:hAnsi="Trebuchet MS"/>
          <w:color w:val="000000" w:themeColor="text1"/>
          <w:sz w:val="24"/>
          <w:szCs w:val="24"/>
        </w:rPr>
        <w:t>is relevant to this application:</w:t>
      </w:r>
    </w:p>
    <w:p w:rsidR="00DB3988" w:rsidRPr="0098620A" w:rsidRDefault="00DB3988" w:rsidP="00025CC2">
      <w:pPr>
        <w:pStyle w:val="PlainText"/>
        <w:rPr>
          <w:rFonts w:ascii="Trebuchet MS" w:hAnsi="Trebuchet MS"/>
          <w:color w:val="000000" w:themeColor="text1"/>
          <w:sz w:val="24"/>
          <w:szCs w:val="24"/>
        </w:rPr>
      </w:pP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Reading Borough Local Development Framework Core Strategy (2008)</w:t>
      </w: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CS7 (Design and the Public Realm)</w:t>
      </w:r>
    </w:p>
    <w:p w:rsidR="0058381C" w:rsidRPr="0098620A" w:rsidRDefault="0058381C"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CS36 (Biodiversity and Geology)</w:t>
      </w:r>
    </w:p>
    <w:p w:rsidR="00AD63D4" w:rsidRPr="0098620A" w:rsidRDefault="00AD63D4" w:rsidP="00025CC2">
      <w:pPr>
        <w:pStyle w:val="PlainText"/>
        <w:rPr>
          <w:rFonts w:ascii="Trebuchet MS" w:hAnsi="Trebuchet MS"/>
          <w:color w:val="000000" w:themeColor="text1"/>
          <w:sz w:val="24"/>
          <w:szCs w:val="24"/>
        </w:rPr>
      </w:pP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Sites and Detailed Policies Document (</w:t>
      </w:r>
      <w:r w:rsidR="00DB3988" w:rsidRPr="0098620A">
        <w:rPr>
          <w:rFonts w:ascii="Trebuchet MS" w:hAnsi="Trebuchet MS"/>
          <w:color w:val="000000" w:themeColor="text1"/>
          <w:sz w:val="24"/>
          <w:szCs w:val="24"/>
        </w:rPr>
        <w:t xml:space="preserve">Oct </w:t>
      </w:r>
      <w:r w:rsidRPr="0098620A">
        <w:rPr>
          <w:rFonts w:ascii="Trebuchet MS" w:hAnsi="Trebuchet MS"/>
          <w:color w:val="000000" w:themeColor="text1"/>
          <w:sz w:val="24"/>
          <w:szCs w:val="24"/>
        </w:rPr>
        <w:t>201</w:t>
      </w:r>
      <w:r w:rsidR="00DB3988" w:rsidRPr="0098620A">
        <w:rPr>
          <w:rFonts w:ascii="Trebuchet MS" w:hAnsi="Trebuchet MS"/>
          <w:color w:val="000000" w:themeColor="text1"/>
          <w:sz w:val="24"/>
          <w:szCs w:val="24"/>
        </w:rPr>
        <w:t>2</w:t>
      </w:r>
      <w:r w:rsidRPr="0098620A">
        <w:rPr>
          <w:rFonts w:ascii="Trebuchet MS" w:hAnsi="Trebuchet MS"/>
          <w:color w:val="000000" w:themeColor="text1"/>
          <w:sz w:val="24"/>
          <w:szCs w:val="24"/>
        </w:rPr>
        <w:t>)</w:t>
      </w: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 xml:space="preserve">DM4: Safeguarding Amenity </w:t>
      </w:r>
    </w:p>
    <w:p w:rsidR="00025CC2"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DM9: House Extensions and Ancillary Accommodation</w:t>
      </w:r>
    </w:p>
    <w:p w:rsidR="00025CC2" w:rsidRPr="0098620A" w:rsidRDefault="00025CC2" w:rsidP="00025CC2">
      <w:pPr>
        <w:pStyle w:val="PlainText"/>
        <w:rPr>
          <w:rFonts w:ascii="Trebuchet MS" w:hAnsi="Trebuchet MS"/>
          <w:color w:val="000000" w:themeColor="text1"/>
          <w:sz w:val="24"/>
          <w:szCs w:val="24"/>
        </w:rPr>
      </w:pPr>
    </w:p>
    <w:p w:rsidR="0059452E" w:rsidRPr="0098620A" w:rsidRDefault="00025CC2" w:rsidP="00025CC2">
      <w:pPr>
        <w:pStyle w:val="PlainText"/>
        <w:rPr>
          <w:rFonts w:ascii="Trebuchet MS" w:hAnsi="Trebuchet MS"/>
          <w:color w:val="000000" w:themeColor="text1"/>
          <w:sz w:val="24"/>
          <w:szCs w:val="24"/>
        </w:rPr>
      </w:pPr>
      <w:r w:rsidRPr="0098620A">
        <w:rPr>
          <w:rFonts w:ascii="Trebuchet MS" w:hAnsi="Trebuchet MS"/>
          <w:color w:val="000000" w:themeColor="text1"/>
          <w:sz w:val="24"/>
          <w:szCs w:val="24"/>
        </w:rPr>
        <w:t>S</w:t>
      </w:r>
      <w:r w:rsidR="00A879BC" w:rsidRPr="0098620A">
        <w:rPr>
          <w:rFonts w:ascii="Trebuchet MS" w:hAnsi="Trebuchet MS"/>
          <w:color w:val="000000" w:themeColor="text1"/>
          <w:sz w:val="24"/>
          <w:szCs w:val="24"/>
        </w:rPr>
        <w:t xml:space="preserve">upplementary Planning Guidance - </w:t>
      </w:r>
      <w:r w:rsidRPr="0098620A">
        <w:rPr>
          <w:rFonts w:ascii="Trebuchet MS" w:hAnsi="Trebuchet MS"/>
          <w:color w:val="000000" w:themeColor="text1"/>
          <w:sz w:val="24"/>
          <w:szCs w:val="24"/>
        </w:rPr>
        <w:t>A Design Guide to House Extensions (2003)</w:t>
      </w:r>
    </w:p>
    <w:p w:rsidR="00025CC2" w:rsidRPr="0098620A" w:rsidRDefault="00025CC2" w:rsidP="00025CC2">
      <w:pPr>
        <w:pStyle w:val="PlainText"/>
        <w:rPr>
          <w:rFonts w:ascii="Trebuchet MS" w:hAnsi="Trebuchet MS"/>
          <w:color w:val="000000" w:themeColor="text1"/>
          <w:sz w:val="24"/>
          <w:szCs w:val="24"/>
        </w:rPr>
      </w:pPr>
    </w:p>
    <w:p w:rsidR="00AC4815" w:rsidRPr="0098620A" w:rsidRDefault="00AC4815" w:rsidP="00AC4815">
      <w:pPr>
        <w:rPr>
          <w:rFonts w:ascii="Trebuchet MS" w:eastAsia="Times New Roman" w:hAnsi="Trebuchet MS" w:cs="Courier New"/>
          <w:b/>
          <w:color w:val="000000" w:themeColor="text1"/>
          <w:sz w:val="24"/>
          <w:szCs w:val="24"/>
        </w:rPr>
      </w:pPr>
      <w:r w:rsidRPr="0098620A">
        <w:rPr>
          <w:rFonts w:ascii="Trebuchet MS" w:eastAsia="Times New Roman" w:hAnsi="Trebuchet MS" w:cs="Courier New"/>
          <w:b/>
          <w:color w:val="000000" w:themeColor="text1"/>
          <w:sz w:val="24"/>
          <w:szCs w:val="24"/>
        </w:rPr>
        <w:t>Appraisal</w:t>
      </w:r>
    </w:p>
    <w:p w:rsidR="00AC4815" w:rsidRPr="0098620A" w:rsidRDefault="00AC4815" w:rsidP="00AC4815">
      <w:pPr>
        <w:rPr>
          <w:rFonts w:ascii="Trebuchet MS" w:eastAsia="Times New Roman" w:hAnsi="Trebuchet MS" w:cs="Courier New"/>
          <w:b/>
          <w:color w:val="000000" w:themeColor="text1"/>
          <w:sz w:val="24"/>
          <w:szCs w:val="24"/>
        </w:rPr>
      </w:pPr>
    </w:p>
    <w:p w:rsidR="00AC4815" w:rsidRPr="0098620A" w:rsidRDefault="00AC4815" w:rsidP="00AC4815">
      <w:pPr>
        <w:rPr>
          <w:rFonts w:ascii="Trebuchet MS" w:eastAsia="Times New Roman" w:hAnsi="Trebuchet MS" w:cs="Courier New"/>
          <w:color w:val="000000" w:themeColor="text1"/>
          <w:sz w:val="24"/>
          <w:szCs w:val="24"/>
        </w:rPr>
      </w:pPr>
      <w:r w:rsidRPr="0098620A">
        <w:rPr>
          <w:rFonts w:ascii="Trebuchet MS" w:eastAsia="Times New Roman" w:hAnsi="Trebuchet MS" w:cs="Courier New"/>
          <w:color w:val="000000" w:themeColor="text1"/>
          <w:sz w:val="24"/>
          <w:szCs w:val="24"/>
        </w:rPr>
        <w:t>The main issues are:</w:t>
      </w:r>
    </w:p>
    <w:p w:rsidR="00AC4815" w:rsidRPr="0098620A" w:rsidRDefault="00AC4815" w:rsidP="00AC4815">
      <w:pPr>
        <w:pStyle w:val="ListParagraph"/>
        <w:rPr>
          <w:rFonts w:ascii="Trebuchet MS" w:eastAsia="Times New Roman" w:hAnsi="Trebuchet MS" w:cs="Courier New"/>
          <w:color w:val="000000" w:themeColor="text1"/>
          <w:sz w:val="24"/>
          <w:szCs w:val="24"/>
        </w:rPr>
      </w:pPr>
    </w:p>
    <w:p w:rsidR="00AC4815" w:rsidRPr="0098620A" w:rsidRDefault="00AC4815" w:rsidP="00AC4815">
      <w:pPr>
        <w:pStyle w:val="ListParagraph"/>
        <w:numPr>
          <w:ilvl w:val="0"/>
          <w:numId w:val="10"/>
        </w:numPr>
        <w:rPr>
          <w:rFonts w:ascii="Trebuchet MS" w:eastAsia="Times New Roman" w:hAnsi="Trebuchet MS" w:cs="Courier New"/>
          <w:color w:val="000000" w:themeColor="text1"/>
          <w:sz w:val="24"/>
          <w:szCs w:val="24"/>
        </w:rPr>
      </w:pPr>
      <w:r w:rsidRPr="0098620A">
        <w:rPr>
          <w:rFonts w:ascii="Trebuchet MS" w:eastAsia="Times New Roman" w:hAnsi="Trebuchet MS" w:cs="Courier New"/>
          <w:color w:val="000000" w:themeColor="text1"/>
          <w:sz w:val="24"/>
          <w:szCs w:val="24"/>
        </w:rPr>
        <w:t xml:space="preserve">Design and impact on the character of the surrounding area </w:t>
      </w:r>
    </w:p>
    <w:p w:rsidR="00AC4815" w:rsidRPr="0098620A" w:rsidRDefault="00AC4815" w:rsidP="00AC4815">
      <w:pPr>
        <w:pStyle w:val="ListParagraph"/>
        <w:numPr>
          <w:ilvl w:val="0"/>
          <w:numId w:val="10"/>
        </w:numPr>
        <w:rPr>
          <w:rFonts w:ascii="Trebuchet MS" w:eastAsia="Times New Roman" w:hAnsi="Trebuchet MS" w:cs="Courier New"/>
          <w:color w:val="000000" w:themeColor="text1"/>
          <w:sz w:val="24"/>
          <w:szCs w:val="24"/>
        </w:rPr>
      </w:pPr>
      <w:r w:rsidRPr="0098620A">
        <w:rPr>
          <w:rFonts w:ascii="Trebuchet MS" w:eastAsia="Times New Roman" w:hAnsi="Trebuchet MS" w:cs="Courier New"/>
          <w:color w:val="000000" w:themeColor="text1"/>
          <w:sz w:val="24"/>
          <w:szCs w:val="24"/>
        </w:rPr>
        <w:t>Impact on neighbours</w:t>
      </w:r>
    </w:p>
    <w:p w:rsidR="004A0A4B" w:rsidRPr="0098620A" w:rsidRDefault="004A0A4B" w:rsidP="00AC4815">
      <w:pPr>
        <w:pStyle w:val="ListParagraph"/>
        <w:numPr>
          <w:ilvl w:val="0"/>
          <w:numId w:val="10"/>
        </w:numPr>
        <w:rPr>
          <w:rFonts w:ascii="Trebuchet MS" w:eastAsia="Times New Roman" w:hAnsi="Trebuchet MS" w:cs="Courier New"/>
          <w:color w:val="000000" w:themeColor="text1"/>
          <w:sz w:val="24"/>
          <w:szCs w:val="24"/>
        </w:rPr>
      </w:pPr>
      <w:r w:rsidRPr="0098620A">
        <w:rPr>
          <w:rFonts w:ascii="Trebuchet MS" w:eastAsia="Times New Roman" w:hAnsi="Trebuchet MS" w:cs="Courier New"/>
          <w:color w:val="000000" w:themeColor="text1"/>
          <w:sz w:val="24"/>
          <w:szCs w:val="24"/>
        </w:rPr>
        <w:t>Other matters</w:t>
      </w:r>
    </w:p>
    <w:p w:rsidR="0077450A" w:rsidRPr="00541C72" w:rsidRDefault="0077450A" w:rsidP="0077450A">
      <w:pPr>
        <w:pStyle w:val="ListParagraph"/>
        <w:rPr>
          <w:rFonts w:ascii="Trebuchet MS" w:eastAsia="Times New Roman" w:hAnsi="Trebuchet MS" w:cs="Courier New"/>
          <w:color w:val="4F81BD" w:themeColor="accent1"/>
          <w:sz w:val="24"/>
          <w:szCs w:val="24"/>
        </w:rPr>
      </w:pPr>
    </w:p>
    <w:p w:rsidR="00AF24B8" w:rsidRPr="0098620A" w:rsidRDefault="00AC4815" w:rsidP="0077450A">
      <w:pPr>
        <w:rPr>
          <w:rFonts w:ascii="Trebuchet MS" w:eastAsia="Times New Roman" w:hAnsi="Trebuchet MS" w:cs="Courier New"/>
          <w:b/>
          <w:color w:val="000000" w:themeColor="text1"/>
          <w:sz w:val="24"/>
          <w:szCs w:val="24"/>
        </w:rPr>
      </w:pPr>
      <w:r w:rsidRPr="0098620A">
        <w:rPr>
          <w:rFonts w:ascii="Trebuchet MS" w:eastAsia="Times New Roman" w:hAnsi="Trebuchet MS" w:cs="Courier New"/>
          <w:b/>
          <w:color w:val="000000" w:themeColor="text1"/>
          <w:sz w:val="24"/>
          <w:szCs w:val="24"/>
        </w:rPr>
        <w:t>a) Design and impact on the character of the surrounding area</w:t>
      </w:r>
    </w:p>
    <w:p w:rsidR="0077450A" w:rsidRPr="0098620A" w:rsidRDefault="0077450A" w:rsidP="0077450A">
      <w:pPr>
        <w:rPr>
          <w:rFonts w:ascii="Trebuchet MS" w:hAnsi="Trebuchet MS"/>
          <w:color w:val="000000" w:themeColor="text1"/>
          <w:sz w:val="24"/>
          <w:szCs w:val="24"/>
        </w:rPr>
      </w:pPr>
    </w:p>
    <w:p w:rsidR="00541C72" w:rsidRPr="0098620A" w:rsidRDefault="00541C72" w:rsidP="00541C72">
      <w:pPr>
        <w:rPr>
          <w:rFonts w:ascii="Trebuchet MS" w:eastAsia="Times New Roman" w:hAnsi="Trebuchet MS"/>
          <w:color w:val="000000" w:themeColor="text1"/>
          <w:sz w:val="24"/>
          <w:szCs w:val="24"/>
          <w:lang w:val="en-US" w:eastAsia="en-US"/>
        </w:rPr>
      </w:pPr>
      <w:r w:rsidRPr="0098620A">
        <w:rPr>
          <w:rFonts w:ascii="Trebuchet MS" w:eastAsia="Times New Roman" w:hAnsi="Trebuchet MS"/>
          <w:color w:val="000000" w:themeColor="text1"/>
          <w:sz w:val="24"/>
          <w:szCs w:val="24"/>
          <w:lang w:val="en-US" w:eastAsia="en-US"/>
        </w:rPr>
        <w:t>The proposed single storey rear extension measures 4m in depth and extends the full width of the property with a flat roof.  The proposed depth of 4m is in line with the Council’s guidance and the proposed height is not considered excessive and in this regard there are no objections to a single storey rear extension</w:t>
      </w:r>
      <w:r w:rsidR="0098620A" w:rsidRPr="0098620A">
        <w:rPr>
          <w:rFonts w:ascii="Trebuchet MS" w:eastAsia="Times New Roman" w:hAnsi="Trebuchet MS"/>
          <w:color w:val="000000" w:themeColor="text1"/>
          <w:sz w:val="24"/>
          <w:szCs w:val="24"/>
          <w:lang w:val="en-US" w:eastAsia="en-US"/>
        </w:rPr>
        <w:t xml:space="preserve"> in terms of design and appearance</w:t>
      </w:r>
      <w:r w:rsidRPr="0098620A">
        <w:rPr>
          <w:rFonts w:ascii="Trebuchet MS" w:eastAsia="Times New Roman" w:hAnsi="Trebuchet MS"/>
          <w:color w:val="000000" w:themeColor="text1"/>
          <w:sz w:val="24"/>
          <w:szCs w:val="24"/>
          <w:lang w:val="en-US" w:eastAsia="en-US"/>
        </w:rPr>
        <w:t xml:space="preserve">.  </w:t>
      </w:r>
    </w:p>
    <w:p w:rsidR="00541C72" w:rsidRPr="005E45E5" w:rsidRDefault="00541C72" w:rsidP="00541C72">
      <w:pPr>
        <w:rPr>
          <w:rFonts w:ascii="Trebuchet MS" w:eastAsia="Times New Roman" w:hAnsi="Trebuchet MS"/>
          <w:color w:val="000000" w:themeColor="text1"/>
          <w:sz w:val="24"/>
          <w:szCs w:val="24"/>
          <w:lang w:val="en-US" w:eastAsia="en-US"/>
        </w:rPr>
      </w:pPr>
    </w:p>
    <w:p w:rsidR="00541C72" w:rsidRPr="005E45E5" w:rsidRDefault="00541C72" w:rsidP="00541C72">
      <w:pPr>
        <w:rPr>
          <w:rFonts w:ascii="Trebuchet MS" w:eastAsia="Times New Roman" w:hAnsi="Trebuchet MS"/>
          <w:color w:val="000000" w:themeColor="text1"/>
          <w:sz w:val="24"/>
          <w:szCs w:val="24"/>
          <w:lang w:val="en-US" w:eastAsia="en-US"/>
        </w:rPr>
      </w:pPr>
      <w:r w:rsidRPr="005E45E5">
        <w:rPr>
          <w:rFonts w:ascii="Trebuchet MS" w:eastAsia="Times New Roman" w:hAnsi="Trebuchet MS"/>
          <w:color w:val="000000" w:themeColor="text1"/>
          <w:sz w:val="24"/>
          <w:szCs w:val="24"/>
          <w:lang w:val="en-US" w:eastAsia="en-US"/>
        </w:rPr>
        <w:t>The proposed two storey rear extension measures 2m in depth and would extend above the proposed single storey rear extension.  The proposed two storey extension would extend the full width of the property.  The proposal also involves a hip to gable roof extension to the side of the property</w:t>
      </w:r>
      <w:r w:rsidR="005E45E5" w:rsidRPr="005E45E5">
        <w:rPr>
          <w:rFonts w:ascii="Trebuchet MS" w:eastAsia="Times New Roman" w:hAnsi="Trebuchet MS"/>
          <w:color w:val="000000" w:themeColor="text1"/>
          <w:sz w:val="24"/>
          <w:szCs w:val="24"/>
          <w:lang w:val="en-US" w:eastAsia="en-US"/>
        </w:rPr>
        <w:t xml:space="preserve">.  The proposed two storey rear extension also increases the </w:t>
      </w:r>
      <w:r w:rsidRPr="005E45E5">
        <w:rPr>
          <w:rFonts w:ascii="Trebuchet MS" w:eastAsia="Times New Roman" w:hAnsi="Trebuchet MS"/>
          <w:color w:val="000000" w:themeColor="text1"/>
          <w:sz w:val="24"/>
          <w:szCs w:val="24"/>
          <w:lang w:val="en-US" w:eastAsia="en-US"/>
        </w:rPr>
        <w:t xml:space="preserve">eaves height </w:t>
      </w:r>
      <w:r w:rsidR="005E45E5" w:rsidRPr="005E45E5">
        <w:rPr>
          <w:rFonts w:ascii="Trebuchet MS" w:eastAsia="Times New Roman" w:hAnsi="Trebuchet MS"/>
          <w:color w:val="000000" w:themeColor="text1"/>
          <w:sz w:val="24"/>
          <w:szCs w:val="24"/>
          <w:lang w:val="en-US" w:eastAsia="en-US"/>
        </w:rPr>
        <w:t xml:space="preserve">at the rear of the property by </w:t>
      </w:r>
      <w:r w:rsidR="0098620A" w:rsidRPr="005E45E5">
        <w:rPr>
          <w:rFonts w:ascii="Trebuchet MS" w:eastAsia="Times New Roman" w:hAnsi="Trebuchet MS"/>
          <w:color w:val="000000" w:themeColor="text1"/>
          <w:sz w:val="24"/>
          <w:szCs w:val="24"/>
          <w:lang w:val="en-US" w:eastAsia="en-US"/>
        </w:rPr>
        <w:t xml:space="preserve">0.8m </w:t>
      </w:r>
      <w:r w:rsidR="005E45E5" w:rsidRPr="005E45E5">
        <w:rPr>
          <w:rFonts w:ascii="Trebuchet MS" w:eastAsia="Times New Roman" w:hAnsi="Trebuchet MS"/>
          <w:color w:val="000000" w:themeColor="text1"/>
          <w:sz w:val="24"/>
          <w:szCs w:val="24"/>
          <w:lang w:val="en-US" w:eastAsia="en-US"/>
        </w:rPr>
        <w:t xml:space="preserve">higher than the </w:t>
      </w:r>
      <w:r w:rsidR="0098620A" w:rsidRPr="005E45E5">
        <w:rPr>
          <w:rFonts w:ascii="Trebuchet MS" w:eastAsia="Times New Roman" w:hAnsi="Trebuchet MS"/>
          <w:color w:val="000000" w:themeColor="text1"/>
          <w:sz w:val="24"/>
          <w:szCs w:val="24"/>
          <w:lang w:val="en-US" w:eastAsia="en-US"/>
        </w:rPr>
        <w:t xml:space="preserve">existing eaves at the </w:t>
      </w:r>
      <w:r w:rsidR="005E45E5" w:rsidRPr="005E45E5">
        <w:rPr>
          <w:rFonts w:ascii="Trebuchet MS" w:eastAsia="Times New Roman" w:hAnsi="Trebuchet MS"/>
          <w:color w:val="000000" w:themeColor="text1"/>
          <w:sz w:val="24"/>
          <w:szCs w:val="24"/>
          <w:lang w:val="en-US" w:eastAsia="en-US"/>
        </w:rPr>
        <w:t>front of the property and at the adjoining property</w:t>
      </w:r>
      <w:r w:rsidRPr="005E45E5">
        <w:rPr>
          <w:rFonts w:ascii="Trebuchet MS" w:eastAsia="Times New Roman" w:hAnsi="Trebuchet MS"/>
          <w:color w:val="000000" w:themeColor="text1"/>
          <w:sz w:val="24"/>
          <w:szCs w:val="24"/>
          <w:lang w:val="en-US" w:eastAsia="en-US"/>
        </w:rPr>
        <w:t>.</w:t>
      </w:r>
      <w:r w:rsidR="00761104" w:rsidRPr="005E45E5">
        <w:rPr>
          <w:rFonts w:ascii="Trebuchet MS" w:eastAsia="Times New Roman" w:hAnsi="Trebuchet MS"/>
          <w:color w:val="000000" w:themeColor="text1"/>
          <w:sz w:val="24"/>
          <w:szCs w:val="24"/>
          <w:lang w:val="en-US" w:eastAsia="en-US"/>
        </w:rPr>
        <w:t xml:space="preserve">  A hipped roof is proposed to the two storey rear extension. </w:t>
      </w:r>
      <w:r w:rsidRPr="005E45E5">
        <w:rPr>
          <w:rFonts w:ascii="Trebuchet MS" w:eastAsia="Times New Roman" w:hAnsi="Trebuchet MS"/>
          <w:color w:val="000000" w:themeColor="text1"/>
          <w:sz w:val="24"/>
          <w:szCs w:val="24"/>
          <w:lang w:val="en-US" w:eastAsia="en-US"/>
        </w:rPr>
        <w:t xml:space="preserve">  </w:t>
      </w:r>
    </w:p>
    <w:p w:rsidR="00541C72" w:rsidRPr="005E45E5" w:rsidRDefault="00541C72" w:rsidP="00541C72">
      <w:pPr>
        <w:rPr>
          <w:rFonts w:ascii="Trebuchet MS" w:eastAsia="Times New Roman" w:hAnsi="Trebuchet MS"/>
          <w:color w:val="000000" w:themeColor="text1"/>
          <w:sz w:val="24"/>
          <w:szCs w:val="24"/>
          <w:lang w:val="en-US" w:eastAsia="en-US"/>
        </w:rPr>
      </w:pPr>
    </w:p>
    <w:p w:rsidR="00541C72" w:rsidRPr="005E45E5" w:rsidRDefault="00541C72" w:rsidP="00541C72">
      <w:pPr>
        <w:rPr>
          <w:rFonts w:ascii="Trebuchet MS" w:eastAsia="Times New Roman" w:hAnsi="Trebuchet MS"/>
          <w:color w:val="000000" w:themeColor="text1"/>
          <w:sz w:val="24"/>
          <w:szCs w:val="24"/>
          <w:lang w:val="en-US" w:eastAsia="en-US"/>
        </w:rPr>
      </w:pPr>
      <w:r w:rsidRPr="005E45E5">
        <w:rPr>
          <w:rFonts w:ascii="Trebuchet MS" w:eastAsia="Times New Roman" w:hAnsi="Trebuchet MS"/>
          <w:color w:val="000000" w:themeColor="text1"/>
          <w:sz w:val="24"/>
          <w:szCs w:val="24"/>
          <w:lang w:val="en-US" w:eastAsia="en-US"/>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w:t>
      </w:r>
      <w:r w:rsidR="007B057A" w:rsidRPr="005E45E5">
        <w:rPr>
          <w:rFonts w:ascii="Trebuchet MS" w:eastAsia="Times New Roman" w:hAnsi="Trebuchet MS"/>
          <w:color w:val="000000" w:themeColor="text1"/>
          <w:sz w:val="24"/>
          <w:szCs w:val="24"/>
          <w:lang w:val="en-US" w:eastAsia="en-US"/>
        </w:rPr>
        <w:t>Policy CS7 (Design and the Public Realm) of the Core Strategy also states that all development must be of high design quality that maintains and enhances the character and appearance of the area.</w:t>
      </w:r>
    </w:p>
    <w:p w:rsidR="00541C72" w:rsidRPr="00541C72" w:rsidRDefault="00541C72" w:rsidP="00541C72">
      <w:pPr>
        <w:rPr>
          <w:rFonts w:ascii="Trebuchet MS" w:eastAsia="Times New Roman" w:hAnsi="Trebuchet MS"/>
          <w:color w:val="000000"/>
          <w:sz w:val="24"/>
          <w:szCs w:val="24"/>
          <w:lang w:val="en-US" w:eastAsia="en-US"/>
        </w:rPr>
      </w:pPr>
    </w:p>
    <w:p w:rsidR="00541C72" w:rsidRPr="005E45E5" w:rsidRDefault="005E45E5" w:rsidP="00541C72">
      <w:pPr>
        <w:rPr>
          <w:rFonts w:ascii="Trebuchet MS" w:eastAsia="Times New Roman" w:hAnsi="Trebuchet MS"/>
          <w:color w:val="000000" w:themeColor="text1"/>
          <w:sz w:val="24"/>
          <w:szCs w:val="24"/>
          <w:lang w:val="en-US" w:eastAsia="en-US"/>
        </w:rPr>
      </w:pPr>
      <w:r w:rsidRPr="005E45E5">
        <w:rPr>
          <w:rFonts w:ascii="Trebuchet MS" w:eastAsia="Times New Roman" w:hAnsi="Trebuchet MS"/>
          <w:color w:val="000000" w:themeColor="text1"/>
          <w:sz w:val="24"/>
          <w:szCs w:val="24"/>
          <w:lang w:val="en-US" w:eastAsia="en-US"/>
        </w:rPr>
        <w:t>The application property is a modest two storey semi-detached property.  T</w:t>
      </w:r>
      <w:r w:rsidR="00541C72" w:rsidRPr="005E45E5">
        <w:rPr>
          <w:rFonts w:ascii="Trebuchet MS" w:eastAsia="Times New Roman" w:hAnsi="Trebuchet MS"/>
          <w:color w:val="000000" w:themeColor="text1"/>
          <w:sz w:val="24"/>
          <w:szCs w:val="24"/>
          <w:lang w:val="en-US" w:eastAsia="en-US"/>
        </w:rPr>
        <w:t xml:space="preserve">he </w:t>
      </w:r>
      <w:r w:rsidRPr="005E45E5">
        <w:rPr>
          <w:rFonts w:ascii="Trebuchet MS" w:eastAsia="Times New Roman" w:hAnsi="Trebuchet MS"/>
          <w:color w:val="000000" w:themeColor="text1"/>
          <w:sz w:val="24"/>
          <w:szCs w:val="24"/>
          <w:lang w:val="en-US" w:eastAsia="en-US"/>
        </w:rPr>
        <w:t xml:space="preserve">higher </w:t>
      </w:r>
      <w:r w:rsidR="00541C72" w:rsidRPr="005E45E5">
        <w:rPr>
          <w:rFonts w:ascii="Trebuchet MS" w:eastAsia="Times New Roman" w:hAnsi="Trebuchet MS"/>
          <w:color w:val="000000" w:themeColor="text1"/>
          <w:sz w:val="24"/>
          <w:szCs w:val="24"/>
          <w:lang w:val="en-US" w:eastAsia="en-US"/>
        </w:rPr>
        <w:t xml:space="preserve">eaves height and </w:t>
      </w:r>
      <w:r w:rsidRPr="005E45E5">
        <w:rPr>
          <w:rFonts w:ascii="Trebuchet MS" w:eastAsia="Times New Roman" w:hAnsi="Trebuchet MS"/>
          <w:color w:val="000000" w:themeColor="text1"/>
          <w:sz w:val="24"/>
          <w:szCs w:val="24"/>
          <w:lang w:val="en-US" w:eastAsia="en-US"/>
        </w:rPr>
        <w:t xml:space="preserve">the full width extension at two </w:t>
      </w:r>
      <w:proofErr w:type="gramStart"/>
      <w:r w:rsidRPr="005E45E5">
        <w:rPr>
          <w:rFonts w:ascii="Trebuchet MS" w:eastAsia="Times New Roman" w:hAnsi="Trebuchet MS"/>
          <w:color w:val="000000" w:themeColor="text1"/>
          <w:sz w:val="24"/>
          <w:szCs w:val="24"/>
          <w:lang w:val="en-US" w:eastAsia="en-US"/>
        </w:rPr>
        <w:t>storey</w:t>
      </w:r>
      <w:proofErr w:type="gramEnd"/>
      <w:r w:rsidRPr="005E45E5">
        <w:rPr>
          <w:rFonts w:ascii="Trebuchet MS" w:eastAsia="Times New Roman" w:hAnsi="Trebuchet MS"/>
          <w:color w:val="000000" w:themeColor="text1"/>
          <w:sz w:val="24"/>
          <w:szCs w:val="24"/>
          <w:lang w:val="en-US" w:eastAsia="en-US"/>
        </w:rPr>
        <w:t xml:space="preserve"> </w:t>
      </w:r>
      <w:r w:rsidR="00541C72" w:rsidRPr="005E45E5">
        <w:rPr>
          <w:rFonts w:ascii="Trebuchet MS" w:eastAsia="Times New Roman" w:hAnsi="Trebuchet MS"/>
          <w:color w:val="000000" w:themeColor="text1"/>
          <w:sz w:val="24"/>
          <w:szCs w:val="24"/>
          <w:lang w:val="en-US" w:eastAsia="en-US"/>
        </w:rPr>
        <w:t xml:space="preserve">is not considered a </w:t>
      </w:r>
      <w:r w:rsidR="00541C72" w:rsidRPr="005E45E5">
        <w:rPr>
          <w:rFonts w:ascii="Trebuchet MS" w:eastAsia="Times New Roman" w:hAnsi="Trebuchet MS"/>
          <w:color w:val="000000" w:themeColor="text1"/>
          <w:sz w:val="24"/>
          <w:szCs w:val="24"/>
          <w:lang w:val="en-US" w:eastAsia="en-US"/>
        </w:rPr>
        <w:lastRenderedPageBreak/>
        <w:t>subservient addition to the property</w:t>
      </w:r>
      <w:r w:rsidRPr="005E45E5">
        <w:rPr>
          <w:rFonts w:ascii="Trebuchet MS" w:eastAsia="Times New Roman" w:hAnsi="Trebuchet MS"/>
          <w:color w:val="000000" w:themeColor="text1"/>
          <w:sz w:val="24"/>
          <w:szCs w:val="24"/>
          <w:lang w:val="en-US" w:eastAsia="en-US"/>
        </w:rPr>
        <w:t>.  Along with the hip to gable roof extension and the hipped roof to the two storey extension the proposal</w:t>
      </w:r>
      <w:r w:rsidR="00541C72" w:rsidRPr="005E45E5">
        <w:rPr>
          <w:rFonts w:ascii="Trebuchet MS" w:eastAsia="Times New Roman" w:hAnsi="Trebuchet MS"/>
          <w:color w:val="000000" w:themeColor="text1"/>
          <w:sz w:val="24"/>
          <w:szCs w:val="24"/>
          <w:lang w:val="en-US" w:eastAsia="en-US"/>
        </w:rPr>
        <w:t xml:space="preserve"> creates excessive bulk at </w:t>
      </w:r>
      <w:r w:rsidR="00153D54" w:rsidRPr="005E45E5">
        <w:rPr>
          <w:rFonts w:ascii="Trebuchet MS" w:eastAsia="Times New Roman" w:hAnsi="Trebuchet MS"/>
          <w:color w:val="000000" w:themeColor="text1"/>
          <w:sz w:val="24"/>
          <w:szCs w:val="24"/>
          <w:lang w:val="en-US" w:eastAsia="en-US"/>
        </w:rPr>
        <w:t>the rear of the property</w:t>
      </w:r>
      <w:r w:rsidR="00541C72" w:rsidRPr="005E45E5">
        <w:rPr>
          <w:rFonts w:ascii="Trebuchet MS" w:eastAsia="Times New Roman" w:hAnsi="Trebuchet MS"/>
          <w:color w:val="000000" w:themeColor="text1"/>
          <w:sz w:val="24"/>
          <w:szCs w:val="24"/>
          <w:lang w:val="en-US" w:eastAsia="en-US"/>
        </w:rPr>
        <w:t>.  The lack of subservience creates a proposal that is considered out of character with the existing property and unbalances the pair of semi-detached properties.  The window</w:t>
      </w:r>
      <w:r w:rsidR="00153D54" w:rsidRPr="005E45E5">
        <w:rPr>
          <w:rFonts w:ascii="Trebuchet MS" w:eastAsia="Times New Roman" w:hAnsi="Trebuchet MS"/>
          <w:color w:val="000000" w:themeColor="text1"/>
          <w:sz w:val="24"/>
          <w:szCs w:val="24"/>
          <w:lang w:val="en-US" w:eastAsia="en-US"/>
        </w:rPr>
        <w:t>s, particularly at first floor, are larger than the existing windows</w:t>
      </w:r>
      <w:r w:rsidR="00541C72" w:rsidRPr="005E45E5">
        <w:rPr>
          <w:rFonts w:ascii="Trebuchet MS" w:eastAsia="Times New Roman" w:hAnsi="Trebuchet MS"/>
          <w:color w:val="000000" w:themeColor="text1"/>
          <w:sz w:val="24"/>
          <w:szCs w:val="24"/>
          <w:lang w:val="en-US" w:eastAsia="en-US"/>
        </w:rPr>
        <w:t xml:space="preserve"> </w:t>
      </w:r>
      <w:r w:rsidRPr="005E45E5">
        <w:rPr>
          <w:rFonts w:ascii="Trebuchet MS" w:eastAsia="Times New Roman" w:hAnsi="Trebuchet MS"/>
          <w:color w:val="000000" w:themeColor="text1"/>
          <w:sz w:val="24"/>
          <w:szCs w:val="24"/>
          <w:lang w:val="en-US" w:eastAsia="en-US"/>
        </w:rPr>
        <w:t xml:space="preserve">within the properties within the row </w:t>
      </w:r>
      <w:r w:rsidR="00153D54" w:rsidRPr="005E45E5">
        <w:rPr>
          <w:rFonts w:ascii="Trebuchet MS" w:eastAsia="Times New Roman" w:hAnsi="Trebuchet MS"/>
          <w:color w:val="000000" w:themeColor="text1"/>
          <w:sz w:val="24"/>
          <w:szCs w:val="24"/>
          <w:lang w:val="en-US" w:eastAsia="en-US"/>
        </w:rPr>
        <w:t xml:space="preserve">and </w:t>
      </w:r>
      <w:r w:rsidRPr="005E45E5">
        <w:rPr>
          <w:rFonts w:ascii="Trebuchet MS" w:eastAsia="Times New Roman" w:hAnsi="Trebuchet MS"/>
          <w:color w:val="000000" w:themeColor="text1"/>
          <w:sz w:val="24"/>
          <w:szCs w:val="24"/>
          <w:lang w:val="en-US" w:eastAsia="en-US"/>
        </w:rPr>
        <w:t xml:space="preserve">these are also </w:t>
      </w:r>
      <w:r w:rsidR="00153D54" w:rsidRPr="005E45E5">
        <w:rPr>
          <w:rFonts w:ascii="Trebuchet MS" w:eastAsia="Times New Roman" w:hAnsi="Trebuchet MS"/>
          <w:color w:val="000000" w:themeColor="text1"/>
          <w:sz w:val="24"/>
          <w:szCs w:val="24"/>
          <w:lang w:val="en-US" w:eastAsia="en-US"/>
        </w:rPr>
        <w:t>considered</w:t>
      </w:r>
      <w:r w:rsidR="00541C72" w:rsidRPr="005E45E5">
        <w:rPr>
          <w:rFonts w:ascii="Trebuchet MS" w:eastAsia="Times New Roman" w:hAnsi="Trebuchet MS"/>
          <w:color w:val="000000" w:themeColor="text1"/>
          <w:sz w:val="24"/>
          <w:szCs w:val="24"/>
          <w:lang w:val="en-US" w:eastAsia="en-US"/>
        </w:rPr>
        <w:t xml:space="preserve"> out of keeping with the existing property and the neighbouring properties.</w:t>
      </w:r>
    </w:p>
    <w:p w:rsidR="00153D54" w:rsidRPr="005E45E5" w:rsidRDefault="00153D54" w:rsidP="00541C72">
      <w:pPr>
        <w:rPr>
          <w:rFonts w:ascii="Trebuchet MS" w:eastAsia="Times New Roman" w:hAnsi="Trebuchet MS"/>
          <w:color w:val="000000" w:themeColor="text1"/>
          <w:sz w:val="24"/>
          <w:szCs w:val="24"/>
          <w:lang w:val="en-US" w:eastAsia="en-US"/>
        </w:rPr>
      </w:pPr>
    </w:p>
    <w:p w:rsidR="00A01CF8" w:rsidRPr="005E45E5" w:rsidRDefault="00541C72" w:rsidP="005C1D88">
      <w:pPr>
        <w:rPr>
          <w:rFonts w:ascii="Trebuchet MS" w:eastAsia="Times New Roman" w:hAnsi="Trebuchet MS"/>
          <w:color w:val="000000" w:themeColor="text1"/>
          <w:sz w:val="24"/>
          <w:szCs w:val="24"/>
          <w:lang w:eastAsia="en-US"/>
        </w:rPr>
      </w:pPr>
      <w:r w:rsidRPr="005E45E5">
        <w:rPr>
          <w:rFonts w:ascii="Trebuchet MS" w:eastAsia="Times New Roman" w:hAnsi="Trebuchet MS"/>
          <w:color w:val="000000" w:themeColor="text1"/>
          <w:sz w:val="24"/>
          <w:szCs w:val="24"/>
          <w:lang w:val="en-US" w:eastAsia="en-US"/>
        </w:rPr>
        <w:t xml:space="preserve">Taking all of the above into consideration, the proposal does not reflect the scale and proportions of the original property due to its </w:t>
      </w:r>
      <w:r w:rsidR="00870739">
        <w:rPr>
          <w:rFonts w:ascii="Trebuchet MS" w:eastAsia="Times New Roman" w:hAnsi="Trebuchet MS"/>
          <w:color w:val="000000" w:themeColor="text1"/>
          <w:sz w:val="24"/>
          <w:szCs w:val="24"/>
          <w:lang w:val="en-US" w:eastAsia="en-US"/>
        </w:rPr>
        <w:t xml:space="preserve">poor </w:t>
      </w:r>
      <w:r w:rsidRPr="005E45E5">
        <w:rPr>
          <w:rFonts w:ascii="Trebuchet MS" w:eastAsia="Times New Roman" w:hAnsi="Trebuchet MS"/>
          <w:color w:val="000000" w:themeColor="text1"/>
          <w:sz w:val="24"/>
          <w:szCs w:val="24"/>
          <w:lang w:val="en-US" w:eastAsia="en-US"/>
        </w:rPr>
        <w:t>design and size</w:t>
      </w:r>
      <w:r w:rsidR="005C1D88" w:rsidRPr="005E45E5">
        <w:rPr>
          <w:rFonts w:ascii="Trebuchet MS" w:eastAsia="Times New Roman" w:hAnsi="Trebuchet MS"/>
          <w:color w:val="000000" w:themeColor="text1"/>
          <w:sz w:val="24"/>
          <w:szCs w:val="24"/>
          <w:lang w:val="en-US" w:eastAsia="en-US"/>
        </w:rPr>
        <w:t xml:space="preserve"> in terms of height and width and is not considered to be in character with, or subservient to, the existing house.  The extension does not complement the existing property and unbalances the pair of semi-detached properties </w:t>
      </w:r>
      <w:r w:rsidR="00AA14E8" w:rsidRPr="005E45E5">
        <w:rPr>
          <w:rFonts w:ascii="Trebuchet MS" w:eastAsia="Times New Roman" w:hAnsi="Trebuchet MS"/>
          <w:color w:val="000000" w:themeColor="text1"/>
          <w:sz w:val="24"/>
          <w:szCs w:val="24"/>
          <w:lang w:eastAsia="en-US"/>
        </w:rPr>
        <w:t xml:space="preserve">which </w:t>
      </w:r>
      <w:r w:rsidR="00A01CF8" w:rsidRPr="005E45E5">
        <w:rPr>
          <w:rFonts w:ascii="Trebuchet MS" w:eastAsia="Times New Roman" w:hAnsi="Trebuchet MS"/>
          <w:color w:val="000000" w:themeColor="text1"/>
          <w:sz w:val="24"/>
          <w:szCs w:val="24"/>
          <w:lang w:eastAsia="en-US"/>
        </w:rPr>
        <w:t>detracts from the property’s original character, and the character of the street scene.  The proposed development is therefore contrary to Core Strategy Policy CS7 (Design and the Public Realm)</w:t>
      </w:r>
      <w:r w:rsidR="00AA14E8" w:rsidRPr="005E45E5">
        <w:rPr>
          <w:rFonts w:ascii="Trebuchet MS" w:eastAsia="Times New Roman" w:hAnsi="Trebuchet MS"/>
          <w:color w:val="000000" w:themeColor="text1"/>
          <w:sz w:val="24"/>
          <w:szCs w:val="24"/>
          <w:lang w:eastAsia="en-US"/>
        </w:rPr>
        <w:t xml:space="preserve">, </w:t>
      </w:r>
      <w:r w:rsidR="00662EA6" w:rsidRPr="005E45E5">
        <w:rPr>
          <w:rFonts w:ascii="Trebuchet MS" w:eastAsia="Times New Roman" w:hAnsi="Trebuchet MS"/>
          <w:color w:val="000000" w:themeColor="text1"/>
          <w:sz w:val="24"/>
          <w:szCs w:val="24"/>
          <w:lang w:eastAsia="en-US"/>
        </w:rPr>
        <w:t>P</w:t>
      </w:r>
      <w:r w:rsidR="00AA14E8" w:rsidRPr="005E45E5">
        <w:rPr>
          <w:rFonts w:ascii="Trebuchet MS" w:eastAsia="Times New Roman" w:hAnsi="Trebuchet MS"/>
          <w:color w:val="000000" w:themeColor="text1"/>
          <w:sz w:val="24"/>
          <w:szCs w:val="24"/>
          <w:lang w:eastAsia="en-US"/>
        </w:rPr>
        <w:t>olicy DM9: House Extensions and Ancillary Accommodation of the Sites and Detailed Policies Document a</w:t>
      </w:r>
      <w:r w:rsidR="00A01CF8" w:rsidRPr="005E45E5">
        <w:rPr>
          <w:rFonts w:ascii="Trebuchet MS" w:eastAsia="Times New Roman" w:hAnsi="Trebuchet MS"/>
          <w:color w:val="000000" w:themeColor="text1"/>
          <w:sz w:val="24"/>
          <w:szCs w:val="24"/>
          <w:lang w:eastAsia="en-US"/>
        </w:rPr>
        <w:t xml:space="preserve">nd the Council’s Supplementary Planning Guidance – A Design Guide to House Extensions. </w:t>
      </w:r>
    </w:p>
    <w:p w:rsidR="00A01CF8" w:rsidRPr="005E45E5" w:rsidRDefault="00A01CF8" w:rsidP="00A01CF8">
      <w:pPr>
        <w:autoSpaceDE/>
        <w:autoSpaceDN/>
        <w:rPr>
          <w:rFonts w:ascii="Trebuchet MS" w:eastAsia="Times New Roman" w:hAnsi="Trebuchet MS"/>
          <w:color w:val="000000" w:themeColor="text1"/>
          <w:sz w:val="24"/>
          <w:szCs w:val="24"/>
          <w:lang w:eastAsia="en-US"/>
        </w:rPr>
      </w:pPr>
    </w:p>
    <w:p w:rsidR="0077450A" w:rsidRPr="000E4866" w:rsidRDefault="0077450A" w:rsidP="0077450A">
      <w:pPr>
        <w:rPr>
          <w:rFonts w:ascii="Trebuchet MS" w:hAnsi="Trebuchet MS"/>
          <w:b/>
          <w:color w:val="000000" w:themeColor="text1"/>
          <w:sz w:val="24"/>
          <w:szCs w:val="24"/>
        </w:rPr>
      </w:pPr>
      <w:r w:rsidRPr="000E4866">
        <w:rPr>
          <w:rFonts w:ascii="Trebuchet MS" w:hAnsi="Trebuchet MS"/>
          <w:b/>
          <w:color w:val="000000" w:themeColor="text1"/>
          <w:sz w:val="24"/>
          <w:szCs w:val="24"/>
        </w:rPr>
        <w:t>b) Impact on neighbouring properties</w:t>
      </w:r>
    </w:p>
    <w:p w:rsidR="00535405" w:rsidRPr="000E4866" w:rsidRDefault="00535405" w:rsidP="00535405">
      <w:pPr>
        <w:rPr>
          <w:rFonts w:ascii="Trebuchet MS" w:eastAsia="Times New Roman" w:hAnsi="Trebuchet MS"/>
          <w:color w:val="000000" w:themeColor="text1"/>
          <w:sz w:val="24"/>
          <w:szCs w:val="24"/>
          <w:lang w:val="en-US" w:eastAsia="en-US"/>
        </w:rPr>
      </w:pPr>
      <w:r w:rsidRPr="000E4866">
        <w:rPr>
          <w:rFonts w:ascii="Trebuchet MS" w:eastAsia="Times New Roman" w:hAnsi="Trebuchet MS"/>
          <w:color w:val="000000" w:themeColor="text1"/>
          <w:sz w:val="24"/>
          <w:szCs w:val="24"/>
          <w:lang w:val="en-US" w:eastAsia="en-US"/>
        </w:rPr>
        <w:t>The Council’s Supplementary Planning Guidance – A Design Guide to House Extensions states that rear extensions should be located as far away from side boundaries as possible.  A basic way to protect light reaching main rooms in adjacent houses and to safeguard their outlook is to avoid extensions that would infringe on an area measured at an angle of 45 degrees from the midpoint of the closest window in a habitable room in a neighbouring property.  This is of particular importance for two storey extensions.</w:t>
      </w:r>
    </w:p>
    <w:p w:rsidR="00535405" w:rsidRPr="000E4866" w:rsidRDefault="00535405" w:rsidP="00535405">
      <w:pPr>
        <w:rPr>
          <w:rFonts w:ascii="Trebuchet MS" w:eastAsia="Times New Roman" w:hAnsi="Trebuchet MS"/>
          <w:color w:val="000000" w:themeColor="text1"/>
          <w:sz w:val="24"/>
          <w:szCs w:val="24"/>
          <w:lang w:val="en-US" w:eastAsia="en-US"/>
        </w:rPr>
      </w:pPr>
    </w:p>
    <w:p w:rsidR="00535405" w:rsidRPr="000E4866" w:rsidRDefault="00535405" w:rsidP="00535405">
      <w:pPr>
        <w:rPr>
          <w:rFonts w:ascii="Trebuchet MS" w:eastAsia="Times New Roman" w:hAnsi="Trebuchet MS"/>
          <w:color w:val="000000" w:themeColor="text1"/>
          <w:sz w:val="24"/>
          <w:szCs w:val="24"/>
          <w:lang w:val="en-US" w:eastAsia="en-US"/>
        </w:rPr>
      </w:pPr>
      <w:r w:rsidRPr="000E4866">
        <w:rPr>
          <w:rFonts w:ascii="Trebuchet MS" w:eastAsia="Times New Roman" w:hAnsi="Trebuchet MS"/>
          <w:color w:val="000000" w:themeColor="text1"/>
          <w:sz w:val="24"/>
          <w:szCs w:val="24"/>
          <w:lang w:val="en-US" w:eastAsia="en-US"/>
        </w:rPr>
        <w:t>The proposed rear extension extends directly up to the boundary with the neighbouring property at 123 Highgrove Str</w:t>
      </w:r>
      <w:r w:rsidR="000E4866" w:rsidRPr="000E4866">
        <w:rPr>
          <w:rFonts w:ascii="Trebuchet MS" w:eastAsia="Times New Roman" w:hAnsi="Trebuchet MS"/>
          <w:color w:val="000000" w:themeColor="text1"/>
          <w:sz w:val="24"/>
          <w:szCs w:val="24"/>
          <w:lang w:val="en-US" w:eastAsia="en-US"/>
        </w:rPr>
        <w:t>eet and also increases the height of the eaves</w:t>
      </w:r>
      <w:r w:rsidRPr="000E4866">
        <w:rPr>
          <w:rFonts w:ascii="Trebuchet MS" w:eastAsia="Times New Roman" w:hAnsi="Trebuchet MS"/>
          <w:color w:val="000000" w:themeColor="text1"/>
          <w:sz w:val="24"/>
          <w:szCs w:val="24"/>
          <w:lang w:val="en-US" w:eastAsia="en-US"/>
        </w:rPr>
        <w:t>.  123 Highgrove Street has a bedroom window adjacent to the boundary and although a line taken at 45 degrees from the middle of this neighbouring window has been shown on the proposed floor plans</w:t>
      </w:r>
      <w:r w:rsidR="00746935">
        <w:rPr>
          <w:rFonts w:ascii="Trebuchet MS" w:eastAsia="Times New Roman" w:hAnsi="Trebuchet MS"/>
          <w:color w:val="000000" w:themeColor="text1"/>
          <w:sz w:val="24"/>
          <w:szCs w:val="24"/>
          <w:lang w:val="en-US" w:eastAsia="en-US"/>
        </w:rPr>
        <w:t xml:space="preserve">.  However, because the proposal is to extend </w:t>
      </w:r>
      <w:r w:rsidRPr="000E4866">
        <w:rPr>
          <w:rFonts w:ascii="Trebuchet MS" w:eastAsia="Times New Roman" w:hAnsi="Trebuchet MS"/>
          <w:color w:val="000000" w:themeColor="text1"/>
          <w:sz w:val="24"/>
          <w:szCs w:val="24"/>
          <w:lang w:val="en-US" w:eastAsia="en-US"/>
        </w:rPr>
        <w:t xml:space="preserve">directly along the boundary </w:t>
      </w:r>
      <w:r w:rsidR="00746935">
        <w:rPr>
          <w:rFonts w:ascii="Trebuchet MS" w:eastAsia="Times New Roman" w:hAnsi="Trebuchet MS"/>
          <w:color w:val="000000" w:themeColor="text1"/>
          <w:sz w:val="24"/>
          <w:szCs w:val="24"/>
          <w:lang w:val="en-US" w:eastAsia="en-US"/>
        </w:rPr>
        <w:t xml:space="preserve">and </w:t>
      </w:r>
      <w:r w:rsidRPr="000E4866">
        <w:rPr>
          <w:rFonts w:ascii="Trebuchet MS" w:eastAsia="Times New Roman" w:hAnsi="Trebuchet MS"/>
          <w:color w:val="000000" w:themeColor="text1"/>
          <w:sz w:val="24"/>
          <w:szCs w:val="24"/>
          <w:lang w:val="en-US" w:eastAsia="en-US"/>
        </w:rPr>
        <w:t xml:space="preserve">with an increased height </w:t>
      </w:r>
      <w:r w:rsidR="00746935">
        <w:rPr>
          <w:rFonts w:ascii="Trebuchet MS" w:eastAsia="Times New Roman" w:hAnsi="Trebuchet MS"/>
          <w:color w:val="000000" w:themeColor="text1"/>
          <w:sz w:val="24"/>
          <w:szCs w:val="24"/>
          <w:lang w:val="en-US" w:eastAsia="en-US"/>
        </w:rPr>
        <w:t xml:space="preserve">it </w:t>
      </w:r>
      <w:r w:rsidRPr="000E4866">
        <w:rPr>
          <w:rFonts w:ascii="Trebuchet MS" w:eastAsia="Times New Roman" w:hAnsi="Trebuchet MS"/>
          <w:color w:val="000000" w:themeColor="text1"/>
          <w:sz w:val="24"/>
          <w:szCs w:val="24"/>
          <w:lang w:val="en-US" w:eastAsia="en-US"/>
        </w:rPr>
        <w:t xml:space="preserve">is considered </w:t>
      </w:r>
      <w:r w:rsidR="00746935">
        <w:rPr>
          <w:rFonts w:ascii="Trebuchet MS" w:eastAsia="Times New Roman" w:hAnsi="Trebuchet MS"/>
          <w:color w:val="000000" w:themeColor="text1"/>
          <w:sz w:val="24"/>
          <w:szCs w:val="24"/>
          <w:lang w:val="en-US" w:eastAsia="en-US"/>
        </w:rPr>
        <w:t xml:space="preserve">to be </w:t>
      </w:r>
      <w:r w:rsidRPr="000E4866">
        <w:rPr>
          <w:rFonts w:ascii="Trebuchet MS" w:eastAsia="Times New Roman" w:hAnsi="Trebuchet MS"/>
          <w:color w:val="000000" w:themeColor="text1"/>
          <w:sz w:val="24"/>
          <w:szCs w:val="24"/>
          <w:lang w:val="en-US" w:eastAsia="en-US"/>
        </w:rPr>
        <w:t xml:space="preserve">overbearing and visually dominant on the </w:t>
      </w:r>
      <w:bookmarkStart w:id="0" w:name="_GoBack"/>
      <w:bookmarkEnd w:id="0"/>
      <w:r w:rsidRPr="000E4866">
        <w:rPr>
          <w:rFonts w:ascii="Trebuchet MS" w:eastAsia="Times New Roman" w:hAnsi="Trebuchet MS"/>
          <w:color w:val="000000" w:themeColor="text1"/>
          <w:sz w:val="24"/>
          <w:szCs w:val="24"/>
          <w:lang w:val="en-US" w:eastAsia="en-US"/>
        </w:rPr>
        <w:t xml:space="preserve">residents of this </w:t>
      </w:r>
      <w:proofErr w:type="spellStart"/>
      <w:r w:rsidRPr="000E4866">
        <w:rPr>
          <w:rFonts w:ascii="Trebuchet MS" w:eastAsia="Times New Roman" w:hAnsi="Trebuchet MS"/>
          <w:color w:val="000000" w:themeColor="text1"/>
          <w:sz w:val="24"/>
          <w:szCs w:val="24"/>
          <w:lang w:val="en-US" w:eastAsia="en-US"/>
        </w:rPr>
        <w:t>neighbouring</w:t>
      </w:r>
      <w:proofErr w:type="spellEnd"/>
      <w:r w:rsidRPr="000E4866">
        <w:rPr>
          <w:rFonts w:ascii="Trebuchet MS" w:eastAsia="Times New Roman" w:hAnsi="Trebuchet MS"/>
          <w:color w:val="000000" w:themeColor="text1"/>
          <w:sz w:val="24"/>
          <w:szCs w:val="24"/>
          <w:lang w:val="en-US" w:eastAsia="en-US"/>
        </w:rPr>
        <w:t xml:space="preserve"> property.</w:t>
      </w:r>
      <w:r w:rsidR="00E43F7D" w:rsidRPr="000E4866">
        <w:rPr>
          <w:rFonts w:ascii="Trebuchet MS" w:eastAsia="Times New Roman" w:hAnsi="Trebuchet MS"/>
          <w:color w:val="000000" w:themeColor="text1"/>
          <w:sz w:val="24"/>
          <w:szCs w:val="24"/>
          <w:lang w:val="en-US" w:eastAsia="en-US"/>
        </w:rPr>
        <w:t xml:space="preserve">  </w:t>
      </w:r>
    </w:p>
    <w:p w:rsidR="00535405" w:rsidRPr="000E4866" w:rsidRDefault="00535405" w:rsidP="00535405">
      <w:pPr>
        <w:rPr>
          <w:rFonts w:ascii="Trebuchet MS" w:eastAsia="Times New Roman" w:hAnsi="Trebuchet MS"/>
          <w:color w:val="000000" w:themeColor="text1"/>
          <w:sz w:val="24"/>
          <w:szCs w:val="24"/>
          <w:lang w:val="en-US" w:eastAsia="en-US"/>
        </w:rPr>
      </w:pPr>
    </w:p>
    <w:p w:rsidR="00E43F7D" w:rsidRPr="000E4866" w:rsidRDefault="00535405" w:rsidP="00535405">
      <w:pPr>
        <w:rPr>
          <w:rFonts w:ascii="Trebuchet MS" w:eastAsia="Times New Roman" w:hAnsi="Trebuchet MS"/>
          <w:color w:val="000000" w:themeColor="text1"/>
          <w:sz w:val="24"/>
          <w:szCs w:val="24"/>
          <w:lang w:val="en-US" w:eastAsia="en-US"/>
        </w:rPr>
      </w:pPr>
      <w:r w:rsidRPr="000E4866">
        <w:rPr>
          <w:rFonts w:ascii="Trebuchet MS" w:eastAsia="Times New Roman" w:hAnsi="Trebuchet MS"/>
          <w:color w:val="000000" w:themeColor="text1"/>
          <w:sz w:val="24"/>
          <w:szCs w:val="24"/>
          <w:lang w:val="en-US" w:eastAsia="en-US"/>
        </w:rPr>
        <w:t xml:space="preserve">The </w:t>
      </w:r>
      <w:r w:rsidR="009E68FD">
        <w:rPr>
          <w:rFonts w:ascii="Trebuchet MS" w:eastAsia="Times New Roman" w:hAnsi="Trebuchet MS"/>
          <w:color w:val="000000" w:themeColor="text1"/>
          <w:sz w:val="24"/>
          <w:szCs w:val="24"/>
          <w:lang w:val="en-US" w:eastAsia="en-US"/>
        </w:rPr>
        <w:t xml:space="preserve">other </w:t>
      </w:r>
      <w:proofErr w:type="spellStart"/>
      <w:r w:rsidRPr="000E4866">
        <w:rPr>
          <w:rFonts w:ascii="Trebuchet MS" w:eastAsia="Times New Roman" w:hAnsi="Trebuchet MS"/>
          <w:color w:val="000000" w:themeColor="text1"/>
          <w:sz w:val="24"/>
          <w:szCs w:val="24"/>
          <w:lang w:val="en-US" w:eastAsia="en-US"/>
        </w:rPr>
        <w:t>neighbouring</w:t>
      </w:r>
      <w:proofErr w:type="spellEnd"/>
      <w:r w:rsidRPr="000E4866">
        <w:rPr>
          <w:rFonts w:ascii="Trebuchet MS" w:eastAsia="Times New Roman" w:hAnsi="Trebuchet MS"/>
          <w:color w:val="000000" w:themeColor="text1"/>
          <w:sz w:val="24"/>
          <w:szCs w:val="24"/>
          <w:lang w:val="en-US" w:eastAsia="en-US"/>
        </w:rPr>
        <w:t xml:space="preserve"> property at 119 Highgrove Street is at a lower level than 121 Highgrove Street and there is approximately 1m between the side of each property and the boundary.  The proposal as submitted would be visually dominant and overbearing on the </w:t>
      </w:r>
      <w:r w:rsidR="009E68FD">
        <w:rPr>
          <w:rFonts w:ascii="Trebuchet MS" w:eastAsia="Times New Roman" w:hAnsi="Trebuchet MS"/>
          <w:color w:val="000000" w:themeColor="text1"/>
          <w:sz w:val="24"/>
          <w:szCs w:val="24"/>
          <w:lang w:val="en-US" w:eastAsia="en-US"/>
        </w:rPr>
        <w:t xml:space="preserve">outlook for </w:t>
      </w:r>
      <w:r w:rsidRPr="000E4866">
        <w:rPr>
          <w:rFonts w:ascii="Trebuchet MS" w:eastAsia="Times New Roman" w:hAnsi="Trebuchet MS"/>
          <w:color w:val="000000" w:themeColor="text1"/>
          <w:sz w:val="24"/>
          <w:szCs w:val="24"/>
          <w:lang w:val="en-US" w:eastAsia="en-US"/>
        </w:rPr>
        <w:t xml:space="preserve">residents of this property due to its height, roof design and lack of subservience.  Three </w:t>
      </w:r>
      <w:r w:rsidR="00E43F7D" w:rsidRPr="000E4866">
        <w:rPr>
          <w:rFonts w:ascii="Trebuchet MS" w:eastAsia="Times New Roman" w:hAnsi="Trebuchet MS"/>
          <w:color w:val="000000" w:themeColor="text1"/>
          <w:sz w:val="24"/>
          <w:szCs w:val="24"/>
          <w:lang w:val="en-US" w:eastAsia="en-US"/>
        </w:rPr>
        <w:t xml:space="preserve">large </w:t>
      </w:r>
      <w:r w:rsidRPr="000E4866">
        <w:rPr>
          <w:rFonts w:ascii="Trebuchet MS" w:eastAsia="Times New Roman" w:hAnsi="Trebuchet MS"/>
          <w:color w:val="000000" w:themeColor="text1"/>
          <w:sz w:val="24"/>
          <w:szCs w:val="24"/>
          <w:lang w:val="en-US" w:eastAsia="en-US"/>
        </w:rPr>
        <w:t>double windows are also proposed along the side elevation facing 119 Highgrove Street</w:t>
      </w:r>
      <w:r w:rsidR="000E4866" w:rsidRPr="000E4866">
        <w:rPr>
          <w:rFonts w:ascii="Trebuchet MS" w:eastAsia="Times New Roman" w:hAnsi="Trebuchet MS"/>
          <w:color w:val="000000" w:themeColor="text1"/>
          <w:sz w:val="24"/>
          <w:szCs w:val="24"/>
          <w:lang w:val="en-US" w:eastAsia="en-US"/>
        </w:rPr>
        <w:t xml:space="preserve"> and d</w:t>
      </w:r>
      <w:r w:rsidRPr="000E4866">
        <w:rPr>
          <w:rFonts w:ascii="Trebuchet MS" w:eastAsia="Times New Roman" w:hAnsi="Trebuchet MS"/>
          <w:color w:val="000000" w:themeColor="text1"/>
          <w:sz w:val="24"/>
          <w:szCs w:val="24"/>
          <w:lang w:val="en-US" w:eastAsia="en-US"/>
        </w:rPr>
        <w:t>ue to the difference in levels these windows would impact the residents of this neighbouring property in terms of loss of privacy and overlooking.</w:t>
      </w:r>
      <w:r w:rsidR="00870739">
        <w:rPr>
          <w:rFonts w:ascii="Trebuchet MS" w:eastAsia="Times New Roman" w:hAnsi="Trebuchet MS"/>
          <w:color w:val="000000" w:themeColor="text1"/>
          <w:sz w:val="24"/>
          <w:szCs w:val="24"/>
          <w:lang w:val="en-US" w:eastAsia="en-US"/>
        </w:rPr>
        <w:t xml:space="preserve">  Even if the windows were obscure glazed and fixed it is still considered that there would be </w:t>
      </w:r>
      <w:r w:rsidR="009E68FD">
        <w:rPr>
          <w:rFonts w:ascii="Trebuchet MS" w:eastAsia="Times New Roman" w:hAnsi="Trebuchet MS"/>
          <w:color w:val="000000" w:themeColor="text1"/>
          <w:sz w:val="24"/>
          <w:szCs w:val="24"/>
          <w:lang w:val="en-US" w:eastAsia="en-US"/>
        </w:rPr>
        <w:t xml:space="preserve">a strong </w:t>
      </w:r>
      <w:r w:rsidR="00870739">
        <w:rPr>
          <w:rFonts w:ascii="Trebuchet MS" w:eastAsia="Times New Roman" w:hAnsi="Trebuchet MS"/>
          <w:color w:val="000000" w:themeColor="text1"/>
          <w:sz w:val="24"/>
          <w:szCs w:val="24"/>
          <w:lang w:val="en-US" w:eastAsia="en-US"/>
        </w:rPr>
        <w:t>perception of overlooking</w:t>
      </w:r>
      <w:r w:rsidR="009E68FD">
        <w:rPr>
          <w:rFonts w:ascii="Trebuchet MS" w:eastAsia="Times New Roman" w:hAnsi="Trebuchet MS"/>
          <w:color w:val="000000" w:themeColor="text1"/>
          <w:sz w:val="24"/>
          <w:szCs w:val="24"/>
          <w:lang w:val="en-US" w:eastAsia="en-US"/>
        </w:rPr>
        <w:t xml:space="preserve">. </w:t>
      </w:r>
      <w:r w:rsidRPr="000E4866">
        <w:rPr>
          <w:rFonts w:ascii="Trebuchet MS" w:eastAsia="Times New Roman" w:hAnsi="Trebuchet MS"/>
          <w:color w:val="000000" w:themeColor="text1"/>
          <w:sz w:val="24"/>
          <w:szCs w:val="24"/>
          <w:lang w:val="en-US" w:eastAsia="en-US"/>
        </w:rPr>
        <w:t xml:space="preserve">  </w:t>
      </w:r>
    </w:p>
    <w:p w:rsidR="00E43F7D" w:rsidRPr="00870739" w:rsidRDefault="00E43F7D" w:rsidP="00535405">
      <w:pPr>
        <w:rPr>
          <w:rFonts w:ascii="Trebuchet MS" w:eastAsia="Times New Roman" w:hAnsi="Trebuchet MS"/>
          <w:color w:val="000000" w:themeColor="text1"/>
          <w:sz w:val="24"/>
          <w:szCs w:val="24"/>
          <w:lang w:val="en-US" w:eastAsia="en-US"/>
        </w:rPr>
      </w:pPr>
    </w:p>
    <w:p w:rsidR="000C0195" w:rsidRPr="00870739" w:rsidRDefault="00E43F7D" w:rsidP="00535405">
      <w:pPr>
        <w:rPr>
          <w:rFonts w:ascii="Trebuchet MS" w:eastAsia="Times New Roman" w:hAnsi="Trebuchet MS"/>
          <w:color w:val="000000" w:themeColor="text1"/>
          <w:sz w:val="24"/>
          <w:szCs w:val="24"/>
          <w:lang w:val="en-US" w:eastAsia="en-US"/>
        </w:rPr>
      </w:pPr>
      <w:r w:rsidRPr="00870739">
        <w:rPr>
          <w:rFonts w:ascii="Trebuchet MS" w:eastAsia="Times New Roman" w:hAnsi="Trebuchet MS"/>
          <w:color w:val="000000" w:themeColor="text1"/>
          <w:sz w:val="24"/>
          <w:szCs w:val="24"/>
          <w:lang w:val="en-US" w:eastAsia="en-US"/>
        </w:rPr>
        <w:t xml:space="preserve">The orientation of the properties </w:t>
      </w:r>
      <w:r w:rsidR="00870739" w:rsidRPr="00870739">
        <w:rPr>
          <w:rFonts w:ascii="Trebuchet MS" w:eastAsia="Times New Roman" w:hAnsi="Trebuchet MS"/>
          <w:color w:val="000000" w:themeColor="text1"/>
          <w:sz w:val="24"/>
          <w:szCs w:val="24"/>
          <w:lang w:val="en-US" w:eastAsia="en-US"/>
        </w:rPr>
        <w:t xml:space="preserve">and the lack of subservience </w:t>
      </w:r>
      <w:r w:rsidRPr="00870739">
        <w:rPr>
          <w:rFonts w:ascii="Trebuchet MS" w:eastAsia="Times New Roman" w:hAnsi="Trebuchet MS"/>
          <w:color w:val="000000" w:themeColor="text1"/>
          <w:sz w:val="24"/>
          <w:szCs w:val="24"/>
          <w:lang w:val="en-US" w:eastAsia="en-US"/>
        </w:rPr>
        <w:t xml:space="preserve">also </w:t>
      </w:r>
      <w:proofErr w:type="gramStart"/>
      <w:r w:rsidRPr="00870739">
        <w:rPr>
          <w:rFonts w:ascii="Trebuchet MS" w:eastAsia="Times New Roman" w:hAnsi="Trebuchet MS"/>
          <w:color w:val="000000" w:themeColor="text1"/>
          <w:sz w:val="24"/>
          <w:szCs w:val="24"/>
          <w:lang w:val="en-US" w:eastAsia="en-US"/>
        </w:rPr>
        <w:t>means</w:t>
      </w:r>
      <w:proofErr w:type="gramEnd"/>
      <w:r w:rsidRPr="00870739">
        <w:rPr>
          <w:rFonts w:ascii="Trebuchet MS" w:eastAsia="Times New Roman" w:hAnsi="Trebuchet MS"/>
          <w:color w:val="000000" w:themeColor="text1"/>
          <w:sz w:val="24"/>
          <w:szCs w:val="24"/>
          <w:lang w:val="en-US" w:eastAsia="en-US"/>
        </w:rPr>
        <w:t xml:space="preserve"> that the</w:t>
      </w:r>
      <w:r w:rsidR="000C0195" w:rsidRPr="00870739">
        <w:rPr>
          <w:rFonts w:ascii="Trebuchet MS" w:eastAsia="Times New Roman" w:hAnsi="Trebuchet MS"/>
          <w:color w:val="000000" w:themeColor="text1"/>
          <w:sz w:val="24"/>
          <w:szCs w:val="24"/>
          <w:lang w:val="en-US" w:eastAsia="en-US"/>
        </w:rPr>
        <w:t xml:space="preserve"> proposal </w:t>
      </w:r>
      <w:r w:rsidRPr="00870739">
        <w:rPr>
          <w:rFonts w:ascii="Trebuchet MS" w:eastAsia="Times New Roman" w:hAnsi="Trebuchet MS"/>
          <w:color w:val="000000" w:themeColor="text1"/>
          <w:sz w:val="24"/>
          <w:szCs w:val="24"/>
          <w:lang w:val="en-US" w:eastAsia="en-US"/>
        </w:rPr>
        <w:t xml:space="preserve">would </w:t>
      </w:r>
      <w:r w:rsidR="000C0195" w:rsidRPr="00870739">
        <w:rPr>
          <w:rFonts w:ascii="Trebuchet MS" w:eastAsia="Times New Roman" w:hAnsi="Trebuchet MS"/>
          <w:color w:val="000000" w:themeColor="text1"/>
          <w:sz w:val="24"/>
          <w:szCs w:val="24"/>
          <w:lang w:val="en-US" w:eastAsia="en-US"/>
        </w:rPr>
        <w:t xml:space="preserve">cause </w:t>
      </w:r>
      <w:r w:rsidRPr="00870739">
        <w:rPr>
          <w:rFonts w:ascii="Trebuchet MS" w:eastAsia="Times New Roman" w:hAnsi="Trebuchet MS"/>
          <w:color w:val="000000" w:themeColor="text1"/>
          <w:sz w:val="24"/>
          <w:szCs w:val="24"/>
          <w:lang w:val="en-US" w:eastAsia="en-US"/>
        </w:rPr>
        <w:t xml:space="preserve">some overshadowing </w:t>
      </w:r>
      <w:r w:rsidR="000C0195" w:rsidRPr="00870739">
        <w:rPr>
          <w:rFonts w:ascii="Trebuchet MS" w:eastAsia="Times New Roman" w:hAnsi="Trebuchet MS"/>
          <w:color w:val="000000" w:themeColor="text1"/>
          <w:sz w:val="24"/>
          <w:szCs w:val="24"/>
          <w:lang w:val="en-US" w:eastAsia="en-US"/>
        </w:rPr>
        <w:t>to the neighbouring property at 119 Highgrove Street</w:t>
      </w:r>
      <w:r w:rsidR="009E68FD">
        <w:rPr>
          <w:rFonts w:ascii="Trebuchet MS" w:eastAsia="Times New Roman" w:hAnsi="Trebuchet MS"/>
          <w:color w:val="000000" w:themeColor="text1"/>
          <w:sz w:val="24"/>
          <w:szCs w:val="24"/>
          <w:lang w:val="en-US" w:eastAsia="en-US"/>
        </w:rPr>
        <w:t xml:space="preserve">. </w:t>
      </w:r>
      <w:r w:rsidR="000C0195" w:rsidRPr="00870739">
        <w:rPr>
          <w:rFonts w:ascii="Trebuchet MS" w:eastAsia="Times New Roman" w:hAnsi="Trebuchet MS"/>
          <w:color w:val="000000" w:themeColor="text1"/>
          <w:sz w:val="24"/>
          <w:szCs w:val="24"/>
          <w:lang w:val="en-US" w:eastAsia="en-US"/>
        </w:rPr>
        <w:t xml:space="preserve"> </w:t>
      </w:r>
    </w:p>
    <w:p w:rsidR="00E43F7D" w:rsidRPr="00870739" w:rsidRDefault="00636580" w:rsidP="00535405">
      <w:pPr>
        <w:rPr>
          <w:rFonts w:ascii="Trebuchet MS" w:eastAsia="Times New Roman" w:hAnsi="Trebuchet MS"/>
          <w:color w:val="000000" w:themeColor="text1"/>
          <w:sz w:val="24"/>
          <w:szCs w:val="24"/>
          <w:lang w:val="en-US" w:eastAsia="en-US"/>
        </w:rPr>
      </w:pPr>
      <w:r w:rsidRPr="00870739">
        <w:rPr>
          <w:rFonts w:ascii="Trebuchet MS" w:eastAsia="Times New Roman" w:hAnsi="Trebuchet MS"/>
          <w:color w:val="000000" w:themeColor="text1"/>
          <w:sz w:val="24"/>
          <w:szCs w:val="24"/>
          <w:lang w:val="en-US" w:eastAsia="en-US"/>
        </w:rPr>
        <w:lastRenderedPageBreak/>
        <w:t>Harm caused by ar</w:t>
      </w:r>
      <w:r w:rsidR="000C0195" w:rsidRPr="00870739">
        <w:rPr>
          <w:rFonts w:ascii="Trebuchet MS" w:eastAsia="Times New Roman" w:hAnsi="Trebuchet MS"/>
          <w:color w:val="000000" w:themeColor="text1"/>
          <w:sz w:val="24"/>
          <w:szCs w:val="24"/>
          <w:lang w:val="en-US" w:eastAsia="en-US"/>
        </w:rPr>
        <w:t>tificial light</w:t>
      </w:r>
      <w:r w:rsidRPr="00870739">
        <w:rPr>
          <w:rFonts w:ascii="Trebuchet MS" w:eastAsia="Times New Roman" w:hAnsi="Trebuchet MS"/>
          <w:color w:val="000000" w:themeColor="text1"/>
          <w:sz w:val="24"/>
          <w:szCs w:val="24"/>
          <w:lang w:val="en-US" w:eastAsia="en-US"/>
        </w:rPr>
        <w:t xml:space="preserve">ing </w:t>
      </w:r>
      <w:r w:rsidR="000C0195" w:rsidRPr="00870739">
        <w:rPr>
          <w:rFonts w:ascii="Trebuchet MS" w:eastAsia="Times New Roman" w:hAnsi="Trebuchet MS"/>
          <w:color w:val="000000" w:themeColor="text1"/>
          <w:sz w:val="24"/>
          <w:szCs w:val="24"/>
          <w:lang w:val="en-US" w:eastAsia="en-US"/>
        </w:rPr>
        <w:t>from the glass roof to the single storey rear extension and the side windows</w:t>
      </w:r>
      <w:r w:rsidRPr="00870739">
        <w:rPr>
          <w:rFonts w:ascii="Trebuchet MS" w:eastAsia="Times New Roman" w:hAnsi="Trebuchet MS"/>
          <w:color w:val="000000" w:themeColor="text1"/>
          <w:sz w:val="24"/>
          <w:szCs w:val="24"/>
          <w:lang w:val="en-US" w:eastAsia="en-US"/>
        </w:rPr>
        <w:t xml:space="preserve"> has also been raised as an objection</w:t>
      </w:r>
      <w:r w:rsidR="000C0195" w:rsidRPr="00870739">
        <w:rPr>
          <w:rFonts w:ascii="Trebuchet MS" w:eastAsia="Times New Roman" w:hAnsi="Trebuchet MS"/>
          <w:color w:val="000000" w:themeColor="text1"/>
          <w:sz w:val="24"/>
          <w:szCs w:val="24"/>
          <w:lang w:val="en-US" w:eastAsia="en-US"/>
        </w:rPr>
        <w:t xml:space="preserve">.  </w:t>
      </w:r>
      <w:r w:rsidR="00870739" w:rsidRPr="00870739">
        <w:rPr>
          <w:rFonts w:ascii="Trebuchet MS" w:eastAsia="Times New Roman" w:hAnsi="Trebuchet MS"/>
          <w:color w:val="000000" w:themeColor="text1"/>
          <w:sz w:val="24"/>
          <w:szCs w:val="24"/>
          <w:lang w:val="en-US" w:eastAsia="en-US"/>
        </w:rPr>
        <w:t xml:space="preserve">It is </w:t>
      </w:r>
      <w:r w:rsidR="009E68FD">
        <w:rPr>
          <w:rFonts w:ascii="Trebuchet MS" w:eastAsia="Times New Roman" w:hAnsi="Trebuchet MS"/>
          <w:color w:val="000000" w:themeColor="text1"/>
          <w:sz w:val="24"/>
          <w:szCs w:val="24"/>
          <w:lang w:val="en-US" w:eastAsia="en-US"/>
        </w:rPr>
        <w:t xml:space="preserve">considered (see above) </w:t>
      </w:r>
      <w:r w:rsidR="00870739" w:rsidRPr="00870739">
        <w:rPr>
          <w:rFonts w:ascii="Trebuchet MS" w:eastAsia="Times New Roman" w:hAnsi="Trebuchet MS"/>
          <w:color w:val="000000" w:themeColor="text1"/>
          <w:sz w:val="24"/>
          <w:szCs w:val="24"/>
          <w:lang w:val="en-US" w:eastAsia="en-US"/>
        </w:rPr>
        <w:t xml:space="preserve">that the proposed ground floor side </w:t>
      </w:r>
      <w:r w:rsidR="000C0195" w:rsidRPr="00870739">
        <w:rPr>
          <w:rFonts w:ascii="Trebuchet MS" w:eastAsia="Times New Roman" w:hAnsi="Trebuchet MS"/>
          <w:color w:val="000000" w:themeColor="text1"/>
          <w:sz w:val="24"/>
          <w:szCs w:val="24"/>
          <w:lang w:val="en-US" w:eastAsia="en-US"/>
        </w:rPr>
        <w:t xml:space="preserve">windows </w:t>
      </w:r>
      <w:r w:rsidR="009E68FD">
        <w:rPr>
          <w:rFonts w:ascii="Trebuchet MS" w:eastAsia="Times New Roman" w:hAnsi="Trebuchet MS"/>
          <w:color w:val="000000" w:themeColor="text1"/>
          <w:sz w:val="24"/>
          <w:szCs w:val="24"/>
          <w:lang w:val="en-US" w:eastAsia="en-US"/>
        </w:rPr>
        <w:t xml:space="preserve">will be harmful to amenity </w:t>
      </w:r>
      <w:r w:rsidR="00870739" w:rsidRPr="00870739">
        <w:rPr>
          <w:rFonts w:ascii="Trebuchet MS" w:eastAsia="Times New Roman" w:hAnsi="Trebuchet MS"/>
          <w:color w:val="000000" w:themeColor="text1"/>
          <w:sz w:val="24"/>
          <w:szCs w:val="24"/>
          <w:lang w:val="en-US" w:eastAsia="en-US"/>
        </w:rPr>
        <w:t xml:space="preserve">in terms of loss of privacy and overlooking to 119 Highgrove Street and </w:t>
      </w:r>
      <w:r w:rsidR="009E68FD">
        <w:rPr>
          <w:rFonts w:ascii="Trebuchet MS" w:eastAsia="Times New Roman" w:hAnsi="Trebuchet MS"/>
          <w:color w:val="000000" w:themeColor="text1"/>
          <w:sz w:val="24"/>
          <w:szCs w:val="24"/>
          <w:lang w:val="en-US" w:eastAsia="en-US"/>
        </w:rPr>
        <w:t xml:space="preserve">also, </w:t>
      </w:r>
      <w:r w:rsidR="00870739" w:rsidRPr="00870739">
        <w:rPr>
          <w:rFonts w:ascii="Trebuchet MS" w:eastAsia="Times New Roman" w:hAnsi="Trebuchet MS"/>
          <w:color w:val="000000" w:themeColor="text1"/>
          <w:sz w:val="24"/>
          <w:szCs w:val="24"/>
          <w:lang w:val="en-US" w:eastAsia="en-US"/>
        </w:rPr>
        <w:t>due to the size of the windows</w:t>
      </w:r>
      <w:r w:rsidR="009E68FD">
        <w:rPr>
          <w:rFonts w:ascii="Trebuchet MS" w:eastAsia="Times New Roman" w:hAnsi="Trebuchet MS"/>
          <w:color w:val="000000" w:themeColor="text1"/>
          <w:sz w:val="24"/>
          <w:szCs w:val="24"/>
          <w:lang w:val="en-US" w:eastAsia="en-US"/>
        </w:rPr>
        <w:t>,</w:t>
      </w:r>
      <w:r w:rsidR="00870739" w:rsidRPr="00870739">
        <w:rPr>
          <w:rFonts w:ascii="Trebuchet MS" w:eastAsia="Times New Roman" w:hAnsi="Trebuchet MS"/>
          <w:color w:val="000000" w:themeColor="text1"/>
          <w:sz w:val="24"/>
          <w:szCs w:val="24"/>
          <w:lang w:val="en-US" w:eastAsia="en-US"/>
        </w:rPr>
        <w:t xml:space="preserve"> there would be some harm from lighting through these 3 windows which are to the kitchen and dining room.  However, </w:t>
      </w:r>
      <w:r w:rsidR="000C0195" w:rsidRPr="00870739">
        <w:rPr>
          <w:rFonts w:ascii="Trebuchet MS" w:eastAsia="Times New Roman" w:hAnsi="Trebuchet MS"/>
          <w:color w:val="000000" w:themeColor="text1"/>
          <w:sz w:val="24"/>
          <w:szCs w:val="24"/>
          <w:lang w:val="en-US" w:eastAsia="en-US"/>
        </w:rPr>
        <w:t>the glazed roof, although unusual</w:t>
      </w:r>
      <w:r w:rsidR="00870739" w:rsidRPr="00870739">
        <w:rPr>
          <w:rFonts w:ascii="Trebuchet MS" w:eastAsia="Times New Roman" w:hAnsi="Trebuchet MS"/>
          <w:color w:val="000000" w:themeColor="text1"/>
          <w:sz w:val="24"/>
          <w:szCs w:val="24"/>
          <w:lang w:val="en-US" w:eastAsia="en-US"/>
        </w:rPr>
        <w:t>,</w:t>
      </w:r>
      <w:r w:rsidR="000C0195" w:rsidRPr="00870739">
        <w:rPr>
          <w:rFonts w:ascii="Trebuchet MS" w:eastAsia="Times New Roman" w:hAnsi="Trebuchet MS"/>
          <w:color w:val="000000" w:themeColor="text1"/>
          <w:sz w:val="24"/>
          <w:szCs w:val="24"/>
          <w:lang w:val="en-US" w:eastAsia="en-US"/>
        </w:rPr>
        <w:t xml:space="preserve"> is not considered </w:t>
      </w:r>
      <w:r w:rsidR="00870739" w:rsidRPr="00870739">
        <w:rPr>
          <w:rFonts w:ascii="Trebuchet MS" w:eastAsia="Times New Roman" w:hAnsi="Trebuchet MS"/>
          <w:color w:val="000000" w:themeColor="text1"/>
          <w:sz w:val="24"/>
          <w:szCs w:val="24"/>
          <w:lang w:val="en-US" w:eastAsia="en-US"/>
        </w:rPr>
        <w:t xml:space="preserve">to cause significant harm to the neighbouring properties </w:t>
      </w:r>
      <w:r w:rsidR="000C0195" w:rsidRPr="00870739">
        <w:rPr>
          <w:rFonts w:ascii="Trebuchet MS" w:eastAsia="Times New Roman" w:hAnsi="Trebuchet MS"/>
          <w:color w:val="000000" w:themeColor="text1"/>
          <w:sz w:val="24"/>
          <w:szCs w:val="24"/>
          <w:lang w:val="en-US" w:eastAsia="en-US"/>
        </w:rPr>
        <w:t>and the amount of light from the roof will not be significantly different than if a number of</w:t>
      </w:r>
      <w:r w:rsidR="00672E21" w:rsidRPr="00870739">
        <w:rPr>
          <w:rFonts w:ascii="Trebuchet MS" w:eastAsia="Times New Roman" w:hAnsi="Trebuchet MS"/>
          <w:color w:val="000000" w:themeColor="text1"/>
          <w:sz w:val="24"/>
          <w:szCs w:val="24"/>
          <w:lang w:val="en-US" w:eastAsia="en-US"/>
        </w:rPr>
        <w:t xml:space="preserve"> </w:t>
      </w:r>
      <w:proofErr w:type="spellStart"/>
      <w:r w:rsidR="00672E21" w:rsidRPr="00870739">
        <w:rPr>
          <w:rFonts w:ascii="Trebuchet MS" w:eastAsia="Times New Roman" w:hAnsi="Trebuchet MS"/>
          <w:color w:val="000000" w:themeColor="text1"/>
          <w:sz w:val="24"/>
          <w:szCs w:val="24"/>
          <w:lang w:val="en-US" w:eastAsia="en-US"/>
        </w:rPr>
        <w:t>rooflights</w:t>
      </w:r>
      <w:proofErr w:type="spellEnd"/>
      <w:r w:rsidR="00672E21" w:rsidRPr="00870739">
        <w:rPr>
          <w:rFonts w:ascii="Trebuchet MS" w:eastAsia="Times New Roman" w:hAnsi="Trebuchet MS"/>
          <w:color w:val="000000" w:themeColor="text1"/>
          <w:sz w:val="24"/>
          <w:szCs w:val="24"/>
          <w:lang w:val="en-US" w:eastAsia="en-US"/>
        </w:rPr>
        <w:t xml:space="preserve"> had been proposed.</w:t>
      </w:r>
    </w:p>
    <w:p w:rsidR="0077450A" w:rsidRPr="00870739" w:rsidRDefault="0077450A" w:rsidP="0077450A">
      <w:pPr>
        <w:rPr>
          <w:rFonts w:ascii="Trebuchet MS" w:hAnsi="Trebuchet MS"/>
          <w:bCs/>
          <w:color w:val="000000" w:themeColor="text1"/>
          <w:sz w:val="24"/>
          <w:szCs w:val="24"/>
        </w:rPr>
      </w:pPr>
    </w:p>
    <w:p w:rsidR="00870739" w:rsidRPr="00870739" w:rsidRDefault="00870739" w:rsidP="0077450A">
      <w:pPr>
        <w:rPr>
          <w:rFonts w:ascii="Trebuchet MS" w:hAnsi="Trebuchet MS"/>
          <w:bCs/>
          <w:color w:val="000000" w:themeColor="text1"/>
          <w:sz w:val="24"/>
          <w:szCs w:val="24"/>
        </w:rPr>
      </w:pPr>
      <w:r w:rsidRPr="00870739">
        <w:rPr>
          <w:rFonts w:ascii="Trebuchet MS" w:hAnsi="Trebuchet MS"/>
          <w:bCs/>
          <w:color w:val="000000" w:themeColor="text1"/>
          <w:sz w:val="24"/>
          <w:szCs w:val="24"/>
        </w:rPr>
        <w:t>Taking the above into consideration the proposed development</w:t>
      </w:r>
      <w:r>
        <w:rPr>
          <w:rFonts w:ascii="Trebuchet MS" w:hAnsi="Trebuchet MS"/>
          <w:bCs/>
          <w:color w:val="000000" w:themeColor="text1"/>
          <w:sz w:val="24"/>
          <w:szCs w:val="24"/>
        </w:rPr>
        <w:t xml:space="preserve"> by virtue of its poor design, size </w:t>
      </w:r>
      <w:r w:rsidR="00135FA7">
        <w:rPr>
          <w:rFonts w:ascii="Trebuchet MS" w:hAnsi="Trebuchet MS"/>
          <w:bCs/>
          <w:color w:val="000000" w:themeColor="text1"/>
          <w:sz w:val="24"/>
          <w:szCs w:val="24"/>
        </w:rPr>
        <w:t xml:space="preserve">in terms of height and width and lack of subservience </w:t>
      </w:r>
      <w:r w:rsidRPr="00870739">
        <w:rPr>
          <w:rFonts w:ascii="Trebuchet MS" w:hAnsi="Trebuchet MS"/>
          <w:bCs/>
          <w:color w:val="000000" w:themeColor="text1"/>
          <w:sz w:val="24"/>
          <w:szCs w:val="24"/>
        </w:rPr>
        <w:t xml:space="preserve">is considered to cause a detrimental impact to the living environment of the neighbouring properties at 119 and 123 Highgrove Street in terms of </w:t>
      </w:r>
      <w:r w:rsidR="00135FA7">
        <w:rPr>
          <w:rFonts w:ascii="Trebuchet MS" w:hAnsi="Trebuchet MS"/>
          <w:bCs/>
          <w:color w:val="000000" w:themeColor="text1"/>
          <w:sz w:val="24"/>
          <w:szCs w:val="24"/>
        </w:rPr>
        <w:t>loss of privacy and overlooking, loss of light, visual dominance and overbearing effects.  As such the proposal is contrary to Policy DM4: Safeguarding Amenity of the Sites and Detailed Policies Document and the Council’s Supplementary Planning Guidance – A Design Guide to House Extensions.</w:t>
      </w:r>
    </w:p>
    <w:p w:rsidR="00870739" w:rsidRPr="00870739" w:rsidRDefault="00870739" w:rsidP="0077450A">
      <w:pPr>
        <w:rPr>
          <w:rFonts w:ascii="Trebuchet MS" w:hAnsi="Trebuchet MS"/>
          <w:bCs/>
          <w:color w:val="000000" w:themeColor="text1"/>
          <w:sz w:val="24"/>
          <w:szCs w:val="24"/>
        </w:rPr>
      </w:pPr>
    </w:p>
    <w:p w:rsidR="004A0A4B" w:rsidRPr="00135FA7" w:rsidRDefault="004A0A4B" w:rsidP="0077450A">
      <w:pPr>
        <w:rPr>
          <w:rFonts w:ascii="Trebuchet MS" w:hAnsi="Trebuchet MS"/>
          <w:b/>
          <w:bCs/>
          <w:color w:val="000000" w:themeColor="text1"/>
          <w:sz w:val="24"/>
          <w:szCs w:val="24"/>
        </w:rPr>
      </w:pPr>
      <w:r w:rsidRPr="00135FA7">
        <w:rPr>
          <w:rFonts w:ascii="Trebuchet MS" w:hAnsi="Trebuchet MS"/>
          <w:b/>
          <w:bCs/>
          <w:color w:val="000000" w:themeColor="text1"/>
          <w:sz w:val="24"/>
          <w:szCs w:val="24"/>
        </w:rPr>
        <w:t>c) Other matters</w:t>
      </w:r>
    </w:p>
    <w:p w:rsidR="004A0A4B" w:rsidRPr="00135FA7" w:rsidRDefault="004A0A4B" w:rsidP="0077450A">
      <w:pPr>
        <w:rPr>
          <w:rFonts w:ascii="Trebuchet MS" w:hAnsi="Trebuchet MS"/>
          <w:bCs/>
          <w:color w:val="000000" w:themeColor="text1"/>
          <w:sz w:val="24"/>
          <w:szCs w:val="24"/>
        </w:rPr>
      </w:pPr>
    </w:p>
    <w:p w:rsidR="004A0A4B" w:rsidRPr="00135FA7" w:rsidRDefault="004A0A4B" w:rsidP="0077450A">
      <w:pPr>
        <w:rPr>
          <w:rFonts w:ascii="Trebuchet MS" w:hAnsi="Trebuchet MS"/>
          <w:bCs/>
          <w:color w:val="000000" w:themeColor="text1"/>
          <w:sz w:val="24"/>
          <w:szCs w:val="24"/>
        </w:rPr>
      </w:pPr>
      <w:r w:rsidRPr="00135FA7">
        <w:rPr>
          <w:rFonts w:ascii="Trebuchet MS" w:hAnsi="Trebuchet MS"/>
          <w:bCs/>
          <w:color w:val="000000" w:themeColor="text1"/>
          <w:sz w:val="24"/>
          <w:szCs w:val="24"/>
        </w:rPr>
        <w:t xml:space="preserve">An objection was raised with regards to the impact of the proposal on the Christchurch Conservation Area to the south of the application site and the listed buildings and Church on Christchurch Road.  Officers do not consider that the proposal is harmful to the setting of the listed buildings or the character of the conservation area due to the distance between them.  </w:t>
      </w:r>
    </w:p>
    <w:p w:rsidR="004A0A4B" w:rsidRPr="00135FA7" w:rsidRDefault="004A0A4B" w:rsidP="0077450A">
      <w:pPr>
        <w:rPr>
          <w:rFonts w:ascii="Trebuchet MS" w:hAnsi="Trebuchet MS"/>
          <w:bCs/>
          <w:color w:val="000000" w:themeColor="text1"/>
          <w:sz w:val="24"/>
          <w:szCs w:val="24"/>
        </w:rPr>
      </w:pPr>
    </w:p>
    <w:p w:rsidR="0077450A" w:rsidRPr="00135FA7" w:rsidRDefault="0077450A" w:rsidP="0077450A">
      <w:pPr>
        <w:rPr>
          <w:rFonts w:ascii="Trebuchet MS" w:hAnsi="Trebuchet MS"/>
          <w:b/>
          <w:bCs/>
          <w:color w:val="000000" w:themeColor="text1"/>
          <w:sz w:val="24"/>
          <w:szCs w:val="24"/>
        </w:rPr>
      </w:pPr>
      <w:r w:rsidRPr="00135FA7">
        <w:rPr>
          <w:rFonts w:ascii="Trebuchet MS" w:hAnsi="Trebuchet MS"/>
          <w:b/>
          <w:bCs/>
          <w:color w:val="000000" w:themeColor="text1"/>
          <w:sz w:val="24"/>
          <w:szCs w:val="24"/>
        </w:rPr>
        <w:t xml:space="preserve">RECOMMENDATION:    </w:t>
      </w:r>
    </w:p>
    <w:p w:rsidR="00570472" w:rsidRPr="00135FA7" w:rsidRDefault="0077450A" w:rsidP="00570472">
      <w:pPr>
        <w:ind w:hanging="11"/>
        <w:jc w:val="both"/>
        <w:rPr>
          <w:rFonts w:ascii="Trebuchet MS" w:hAnsi="Trebuchet MS" w:cs="Trebuchet MS"/>
          <w:color w:val="000000" w:themeColor="text1"/>
          <w:sz w:val="24"/>
          <w:szCs w:val="24"/>
        </w:rPr>
      </w:pPr>
      <w:r w:rsidRPr="00135FA7">
        <w:rPr>
          <w:rFonts w:ascii="Trebuchet MS" w:hAnsi="Trebuchet MS" w:cs="Trebuchet MS"/>
          <w:color w:val="000000" w:themeColor="text1"/>
          <w:sz w:val="24"/>
          <w:szCs w:val="24"/>
        </w:rPr>
        <w:t xml:space="preserve">REFUSE </w:t>
      </w:r>
    </w:p>
    <w:p w:rsidR="0077450A" w:rsidRPr="00135FA7" w:rsidRDefault="0077450A" w:rsidP="0077450A">
      <w:pPr>
        <w:ind w:hanging="11"/>
        <w:jc w:val="both"/>
        <w:rPr>
          <w:rFonts w:ascii="Trebuchet MS" w:hAnsi="Trebuchet MS" w:cs="Trebuchet MS"/>
          <w:color w:val="000000" w:themeColor="text1"/>
          <w:sz w:val="24"/>
          <w:szCs w:val="24"/>
        </w:rPr>
      </w:pPr>
    </w:p>
    <w:p w:rsidR="0077450A" w:rsidRPr="00135FA7" w:rsidRDefault="0077450A" w:rsidP="0077450A">
      <w:pPr>
        <w:rPr>
          <w:rFonts w:ascii="Trebuchet MS" w:hAnsi="Trebuchet MS"/>
          <w:color w:val="000000" w:themeColor="text1"/>
          <w:sz w:val="24"/>
          <w:szCs w:val="24"/>
        </w:rPr>
      </w:pPr>
      <w:r w:rsidRPr="00135FA7">
        <w:rPr>
          <w:rFonts w:ascii="Trebuchet MS" w:hAnsi="Trebuchet MS"/>
          <w:color w:val="000000" w:themeColor="text1"/>
          <w:sz w:val="24"/>
          <w:szCs w:val="24"/>
        </w:rPr>
        <w:t>Informatives relating to:</w:t>
      </w:r>
    </w:p>
    <w:p w:rsidR="0077450A" w:rsidRPr="00135FA7" w:rsidRDefault="0077450A" w:rsidP="0077450A">
      <w:pPr>
        <w:pStyle w:val="ListParagraph"/>
        <w:numPr>
          <w:ilvl w:val="0"/>
          <w:numId w:val="14"/>
        </w:numPr>
        <w:ind w:left="426" w:hanging="426"/>
        <w:rPr>
          <w:rFonts w:ascii="Trebuchet MS" w:hAnsi="Trebuchet MS"/>
          <w:color w:val="000000" w:themeColor="text1"/>
          <w:sz w:val="24"/>
          <w:szCs w:val="24"/>
        </w:rPr>
      </w:pPr>
      <w:r w:rsidRPr="00135FA7">
        <w:rPr>
          <w:rFonts w:ascii="Trebuchet MS" w:hAnsi="Trebuchet MS"/>
          <w:color w:val="000000" w:themeColor="text1"/>
          <w:sz w:val="24"/>
          <w:szCs w:val="24"/>
        </w:rPr>
        <w:t>Refused plans</w:t>
      </w:r>
    </w:p>
    <w:p w:rsidR="00E5245D" w:rsidRPr="00135FA7" w:rsidRDefault="0077450A" w:rsidP="004C72FD">
      <w:pPr>
        <w:pStyle w:val="ListParagraph"/>
        <w:numPr>
          <w:ilvl w:val="0"/>
          <w:numId w:val="14"/>
        </w:numPr>
        <w:ind w:left="426" w:hanging="426"/>
        <w:rPr>
          <w:rFonts w:ascii="Trebuchet MS" w:hAnsi="Trebuchet MS"/>
          <w:color w:val="000000" w:themeColor="text1"/>
          <w:sz w:val="24"/>
          <w:szCs w:val="24"/>
        </w:rPr>
      </w:pPr>
      <w:r w:rsidRPr="00135FA7">
        <w:rPr>
          <w:rFonts w:ascii="Trebuchet MS" w:hAnsi="Trebuchet MS"/>
          <w:color w:val="000000" w:themeColor="text1"/>
          <w:sz w:val="24"/>
          <w:szCs w:val="24"/>
        </w:rPr>
        <w:t>Positive and proactive</w:t>
      </w:r>
    </w:p>
    <w:sectPr w:rsidR="00E5245D" w:rsidRPr="00135FA7" w:rsidSect="004C72FD">
      <w:pgSz w:w="11906" w:h="16838" w:code="9"/>
      <w:pgMar w:top="1440" w:right="1134"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9B54BBD"/>
    <w:multiLevelType w:val="hybridMultilevel"/>
    <w:tmpl w:val="91F03E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0"/>
  </w:num>
  <w:num w:numId="5">
    <w:abstractNumId w:val="12"/>
  </w:num>
  <w:num w:numId="6">
    <w:abstractNumId w:val="2"/>
  </w:num>
  <w:num w:numId="7">
    <w:abstractNumId w:val="3"/>
  </w:num>
  <w:num w:numId="8">
    <w:abstractNumId w:val="1"/>
  </w:num>
  <w:num w:numId="9">
    <w:abstractNumId w:val="7"/>
  </w:num>
  <w:num w:numId="10">
    <w:abstractNumId w:val="13"/>
  </w:num>
  <w:num w:numId="11">
    <w:abstractNumId w:val="14"/>
  </w:num>
  <w:num w:numId="12">
    <w:abstractNumId w:val="8"/>
  </w:num>
  <w:num w:numId="13">
    <w:abstractNumId w:val="10"/>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41952"/>
    <w:rsid w:val="00043B0F"/>
    <w:rsid w:val="00050124"/>
    <w:rsid w:val="0005033A"/>
    <w:rsid w:val="000676FE"/>
    <w:rsid w:val="00071077"/>
    <w:rsid w:val="0007114B"/>
    <w:rsid w:val="0008074E"/>
    <w:rsid w:val="000810EC"/>
    <w:rsid w:val="000A3FD2"/>
    <w:rsid w:val="000B239E"/>
    <w:rsid w:val="000B24A4"/>
    <w:rsid w:val="000B24B2"/>
    <w:rsid w:val="000C0195"/>
    <w:rsid w:val="000D1044"/>
    <w:rsid w:val="000E3EFD"/>
    <w:rsid w:val="000E4866"/>
    <w:rsid w:val="000F2322"/>
    <w:rsid w:val="001012FB"/>
    <w:rsid w:val="001206DC"/>
    <w:rsid w:val="001274FD"/>
    <w:rsid w:val="00135FA7"/>
    <w:rsid w:val="0014675A"/>
    <w:rsid w:val="00150A6E"/>
    <w:rsid w:val="00153D54"/>
    <w:rsid w:val="0016697B"/>
    <w:rsid w:val="00170645"/>
    <w:rsid w:val="00170C47"/>
    <w:rsid w:val="0018014E"/>
    <w:rsid w:val="00192E7D"/>
    <w:rsid w:val="001A2064"/>
    <w:rsid w:val="001B23D4"/>
    <w:rsid w:val="001B478A"/>
    <w:rsid w:val="001E06F5"/>
    <w:rsid w:val="001E50C5"/>
    <w:rsid w:val="001F4B07"/>
    <w:rsid w:val="001F5B37"/>
    <w:rsid w:val="001F6C9D"/>
    <w:rsid w:val="00203A87"/>
    <w:rsid w:val="00251278"/>
    <w:rsid w:val="00254559"/>
    <w:rsid w:val="00272DCB"/>
    <w:rsid w:val="00286F26"/>
    <w:rsid w:val="00287ECC"/>
    <w:rsid w:val="00290B40"/>
    <w:rsid w:val="00293FBE"/>
    <w:rsid w:val="00296399"/>
    <w:rsid w:val="002A1C04"/>
    <w:rsid w:val="002A3544"/>
    <w:rsid w:val="002A375A"/>
    <w:rsid w:val="002B3B96"/>
    <w:rsid w:val="002D2692"/>
    <w:rsid w:val="0031123E"/>
    <w:rsid w:val="003279B1"/>
    <w:rsid w:val="00347261"/>
    <w:rsid w:val="00374E21"/>
    <w:rsid w:val="00386B08"/>
    <w:rsid w:val="0038711B"/>
    <w:rsid w:val="003B0D18"/>
    <w:rsid w:val="003B2285"/>
    <w:rsid w:val="003C24DA"/>
    <w:rsid w:val="003C71E8"/>
    <w:rsid w:val="003D28F1"/>
    <w:rsid w:val="003D5FF5"/>
    <w:rsid w:val="003E4389"/>
    <w:rsid w:val="003F2186"/>
    <w:rsid w:val="00401EAC"/>
    <w:rsid w:val="00404BDA"/>
    <w:rsid w:val="004227EC"/>
    <w:rsid w:val="00434628"/>
    <w:rsid w:val="00436D9F"/>
    <w:rsid w:val="00446DBF"/>
    <w:rsid w:val="0046140C"/>
    <w:rsid w:val="00477ABE"/>
    <w:rsid w:val="00491785"/>
    <w:rsid w:val="004A0A4B"/>
    <w:rsid w:val="004A29C1"/>
    <w:rsid w:val="004A6FF9"/>
    <w:rsid w:val="004B3204"/>
    <w:rsid w:val="004B41D6"/>
    <w:rsid w:val="004C72FD"/>
    <w:rsid w:val="004D2DB4"/>
    <w:rsid w:val="004D6094"/>
    <w:rsid w:val="004D628B"/>
    <w:rsid w:val="004E45BB"/>
    <w:rsid w:val="004E5318"/>
    <w:rsid w:val="004F06B2"/>
    <w:rsid w:val="004F12BB"/>
    <w:rsid w:val="004F7A3E"/>
    <w:rsid w:val="005023AC"/>
    <w:rsid w:val="005072FE"/>
    <w:rsid w:val="00514CD7"/>
    <w:rsid w:val="00535405"/>
    <w:rsid w:val="00541270"/>
    <w:rsid w:val="00541C72"/>
    <w:rsid w:val="005420A5"/>
    <w:rsid w:val="00552374"/>
    <w:rsid w:val="00560872"/>
    <w:rsid w:val="00570472"/>
    <w:rsid w:val="00577ECF"/>
    <w:rsid w:val="0058381C"/>
    <w:rsid w:val="0058412A"/>
    <w:rsid w:val="0058576C"/>
    <w:rsid w:val="0059452E"/>
    <w:rsid w:val="005955F1"/>
    <w:rsid w:val="005A02C9"/>
    <w:rsid w:val="005A1435"/>
    <w:rsid w:val="005A2F7F"/>
    <w:rsid w:val="005A3CEB"/>
    <w:rsid w:val="005C1D88"/>
    <w:rsid w:val="005C71CE"/>
    <w:rsid w:val="005D6442"/>
    <w:rsid w:val="005E27A9"/>
    <w:rsid w:val="005E45E5"/>
    <w:rsid w:val="00605243"/>
    <w:rsid w:val="00636580"/>
    <w:rsid w:val="0063788D"/>
    <w:rsid w:val="006438B0"/>
    <w:rsid w:val="006543C5"/>
    <w:rsid w:val="00654790"/>
    <w:rsid w:val="00662C23"/>
    <w:rsid w:val="00662EA6"/>
    <w:rsid w:val="00672E21"/>
    <w:rsid w:val="00682469"/>
    <w:rsid w:val="00691679"/>
    <w:rsid w:val="006976A1"/>
    <w:rsid w:val="006C2414"/>
    <w:rsid w:val="006C710B"/>
    <w:rsid w:val="006D671C"/>
    <w:rsid w:val="006E4EAA"/>
    <w:rsid w:val="0070511D"/>
    <w:rsid w:val="00713AC9"/>
    <w:rsid w:val="00743FFB"/>
    <w:rsid w:val="00746935"/>
    <w:rsid w:val="00751521"/>
    <w:rsid w:val="00761104"/>
    <w:rsid w:val="00771CE9"/>
    <w:rsid w:val="0077450A"/>
    <w:rsid w:val="007824CF"/>
    <w:rsid w:val="00790E47"/>
    <w:rsid w:val="007A3A6F"/>
    <w:rsid w:val="007B057A"/>
    <w:rsid w:val="007C6625"/>
    <w:rsid w:val="007F09D9"/>
    <w:rsid w:val="00830DAF"/>
    <w:rsid w:val="0083307D"/>
    <w:rsid w:val="008373CA"/>
    <w:rsid w:val="00840641"/>
    <w:rsid w:val="008412E7"/>
    <w:rsid w:val="00850051"/>
    <w:rsid w:val="00852D8C"/>
    <w:rsid w:val="00870739"/>
    <w:rsid w:val="00891B5F"/>
    <w:rsid w:val="008A3489"/>
    <w:rsid w:val="008A3AFB"/>
    <w:rsid w:val="008A45AA"/>
    <w:rsid w:val="008A4CF1"/>
    <w:rsid w:val="008A7153"/>
    <w:rsid w:val="008C0758"/>
    <w:rsid w:val="008C29A0"/>
    <w:rsid w:val="008C4809"/>
    <w:rsid w:val="008D108E"/>
    <w:rsid w:val="008D53D0"/>
    <w:rsid w:val="00900870"/>
    <w:rsid w:val="00922A71"/>
    <w:rsid w:val="009561D9"/>
    <w:rsid w:val="00962583"/>
    <w:rsid w:val="00966D0E"/>
    <w:rsid w:val="009748CA"/>
    <w:rsid w:val="00974F2C"/>
    <w:rsid w:val="00983695"/>
    <w:rsid w:val="0098620A"/>
    <w:rsid w:val="00992C46"/>
    <w:rsid w:val="009A08D5"/>
    <w:rsid w:val="009C647E"/>
    <w:rsid w:val="009C7855"/>
    <w:rsid w:val="009D2BE6"/>
    <w:rsid w:val="009E4CFC"/>
    <w:rsid w:val="009E68FD"/>
    <w:rsid w:val="009F3869"/>
    <w:rsid w:val="00A00142"/>
    <w:rsid w:val="00A0138B"/>
    <w:rsid w:val="00A01CF8"/>
    <w:rsid w:val="00A04B2A"/>
    <w:rsid w:val="00A2615D"/>
    <w:rsid w:val="00A3071A"/>
    <w:rsid w:val="00A3419E"/>
    <w:rsid w:val="00A3774A"/>
    <w:rsid w:val="00A417A4"/>
    <w:rsid w:val="00A66092"/>
    <w:rsid w:val="00A802F4"/>
    <w:rsid w:val="00A879BC"/>
    <w:rsid w:val="00A93897"/>
    <w:rsid w:val="00A9737E"/>
    <w:rsid w:val="00AA14E8"/>
    <w:rsid w:val="00AB2874"/>
    <w:rsid w:val="00AC4815"/>
    <w:rsid w:val="00AD4EF8"/>
    <w:rsid w:val="00AD63D4"/>
    <w:rsid w:val="00AE3076"/>
    <w:rsid w:val="00AF24B8"/>
    <w:rsid w:val="00B112E0"/>
    <w:rsid w:val="00B45D37"/>
    <w:rsid w:val="00B56406"/>
    <w:rsid w:val="00B5651F"/>
    <w:rsid w:val="00B744E5"/>
    <w:rsid w:val="00B8548F"/>
    <w:rsid w:val="00BA5057"/>
    <w:rsid w:val="00BC4AB0"/>
    <w:rsid w:val="00BE287A"/>
    <w:rsid w:val="00BF008E"/>
    <w:rsid w:val="00C12E3D"/>
    <w:rsid w:val="00C22AF3"/>
    <w:rsid w:val="00C32F0F"/>
    <w:rsid w:val="00C3416C"/>
    <w:rsid w:val="00C37D05"/>
    <w:rsid w:val="00C55D8D"/>
    <w:rsid w:val="00C71B91"/>
    <w:rsid w:val="00C75622"/>
    <w:rsid w:val="00C76B69"/>
    <w:rsid w:val="00C82BF6"/>
    <w:rsid w:val="00C94DC2"/>
    <w:rsid w:val="00CA5296"/>
    <w:rsid w:val="00CB1920"/>
    <w:rsid w:val="00CD6464"/>
    <w:rsid w:val="00D05D70"/>
    <w:rsid w:val="00D065AA"/>
    <w:rsid w:val="00D17F69"/>
    <w:rsid w:val="00D22F96"/>
    <w:rsid w:val="00D34B23"/>
    <w:rsid w:val="00D36058"/>
    <w:rsid w:val="00D45912"/>
    <w:rsid w:val="00D65736"/>
    <w:rsid w:val="00D6697A"/>
    <w:rsid w:val="00D7067F"/>
    <w:rsid w:val="00D713FE"/>
    <w:rsid w:val="00D763AC"/>
    <w:rsid w:val="00D90C7C"/>
    <w:rsid w:val="00DB3988"/>
    <w:rsid w:val="00DC79DD"/>
    <w:rsid w:val="00DD0564"/>
    <w:rsid w:val="00DD129B"/>
    <w:rsid w:val="00DD7ADE"/>
    <w:rsid w:val="00DF129B"/>
    <w:rsid w:val="00E03AAB"/>
    <w:rsid w:val="00E23505"/>
    <w:rsid w:val="00E314C2"/>
    <w:rsid w:val="00E33F2B"/>
    <w:rsid w:val="00E40E89"/>
    <w:rsid w:val="00E418D7"/>
    <w:rsid w:val="00E41C71"/>
    <w:rsid w:val="00E43F7D"/>
    <w:rsid w:val="00E5245D"/>
    <w:rsid w:val="00E80235"/>
    <w:rsid w:val="00E82E85"/>
    <w:rsid w:val="00EB2D1F"/>
    <w:rsid w:val="00EB6ACC"/>
    <w:rsid w:val="00ED58ED"/>
    <w:rsid w:val="00EE5081"/>
    <w:rsid w:val="00EE549B"/>
    <w:rsid w:val="00EF1B72"/>
    <w:rsid w:val="00EF2E36"/>
    <w:rsid w:val="00F252AE"/>
    <w:rsid w:val="00F32293"/>
    <w:rsid w:val="00F34000"/>
    <w:rsid w:val="00F40A05"/>
    <w:rsid w:val="00F44274"/>
    <w:rsid w:val="00F506B2"/>
    <w:rsid w:val="00F51AF8"/>
    <w:rsid w:val="00F930D1"/>
    <w:rsid w:val="00FB10F1"/>
    <w:rsid w:val="00FB1A1E"/>
    <w:rsid w:val="00FC5095"/>
    <w:rsid w:val="00FC5B05"/>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50877">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50139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6FA6E-BA84-44C5-892B-7630465A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598</TotalTime>
  <Pages>6</Pages>
  <Words>2066</Words>
  <Characters>11779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Williams, Julie</cp:lastModifiedBy>
  <cp:revision>57</cp:revision>
  <cp:lastPrinted>2012-12-21T16:02:00Z</cp:lastPrinted>
  <dcterms:created xsi:type="dcterms:W3CDTF">2014-12-01T17:45:00Z</dcterms:created>
  <dcterms:modified xsi:type="dcterms:W3CDTF">2016-04-15T11:35:00Z</dcterms:modified>
</cp:coreProperties>
</file>