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r>
      <w:r w:rsidRPr="005D4473">
        <w:rPr>
          <w:rFonts w:ascii="Trebuchet MS" w:hAnsi="Trebuchet MS"/>
          <w:b/>
          <w:color w:val="000000" w:themeColor="text1"/>
          <w:sz w:val="24"/>
          <w:szCs w:val="24"/>
        </w:rPr>
        <w:t>Target Date:</w:t>
      </w:r>
      <w:r w:rsidRPr="005D4473">
        <w:rPr>
          <w:rFonts w:ascii="Trebuchet MS" w:hAnsi="Trebuchet MS"/>
          <w:b/>
          <w:color w:val="000000" w:themeColor="text1"/>
          <w:sz w:val="24"/>
          <w:szCs w:val="24"/>
        </w:rPr>
        <w:tab/>
      </w:r>
      <w:r w:rsidRPr="0007029E">
        <w:rPr>
          <w:rFonts w:ascii="Trebuchet MS" w:hAnsi="Trebuchet MS"/>
          <w:color w:val="000000" w:themeColor="text1"/>
          <w:sz w:val="24"/>
          <w:szCs w:val="24"/>
        </w:rPr>
        <w:t>21/01/2016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152114/HOU</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127 </w:t>
      </w:r>
      <w:proofErr w:type="spellStart"/>
      <w:r>
        <w:rPr>
          <w:rFonts w:ascii="Trebuchet MS" w:hAnsi="Trebuchet MS"/>
          <w:color w:val="000000" w:themeColor="text1"/>
          <w:sz w:val="24"/>
          <w:szCs w:val="24"/>
        </w:rPr>
        <w:t>Kidmore</w:t>
      </w:r>
      <w:proofErr w:type="spellEnd"/>
      <w:r>
        <w:rPr>
          <w:rFonts w:ascii="Trebuchet MS" w:hAnsi="Trebuchet MS"/>
          <w:color w:val="000000" w:themeColor="text1"/>
          <w:sz w:val="24"/>
          <w:szCs w:val="24"/>
        </w:rPr>
        <w:t xml:space="preserve"> Road</w:t>
      </w:r>
    </w:p>
    <w:p w:rsidR="0007029E" w:rsidRPr="0007029E"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r w:rsidRPr="0007029E">
        <w:rPr>
          <w:rFonts w:ascii="Trebuchet MS" w:hAnsi="Trebuchet MS"/>
          <w:color w:val="000000" w:themeColor="text1"/>
          <w:sz w:val="24"/>
          <w:szCs w:val="24"/>
        </w:rPr>
        <w:t>Single Storey rear extension</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07029E">
        <w:rPr>
          <w:rFonts w:ascii="Trebuchet MS" w:hAnsi="Trebuchet MS"/>
          <w:color w:val="000000" w:themeColor="text1"/>
          <w:sz w:val="24"/>
          <w:szCs w:val="24"/>
        </w:rPr>
        <w:t>Heather Banks</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07029E" w:rsidRPr="005D4473" w:rsidRDefault="0007029E" w:rsidP="0007029E">
      <w:pPr>
        <w:rPr>
          <w:rFonts w:ascii="Trebuchet MS" w:eastAsia="Times New Roman" w:hAnsi="Trebuchet MS"/>
          <w:color w:val="000000" w:themeColor="text1"/>
          <w:sz w:val="24"/>
          <w:szCs w:val="24"/>
          <w:lang w:val="en-US" w:eastAsia="en-US"/>
        </w:rPr>
      </w:pPr>
      <w:r w:rsidRPr="005D4473">
        <w:rPr>
          <w:rFonts w:ascii="Trebuchet MS" w:eastAsia="Times New Roman" w:hAnsi="Trebuchet MS"/>
          <w:color w:val="000000" w:themeColor="text1"/>
          <w:sz w:val="24"/>
          <w:szCs w:val="24"/>
          <w:lang w:val="en-US" w:eastAsia="en-US"/>
        </w:rPr>
        <w:t xml:space="preserve">The application site is </w:t>
      </w:r>
      <w:r w:rsidR="00517F01">
        <w:rPr>
          <w:rFonts w:ascii="Trebuchet MS" w:eastAsia="Times New Roman" w:hAnsi="Trebuchet MS"/>
          <w:color w:val="000000" w:themeColor="text1"/>
          <w:sz w:val="24"/>
          <w:szCs w:val="24"/>
          <w:lang w:val="en-US" w:eastAsia="en-US"/>
        </w:rPr>
        <w:t xml:space="preserve">a two </w:t>
      </w:r>
      <w:proofErr w:type="spellStart"/>
      <w:r w:rsidR="00517F01">
        <w:rPr>
          <w:rFonts w:ascii="Trebuchet MS" w:eastAsia="Times New Roman" w:hAnsi="Trebuchet MS"/>
          <w:color w:val="000000" w:themeColor="text1"/>
          <w:sz w:val="24"/>
          <w:szCs w:val="24"/>
          <w:lang w:val="en-US" w:eastAsia="en-US"/>
        </w:rPr>
        <w:t>storey</w:t>
      </w:r>
      <w:proofErr w:type="spellEnd"/>
      <w:r w:rsidR="00517F01">
        <w:rPr>
          <w:rFonts w:ascii="Trebuchet MS" w:eastAsia="Times New Roman" w:hAnsi="Trebuchet MS"/>
          <w:color w:val="000000" w:themeColor="text1"/>
          <w:sz w:val="24"/>
          <w:szCs w:val="24"/>
          <w:lang w:val="en-US" w:eastAsia="en-US"/>
        </w:rPr>
        <w:t xml:space="preserve">, red brick, semi-detached property on the south-west side on </w:t>
      </w:r>
      <w:proofErr w:type="spellStart"/>
      <w:r w:rsidR="00517F01">
        <w:rPr>
          <w:rFonts w:ascii="Trebuchet MS" w:eastAsia="Times New Roman" w:hAnsi="Trebuchet MS"/>
          <w:color w:val="000000" w:themeColor="text1"/>
          <w:sz w:val="24"/>
          <w:szCs w:val="24"/>
          <w:lang w:val="en-US" w:eastAsia="en-US"/>
        </w:rPr>
        <w:t>Kidmore</w:t>
      </w:r>
      <w:proofErr w:type="spellEnd"/>
      <w:r w:rsidR="00517F01">
        <w:rPr>
          <w:rFonts w:ascii="Trebuchet MS" w:eastAsia="Times New Roman" w:hAnsi="Trebuchet MS"/>
          <w:color w:val="000000" w:themeColor="text1"/>
          <w:sz w:val="24"/>
          <w:szCs w:val="24"/>
          <w:lang w:val="en-US" w:eastAsia="en-US"/>
        </w:rPr>
        <w:t xml:space="preserve"> Road. </w:t>
      </w:r>
      <w:r>
        <w:rPr>
          <w:rFonts w:ascii="Trebuchet MS" w:eastAsia="Times New Roman" w:hAnsi="Trebuchet MS"/>
          <w:color w:val="000000" w:themeColor="text1"/>
          <w:sz w:val="24"/>
          <w:szCs w:val="24"/>
          <w:lang w:val="en-US" w:eastAsia="en-US"/>
        </w:rPr>
        <w:t xml:space="preserve">It has </w:t>
      </w:r>
      <w:r w:rsidR="00517F01">
        <w:rPr>
          <w:rFonts w:ascii="Trebuchet MS" w:eastAsia="Times New Roman" w:hAnsi="Trebuchet MS"/>
          <w:color w:val="000000" w:themeColor="text1"/>
          <w:sz w:val="24"/>
          <w:szCs w:val="24"/>
          <w:lang w:val="en-US" w:eastAsia="en-US"/>
        </w:rPr>
        <w:t xml:space="preserve">a pitched roof, brick detailing at eaves level, first floor level and above openings and a conservatory to the rear of the property. The </w:t>
      </w:r>
      <w:proofErr w:type="spellStart"/>
      <w:r w:rsidR="00517F01">
        <w:rPr>
          <w:rFonts w:ascii="Trebuchet MS" w:eastAsia="Times New Roman" w:hAnsi="Trebuchet MS"/>
          <w:color w:val="000000" w:themeColor="text1"/>
          <w:sz w:val="24"/>
          <w:szCs w:val="24"/>
          <w:lang w:val="en-US" w:eastAsia="en-US"/>
        </w:rPr>
        <w:t>neighbouring</w:t>
      </w:r>
      <w:proofErr w:type="spellEnd"/>
      <w:r w:rsidR="00517F01">
        <w:rPr>
          <w:rFonts w:ascii="Trebuchet MS" w:eastAsia="Times New Roman" w:hAnsi="Trebuchet MS"/>
          <w:color w:val="000000" w:themeColor="text1"/>
          <w:sz w:val="24"/>
          <w:szCs w:val="24"/>
          <w:lang w:val="en-US" w:eastAsia="en-US"/>
        </w:rPr>
        <w:t xml:space="preserve"> property at 129 </w:t>
      </w:r>
      <w:proofErr w:type="spellStart"/>
      <w:r w:rsidR="00517F01">
        <w:rPr>
          <w:rFonts w:ascii="Trebuchet MS" w:eastAsia="Times New Roman" w:hAnsi="Trebuchet MS"/>
          <w:color w:val="000000" w:themeColor="text1"/>
          <w:sz w:val="24"/>
          <w:szCs w:val="24"/>
          <w:lang w:val="en-US" w:eastAsia="en-US"/>
        </w:rPr>
        <w:t>Kidmore</w:t>
      </w:r>
      <w:proofErr w:type="spellEnd"/>
      <w:r w:rsidR="00517F01">
        <w:rPr>
          <w:rFonts w:ascii="Trebuchet MS" w:eastAsia="Times New Roman" w:hAnsi="Trebuchet MS"/>
          <w:color w:val="000000" w:themeColor="text1"/>
          <w:sz w:val="24"/>
          <w:szCs w:val="24"/>
          <w:lang w:val="en-US" w:eastAsia="en-US"/>
        </w:rPr>
        <w:t xml:space="preserve"> Road has a full width, single </w:t>
      </w:r>
      <w:proofErr w:type="spellStart"/>
      <w:r w:rsidR="00517F01">
        <w:rPr>
          <w:rFonts w:ascii="Trebuchet MS" w:eastAsia="Times New Roman" w:hAnsi="Trebuchet MS"/>
          <w:color w:val="000000" w:themeColor="text1"/>
          <w:sz w:val="24"/>
          <w:szCs w:val="24"/>
          <w:lang w:val="en-US" w:eastAsia="en-US"/>
        </w:rPr>
        <w:t>storey</w:t>
      </w:r>
      <w:proofErr w:type="spellEnd"/>
      <w:r w:rsidR="00517F01">
        <w:rPr>
          <w:rFonts w:ascii="Trebuchet MS" w:eastAsia="Times New Roman" w:hAnsi="Trebuchet MS"/>
          <w:color w:val="000000" w:themeColor="text1"/>
          <w:sz w:val="24"/>
          <w:szCs w:val="24"/>
          <w:lang w:val="en-US" w:eastAsia="en-US"/>
        </w:rPr>
        <w:t xml:space="preserve">, mono-pitch rear extension and the </w:t>
      </w:r>
      <w:proofErr w:type="spellStart"/>
      <w:r w:rsidR="00517F01">
        <w:rPr>
          <w:rFonts w:ascii="Trebuchet MS" w:eastAsia="Times New Roman" w:hAnsi="Trebuchet MS"/>
          <w:color w:val="000000" w:themeColor="text1"/>
          <w:sz w:val="24"/>
          <w:szCs w:val="24"/>
          <w:lang w:val="en-US" w:eastAsia="en-US"/>
        </w:rPr>
        <w:t>neighbouring</w:t>
      </w:r>
      <w:proofErr w:type="spellEnd"/>
      <w:r w:rsidR="00517F01">
        <w:rPr>
          <w:rFonts w:ascii="Trebuchet MS" w:eastAsia="Times New Roman" w:hAnsi="Trebuchet MS"/>
          <w:color w:val="000000" w:themeColor="text1"/>
          <w:sz w:val="24"/>
          <w:szCs w:val="24"/>
          <w:lang w:val="en-US" w:eastAsia="en-US"/>
        </w:rPr>
        <w:t xml:space="preserve"> property at 125 </w:t>
      </w:r>
      <w:proofErr w:type="spellStart"/>
      <w:r w:rsidR="00517F01">
        <w:rPr>
          <w:rFonts w:ascii="Trebuchet MS" w:eastAsia="Times New Roman" w:hAnsi="Trebuchet MS"/>
          <w:color w:val="000000" w:themeColor="text1"/>
          <w:sz w:val="24"/>
          <w:szCs w:val="24"/>
          <w:lang w:val="en-US" w:eastAsia="en-US"/>
        </w:rPr>
        <w:t>Kidmore</w:t>
      </w:r>
      <w:proofErr w:type="spellEnd"/>
      <w:r w:rsidR="00517F01">
        <w:rPr>
          <w:rFonts w:ascii="Trebuchet MS" w:eastAsia="Times New Roman" w:hAnsi="Trebuchet MS"/>
          <w:color w:val="000000" w:themeColor="text1"/>
          <w:sz w:val="24"/>
          <w:szCs w:val="24"/>
          <w:lang w:val="en-US" w:eastAsia="en-US"/>
        </w:rPr>
        <w:t xml:space="preserve"> Road has a narrow pitched roof rear extension. </w:t>
      </w:r>
      <w:r>
        <w:rPr>
          <w:rFonts w:ascii="Trebuchet MS" w:eastAsia="Times New Roman" w:hAnsi="Trebuchet MS"/>
          <w:color w:val="000000" w:themeColor="text1"/>
          <w:sz w:val="24"/>
          <w:szCs w:val="24"/>
          <w:lang w:val="en-US" w:eastAsia="en-US"/>
        </w:rPr>
        <w:t xml:space="preserve">The surrounding area is predominantly </w:t>
      </w:r>
      <w:r w:rsidR="00517F01">
        <w:rPr>
          <w:rFonts w:ascii="Trebuchet MS" w:eastAsia="Times New Roman" w:hAnsi="Trebuchet MS"/>
          <w:color w:val="000000" w:themeColor="text1"/>
          <w:sz w:val="24"/>
          <w:szCs w:val="24"/>
          <w:lang w:val="en-US" w:eastAsia="en-US"/>
        </w:rPr>
        <w:t>residential in nature with a mix of detached and semi-detached properties.</w:t>
      </w:r>
    </w:p>
    <w:p w:rsidR="0007029E" w:rsidRPr="005D4473" w:rsidRDefault="0007029E" w:rsidP="0007029E">
      <w:pPr>
        <w:rPr>
          <w:rFonts w:ascii="Trebuchet MS" w:eastAsia="Times New Roman" w:hAnsi="Trebuchet MS"/>
          <w:color w:val="000000" w:themeColor="text1"/>
          <w:sz w:val="24"/>
          <w:szCs w:val="24"/>
          <w:lang w:val="en-US" w:eastAsia="en-US"/>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07029E" w:rsidRPr="005D4473" w:rsidRDefault="0007029E" w:rsidP="0007029E">
      <w:pPr>
        <w:rPr>
          <w:rFonts w:ascii="Trebuchet MS" w:hAnsi="Trebuchet MS"/>
          <w:color w:val="000000" w:themeColor="text1"/>
          <w:sz w:val="24"/>
          <w:szCs w:val="24"/>
        </w:rPr>
      </w:pPr>
      <w:r w:rsidRPr="005D4473">
        <w:rPr>
          <w:rFonts w:ascii="Trebuchet MS" w:hAnsi="Trebuchet MS"/>
          <w:color w:val="000000" w:themeColor="text1"/>
          <w:sz w:val="24"/>
          <w:szCs w:val="24"/>
        </w:rPr>
        <w:t>The application is for a</w:t>
      </w:r>
      <w:r>
        <w:rPr>
          <w:rFonts w:ascii="Trebuchet MS" w:hAnsi="Trebuchet MS"/>
          <w:color w:val="000000" w:themeColor="text1"/>
          <w:sz w:val="24"/>
          <w:szCs w:val="24"/>
        </w:rPr>
        <w:t xml:space="preserve"> </w:t>
      </w:r>
      <w:r w:rsidR="00517F01">
        <w:rPr>
          <w:rFonts w:ascii="Trebuchet MS" w:hAnsi="Trebuchet MS"/>
          <w:color w:val="000000" w:themeColor="text1"/>
          <w:sz w:val="24"/>
          <w:szCs w:val="24"/>
        </w:rPr>
        <w:t>single storey rear extension, following the demolition of the existing conservatory.</w:t>
      </w:r>
    </w:p>
    <w:p w:rsidR="0007029E" w:rsidRDefault="0007029E" w:rsidP="0007029E">
      <w:pPr>
        <w:rPr>
          <w:rFonts w:ascii="Trebuchet MS" w:hAnsi="Trebuchet MS"/>
          <w:color w:val="000000" w:themeColor="text1"/>
          <w:sz w:val="24"/>
          <w:szCs w:val="24"/>
        </w:rPr>
      </w:pPr>
    </w:p>
    <w:p w:rsidR="0007029E" w:rsidRDefault="00517F01" w:rsidP="0007029E">
      <w:pPr>
        <w:rPr>
          <w:rFonts w:ascii="Trebuchet MS" w:hAnsi="Trebuchet MS"/>
          <w:color w:val="000000" w:themeColor="text1"/>
          <w:sz w:val="24"/>
          <w:szCs w:val="24"/>
        </w:rPr>
      </w:pPr>
      <w:r>
        <w:rPr>
          <w:rFonts w:ascii="Trebuchet MS" w:hAnsi="Trebuchet MS"/>
          <w:color w:val="000000" w:themeColor="text1"/>
          <w:sz w:val="24"/>
          <w:szCs w:val="24"/>
        </w:rPr>
        <w:t xml:space="preserve">The proposed rear extension will be the full width of the host property (5.65m) and will be 4m in depth. </w:t>
      </w:r>
      <w:r w:rsidR="005D321A">
        <w:rPr>
          <w:rFonts w:ascii="Trebuchet MS" w:hAnsi="Trebuchet MS"/>
          <w:color w:val="000000" w:themeColor="text1"/>
          <w:sz w:val="24"/>
          <w:szCs w:val="24"/>
        </w:rPr>
        <w:t>T</w:t>
      </w:r>
      <w:r>
        <w:rPr>
          <w:rFonts w:ascii="Trebuchet MS" w:hAnsi="Trebuchet MS"/>
          <w:color w:val="000000" w:themeColor="text1"/>
          <w:sz w:val="24"/>
          <w:szCs w:val="24"/>
        </w:rPr>
        <w:t>he extension will be roofed by a mono-pitch roof with an eaves height of 2.25m and a maximum height of</w:t>
      </w:r>
      <w:r w:rsidR="005D321A">
        <w:rPr>
          <w:rFonts w:ascii="Trebuchet MS" w:hAnsi="Trebuchet MS"/>
          <w:color w:val="000000" w:themeColor="text1"/>
          <w:sz w:val="24"/>
          <w:szCs w:val="24"/>
        </w:rPr>
        <w:t xml:space="preserve"> 3.</w:t>
      </w:r>
      <w:r>
        <w:rPr>
          <w:rFonts w:ascii="Trebuchet MS" w:hAnsi="Trebuchet MS"/>
          <w:color w:val="000000" w:themeColor="text1"/>
          <w:sz w:val="24"/>
          <w:szCs w:val="24"/>
        </w:rPr>
        <w:t>5m</w:t>
      </w:r>
      <w:r w:rsidR="005D321A">
        <w:rPr>
          <w:rFonts w:ascii="Trebuchet MS" w:hAnsi="Trebuchet MS"/>
          <w:color w:val="000000" w:themeColor="text1"/>
          <w:sz w:val="24"/>
          <w:szCs w:val="24"/>
        </w:rPr>
        <w:t>. There roof will also be fitted with two roof lights. There will be a 4m full height opening on the rear elevation of the extension which will be fitted with bi-fold doors. There will also be a gable projection which will be the same width as the glazed opening below it on the rear elevation. The rear elevation of the gable will also be glazed. The eaves height will again be 2.25m whilst the ridge height of the gable will be 3.85m from ground level.</w:t>
      </w:r>
    </w:p>
    <w:p w:rsidR="0007029E" w:rsidRPr="005D4473" w:rsidRDefault="0007029E" w:rsidP="0007029E">
      <w:pPr>
        <w:rPr>
          <w:rFonts w:ascii="Trebuchet MS" w:hAnsi="Trebuchet MS"/>
          <w:color w:val="000000" w:themeColor="text1"/>
          <w:sz w:val="24"/>
          <w:szCs w:val="24"/>
        </w:rPr>
      </w:pPr>
    </w:p>
    <w:p w:rsidR="0007029E" w:rsidRPr="005D4473" w:rsidRDefault="0007029E" w:rsidP="0007029E">
      <w:pPr>
        <w:rPr>
          <w:rFonts w:ascii="Trebuchet MS" w:hAnsi="Trebuchet MS"/>
          <w:color w:val="000000" w:themeColor="text1"/>
          <w:sz w:val="24"/>
          <w:szCs w:val="24"/>
        </w:rPr>
      </w:pPr>
      <w:r w:rsidRPr="005D4473">
        <w:rPr>
          <w:rFonts w:ascii="Trebuchet MS" w:hAnsi="Trebuchet MS"/>
          <w:color w:val="000000" w:themeColor="text1"/>
          <w:sz w:val="24"/>
          <w:szCs w:val="24"/>
        </w:rPr>
        <w:t>The materials will</w:t>
      </w:r>
      <w:r>
        <w:rPr>
          <w:rFonts w:ascii="Trebuchet MS" w:hAnsi="Trebuchet MS"/>
          <w:color w:val="000000" w:themeColor="text1"/>
          <w:sz w:val="24"/>
          <w:szCs w:val="24"/>
        </w:rPr>
        <w:t xml:space="preserve"> </w:t>
      </w:r>
      <w:r w:rsidR="005D321A">
        <w:rPr>
          <w:rFonts w:ascii="Trebuchet MS" w:hAnsi="Trebuchet MS"/>
          <w:color w:val="000000" w:themeColor="text1"/>
          <w:sz w:val="24"/>
          <w:szCs w:val="24"/>
        </w:rPr>
        <w:t>be selected to match those of the existing property.</w:t>
      </w:r>
    </w:p>
    <w:p w:rsidR="0007029E" w:rsidRPr="005D4473" w:rsidRDefault="0007029E" w:rsidP="0007029E">
      <w:pPr>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07029E"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Pr>
          <w:rFonts w:ascii="Trebuchet MS" w:hAnsi="Trebuchet MS"/>
          <w:color w:val="000000" w:themeColor="text1"/>
          <w:sz w:val="24"/>
          <w:szCs w:val="24"/>
        </w:rPr>
        <w:t>26</w:t>
      </w:r>
      <w:r w:rsidRPr="0007029E">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2015</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15/KRCH/01 – Existing Ground Floor Plan</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15/KRCH/02 – Existing north-east and south-west elevations</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15/KRCH/03 – Existing south-east elevation</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15/KRCH/05 – Proposed north-east and south-west elevations</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15/KRCH/06 – Proposed </w:t>
      </w:r>
      <w:r w:rsidR="00F95908">
        <w:rPr>
          <w:rFonts w:ascii="Trebuchet MS" w:hAnsi="Trebuchet MS"/>
          <w:color w:val="000000" w:themeColor="text1"/>
          <w:sz w:val="24"/>
          <w:szCs w:val="24"/>
        </w:rPr>
        <w:t>south-east elevation</w:t>
      </w:r>
    </w:p>
    <w:p w:rsidR="00F95908" w:rsidRDefault="00F95908"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15/KRCH/07 – Proposed Site and Location Plans</w:t>
      </w:r>
    </w:p>
    <w:p w:rsidR="00F95908" w:rsidRDefault="00F95908"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drawing, received on 2</w:t>
      </w:r>
      <w:r w:rsidRPr="00F95908">
        <w:rPr>
          <w:rFonts w:ascii="Trebuchet MS" w:hAnsi="Trebuchet MS"/>
          <w:color w:val="000000" w:themeColor="text1"/>
          <w:sz w:val="24"/>
          <w:szCs w:val="24"/>
          <w:vertAlign w:val="superscript"/>
        </w:rPr>
        <w:t>nd</w:t>
      </w:r>
      <w:r>
        <w:rPr>
          <w:rFonts w:ascii="Trebuchet MS" w:hAnsi="Trebuchet MS"/>
          <w:color w:val="000000" w:themeColor="text1"/>
          <w:sz w:val="24"/>
          <w:szCs w:val="24"/>
        </w:rPr>
        <w:t xml:space="preserve"> December 2015</w:t>
      </w:r>
    </w:p>
    <w:p w:rsidR="00F95908" w:rsidRPr="005D4473" w:rsidRDefault="00F95908"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15/KRCH/04 </w:t>
      </w:r>
      <w:proofErr w:type="spellStart"/>
      <w:r>
        <w:rPr>
          <w:rFonts w:ascii="Trebuchet MS" w:hAnsi="Trebuchet MS"/>
          <w:color w:val="000000" w:themeColor="text1"/>
          <w:sz w:val="24"/>
          <w:szCs w:val="24"/>
        </w:rPr>
        <w:t>rev.A</w:t>
      </w:r>
      <w:proofErr w:type="spellEnd"/>
      <w:r>
        <w:rPr>
          <w:rFonts w:ascii="Trebuchet MS" w:hAnsi="Trebuchet MS"/>
          <w:color w:val="000000" w:themeColor="text1"/>
          <w:sz w:val="24"/>
          <w:szCs w:val="24"/>
        </w:rPr>
        <w:t xml:space="preserve"> – Proposed Ground Floor Plan</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07029E"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at </w:t>
      </w:r>
      <w:r>
        <w:rPr>
          <w:rFonts w:ascii="Trebuchet MS" w:hAnsi="Trebuchet MS"/>
          <w:color w:val="000000" w:themeColor="text1"/>
          <w:sz w:val="24"/>
          <w:szCs w:val="24"/>
        </w:rPr>
        <w:t xml:space="preserve">125 and 129 </w:t>
      </w:r>
      <w:proofErr w:type="spellStart"/>
      <w:r w:rsidRPr="0007029E">
        <w:rPr>
          <w:rFonts w:ascii="Trebuchet MS" w:hAnsi="Trebuchet MS"/>
          <w:color w:val="000000" w:themeColor="text1"/>
          <w:sz w:val="24"/>
          <w:szCs w:val="24"/>
        </w:rPr>
        <w:t>Kidmore</w:t>
      </w:r>
      <w:proofErr w:type="spellEnd"/>
      <w:r w:rsidRPr="0007029E">
        <w:rPr>
          <w:rFonts w:ascii="Trebuchet MS" w:hAnsi="Trebuchet MS"/>
          <w:color w:val="000000" w:themeColor="text1"/>
          <w:sz w:val="24"/>
          <w:szCs w:val="24"/>
        </w:rPr>
        <w:t xml:space="preserve"> Road and 1 Uplands Road were consulted </w:t>
      </w:r>
      <w:r w:rsidR="00F95908">
        <w:rPr>
          <w:rFonts w:ascii="Trebuchet MS" w:hAnsi="Trebuchet MS"/>
          <w:color w:val="000000" w:themeColor="text1"/>
          <w:sz w:val="24"/>
          <w:szCs w:val="24"/>
        </w:rPr>
        <w:t>and one comment in support of the application was received.</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07029E" w:rsidRPr="005D4473" w:rsidRDefault="0007029E" w:rsidP="0007029E">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w:t>
      </w:r>
      <w:r w:rsidRPr="005D4473">
        <w:rPr>
          <w:rFonts w:ascii="Trebuchet MS" w:hAnsi="Trebuchet MS"/>
          <w:color w:val="000000" w:themeColor="text1"/>
          <w:sz w:val="24"/>
          <w:szCs w:val="24"/>
        </w:rPr>
        <w:t>The agent was advised on 14</w:t>
      </w:r>
      <w:r w:rsidRPr="005D4473">
        <w:rPr>
          <w:rFonts w:ascii="Trebuchet MS" w:hAnsi="Trebuchet MS"/>
          <w:color w:val="000000" w:themeColor="text1"/>
          <w:sz w:val="24"/>
          <w:szCs w:val="24"/>
          <w:vertAlign w:val="superscript"/>
        </w:rPr>
        <w:t>th</w:t>
      </w:r>
      <w:r w:rsidRPr="005D4473">
        <w:rPr>
          <w:rFonts w:ascii="Trebuchet MS" w:hAnsi="Trebuchet MS"/>
          <w:color w:val="000000" w:themeColor="text1"/>
          <w:sz w:val="24"/>
          <w:szCs w:val="24"/>
        </w:rPr>
        <w:t xml:space="preserve"> August 2015 that a Bat Survey was required.  A Bat Survey was submitted on 10</w:t>
      </w:r>
      <w:r w:rsidRPr="005D4473">
        <w:rPr>
          <w:rFonts w:ascii="Trebuchet MS" w:hAnsi="Trebuchet MS"/>
          <w:color w:val="000000" w:themeColor="text1"/>
          <w:sz w:val="24"/>
          <w:szCs w:val="24"/>
          <w:vertAlign w:val="superscript"/>
        </w:rPr>
        <w:t>th</w:t>
      </w:r>
      <w:r w:rsidRPr="005D4473">
        <w:rPr>
          <w:rFonts w:ascii="Trebuchet MS" w:hAnsi="Trebuchet MS"/>
          <w:color w:val="000000" w:themeColor="text1"/>
          <w:sz w:val="24"/>
          <w:szCs w:val="24"/>
        </w:rPr>
        <w:t xml:space="preserve"> September 2015.</w:t>
      </w:r>
      <w:r>
        <w:rPr>
          <w:rFonts w:ascii="Trebuchet MS" w:hAnsi="Trebuchet MS"/>
          <w:color w:val="000000" w:themeColor="text1"/>
          <w:sz w:val="24"/>
          <w:szCs w:val="24"/>
        </w:rPr>
        <w:t>)</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07029E" w:rsidRPr="005D4473" w:rsidRDefault="0007029E" w:rsidP="0007029E">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Framework </w:t>
      </w:r>
      <w:r>
        <w:rPr>
          <w:rFonts w:ascii="Trebuchet MS" w:hAnsi="Trebuchet MS"/>
          <w:color w:val="000000" w:themeColor="text1"/>
          <w:sz w:val="24"/>
          <w:szCs w:val="24"/>
        </w:rPr>
        <w:t>Core Strategy, 2008 (amended 2015)</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07029E" w:rsidRPr="005D4473" w:rsidRDefault="0007029E" w:rsidP="0007029E">
      <w:pPr>
        <w:pStyle w:val="PlainText"/>
        <w:rPr>
          <w:rFonts w:ascii="Trebuchet MS" w:hAnsi="Trebuchet MS"/>
          <w:color w:val="000000" w:themeColor="text1"/>
          <w:sz w:val="24"/>
          <w:szCs w:val="24"/>
        </w:rPr>
      </w:pPr>
      <w:bookmarkStart w:id="0" w:name="_GoBack"/>
      <w:bookmarkEnd w:id="0"/>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xml:space="preserve"> (amended 2015)</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07029E" w:rsidRPr="005D4473" w:rsidRDefault="0007029E" w:rsidP="0007029E">
      <w:pPr>
        <w:pStyle w:val="PlainText"/>
        <w:rPr>
          <w:rFonts w:ascii="Trebuchet MS" w:hAnsi="Trebuchet MS"/>
          <w:color w:val="000000" w:themeColor="text1"/>
          <w:sz w:val="24"/>
          <w:szCs w:val="24"/>
        </w:rPr>
      </w:pPr>
    </w:p>
    <w:p w:rsidR="0007029E" w:rsidRPr="005D4473" w:rsidRDefault="0007029E" w:rsidP="0007029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07029E" w:rsidRPr="005D4473" w:rsidRDefault="0007029E" w:rsidP="0007029E">
      <w:pPr>
        <w:rPr>
          <w:rFonts w:ascii="Trebuchet MS" w:hAnsi="Trebuchet MS"/>
          <w:color w:val="000000" w:themeColor="text1"/>
          <w:sz w:val="24"/>
          <w:szCs w:val="24"/>
        </w:rPr>
      </w:pPr>
      <w:r w:rsidRPr="005D4473">
        <w:rPr>
          <w:rFonts w:ascii="Trebuchet MS" w:hAnsi="Trebuchet MS"/>
          <w:color w:val="000000" w:themeColor="text1"/>
          <w:sz w:val="24"/>
          <w:szCs w:val="24"/>
        </w:rPr>
        <w:t>DM9 states: An extension to a house will be acceptable where it:</w:t>
      </w:r>
    </w:p>
    <w:p w:rsidR="0007029E" w:rsidRPr="005D4473" w:rsidRDefault="0007029E" w:rsidP="0007029E">
      <w:pPr>
        <w:rPr>
          <w:rFonts w:ascii="Trebuchet MS" w:hAnsi="Trebuchet MS"/>
          <w:color w:val="000000" w:themeColor="text1"/>
          <w:sz w:val="24"/>
          <w:szCs w:val="24"/>
        </w:rPr>
      </w:pPr>
    </w:p>
    <w:p w:rsidR="0007029E" w:rsidRPr="005D4473" w:rsidRDefault="0007029E" w:rsidP="0007029E">
      <w:pPr>
        <w:pStyle w:val="ListParagraph"/>
        <w:numPr>
          <w:ilvl w:val="0"/>
          <w:numId w:val="3"/>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07029E" w:rsidRPr="005D4473" w:rsidRDefault="0007029E" w:rsidP="0007029E">
      <w:pPr>
        <w:autoSpaceDE/>
        <w:autoSpaceDN/>
        <w:ind w:left="720"/>
        <w:rPr>
          <w:rFonts w:ascii="Trebuchet MS" w:hAnsi="Trebuchet MS"/>
          <w:color w:val="000000" w:themeColor="text1"/>
          <w:sz w:val="24"/>
          <w:szCs w:val="24"/>
        </w:rPr>
      </w:pPr>
    </w:p>
    <w:p w:rsidR="0007029E" w:rsidRDefault="0007029E" w:rsidP="0007029E">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07029E" w:rsidRPr="005D4473" w:rsidRDefault="0007029E" w:rsidP="0007029E">
      <w:pPr>
        <w:autoSpaceDE/>
        <w:autoSpaceDN/>
        <w:rPr>
          <w:rFonts w:ascii="Trebuchet MS" w:hAnsi="Trebuchet MS"/>
          <w:color w:val="000000" w:themeColor="text1"/>
          <w:sz w:val="24"/>
          <w:szCs w:val="24"/>
        </w:rPr>
      </w:pPr>
    </w:p>
    <w:p w:rsidR="0007029E" w:rsidRPr="00287CEE" w:rsidRDefault="0007029E" w:rsidP="0007029E">
      <w:pPr>
        <w:pStyle w:val="ListParagraph"/>
        <w:numPr>
          <w:ilvl w:val="0"/>
          <w:numId w:val="2"/>
        </w:numPr>
        <w:rPr>
          <w:rFonts w:ascii="Trebuchet MS" w:hAnsi="Trebuchet MS"/>
          <w:b/>
          <w:color w:val="000000" w:themeColor="text1"/>
          <w:sz w:val="24"/>
          <w:szCs w:val="24"/>
        </w:rPr>
      </w:pPr>
      <w:r w:rsidRPr="005D4473">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Pr>
          <w:rFonts w:ascii="Trebuchet MS" w:hAnsi="Trebuchet MS"/>
          <w:bCs/>
          <w:color w:val="000000" w:themeColor="text1"/>
          <w:sz w:val="24"/>
          <w:szCs w:val="24"/>
        </w:rPr>
        <w:t>tions of the original building;</w:t>
      </w:r>
      <w:r w:rsidR="00F95908">
        <w:rPr>
          <w:rFonts w:ascii="Trebuchet MS" w:hAnsi="Trebuchet MS"/>
          <w:bCs/>
          <w:color w:val="000000" w:themeColor="text1"/>
          <w:sz w:val="24"/>
          <w:szCs w:val="24"/>
        </w:rPr>
        <w:t xml:space="preserve"> </w:t>
      </w:r>
      <w:r w:rsidR="00F95908" w:rsidRPr="00F95908">
        <w:rPr>
          <w:rFonts w:ascii="Trebuchet MS" w:hAnsi="Trebuchet MS"/>
          <w:b/>
          <w:bCs/>
          <w:i/>
          <w:color w:val="000000" w:themeColor="text1"/>
          <w:sz w:val="24"/>
          <w:szCs w:val="24"/>
        </w:rPr>
        <w:t>No</w:t>
      </w:r>
    </w:p>
    <w:p w:rsidR="0007029E" w:rsidRPr="005D4473" w:rsidRDefault="0007029E" w:rsidP="0007029E">
      <w:pPr>
        <w:pStyle w:val="ListParagraph"/>
        <w:rPr>
          <w:rFonts w:ascii="Trebuchet MS" w:hAnsi="Trebuchet MS"/>
          <w:b/>
          <w:color w:val="000000" w:themeColor="text1"/>
          <w:sz w:val="24"/>
          <w:szCs w:val="24"/>
        </w:rPr>
      </w:pPr>
      <w:r w:rsidRPr="005D4473">
        <w:rPr>
          <w:rFonts w:ascii="Trebuchet MS" w:hAnsi="Trebuchet MS"/>
          <w:b/>
          <w:bCs/>
          <w:color w:val="000000" w:themeColor="text1"/>
          <w:sz w:val="24"/>
          <w:szCs w:val="24"/>
        </w:rPr>
        <w:t xml:space="preserve">  </w:t>
      </w:r>
    </w:p>
    <w:p w:rsidR="0007029E" w:rsidRPr="00287CEE" w:rsidRDefault="0007029E" w:rsidP="0007029E">
      <w:pPr>
        <w:pStyle w:val="ListParagraph"/>
        <w:numPr>
          <w:ilvl w:val="0"/>
          <w:numId w:val="2"/>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Pr>
          <w:rFonts w:ascii="Trebuchet MS" w:hAnsi="Trebuchet MS"/>
          <w:bCs/>
          <w:color w:val="000000" w:themeColor="text1"/>
          <w:sz w:val="24"/>
          <w:szCs w:val="24"/>
        </w:rPr>
        <w:t>ceptable degree;</w:t>
      </w:r>
      <w:r w:rsidR="00F95908">
        <w:rPr>
          <w:rFonts w:ascii="Trebuchet MS" w:hAnsi="Trebuchet MS"/>
          <w:bCs/>
          <w:color w:val="000000" w:themeColor="text1"/>
          <w:sz w:val="24"/>
          <w:szCs w:val="24"/>
        </w:rPr>
        <w:t xml:space="preserve"> </w:t>
      </w:r>
      <w:r w:rsidR="00F95908" w:rsidRPr="00F95908">
        <w:rPr>
          <w:rFonts w:ascii="Trebuchet MS" w:hAnsi="Trebuchet MS"/>
          <w:b/>
          <w:bCs/>
          <w:i/>
          <w:color w:val="000000" w:themeColor="text1"/>
          <w:sz w:val="24"/>
          <w:szCs w:val="24"/>
        </w:rPr>
        <w:t>No</w:t>
      </w:r>
    </w:p>
    <w:p w:rsidR="0007029E" w:rsidRPr="00287CEE" w:rsidRDefault="0007029E" w:rsidP="0007029E">
      <w:pPr>
        <w:rPr>
          <w:rFonts w:ascii="Trebuchet MS" w:hAnsi="Trebuchet MS"/>
          <w:b/>
          <w:color w:val="000000" w:themeColor="text1"/>
          <w:sz w:val="24"/>
          <w:szCs w:val="24"/>
        </w:rPr>
      </w:pPr>
    </w:p>
    <w:p w:rsidR="0007029E" w:rsidRPr="005D4473" w:rsidRDefault="0007029E" w:rsidP="0007029E">
      <w:pPr>
        <w:pStyle w:val="ListParagraph"/>
        <w:numPr>
          <w:ilvl w:val="0"/>
          <w:numId w:val="2"/>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r w:rsidR="00F95908" w:rsidRPr="00F95908">
        <w:rPr>
          <w:rFonts w:ascii="Trebuchet MS" w:hAnsi="Trebuchet MS"/>
          <w:b/>
          <w:bCs/>
          <w:i/>
          <w:color w:val="000000" w:themeColor="text1"/>
          <w:sz w:val="24"/>
          <w:szCs w:val="24"/>
        </w:rPr>
        <w:t>No</w:t>
      </w:r>
    </w:p>
    <w:p w:rsidR="0007029E" w:rsidRPr="005D4473" w:rsidRDefault="0007029E" w:rsidP="0007029E">
      <w:pPr>
        <w:pStyle w:val="ListParagraph"/>
        <w:autoSpaceDE/>
        <w:autoSpaceDN/>
        <w:rPr>
          <w:rFonts w:ascii="Trebuchet MS" w:hAnsi="Trebuchet MS"/>
          <w:color w:val="000000" w:themeColor="text1"/>
          <w:sz w:val="24"/>
          <w:szCs w:val="24"/>
        </w:rPr>
      </w:pPr>
    </w:p>
    <w:p w:rsidR="0007029E" w:rsidRPr="005D4473" w:rsidRDefault="0007029E" w:rsidP="0007029E">
      <w:pPr>
        <w:pStyle w:val="ListParagraph"/>
        <w:numPr>
          <w:ilvl w:val="0"/>
          <w:numId w:val="3"/>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7029E" w:rsidRPr="005D4473" w:rsidRDefault="0007029E" w:rsidP="0007029E">
      <w:pPr>
        <w:rPr>
          <w:rFonts w:ascii="Trebuchet MS" w:hAnsi="Trebuchet MS"/>
          <w:color w:val="000000" w:themeColor="text1"/>
          <w:sz w:val="24"/>
          <w:szCs w:val="24"/>
        </w:rPr>
      </w:pPr>
    </w:p>
    <w:p w:rsidR="0007029E" w:rsidRDefault="0007029E" w:rsidP="0007029E">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07029E" w:rsidRPr="005D4473" w:rsidRDefault="0007029E" w:rsidP="0007029E">
      <w:pPr>
        <w:autoSpaceDE/>
        <w:autoSpaceDN/>
        <w:rPr>
          <w:rFonts w:ascii="Trebuchet MS" w:hAnsi="Trebuchet MS"/>
          <w:color w:val="000000" w:themeColor="text1"/>
          <w:sz w:val="24"/>
          <w:szCs w:val="24"/>
        </w:rPr>
      </w:pPr>
    </w:p>
    <w:p w:rsidR="00B219D4" w:rsidRPr="00B219D4" w:rsidRDefault="0007029E" w:rsidP="0007029E">
      <w:pPr>
        <w:pStyle w:val="ListParagraph"/>
        <w:numPr>
          <w:ilvl w:val="0"/>
          <w:numId w:val="1"/>
        </w:numPr>
        <w:rPr>
          <w:rFonts w:ascii="Trebuchet MS" w:hAnsi="Trebuchet MS"/>
          <w:b/>
          <w:color w:val="000000" w:themeColor="text1"/>
          <w:sz w:val="24"/>
          <w:szCs w:val="24"/>
        </w:rPr>
      </w:pPr>
      <w:r w:rsidRPr="005D4473">
        <w:rPr>
          <w:rFonts w:ascii="Trebuchet MS" w:hAnsi="Trebuchet MS"/>
          <w:bCs/>
          <w:color w:val="000000" w:themeColor="text1"/>
          <w:sz w:val="24"/>
          <w:szCs w:val="24"/>
        </w:rPr>
        <w:lastRenderedPageBreak/>
        <w:t xml:space="preserve">significantly reduce the amount of daylight and sunlight enjoyed by neighbouring properties; </w:t>
      </w:r>
    </w:p>
    <w:p w:rsidR="0007029E" w:rsidRPr="00287CEE" w:rsidRDefault="00F95908" w:rsidP="00B219D4">
      <w:pPr>
        <w:pStyle w:val="ListParagraph"/>
        <w:rPr>
          <w:rFonts w:ascii="Trebuchet MS" w:hAnsi="Trebuchet MS"/>
          <w:b/>
          <w:color w:val="000000" w:themeColor="text1"/>
          <w:sz w:val="24"/>
          <w:szCs w:val="24"/>
        </w:rPr>
      </w:pPr>
      <w:r w:rsidRPr="00B219D4">
        <w:rPr>
          <w:rFonts w:ascii="Trebuchet MS" w:hAnsi="Trebuchet MS"/>
          <w:b/>
          <w:bCs/>
          <w:i/>
          <w:color w:val="000000" w:themeColor="text1"/>
          <w:sz w:val="24"/>
          <w:szCs w:val="24"/>
        </w:rPr>
        <w:t xml:space="preserve">No. </w:t>
      </w:r>
      <w:r w:rsidR="00B219D4">
        <w:rPr>
          <w:rFonts w:ascii="Trebuchet MS" w:hAnsi="Trebuchet MS"/>
          <w:b/>
          <w:bCs/>
          <w:i/>
          <w:color w:val="000000" w:themeColor="text1"/>
          <w:sz w:val="24"/>
          <w:szCs w:val="24"/>
        </w:rPr>
        <w:t>The proposed rear extension will be the s</w:t>
      </w:r>
      <w:r w:rsidRPr="00B219D4">
        <w:rPr>
          <w:rFonts w:ascii="Trebuchet MS" w:hAnsi="Trebuchet MS"/>
          <w:b/>
          <w:bCs/>
          <w:i/>
          <w:color w:val="000000" w:themeColor="text1"/>
          <w:sz w:val="24"/>
          <w:szCs w:val="24"/>
        </w:rPr>
        <w:t xml:space="preserve">ame depth as </w:t>
      </w:r>
      <w:r w:rsidR="00B219D4">
        <w:rPr>
          <w:rFonts w:ascii="Trebuchet MS" w:hAnsi="Trebuchet MS"/>
          <w:b/>
          <w:bCs/>
          <w:i/>
          <w:color w:val="000000" w:themeColor="text1"/>
          <w:sz w:val="24"/>
          <w:szCs w:val="24"/>
        </w:rPr>
        <w:t xml:space="preserve">the existing </w:t>
      </w:r>
      <w:r w:rsidRPr="00B219D4">
        <w:rPr>
          <w:rFonts w:ascii="Trebuchet MS" w:hAnsi="Trebuchet MS"/>
          <w:b/>
          <w:bCs/>
          <w:i/>
          <w:color w:val="000000" w:themeColor="text1"/>
          <w:sz w:val="24"/>
          <w:szCs w:val="24"/>
        </w:rPr>
        <w:t xml:space="preserve">extension at </w:t>
      </w:r>
      <w:r w:rsidR="00B219D4">
        <w:rPr>
          <w:rFonts w:ascii="Trebuchet MS" w:hAnsi="Trebuchet MS"/>
          <w:b/>
          <w:bCs/>
          <w:i/>
          <w:color w:val="000000" w:themeColor="text1"/>
          <w:sz w:val="24"/>
          <w:szCs w:val="24"/>
        </w:rPr>
        <w:t>no.</w:t>
      </w:r>
      <w:r w:rsidRPr="00B219D4">
        <w:rPr>
          <w:rFonts w:ascii="Trebuchet MS" w:hAnsi="Trebuchet MS"/>
          <w:b/>
          <w:bCs/>
          <w:i/>
          <w:color w:val="000000" w:themeColor="text1"/>
          <w:sz w:val="24"/>
          <w:szCs w:val="24"/>
        </w:rPr>
        <w:t>129 and only s</w:t>
      </w:r>
      <w:r w:rsidR="00B219D4">
        <w:rPr>
          <w:rFonts w:ascii="Trebuchet MS" w:hAnsi="Trebuchet MS"/>
          <w:b/>
          <w:bCs/>
          <w:i/>
          <w:color w:val="000000" w:themeColor="text1"/>
          <w:sz w:val="24"/>
          <w:szCs w:val="24"/>
        </w:rPr>
        <w:t>lightly higher at the ridge line which will be 3m away from the boundary between the properties. At the boundary the slope of the roof of the extensions will be very similar. Also</w:t>
      </w:r>
      <w:r w:rsidRPr="00B219D4">
        <w:rPr>
          <w:rFonts w:ascii="Trebuchet MS" w:hAnsi="Trebuchet MS"/>
          <w:b/>
          <w:bCs/>
          <w:i/>
          <w:color w:val="000000" w:themeColor="text1"/>
          <w:sz w:val="24"/>
          <w:szCs w:val="24"/>
        </w:rPr>
        <w:t xml:space="preserve"> although </w:t>
      </w:r>
      <w:r w:rsidR="00B219D4">
        <w:rPr>
          <w:rFonts w:ascii="Trebuchet MS" w:hAnsi="Trebuchet MS"/>
          <w:b/>
          <w:bCs/>
          <w:i/>
          <w:color w:val="000000" w:themeColor="text1"/>
          <w:sz w:val="24"/>
          <w:szCs w:val="24"/>
        </w:rPr>
        <w:t xml:space="preserve">the proposed extension </w:t>
      </w:r>
      <w:r w:rsidRPr="00B219D4">
        <w:rPr>
          <w:rFonts w:ascii="Trebuchet MS" w:hAnsi="Trebuchet MS"/>
          <w:b/>
          <w:bCs/>
          <w:i/>
          <w:color w:val="000000" w:themeColor="text1"/>
          <w:sz w:val="24"/>
          <w:szCs w:val="24"/>
        </w:rPr>
        <w:t xml:space="preserve">will </w:t>
      </w:r>
      <w:r w:rsidR="00B219D4">
        <w:rPr>
          <w:rFonts w:ascii="Trebuchet MS" w:hAnsi="Trebuchet MS"/>
          <w:b/>
          <w:bCs/>
          <w:i/>
          <w:color w:val="000000" w:themeColor="text1"/>
          <w:sz w:val="24"/>
          <w:szCs w:val="24"/>
        </w:rPr>
        <w:t xml:space="preserve">have a slightly greater depth </w:t>
      </w:r>
      <w:r w:rsidRPr="00B219D4">
        <w:rPr>
          <w:rFonts w:ascii="Trebuchet MS" w:hAnsi="Trebuchet MS"/>
          <w:b/>
          <w:bCs/>
          <w:i/>
          <w:color w:val="000000" w:themeColor="text1"/>
          <w:sz w:val="24"/>
          <w:szCs w:val="24"/>
        </w:rPr>
        <w:t xml:space="preserve">than </w:t>
      </w:r>
      <w:r w:rsidR="00B219D4">
        <w:rPr>
          <w:rFonts w:ascii="Trebuchet MS" w:hAnsi="Trebuchet MS"/>
          <w:b/>
          <w:bCs/>
          <w:i/>
          <w:color w:val="000000" w:themeColor="text1"/>
          <w:sz w:val="24"/>
          <w:szCs w:val="24"/>
        </w:rPr>
        <w:t xml:space="preserve">the </w:t>
      </w:r>
      <w:r w:rsidRPr="00B219D4">
        <w:rPr>
          <w:rFonts w:ascii="Trebuchet MS" w:hAnsi="Trebuchet MS"/>
          <w:b/>
          <w:bCs/>
          <w:i/>
          <w:color w:val="000000" w:themeColor="text1"/>
          <w:sz w:val="24"/>
          <w:szCs w:val="24"/>
        </w:rPr>
        <w:t xml:space="preserve">small extension at </w:t>
      </w:r>
      <w:r w:rsidR="00B219D4">
        <w:rPr>
          <w:rFonts w:ascii="Trebuchet MS" w:hAnsi="Trebuchet MS"/>
          <w:b/>
          <w:bCs/>
          <w:i/>
          <w:color w:val="000000" w:themeColor="text1"/>
          <w:sz w:val="24"/>
          <w:szCs w:val="24"/>
        </w:rPr>
        <w:t>no.125,</w:t>
      </w:r>
      <w:r w:rsidR="00B219D4" w:rsidRPr="00B219D4">
        <w:rPr>
          <w:rFonts w:ascii="Trebuchet MS" w:hAnsi="Trebuchet MS"/>
          <w:b/>
          <w:bCs/>
          <w:i/>
          <w:color w:val="000000" w:themeColor="text1"/>
          <w:sz w:val="24"/>
          <w:szCs w:val="24"/>
        </w:rPr>
        <w:t xml:space="preserve"> </w:t>
      </w:r>
      <w:r w:rsidR="00B219D4">
        <w:rPr>
          <w:rFonts w:ascii="Trebuchet MS" w:hAnsi="Trebuchet MS"/>
          <w:b/>
          <w:bCs/>
          <w:i/>
          <w:color w:val="000000" w:themeColor="text1"/>
          <w:sz w:val="24"/>
          <w:szCs w:val="24"/>
        </w:rPr>
        <w:t xml:space="preserve">it is considered that this </w:t>
      </w:r>
      <w:r w:rsidRPr="00B219D4">
        <w:rPr>
          <w:rFonts w:ascii="Trebuchet MS" w:hAnsi="Trebuchet MS"/>
          <w:b/>
          <w:bCs/>
          <w:i/>
          <w:color w:val="000000" w:themeColor="text1"/>
          <w:sz w:val="24"/>
          <w:szCs w:val="24"/>
        </w:rPr>
        <w:t>will not reduce amount o</w:t>
      </w:r>
      <w:r w:rsidR="00B219D4">
        <w:rPr>
          <w:rFonts w:ascii="Trebuchet MS" w:hAnsi="Trebuchet MS"/>
          <w:b/>
          <w:bCs/>
          <w:i/>
          <w:color w:val="000000" w:themeColor="text1"/>
          <w:sz w:val="24"/>
          <w:szCs w:val="24"/>
        </w:rPr>
        <w:t>f daylight and sunlight enjoyed by the neighbouring property due to the 2.5m gap between the properties and the orientation of the sites.</w:t>
      </w:r>
    </w:p>
    <w:p w:rsidR="0007029E" w:rsidRPr="005D4473" w:rsidRDefault="0007029E" w:rsidP="0007029E">
      <w:pPr>
        <w:pStyle w:val="ListParagraph"/>
        <w:rPr>
          <w:rFonts w:ascii="Trebuchet MS" w:hAnsi="Trebuchet MS"/>
          <w:b/>
          <w:color w:val="000000" w:themeColor="text1"/>
          <w:sz w:val="24"/>
          <w:szCs w:val="24"/>
        </w:rPr>
      </w:pPr>
    </w:p>
    <w:p w:rsidR="00B219D4" w:rsidRDefault="0007029E" w:rsidP="0007029E">
      <w:pPr>
        <w:pStyle w:val="ListParagraph"/>
        <w:numPr>
          <w:ilvl w:val="0"/>
          <w:numId w:val="1"/>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p>
    <w:p w:rsidR="0007029E" w:rsidRPr="00287CEE" w:rsidRDefault="00F95908" w:rsidP="00B219D4">
      <w:pPr>
        <w:pStyle w:val="ListParagraph"/>
        <w:rPr>
          <w:rFonts w:ascii="Trebuchet MS" w:hAnsi="Trebuchet MS"/>
          <w:color w:val="000000" w:themeColor="text1"/>
          <w:sz w:val="24"/>
          <w:szCs w:val="24"/>
        </w:rPr>
      </w:pPr>
      <w:r w:rsidRPr="00B219D4">
        <w:rPr>
          <w:rFonts w:ascii="Trebuchet MS" w:hAnsi="Trebuchet MS"/>
          <w:b/>
          <w:i/>
          <w:color w:val="000000" w:themeColor="text1"/>
          <w:sz w:val="24"/>
          <w:szCs w:val="24"/>
        </w:rPr>
        <w:t xml:space="preserve">No. </w:t>
      </w:r>
      <w:r w:rsidR="00B219D4">
        <w:rPr>
          <w:rFonts w:ascii="Trebuchet MS" w:hAnsi="Trebuchet MS"/>
          <w:b/>
          <w:i/>
          <w:color w:val="000000" w:themeColor="text1"/>
          <w:sz w:val="24"/>
          <w:szCs w:val="24"/>
        </w:rPr>
        <w:t>There are no side windows proposed, no change in ground level between the application site and the neighbouring properties and the proposal is only single storey in nature.</w:t>
      </w:r>
    </w:p>
    <w:p w:rsidR="0007029E" w:rsidRPr="005D4473" w:rsidRDefault="0007029E" w:rsidP="0007029E">
      <w:pPr>
        <w:pStyle w:val="ListParagraph"/>
        <w:rPr>
          <w:rFonts w:ascii="Trebuchet MS" w:hAnsi="Trebuchet MS"/>
          <w:color w:val="000000" w:themeColor="text1"/>
          <w:sz w:val="24"/>
          <w:szCs w:val="24"/>
        </w:rPr>
      </w:pPr>
    </w:p>
    <w:p w:rsidR="00B219D4" w:rsidRPr="00B219D4" w:rsidRDefault="0007029E" w:rsidP="00F95908">
      <w:pPr>
        <w:pStyle w:val="ListParagraph"/>
        <w:numPr>
          <w:ilvl w:val="0"/>
          <w:numId w:val="1"/>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character of neighbouring properties through siting, excessive bulk, ill-matching materials or inconsistent design;</w:t>
      </w:r>
      <w:r w:rsidR="00F95908">
        <w:rPr>
          <w:rFonts w:ascii="Trebuchet MS" w:hAnsi="Trebuchet MS"/>
          <w:bCs/>
          <w:color w:val="000000" w:themeColor="text1"/>
          <w:sz w:val="24"/>
          <w:szCs w:val="24"/>
        </w:rPr>
        <w:t xml:space="preserve"> </w:t>
      </w:r>
    </w:p>
    <w:p w:rsidR="00F95908" w:rsidRPr="00B219D4" w:rsidRDefault="00F95908" w:rsidP="00B219D4">
      <w:pPr>
        <w:pStyle w:val="ListParagraph"/>
        <w:rPr>
          <w:rFonts w:ascii="Trebuchet MS" w:hAnsi="Trebuchet MS"/>
          <w:b/>
          <w:i/>
          <w:color w:val="000000" w:themeColor="text1"/>
          <w:sz w:val="24"/>
          <w:szCs w:val="24"/>
        </w:rPr>
      </w:pPr>
      <w:r w:rsidRPr="00B219D4">
        <w:rPr>
          <w:rFonts w:ascii="Trebuchet MS" w:hAnsi="Trebuchet MS"/>
          <w:b/>
          <w:bCs/>
          <w:i/>
          <w:color w:val="000000" w:themeColor="text1"/>
          <w:sz w:val="24"/>
          <w:szCs w:val="24"/>
        </w:rPr>
        <w:t>No</w:t>
      </w:r>
    </w:p>
    <w:p w:rsidR="0007029E" w:rsidRPr="005D4473" w:rsidRDefault="0007029E" w:rsidP="0007029E">
      <w:pPr>
        <w:pStyle w:val="ListParagraph"/>
        <w:rPr>
          <w:rFonts w:ascii="Trebuchet MS" w:hAnsi="Trebuchet MS"/>
          <w:color w:val="000000" w:themeColor="text1"/>
          <w:sz w:val="24"/>
          <w:szCs w:val="24"/>
        </w:rPr>
      </w:pPr>
    </w:p>
    <w:p w:rsidR="0007029E" w:rsidRPr="005D4473" w:rsidRDefault="0007029E" w:rsidP="0007029E">
      <w:pPr>
        <w:pStyle w:val="ListParagraph"/>
        <w:numPr>
          <w:ilvl w:val="0"/>
          <w:numId w:val="1"/>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appearance of the street or area by using ill-matched materials, glazing and detailing;</w:t>
      </w:r>
      <w:r w:rsidRPr="005D4473">
        <w:rPr>
          <w:rFonts w:ascii="Trebuchet MS" w:hAnsi="Trebuchet MS"/>
          <w:color w:val="000000" w:themeColor="text1"/>
          <w:sz w:val="24"/>
          <w:szCs w:val="24"/>
        </w:rPr>
        <w:t xml:space="preserve"> </w:t>
      </w:r>
    </w:p>
    <w:p w:rsidR="0007029E" w:rsidRDefault="00B219D4" w:rsidP="0007029E">
      <w:pPr>
        <w:pStyle w:val="ListParagraph"/>
        <w:rPr>
          <w:rFonts w:ascii="Trebuchet MS" w:hAnsi="Trebuchet MS"/>
          <w:color w:val="000000" w:themeColor="text1"/>
          <w:sz w:val="24"/>
          <w:szCs w:val="24"/>
        </w:rPr>
      </w:pPr>
      <w:r>
        <w:rPr>
          <w:rFonts w:ascii="Trebuchet MS" w:hAnsi="Trebuchet MS"/>
          <w:b/>
          <w:i/>
          <w:color w:val="000000" w:themeColor="text1"/>
          <w:sz w:val="24"/>
          <w:szCs w:val="24"/>
        </w:rPr>
        <w:t>No</w:t>
      </w:r>
    </w:p>
    <w:p w:rsidR="0007029E" w:rsidRPr="005D4473" w:rsidRDefault="0007029E" w:rsidP="0007029E">
      <w:pPr>
        <w:pStyle w:val="ListParagraph"/>
        <w:rPr>
          <w:rFonts w:ascii="Trebuchet MS" w:hAnsi="Trebuchet MS"/>
          <w:color w:val="000000" w:themeColor="text1"/>
          <w:sz w:val="24"/>
          <w:szCs w:val="24"/>
        </w:rPr>
      </w:pPr>
    </w:p>
    <w:p w:rsidR="0007029E" w:rsidRPr="005D4473" w:rsidRDefault="0007029E" w:rsidP="0007029E">
      <w:pPr>
        <w:jc w:val="both"/>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07029E" w:rsidRPr="005D4473" w:rsidRDefault="0007029E" w:rsidP="0007029E">
      <w:pPr>
        <w:jc w:val="both"/>
        <w:rPr>
          <w:rFonts w:ascii="Trebuchet MS" w:hAnsi="Trebuchet MS"/>
          <w:color w:val="000000" w:themeColor="text1"/>
          <w:sz w:val="24"/>
          <w:szCs w:val="24"/>
        </w:rPr>
      </w:pPr>
    </w:p>
    <w:p w:rsidR="0007029E" w:rsidRPr="005D4473" w:rsidRDefault="0007029E" w:rsidP="0007029E">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07029E" w:rsidRPr="005D4473" w:rsidRDefault="0007029E" w:rsidP="0007029E">
      <w:pPr>
        <w:jc w:val="both"/>
        <w:rPr>
          <w:rFonts w:ascii="Trebuchet MS" w:hAnsi="Trebuchet MS"/>
          <w:color w:val="000000" w:themeColor="text1"/>
          <w:sz w:val="24"/>
          <w:szCs w:val="24"/>
        </w:rPr>
      </w:pPr>
    </w:p>
    <w:p w:rsidR="0007029E" w:rsidRPr="00287CEE" w:rsidRDefault="0007029E" w:rsidP="0007029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B219D4" w:rsidRPr="00287CEE" w:rsidRDefault="00B219D4" w:rsidP="00B219D4">
      <w:pPr>
        <w:pStyle w:val="ListParagraph"/>
        <w:rPr>
          <w:rFonts w:ascii="Trebuchet MS" w:hAnsi="Trebuchet MS"/>
          <w:color w:val="000000" w:themeColor="text1"/>
          <w:sz w:val="24"/>
          <w:szCs w:val="24"/>
        </w:rPr>
      </w:pPr>
      <w:r w:rsidRPr="00B219D4">
        <w:rPr>
          <w:rFonts w:ascii="Trebuchet MS" w:hAnsi="Trebuchet MS"/>
          <w:b/>
          <w:i/>
          <w:color w:val="000000" w:themeColor="text1"/>
          <w:sz w:val="24"/>
          <w:szCs w:val="24"/>
        </w:rPr>
        <w:t xml:space="preserve">No. </w:t>
      </w:r>
      <w:r>
        <w:rPr>
          <w:rFonts w:ascii="Trebuchet MS" w:hAnsi="Trebuchet MS"/>
          <w:b/>
          <w:i/>
          <w:color w:val="000000" w:themeColor="text1"/>
          <w:sz w:val="24"/>
          <w:szCs w:val="24"/>
        </w:rPr>
        <w:t>There are no side windows proposed, no change in ground level between the application site and the neighbouring properties and the proposal is only single storey in nature.</w:t>
      </w:r>
    </w:p>
    <w:p w:rsidR="0007029E" w:rsidRPr="00287CEE" w:rsidRDefault="0007029E" w:rsidP="0007029E">
      <w:pPr>
        <w:pStyle w:val="ListParagraph"/>
        <w:numPr>
          <w:ilvl w:val="0"/>
          <w:numId w:val="1"/>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Access to sunlight and daylight; </w:t>
      </w:r>
    </w:p>
    <w:p w:rsidR="0007029E" w:rsidRPr="00B219D4" w:rsidRDefault="00F95908" w:rsidP="0007029E">
      <w:pPr>
        <w:pStyle w:val="ListParagraph"/>
        <w:rPr>
          <w:rFonts w:ascii="Trebuchet MS" w:hAnsi="Trebuchet MS"/>
          <w:b/>
          <w:i/>
          <w:color w:val="000000" w:themeColor="text1"/>
          <w:sz w:val="24"/>
          <w:szCs w:val="24"/>
        </w:rPr>
      </w:pPr>
      <w:r w:rsidRPr="00B219D4">
        <w:rPr>
          <w:rFonts w:ascii="Trebuchet MS" w:hAnsi="Trebuchet MS"/>
          <w:b/>
          <w:i/>
          <w:color w:val="000000" w:themeColor="text1"/>
          <w:sz w:val="24"/>
          <w:szCs w:val="24"/>
        </w:rPr>
        <w:t>N</w:t>
      </w:r>
      <w:r w:rsidR="00B219D4">
        <w:rPr>
          <w:rFonts w:ascii="Trebuchet MS" w:hAnsi="Trebuchet MS"/>
          <w:b/>
          <w:i/>
          <w:color w:val="000000" w:themeColor="text1"/>
          <w:sz w:val="24"/>
          <w:szCs w:val="24"/>
        </w:rPr>
        <w:t>o. Due to the orientation of the sites, the size of the proposed development and the presence of existing extensions on neighbouring properties, it is not considered that access to sunlight and daylight to neighbouring properties will be negatively affected.</w:t>
      </w:r>
    </w:p>
    <w:p w:rsidR="0007029E" w:rsidRDefault="0007029E" w:rsidP="0007029E">
      <w:pPr>
        <w:pStyle w:val="ListParagraph"/>
        <w:numPr>
          <w:ilvl w:val="0"/>
          <w:numId w:val="4"/>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07029E" w:rsidRPr="00B219D4" w:rsidRDefault="00F95908" w:rsidP="0007029E">
      <w:pPr>
        <w:pStyle w:val="ListParagrap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r w:rsidR="00B219D4">
        <w:rPr>
          <w:rFonts w:ascii="Trebuchet MS" w:hAnsi="Trebuchet MS"/>
          <w:b/>
          <w:i/>
          <w:color w:val="000000" w:themeColor="text1"/>
          <w:sz w:val="24"/>
          <w:szCs w:val="24"/>
        </w:rPr>
        <w:t xml:space="preserve">. </w:t>
      </w:r>
    </w:p>
    <w:p w:rsidR="0007029E" w:rsidRPr="00287CEE" w:rsidRDefault="0007029E"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p>
    <w:p w:rsidR="0007029E" w:rsidRPr="00B219D4" w:rsidRDefault="00F95908" w:rsidP="0007029E">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07029E" w:rsidRPr="00287CEE" w:rsidRDefault="0007029E"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07029E" w:rsidRPr="00B219D4" w:rsidRDefault="00F95908" w:rsidP="0007029E">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07029E" w:rsidRPr="00287CEE" w:rsidRDefault="0007029E"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07029E" w:rsidRPr="00B219D4" w:rsidRDefault="00F95908" w:rsidP="0007029E">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lastRenderedPageBreak/>
        <w:t>No</w:t>
      </w:r>
    </w:p>
    <w:p w:rsidR="0007029E" w:rsidRPr="00287CEE" w:rsidRDefault="0007029E"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07029E" w:rsidRPr="00B219D4" w:rsidRDefault="00F95908" w:rsidP="0007029E">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07029E" w:rsidRPr="00287CEE" w:rsidRDefault="0007029E"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07029E" w:rsidRPr="00B219D4" w:rsidRDefault="00F95908" w:rsidP="0007029E">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07029E" w:rsidRDefault="00DA0F5A" w:rsidP="0007029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Crime and safety;</w:t>
      </w:r>
    </w:p>
    <w:p w:rsidR="00DA0F5A" w:rsidRPr="00B219D4" w:rsidRDefault="00DA0F5A" w:rsidP="00DA0F5A">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07029E" w:rsidRPr="005D4473" w:rsidRDefault="0007029E" w:rsidP="0007029E">
      <w:pPr>
        <w:rPr>
          <w:rFonts w:ascii="Trebuchet MS" w:hAnsi="Trebuchet MS"/>
          <w:color w:val="000000" w:themeColor="text1"/>
          <w:sz w:val="24"/>
          <w:szCs w:val="24"/>
        </w:rPr>
      </w:pPr>
    </w:p>
    <w:p w:rsidR="0007029E" w:rsidRPr="005D4473" w:rsidRDefault="0007029E" w:rsidP="0007029E">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07029E" w:rsidRPr="005D4473" w:rsidRDefault="0007029E" w:rsidP="0007029E">
      <w:pPr>
        <w:ind w:hanging="11"/>
        <w:jc w:val="both"/>
        <w:rPr>
          <w:rFonts w:ascii="Trebuchet MS" w:hAnsi="Trebuchet MS" w:cs="Trebuchet MS"/>
          <w:color w:val="000000" w:themeColor="text1"/>
          <w:sz w:val="24"/>
          <w:szCs w:val="24"/>
        </w:rPr>
      </w:pPr>
    </w:p>
    <w:p w:rsidR="0007029E" w:rsidRPr="005D4473" w:rsidRDefault="00DA0F5A" w:rsidP="0007029E">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07029E" w:rsidRPr="005D4473" w:rsidRDefault="0007029E" w:rsidP="0007029E">
      <w:pPr>
        <w:ind w:hanging="11"/>
        <w:jc w:val="both"/>
        <w:rPr>
          <w:rFonts w:ascii="Trebuchet MS" w:hAnsi="Trebuchet MS" w:cs="Trebuchet MS"/>
          <w:color w:val="000000" w:themeColor="text1"/>
          <w:sz w:val="24"/>
          <w:szCs w:val="24"/>
        </w:rPr>
      </w:pPr>
    </w:p>
    <w:p w:rsidR="00B219D4" w:rsidRPr="00352035" w:rsidRDefault="00B219D4" w:rsidP="00B219D4">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B219D4" w:rsidRPr="00352035" w:rsidRDefault="00B219D4" w:rsidP="00B219D4">
      <w:pPr>
        <w:ind w:hanging="11"/>
        <w:jc w:val="both"/>
        <w:rPr>
          <w:rFonts w:ascii="Trebuchet MS" w:hAnsi="Trebuchet MS" w:cs="Trebuchet MS"/>
          <w:sz w:val="24"/>
          <w:szCs w:val="24"/>
        </w:rPr>
      </w:pPr>
    </w:p>
    <w:p w:rsidR="00B219D4" w:rsidRPr="00352035" w:rsidRDefault="00B219D4" w:rsidP="00B219D4">
      <w:pPr>
        <w:numPr>
          <w:ilvl w:val="0"/>
          <w:numId w:val="7"/>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B219D4" w:rsidRPr="00352035" w:rsidRDefault="00B219D4" w:rsidP="00B219D4">
      <w:pPr>
        <w:ind w:left="720"/>
        <w:contextualSpacing/>
        <w:jc w:val="both"/>
        <w:rPr>
          <w:rFonts w:ascii="Trebuchet MS" w:hAnsi="Trebuchet MS"/>
          <w:sz w:val="24"/>
          <w:szCs w:val="24"/>
          <w:lang w:val="en-US"/>
        </w:rPr>
      </w:pPr>
    </w:p>
    <w:p w:rsidR="00B219D4" w:rsidRPr="00352035" w:rsidRDefault="00B219D4" w:rsidP="00B219D4">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B219D4" w:rsidRPr="00352035" w:rsidRDefault="00B219D4" w:rsidP="00B219D4">
      <w:pPr>
        <w:ind w:left="720"/>
        <w:contextualSpacing/>
        <w:jc w:val="both"/>
        <w:rPr>
          <w:rFonts w:ascii="Trebuchet MS" w:hAnsi="Trebuchet MS"/>
          <w:sz w:val="24"/>
          <w:szCs w:val="24"/>
          <w:lang w:val="en-US"/>
        </w:rPr>
      </w:pPr>
    </w:p>
    <w:p w:rsidR="00B219D4" w:rsidRDefault="00B219D4" w:rsidP="00B219D4">
      <w:pPr>
        <w:ind w:left="720" w:hanging="436"/>
        <w:rPr>
          <w:rFonts w:ascii="Trebuchet MS" w:hAnsi="Trebuchet MS"/>
          <w:sz w:val="24"/>
          <w:szCs w:val="24"/>
        </w:rPr>
      </w:pPr>
      <w:r w:rsidRPr="00352035">
        <w:rPr>
          <w:rFonts w:ascii="Trebuchet MS" w:hAnsi="Trebuchet MS" w:cs="Trebuchet MS"/>
          <w:sz w:val="24"/>
          <w:szCs w:val="24"/>
        </w:rPr>
        <w:t>2.</w:t>
      </w:r>
      <w:r w:rsidRPr="00352035">
        <w:rPr>
          <w:sz w:val="24"/>
          <w:szCs w:val="24"/>
        </w:rPr>
        <w:t xml:space="preserve"> </w:t>
      </w:r>
      <w:r w:rsidRPr="00352035">
        <w:rPr>
          <w:sz w:val="24"/>
          <w:szCs w:val="24"/>
        </w:rPr>
        <w:tab/>
      </w:r>
      <w:r w:rsidRPr="00352035">
        <w:rPr>
          <w:rFonts w:ascii="Trebuchet MS" w:hAnsi="Trebuchet MS"/>
          <w:sz w:val="24"/>
          <w:szCs w:val="24"/>
        </w:rPr>
        <w:t>The materials to be used in the construction of the external surfaces of the development shall match those used on the existing building.</w:t>
      </w:r>
    </w:p>
    <w:p w:rsidR="005D321A" w:rsidRPr="00352035" w:rsidRDefault="005D321A" w:rsidP="00B219D4">
      <w:pPr>
        <w:ind w:left="720" w:hanging="436"/>
        <w:rPr>
          <w:rFonts w:ascii="Trebuchet MS" w:hAnsi="Trebuchet MS"/>
          <w:sz w:val="24"/>
          <w:szCs w:val="24"/>
        </w:rPr>
      </w:pPr>
    </w:p>
    <w:p w:rsidR="00B219D4" w:rsidRDefault="00B219D4" w:rsidP="00B219D4">
      <w:pPr>
        <w:ind w:left="720"/>
        <w:rPr>
          <w:rFonts w:ascii="Trebuchet MS" w:hAnsi="Trebuchet MS"/>
          <w:sz w:val="24"/>
          <w:szCs w:val="24"/>
        </w:rPr>
      </w:pPr>
      <w:r w:rsidRPr="00352035">
        <w:rPr>
          <w:rFonts w:ascii="Trebuchet MS" w:hAnsi="Trebuchet MS"/>
          <w:sz w:val="24"/>
          <w:szCs w:val="24"/>
        </w:rPr>
        <w:t>Reason: To ensure that the new development appears in keeping with the existing building, in the interests of the character of the area, in accordance 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B219D4" w:rsidRPr="00352035" w:rsidRDefault="00B219D4" w:rsidP="00B219D4">
      <w:pPr>
        <w:ind w:left="720"/>
        <w:rPr>
          <w:rFonts w:ascii="Trebuchet MS" w:hAnsi="Trebuchet MS"/>
          <w:sz w:val="24"/>
          <w:szCs w:val="24"/>
        </w:rPr>
      </w:pPr>
    </w:p>
    <w:p w:rsidR="00B219D4" w:rsidRPr="00352035" w:rsidRDefault="00B219D4" w:rsidP="00B219D4">
      <w:pPr>
        <w:pStyle w:val="ListParagraph"/>
        <w:numPr>
          <w:ilvl w:val="0"/>
          <w:numId w:val="8"/>
        </w:numPr>
        <w:rPr>
          <w:rFonts w:ascii="Trebuchet MS" w:eastAsia="Times New Roman" w:hAnsi="Trebuchet MS" w:cs="Courier New"/>
          <w:sz w:val="24"/>
          <w:szCs w:val="24"/>
        </w:rPr>
      </w:pPr>
      <w:r w:rsidRPr="00352035">
        <w:rPr>
          <w:rFonts w:ascii="Trebuchet MS" w:eastAsia="Times New Roman" w:hAnsi="Trebuchet MS" w:cs="Trebuchet MS"/>
          <w:sz w:val="24"/>
          <w:szCs w:val="24"/>
        </w:rPr>
        <w:t>The permission relates only to the following plans and drawings:</w:t>
      </w:r>
      <w:r w:rsidRPr="00352035">
        <w:rPr>
          <w:rFonts w:ascii="Trebuchet MS" w:eastAsia="Times New Roman" w:hAnsi="Trebuchet MS" w:cs="Courier New"/>
          <w:sz w:val="24"/>
          <w:szCs w:val="24"/>
        </w:rPr>
        <w:t xml:space="preserve"> </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15/KRCH/01 – Existing Ground Floor Plan</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15/KRCH/02 – Existing north-east and south-west elevations</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15/KRCH/03 – Existing south-east elevation</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15/KRCH/05 – Proposed north-east and south-west elevations</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15/KRCH/06 – Proposed south-east elevation</w:t>
      </w:r>
    </w:p>
    <w:p w:rsidR="00B219D4" w:rsidRDefault="00B219D4" w:rsidP="00B219D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15/KRCH/07 – Proposed Site and Location Plans</w:t>
      </w:r>
    </w:p>
    <w:p w:rsidR="00B219D4" w:rsidRDefault="00B219D4" w:rsidP="00B219D4">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 xml:space="preserve">Received on </w:t>
      </w:r>
      <w:r w:rsidR="0001197F">
        <w:rPr>
          <w:rFonts w:ascii="Trebuchet MS" w:hAnsi="Trebuchet MS"/>
          <w:color w:val="000000" w:themeColor="text1"/>
          <w:sz w:val="24"/>
          <w:szCs w:val="24"/>
        </w:rPr>
        <w:t>26</w:t>
      </w:r>
      <w:r w:rsidR="0001197F" w:rsidRPr="0001197F">
        <w:rPr>
          <w:rFonts w:ascii="Trebuchet MS" w:hAnsi="Trebuchet MS"/>
          <w:color w:val="000000" w:themeColor="text1"/>
          <w:sz w:val="24"/>
          <w:szCs w:val="24"/>
          <w:vertAlign w:val="superscript"/>
        </w:rPr>
        <w:t>th</w:t>
      </w:r>
      <w:r w:rsidR="0001197F">
        <w:rPr>
          <w:rFonts w:ascii="Trebuchet MS" w:hAnsi="Trebuchet MS"/>
          <w:color w:val="000000" w:themeColor="text1"/>
          <w:sz w:val="24"/>
          <w:szCs w:val="24"/>
        </w:rPr>
        <w:t xml:space="preserve"> November</w:t>
      </w:r>
      <w:r>
        <w:rPr>
          <w:rFonts w:ascii="Trebuchet MS" w:hAnsi="Trebuchet MS"/>
          <w:color w:val="000000" w:themeColor="text1"/>
          <w:sz w:val="24"/>
          <w:szCs w:val="24"/>
        </w:rPr>
        <w:t xml:space="preserve"> 2015, and:</w:t>
      </w:r>
    </w:p>
    <w:p w:rsidR="0001197F" w:rsidRPr="005D4473" w:rsidRDefault="0001197F" w:rsidP="0001197F">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 xml:space="preserve">Drawing No: 15/KRCH/04 </w:t>
      </w:r>
      <w:proofErr w:type="spellStart"/>
      <w:r>
        <w:rPr>
          <w:rFonts w:ascii="Trebuchet MS" w:hAnsi="Trebuchet MS"/>
          <w:color w:val="000000" w:themeColor="text1"/>
          <w:sz w:val="24"/>
          <w:szCs w:val="24"/>
        </w:rPr>
        <w:t>rev.A</w:t>
      </w:r>
      <w:proofErr w:type="spellEnd"/>
      <w:r>
        <w:rPr>
          <w:rFonts w:ascii="Trebuchet MS" w:hAnsi="Trebuchet MS"/>
          <w:color w:val="000000" w:themeColor="text1"/>
          <w:sz w:val="24"/>
          <w:szCs w:val="24"/>
        </w:rPr>
        <w:t xml:space="preserve"> – Proposed Ground Floor Plan</w:t>
      </w:r>
    </w:p>
    <w:p w:rsidR="00B219D4" w:rsidRDefault="00B219D4" w:rsidP="00B219D4">
      <w:pPr>
        <w:ind w:left="720"/>
        <w:rPr>
          <w:rFonts w:ascii="Trebuchet MS" w:eastAsia="Times New Roman" w:hAnsi="Trebuchet MS" w:cs="Courier New"/>
          <w:sz w:val="24"/>
          <w:szCs w:val="24"/>
        </w:rPr>
      </w:pPr>
      <w:r>
        <w:rPr>
          <w:rFonts w:ascii="Trebuchet MS" w:eastAsia="Times New Roman" w:hAnsi="Trebuchet MS" w:cs="Courier New"/>
          <w:sz w:val="24"/>
          <w:szCs w:val="24"/>
        </w:rPr>
        <w:t xml:space="preserve">Received </w:t>
      </w:r>
      <w:r w:rsidR="0001197F">
        <w:rPr>
          <w:rFonts w:ascii="Trebuchet MS" w:eastAsia="Times New Roman" w:hAnsi="Trebuchet MS" w:cs="Courier New"/>
          <w:sz w:val="24"/>
          <w:szCs w:val="24"/>
        </w:rPr>
        <w:t>2</w:t>
      </w:r>
      <w:r w:rsidR="0001197F" w:rsidRPr="0001197F">
        <w:rPr>
          <w:rFonts w:ascii="Trebuchet MS" w:eastAsia="Times New Roman" w:hAnsi="Trebuchet MS" w:cs="Courier New"/>
          <w:sz w:val="24"/>
          <w:szCs w:val="24"/>
          <w:vertAlign w:val="superscript"/>
        </w:rPr>
        <w:t>nd</w:t>
      </w:r>
      <w:r w:rsidR="0001197F">
        <w:rPr>
          <w:rFonts w:ascii="Trebuchet MS" w:eastAsia="Times New Roman" w:hAnsi="Trebuchet MS" w:cs="Courier New"/>
          <w:sz w:val="24"/>
          <w:szCs w:val="24"/>
        </w:rPr>
        <w:t xml:space="preserve"> December</w:t>
      </w:r>
      <w:r>
        <w:rPr>
          <w:rFonts w:ascii="Trebuchet MS" w:eastAsia="Times New Roman" w:hAnsi="Trebuchet MS" w:cs="Courier New"/>
          <w:sz w:val="24"/>
          <w:szCs w:val="24"/>
        </w:rPr>
        <w:t xml:space="preserve"> 2015</w:t>
      </w:r>
    </w:p>
    <w:p w:rsidR="00B219D4" w:rsidRPr="00352035" w:rsidRDefault="00B219D4" w:rsidP="00B219D4">
      <w:pPr>
        <w:ind w:left="720"/>
        <w:rPr>
          <w:rFonts w:ascii="Trebuchet MS" w:eastAsia="Times New Roman" w:hAnsi="Trebuchet MS" w:cs="Courier New"/>
          <w:sz w:val="24"/>
          <w:szCs w:val="24"/>
        </w:rPr>
      </w:pPr>
    </w:p>
    <w:p w:rsidR="00B219D4" w:rsidRPr="00352035" w:rsidRDefault="00B219D4" w:rsidP="00B219D4">
      <w:pPr>
        <w:ind w:firstLine="720"/>
        <w:jc w:val="both"/>
        <w:rPr>
          <w:rFonts w:ascii="Trebuchet MS" w:hAnsi="Trebuchet MS"/>
          <w:sz w:val="24"/>
          <w:szCs w:val="24"/>
        </w:rPr>
      </w:pPr>
      <w:r w:rsidRPr="00352035">
        <w:rPr>
          <w:rFonts w:ascii="Trebuchet MS" w:hAnsi="Trebuchet MS"/>
          <w:sz w:val="24"/>
          <w:szCs w:val="24"/>
        </w:rPr>
        <w:t xml:space="preserve">Reason: To clarify which plans have been </w:t>
      </w:r>
      <w:proofErr w:type="gramStart"/>
      <w:r w:rsidRPr="00352035">
        <w:rPr>
          <w:rFonts w:ascii="Trebuchet MS" w:hAnsi="Trebuchet MS"/>
          <w:sz w:val="24"/>
          <w:szCs w:val="24"/>
        </w:rPr>
        <w:t>approved.</w:t>
      </w:r>
      <w:proofErr w:type="gramEnd"/>
    </w:p>
    <w:p w:rsidR="00B219D4" w:rsidRPr="00352035" w:rsidRDefault="00B219D4" w:rsidP="00B219D4">
      <w:pPr>
        <w:jc w:val="both"/>
        <w:rPr>
          <w:rFonts w:ascii="Trebuchet MS" w:hAnsi="Trebuchet MS" w:cs="Trebuchet MS"/>
          <w:sz w:val="24"/>
          <w:szCs w:val="24"/>
          <w:u w:val="single"/>
        </w:rPr>
      </w:pPr>
    </w:p>
    <w:p w:rsidR="00B219D4" w:rsidRPr="00352035" w:rsidRDefault="00B219D4" w:rsidP="00B219D4">
      <w:pPr>
        <w:jc w:val="both"/>
        <w:rPr>
          <w:rFonts w:ascii="Trebuchet MS" w:hAnsi="Trebuchet MS" w:cs="Trebuchet MS"/>
          <w:sz w:val="24"/>
          <w:szCs w:val="24"/>
          <w:u w:val="single"/>
        </w:rPr>
      </w:pPr>
    </w:p>
    <w:p w:rsidR="00B219D4" w:rsidRPr="00352035" w:rsidRDefault="00B219D4" w:rsidP="00B219D4">
      <w:pPr>
        <w:ind w:hanging="11"/>
        <w:jc w:val="both"/>
        <w:rPr>
          <w:rFonts w:ascii="Trebuchet MS" w:hAnsi="Trebuchet MS" w:cs="Trebuchet MS"/>
          <w:sz w:val="24"/>
          <w:szCs w:val="24"/>
          <w:u w:val="single"/>
        </w:rPr>
      </w:pPr>
      <w:proofErr w:type="spellStart"/>
      <w:r w:rsidRPr="00352035">
        <w:rPr>
          <w:rFonts w:ascii="Trebuchet MS" w:hAnsi="Trebuchet MS" w:cs="Trebuchet MS"/>
          <w:sz w:val="24"/>
          <w:szCs w:val="24"/>
          <w:u w:val="single"/>
        </w:rPr>
        <w:t>Informatives</w:t>
      </w:r>
      <w:proofErr w:type="spellEnd"/>
      <w:r w:rsidRPr="00352035">
        <w:rPr>
          <w:rFonts w:ascii="Trebuchet MS" w:hAnsi="Trebuchet MS" w:cs="Trebuchet MS"/>
          <w:sz w:val="24"/>
          <w:szCs w:val="24"/>
          <w:u w:val="single"/>
        </w:rPr>
        <w:t xml:space="preserve"> relating to:</w:t>
      </w:r>
    </w:p>
    <w:p w:rsidR="00B219D4" w:rsidRPr="00352035" w:rsidRDefault="00B219D4" w:rsidP="00B219D4">
      <w:pPr>
        <w:ind w:hanging="11"/>
        <w:jc w:val="both"/>
        <w:rPr>
          <w:rFonts w:ascii="Trebuchet MS" w:hAnsi="Trebuchet MS" w:cs="Trebuchet MS"/>
          <w:sz w:val="24"/>
          <w:szCs w:val="24"/>
        </w:rPr>
      </w:pPr>
    </w:p>
    <w:p w:rsidR="00B219D4" w:rsidRPr="00352035" w:rsidRDefault="00B219D4" w:rsidP="00B219D4">
      <w:pPr>
        <w:pStyle w:val="ListParagraph"/>
        <w:numPr>
          <w:ilvl w:val="1"/>
          <w:numId w:val="3"/>
        </w:numPr>
        <w:autoSpaceDE/>
        <w:autoSpaceDN/>
        <w:spacing w:after="200" w:line="276" w:lineRule="auto"/>
        <w:ind w:left="709"/>
        <w:rPr>
          <w:rFonts w:ascii="Trebuchet MS" w:hAnsi="Trebuchet MS"/>
          <w:sz w:val="24"/>
          <w:szCs w:val="24"/>
        </w:rPr>
      </w:pPr>
      <w:r w:rsidRPr="00352035">
        <w:rPr>
          <w:rFonts w:ascii="Trebuchet MS" w:hAnsi="Trebuchet MS"/>
          <w:sz w:val="24"/>
          <w:szCs w:val="24"/>
        </w:rPr>
        <w:t xml:space="preserve">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w:t>
      </w:r>
      <w:r w:rsidRPr="00352035">
        <w:rPr>
          <w:rFonts w:ascii="Trebuchet MS" w:hAnsi="Trebuchet MS"/>
          <w:sz w:val="24"/>
          <w:szCs w:val="24"/>
        </w:rPr>
        <w:lastRenderedPageBreak/>
        <w:t>taking action to remedy the breach of planning control. If you are in any doubt please contact the Council.</w:t>
      </w:r>
    </w:p>
    <w:p w:rsidR="00B219D4" w:rsidRPr="00352035" w:rsidRDefault="00B219D4" w:rsidP="00B219D4">
      <w:pPr>
        <w:pStyle w:val="ListParagraph"/>
        <w:ind w:left="709"/>
        <w:rPr>
          <w:rFonts w:ascii="Trebuchet MS" w:hAnsi="Trebuchet MS"/>
          <w:sz w:val="24"/>
          <w:szCs w:val="24"/>
        </w:rPr>
      </w:pPr>
    </w:p>
    <w:p w:rsidR="00B219D4" w:rsidRPr="00352035" w:rsidRDefault="00B219D4" w:rsidP="00B219D4">
      <w:pPr>
        <w:pStyle w:val="ListParagraph"/>
        <w:numPr>
          <w:ilvl w:val="1"/>
          <w:numId w:val="3"/>
        </w:numPr>
        <w:autoSpaceDE/>
        <w:autoSpaceDN/>
        <w:spacing w:after="200" w:line="276" w:lineRule="auto"/>
        <w:ind w:left="709"/>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B219D4" w:rsidRPr="00352035" w:rsidRDefault="00B219D4" w:rsidP="00B219D4">
      <w:pPr>
        <w:pStyle w:val="ListParagraph"/>
        <w:ind w:left="709"/>
        <w:rPr>
          <w:rFonts w:ascii="Trebuchet MS" w:hAnsi="Trebuchet MS"/>
          <w:sz w:val="24"/>
          <w:szCs w:val="24"/>
        </w:rPr>
      </w:pPr>
    </w:p>
    <w:p w:rsidR="00B219D4" w:rsidRPr="00352035" w:rsidRDefault="00B219D4" w:rsidP="00B219D4">
      <w:pPr>
        <w:pStyle w:val="ListParagraph"/>
        <w:numPr>
          <w:ilvl w:val="1"/>
          <w:numId w:val="3"/>
        </w:numPr>
        <w:autoSpaceDE/>
        <w:autoSpaceDN/>
        <w:spacing w:line="276" w:lineRule="auto"/>
        <w:ind w:left="709"/>
        <w:rPr>
          <w:rFonts w:ascii="Trebuchet MS" w:hAnsi="Trebuchet MS"/>
          <w:color w:val="000000"/>
          <w:sz w:val="24"/>
          <w:szCs w:val="24"/>
        </w:rPr>
      </w:pPr>
      <w:r w:rsidRPr="00352035">
        <w:rPr>
          <w:rFonts w:ascii="Trebuchet MS" w:hAnsi="Trebuchet MS"/>
          <w:sz w:val="24"/>
          <w:szCs w:val="24"/>
        </w:rPr>
        <w:t>The construction (and demolition) of the development will be subject to environmental health law and the applicant is referred to:</w:t>
      </w:r>
    </w:p>
    <w:p w:rsidR="00B219D4" w:rsidRPr="00352035" w:rsidRDefault="00B219D4" w:rsidP="00B219D4">
      <w:pPr>
        <w:pStyle w:val="BodyText2"/>
        <w:tabs>
          <w:tab w:val="left" w:pos="709"/>
        </w:tabs>
        <w:spacing w:after="0" w:line="240" w:lineRule="auto"/>
        <w:contextualSpacing/>
        <w:rPr>
          <w:rStyle w:val="Hyperlink"/>
          <w:rFonts w:ascii="Trebuchet MS" w:hAnsi="Trebuchet MS"/>
          <w:sz w:val="24"/>
          <w:szCs w:val="24"/>
        </w:rPr>
      </w:pPr>
      <w:r w:rsidRPr="00352035">
        <w:rPr>
          <w:rFonts w:ascii="Trebuchet MS" w:hAnsi="Trebuchet MS"/>
          <w:color w:val="000000"/>
          <w:sz w:val="24"/>
          <w:szCs w:val="24"/>
        </w:rPr>
        <w:tab/>
      </w:r>
      <w:hyperlink r:id="rId6" w:history="1">
        <w:r w:rsidRPr="00352035">
          <w:rPr>
            <w:rStyle w:val="Hyperlink"/>
            <w:rFonts w:ascii="Trebuchet MS" w:hAnsi="Trebuchet MS"/>
            <w:sz w:val="24"/>
            <w:szCs w:val="24"/>
          </w:rPr>
          <w:t>http://beta.reading.gov.uk/environmentalprotection</w:t>
        </w:r>
      </w:hyperlink>
    </w:p>
    <w:p w:rsidR="00B219D4" w:rsidRPr="00352035" w:rsidRDefault="00B219D4" w:rsidP="00B219D4">
      <w:pPr>
        <w:pStyle w:val="BodyText2"/>
        <w:tabs>
          <w:tab w:val="left" w:pos="709"/>
        </w:tabs>
        <w:spacing w:after="0" w:line="240" w:lineRule="auto"/>
        <w:contextualSpacing/>
        <w:rPr>
          <w:rFonts w:ascii="Trebuchet MS" w:hAnsi="Trebuchet MS"/>
          <w:color w:val="0000FF"/>
          <w:sz w:val="24"/>
          <w:szCs w:val="24"/>
          <w:u w:val="single"/>
        </w:rPr>
      </w:pPr>
    </w:p>
    <w:p w:rsidR="00B219D4" w:rsidRPr="00352035" w:rsidRDefault="00B219D4" w:rsidP="00B219D4">
      <w:pPr>
        <w:pStyle w:val="ListParagraph"/>
        <w:numPr>
          <w:ilvl w:val="1"/>
          <w:numId w:val="3"/>
        </w:numPr>
        <w:autoSpaceDE/>
        <w:autoSpaceDN/>
        <w:spacing w:after="200" w:line="276" w:lineRule="auto"/>
        <w:ind w:left="709"/>
        <w:rPr>
          <w:rStyle w:val="Hyperlink"/>
          <w:rFonts w:ascii="Trebuchet MS" w:hAnsi="Trebuchet MS"/>
          <w:sz w:val="24"/>
          <w:szCs w:val="24"/>
        </w:rPr>
      </w:pPr>
      <w:r w:rsidRPr="0035203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352035">
          <w:rPr>
            <w:rStyle w:val="Hyperlink"/>
            <w:rFonts w:ascii="Trebuchet MS" w:hAnsi="Trebuchet MS"/>
            <w:sz w:val="24"/>
            <w:szCs w:val="24"/>
          </w:rPr>
          <w:t>http://www.communities.gov.uk/publications/planningandbuilding/partywall</w:t>
        </w:r>
      </w:hyperlink>
    </w:p>
    <w:p w:rsidR="00B219D4" w:rsidRPr="00352035" w:rsidRDefault="00B219D4" w:rsidP="00B219D4">
      <w:pPr>
        <w:pStyle w:val="ListParagraph"/>
        <w:ind w:left="709"/>
        <w:rPr>
          <w:rFonts w:ascii="Trebuchet MS" w:hAnsi="Trebuchet MS"/>
          <w:sz w:val="24"/>
          <w:szCs w:val="24"/>
        </w:rPr>
      </w:pPr>
    </w:p>
    <w:p w:rsidR="00B219D4" w:rsidRPr="00352035" w:rsidRDefault="00B219D4" w:rsidP="00B219D4">
      <w:pPr>
        <w:pStyle w:val="ListParagraph"/>
        <w:numPr>
          <w:ilvl w:val="1"/>
          <w:numId w:val="3"/>
        </w:numPr>
        <w:autoSpaceDE/>
        <w:autoSpaceDN/>
        <w:spacing w:after="200" w:line="276" w:lineRule="auto"/>
        <w:ind w:left="709"/>
        <w:rPr>
          <w:rFonts w:ascii="Trebuchet MS" w:hAnsi="Trebuchet MS"/>
          <w:color w:val="000000"/>
          <w:sz w:val="24"/>
          <w:szCs w:val="24"/>
        </w:rPr>
      </w:pPr>
      <w:r w:rsidRPr="00352035">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p w:rsidR="004443B7" w:rsidRDefault="004443B7"/>
    <w:sectPr w:rsidR="004443B7" w:rsidSect="0007029E">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F394118A"/>
    <w:lvl w:ilvl="0" w:tplc="F9C250FA">
      <w:start w:val="1"/>
      <w:numFmt w:val="upperLetter"/>
      <w:lvlText w:val="%1."/>
      <w:lvlJc w:val="left"/>
      <w:pPr>
        <w:ind w:left="1080" w:hanging="720"/>
      </w:pPr>
      <w:rPr>
        <w:rFonts w:hint="default"/>
      </w:rPr>
    </w:lvl>
    <w:lvl w:ilvl="1" w:tplc="3E1E7A22">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4"/>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07029E"/>
    <w:rsid w:val="0001197F"/>
    <w:rsid w:val="000121C8"/>
    <w:rsid w:val="000200B0"/>
    <w:rsid w:val="00033072"/>
    <w:rsid w:val="00037CA6"/>
    <w:rsid w:val="000510E2"/>
    <w:rsid w:val="000535AD"/>
    <w:rsid w:val="00066A32"/>
    <w:rsid w:val="0007029E"/>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D91"/>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17F01"/>
    <w:rsid w:val="005456BA"/>
    <w:rsid w:val="00563012"/>
    <w:rsid w:val="00566087"/>
    <w:rsid w:val="00567D5A"/>
    <w:rsid w:val="00574BFD"/>
    <w:rsid w:val="00596D06"/>
    <w:rsid w:val="005A08BD"/>
    <w:rsid w:val="005A3777"/>
    <w:rsid w:val="005B0C4E"/>
    <w:rsid w:val="005B5DD8"/>
    <w:rsid w:val="005C06C8"/>
    <w:rsid w:val="005C1AFA"/>
    <w:rsid w:val="005C23AC"/>
    <w:rsid w:val="005D321A"/>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219D4"/>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0F5A"/>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95908"/>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9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7029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07029E"/>
    <w:rPr>
      <w:rFonts w:ascii="Courier New" w:eastAsia="Times New Roman" w:hAnsi="Courier New" w:cs="Courier New"/>
      <w:sz w:val="20"/>
      <w:szCs w:val="20"/>
      <w:lang w:eastAsia="en-GB"/>
    </w:rPr>
  </w:style>
  <w:style w:type="paragraph" w:styleId="ListParagraph">
    <w:name w:val="List Paragraph"/>
    <w:basedOn w:val="Normal"/>
    <w:uiPriority w:val="34"/>
    <w:qFormat/>
    <w:rsid w:val="0007029E"/>
    <w:pPr>
      <w:ind w:left="720"/>
      <w:contextualSpacing/>
    </w:pPr>
  </w:style>
  <w:style w:type="paragraph" w:styleId="BodyText2">
    <w:name w:val="Body Text 2"/>
    <w:basedOn w:val="Normal"/>
    <w:link w:val="BodyText2Char"/>
    <w:uiPriority w:val="99"/>
    <w:semiHidden/>
    <w:unhideWhenUsed/>
    <w:rsid w:val="00B219D4"/>
    <w:pPr>
      <w:spacing w:after="120" w:line="480" w:lineRule="auto"/>
    </w:pPr>
  </w:style>
  <w:style w:type="character" w:customStyle="1" w:styleId="BodyText2Char">
    <w:name w:val="Body Text 2 Char"/>
    <w:basedOn w:val="DefaultParagraphFont"/>
    <w:link w:val="BodyText2"/>
    <w:uiPriority w:val="99"/>
    <w:semiHidden/>
    <w:rsid w:val="00B219D4"/>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B219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1A5979AB</Template>
  <TotalTime>86</TotalTime>
  <Pages>5</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3</cp:revision>
  <dcterms:created xsi:type="dcterms:W3CDTF">2016-01-15T11:48:00Z</dcterms:created>
  <dcterms:modified xsi:type="dcterms:W3CDTF">2016-01-20T13:57:00Z</dcterms:modified>
</cp:coreProperties>
</file>