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7DD" w:rsidRPr="00AE57DD" w:rsidRDefault="00C20097" w:rsidP="00AE57DD">
      <w:pPr>
        <w:autoSpaceDE w:val="0"/>
        <w:autoSpaceDN w:val="0"/>
        <w:adjustRightInd w:val="0"/>
        <w:spacing w:after="0" w:line="240" w:lineRule="auto"/>
        <w:jc w:val="center"/>
        <w:rPr>
          <w:rFonts w:cs="Courier New"/>
          <w:b/>
          <w:bCs/>
          <w:color w:val="00529C"/>
          <w:sz w:val="28"/>
          <w:szCs w:val="28"/>
          <w:lang w:val="en-GB"/>
        </w:rPr>
      </w:pPr>
      <w:r>
        <w:rPr>
          <w:rFonts w:cs="Courier New"/>
          <w:b/>
          <w:bCs/>
          <w:color w:val="00529C"/>
          <w:sz w:val="28"/>
          <w:szCs w:val="28"/>
          <w:lang w:val="en-GB"/>
        </w:rPr>
        <w:t>Heritage</w:t>
      </w:r>
      <w:r w:rsidR="0004605A">
        <w:rPr>
          <w:rFonts w:cs="Courier New"/>
          <w:b/>
          <w:bCs/>
          <w:color w:val="00529C"/>
          <w:sz w:val="28"/>
          <w:szCs w:val="28"/>
          <w:lang w:val="en-GB"/>
        </w:rPr>
        <w:t xml:space="preserve"> / Design and Access </w:t>
      </w:r>
      <w:r w:rsidR="00AE57DD" w:rsidRPr="00AE57DD">
        <w:rPr>
          <w:rFonts w:cs="Courier New"/>
          <w:b/>
          <w:bCs/>
          <w:color w:val="00529C"/>
          <w:sz w:val="28"/>
          <w:szCs w:val="28"/>
          <w:lang w:val="en-GB"/>
        </w:rPr>
        <w:t xml:space="preserve">Statement – </w:t>
      </w:r>
      <w:r w:rsidR="0004605A">
        <w:rPr>
          <w:rFonts w:cs="Courier New"/>
          <w:b/>
          <w:bCs/>
          <w:color w:val="00529C"/>
          <w:sz w:val="28"/>
          <w:szCs w:val="28"/>
          <w:lang w:val="en-GB"/>
        </w:rPr>
        <w:t>68 Broad Street, Reading</w:t>
      </w:r>
      <w:r w:rsidR="00AE57DD" w:rsidRPr="00AE57DD">
        <w:rPr>
          <w:rFonts w:cs="Courier New"/>
          <w:b/>
          <w:bCs/>
          <w:color w:val="00529C"/>
          <w:sz w:val="28"/>
          <w:szCs w:val="28"/>
          <w:lang w:val="en-GB"/>
        </w:rPr>
        <w:t xml:space="preserve">, </w:t>
      </w:r>
      <w:r w:rsidR="0004605A">
        <w:rPr>
          <w:rFonts w:cs="Courier New"/>
          <w:b/>
          <w:bCs/>
          <w:color w:val="00529C"/>
          <w:sz w:val="28"/>
          <w:szCs w:val="28"/>
          <w:lang w:val="en-GB"/>
        </w:rPr>
        <w:t>RG1 7QE</w:t>
      </w:r>
    </w:p>
    <w:p w:rsidR="00AE57DD" w:rsidRDefault="00AE57DD" w:rsidP="00C42DC4">
      <w:pPr>
        <w:autoSpaceDE w:val="0"/>
        <w:autoSpaceDN w:val="0"/>
        <w:adjustRightInd w:val="0"/>
        <w:spacing w:after="0" w:line="240" w:lineRule="auto"/>
        <w:rPr>
          <w:rFonts w:cs="Courier New"/>
          <w:bCs/>
          <w:color w:val="00529C"/>
          <w:sz w:val="28"/>
          <w:szCs w:val="28"/>
          <w:lang w:val="en-GB"/>
        </w:rPr>
      </w:pPr>
    </w:p>
    <w:p w:rsidR="00103722" w:rsidRPr="00AE57DD" w:rsidRDefault="0038070E" w:rsidP="00AE57DD">
      <w:pPr>
        <w:pStyle w:val="ListParagraph"/>
        <w:numPr>
          <w:ilvl w:val="0"/>
          <w:numId w:val="9"/>
        </w:numPr>
        <w:autoSpaceDE w:val="0"/>
        <w:autoSpaceDN w:val="0"/>
        <w:adjustRightInd w:val="0"/>
        <w:spacing w:after="0" w:line="240" w:lineRule="auto"/>
        <w:rPr>
          <w:rFonts w:cs="Courier New"/>
          <w:bCs/>
          <w:color w:val="00529C"/>
          <w:sz w:val="28"/>
          <w:szCs w:val="28"/>
          <w:lang w:val="en-GB"/>
        </w:rPr>
      </w:pPr>
      <w:r>
        <w:rPr>
          <w:rFonts w:cs="Courier New"/>
          <w:bCs/>
          <w:color w:val="00529C"/>
          <w:sz w:val="28"/>
          <w:szCs w:val="28"/>
          <w:lang w:val="en-GB"/>
        </w:rPr>
        <w:t>Assessment of Heritage Significance</w:t>
      </w:r>
    </w:p>
    <w:p w:rsidR="00C42DC4" w:rsidRPr="00C42DC4" w:rsidRDefault="00C42DC4" w:rsidP="00C42DC4">
      <w:pPr>
        <w:pStyle w:val="ListParagraph"/>
        <w:autoSpaceDE w:val="0"/>
        <w:autoSpaceDN w:val="0"/>
        <w:adjustRightInd w:val="0"/>
        <w:spacing w:after="0" w:line="240" w:lineRule="auto"/>
        <w:rPr>
          <w:rFonts w:cs="Courier New"/>
          <w:bCs/>
          <w:color w:val="00529C"/>
          <w:sz w:val="28"/>
          <w:szCs w:val="28"/>
          <w:lang w:val="en-GB"/>
        </w:rPr>
      </w:pPr>
    </w:p>
    <w:p w:rsidR="0038070E" w:rsidRPr="0038070E" w:rsidRDefault="002F3C72" w:rsidP="0038070E">
      <w:pPr>
        <w:autoSpaceDE w:val="0"/>
        <w:autoSpaceDN w:val="0"/>
        <w:adjustRightInd w:val="0"/>
        <w:spacing w:after="0" w:line="240" w:lineRule="auto"/>
        <w:rPr>
          <w:rFonts w:cs="Courier New"/>
          <w:bCs/>
          <w:color w:val="366792" w:themeColor="background2" w:themeShade="BF"/>
          <w:sz w:val="22"/>
          <w:szCs w:val="22"/>
          <w:lang w:val="en-GB"/>
        </w:rPr>
      </w:pPr>
      <w:r>
        <w:rPr>
          <w:rFonts w:cs="Courier New"/>
          <w:bCs/>
          <w:color w:val="366792" w:themeColor="background2" w:themeShade="BF"/>
          <w:sz w:val="22"/>
          <w:szCs w:val="22"/>
          <w:lang w:val="en-GB"/>
        </w:rPr>
        <w:t>Premises</w:t>
      </w:r>
    </w:p>
    <w:p w:rsidR="0038070E" w:rsidRDefault="0038070E" w:rsidP="00C20097">
      <w:pPr>
        <w:autoSpaceDE w:val="0"/>
        <w:autoSpaceDN w:val="0"/>
        <w:adjustRightInd w:val="0"/>
        <w:spacing w:after="0" w:line="240" w:lineRule="auto"/>
        <w:jc w:val="both"/>
        <w:rPr>
          <w:rFonts w:cs="Courier New"/>
          <w:color w:val="000000"/>
          <w:sz w:val="22"/>
          <w:szCs w:val="22"/>
          <w:lang w:val="en-GB"/>
        </w:rPr>
      </w:pPr>
    </w:p>
    <w:p w:rsidR="00C20097" w:rsidRDefault="00C20097" w:rsidP="00C20097">
      <w:pPr>
        <w:autoSpaceDE w:val="0"/>
        <w:autoSpaceDN w:val="0"/>
        <w:adjustRightInd w:val="0"/>
        <w:spacing w:after="0" w:line="240" w:lineRule="auto"/>
        <w:jc w:val="both"/>
        <w:rPr>
          <w:rFonts w:cs="Courier New"/>
          <w:bCs/>
          <w:color w:val="000000"/>
          <w:sz w:val="22"/>
          <w:szCs w:val="22"/>
          <w:lang w:val="en-GB"/>
        </w:rPr>
      </w:pPr>
      <w:r>
        <w:rPr>
          <w:rFonts w:cs="Courier New"/>
          <w:color w:val="000000"/>
          <w:sz w:val="22"/>
          <w:szCs w:val="22"/>
          <w:lang w:val="en-GB"/>
        </w:rPr>
        <w:t xml:space="preserve">The unit is Grade II listed </w:t>
      </w:r>
      <w:r w:rsidR="0004605A">
        <w:rPr>
          <w:rFonts w:cs="Courier New"/>
          <w:color w:val="000000"/>
          <w:sz w:val="22"/>
          <w:szCs w:val="22"/>
          <w:lang w:val="en-GB"/>
        </w:rPr>
        <w:t xml:space="preserve">three </w:t>
      </w:r>
      <w:r>
        <w:rPr>
          <w:rFonts w:cs="Courier New"/>
          <w:color w:val="000000"/>
          <w:sz w:val="22"/>
          <w:szCs w:val="22"/>
          <w:lang w:val="en-GB"/>
        </w:rPr>
        <w:t>storey building</w:t>
      </w:r>
      <w:r w:rsidR="0004605A">
        <w:rPr>
          <w:rFonts w:cs="Courier New"/>
          <w:color w:val="000000"/>
          <w:sz w:val="22"/>
          <w:szCs w:val="22"/>
          <w:lang w:val="en-GB"/>
        </w:rPr>
        <w:t xml:space="preserve"> with attic and basement</w:t>
      </w:r>
      <w:r>
        <w:rPr>
          <w:rFonts w:cs="Courier New"/>
          <w:color w:val="000000"/>
          <w:sz w:val="22"/>
          <w:szCs w:val="22"/>
          <w:lang w:val="en-GB"/>
        </w:rPr>
        <w:t xml:space="preserve"> </w:t>
      </w:r>
      <w:r w:rsidR="0004605A">
        <w:rPr>
          <w:rFonts w:cs="Courier New"/>
          <w:color w:val="000000"/>
          <w:sz w:val="22"/>
          <w:szCs w:val="22"/>
          <w:lang w:val="en-GB"/>
        </w:rPr>
        <w:t>built in a Norman Shaw manner style. The property was built in 1890’s or Circa 1900’</w:t>
      </w:r>
      <w:r w:rsidRPr="00602CF6">
        <w:rPr>
          <w:rFonts w:cs="Courier New"/>
          <w:color w:val="000000"/>
          <w:sz w:val="22"/>
          <w:szCs w:val="22"/>
          <w:lang w:val="en-GB"/>
        </w:rPr>
        <w:t xml:space="preserve">s </w:t>
      </w:r>
      <w:r w:rsidR="0057776E">
        <w:rPr>
          <w:rFonts w:cs="Courier New"/>
          <w:color w:val="000000"/>
          <w:sz w:val="22"/>
          <w:szCs w:val="22"/>
          <w:lang w:val="en-GB"/>
        </w:rPr>
        <w:t xml:space="preserve">and consists of ground floor retail </w:t>
      </w:r>
      <w:r w:rsidRPr="00602CF6">
        <w:rPr>
          <w:rFonts w:cs="Courier New"/>
          <w:color w:val="000000"/>
          <w:sz w:val="22"/>
          <w:szCs w:val="22"/>
          <w:lang w:val="en-GB"/>
        </w:rPr>
        <w:t>s</w:t>
      </w:r>
      <w:r>
        <w:rPr>
          <w:rFonts w:cs="Courier New"/>
          <w:color w:val="000000"/>
          <w:sz w:val="22"/>
          <w:szCs w:val="22"/>
          <w:lang w:val="en-GB"/>
        </w:rPr>
        <w:t>hop</w:t>
      </w:r>
      <w:r w:rsidR="0057776E">
        <w:rPr>
          <w:rFonts w:cs="Courier New"/>
          <w:color w:val="000000"/>
          <w:sz w:val="22"/>
          <w:szCs w:val="22"/>
          <w:lang w:val="en-GB"/>
        </w:rPr>
        <w:t xml:space="preserve"> with converted storage to the upper floors</w:t>
      </w:r>
      <w:r w:rsidRPr="00602CF6">
        <w:rPr>
          <w:rFonts w:cs="Courier New"/>
          <w:color w:val="000000"/>
          <w:sz w:val="22"/>
          <w:szCs w:val="22"/>
          <w:lang w:val="en-GB"/>
        </w:rPr>
        <w:t>.</w:t>
      </w:r>
    </w:p>
    <w:p w:rsidR="0004605A" w:rsidRDefault="0004605A" w:rsidP="00C20097">
      <w:pPr>
        <w:autoSpaceDE w:val="0"/>
        <w:autoSpaceDN w:val="0"/>
        <w:adjustRightInd w:val="0"/>
        <w:spacing w:after="0" w:line="240" w:lineRule="auto"/>
        <w:jc w:val="both"/>
        <w:rPr>
          <w:rFonts w:cs="Courier New"/>
          <w:bCs/>
          <w:color w:val="000000"/>
          <w:sz w:val="22"/>
          <w:szCs w:val="22"/>
          <w:lang w:val="en-GB"/>
        </w:rPr>
      </w:pPr>
    </w:p>
    <w:p w:rsidR="0057776E" w:rsidRPr="0057776E" w:rsidRDefault="0057776E" w:rsidP="00C20097">
      <w:pPr>
        <w:autoSpaceDE w:val="0"/>
        <w:autoSpaceDN w:val="0"/>
        <w:adjustRightInd w:val="0"/>
        <w:spacing w:after="0" w:line="240" w:lineRule="auto"/>
        <w:jc w:val="both"/>
        <w:rPr>
          <w:rFonts w:cs="Courier New"/>
          <w:bCs/>
          <w:color w:val="366792" w:themeColor="background2" w:themeShade="BF"/>
          <w:sz w:val="22"/>
          <w:szCs w:val="22"/>
          <w:lang w:val="en-GB"/>
        </w:rPr>
      </w:pPr>
      <w:r w:rsidRPr="0057776E">
        <w:rPr>
          <w:rFonts w:cs="Courier New"/>
          <w:bCs/>
          <w:color w:val="366792" w:themeColor="background2" w:themeShade="BF"/>
          <w:sz w:val="22"/>
          <w:szCs w:val="22"/>
          <w:lang w:val="en-GB"/>
        </w:rPr>
        <w:t>Listing</w:t>
      </w:r>
    </w:p>
    <w:p w:rsidR="0057776E" w:rsidRDefault="0057776E" w:rsidP="00C20097">
      <w:pPr>
        <w:autoSpaceDE w:val="0"/>
        <w:autoSpaceDN w:val="0"/>
        <w:adjustRightInd w:val="0"/>
        <w:spacing w:after="0" w:line="240" w:lineRule="auto"/>
        <w:jc w:val="both"/>
        <w:rPr>
          <w:rFonts w:cs="Courier New"/>
          <w:bCs/>
          <w:color w:val="000000"/>
          <w:sz w:val="22"/>
          <w:szCs w:val="22"/>
          <w:lang w:val="en-GB"/>
        </w:rPr>
      </w:pPr>
    </w:p>
    <w:p w:rsidR="0004605A" w:rsidRPr="0057776E" w:rsidRDefault="0004605A" w:rsidP="0057776E">
      <w:pPr>
        <w:autoSpaceDE w:val="0"/>
        <w:autoSpaceDN w:val="0"/>
        <w:adjustRightInd w:val="0"/>
        <w:spacing w:after="0" w:line="240" w:lineRule="auto"/>
        <w:jc w:val="both"/>
        <w:rPr>
          <w:rFonts w:cs="Courier New"/>
          <w:sz w:val="24"/>
          <w:szCs w:val="22"/>
          <w:lang w:val="en-GB"/>
        </w:rPr>
      </w:pPr>
      <w:r w:rsidRPr="0057776E">
        <w:rPr>
          <w:rFonts w:cs="Arial"/>
          <w:sz w:val="22"/>
          <w:lang w:val="en"/>
        </w:rPr>
        <w:t>1890s or circa 1900. In a Norman Shaw manner. 3 storeys and attic. Grey</w:t>
      </w:r>
      <w:r w:rsidR="0057776E" w:rsidRPr="0057776E">
        <w:rPr>
          <w:rFonts w:cs="Arial"/>
          <w:sz w:val="22"/>
          <w:lang w:val="en"/>
        </w:rPr>
        <w:t xml:space="preserve"> </w:t>
      </w:r>
      <w:r w:rsidRPr="0057776E">
        <w:rPr>
          <w:rFonts w:cs="Arial"/>
          <w:sz w:val="22"/>
          <w:lang w:val="en"/>
        </w:rPr>
        <w:t>brick with red brick quoins and</w:t>
      </w:r>
      <w:r w:rsidR="0057776E" w:rsidRPr="0057776E">
        <w:rPr>
          <w:rFonts w:cs="Arial"/>
          <w:sz w:val="22"/>
          <w:lang w:val="en"/>
        </w:rPr>
        <w:t xml:space="preserve"> </w:t>
      </w:r>
      <w:r w:rsidRPr="0057776E">
        <w:rPr>
          <w:rFonts w:cs="Arial"/>
          <w:sz w:val="22"/>
          <w:lang w:val="en"/>
        </w:rPr>
        <w:t>terracotta decorative band with dentil strips</w:t>
      </w:r>
      <w:r w:rsidR="0057776E" w:rsidRPr="0057776E">
        <w:rPr>
          <w:rFonts w:cs="Arial"/>
          <w:sz w:val="22"/>
          <w:lang w:val="en"/>
        </w:rPr>
        <w:t xml:space="preserve"> </w:t>
      </w:r>
      <w:r w:rsidRPr="0057776E">
        <w:rPr>
          <w:rFonts w:cs="Arial"/>
          <w:sz w:val="22"/>
          <w:lang w:val="en"/>
        </w:rPr>
        <w:t>over 2nd floor. 2 storey recessed bay of 5-lights to left with stucco decoration,</w:t>
      </w:r>
      <w:r w:rsidR="0057776E" w:rsidRPr="0057776E">
        <w:rPr>
          <w:rFonts w:cs="Arial"/>
          <w:sz w:val="22"/>
          <w:lang w:val="en"/>
        </w:rPr>
        <w:t xml:space="preserve"> </w:t>
      </w:r>
      <w:r w:rsidRPr="0057776E">
        <w:rPr>
          <w:rFonts w:cs="Arial"/>
          <w:sz w:val="22"/>
          <w:lang w:val="en"/>
        </w:rPr>
        <w:t>small pane upper windows and pediment to centre windows. Similar treatment</w:t>
      </w:r>
      <w:r w:rsidR="0057776E" w:rsidRPr="0057776E">
        <w:rPr>
          <w:rFonts w:cs="Arial"/>
          <w:sz w:val="22"/>
          <w:lang w:val="en"/>
        </w:rPr>
        <w:t xml:space="preserve"> </w:t>
      </w:r>
      <w:r w:rsidRPr="0057776E">
        <w:rPr>
          <w:rFonts w:cs="Arial"/>
          <w:sz w:val="22"/>
          <w:lang w:val="en"/>
        </w:rPr>
        <w:t>to right, 2nd floor only (1st floor lopped off for slightly later shop window</w:t>
      </w:r>
      <w:r w:rsidR="0057776E" w:rsidRPr="0057776E">
        <w:rPr>
          <w:rFonts w:cs="Arial"/>
          <w:sz w:val="22"/>
          <w:lang w:val="en"/>
        </w:rPr>
        <w:t xml:space="preserve"> </w:t>
      </w:r>
      <w:r w:rsidRPr="0057776E">
        <w:rPr>
          <w:rFonts w:cs="Arial"/>
          <w:sz w:val="22"/>
          <w:lang w:val="en"/>
        </w:rPr>
        <w:t>with carved pairs</w:t>
      </w:r>
      <w:r w:rsidR="0057776E" w:rsidRPr="0057776E">
        <w:rPr>
          <w:rFonts w:cs="Arial"/>
          <w:sz w:val="22"/>
          <w:lang w:val="en"/>
        </w:rPr>
        <w:t xml:space="preserve"> </w:t>
      </w:r>
      <w:r w:rsidRPr="0057776E">
        <w:rPr>
          <w:rFonts w:cs="Arial"/>
          <w:sz w:val="22"/>
          <w:lang w:val="en"/>
        </w:rPr>
        <w:t>of fascia brackets).</w:t>
      </w:r>
      <w:r w:rsidR="0057776E" w:rsidRPr="0057776E">
        <w:rPr>
          <w:rFonts w:cs="Arial"/>
          <w:sz w:val="22"/>
          <w:lang w:val="en"/>
        </w:rPr>
        <w:t xml:space="preserve"> </w:t>
      </w:r>
      <w:r w:rsidRPr="0057776E">
        <w:rPr>
          <w:rFonts w:cs="Arial"/>
          <w:sz w:val="22"/>
          <w:lang w:val="en"/>
        </w:rPr>
        <w:t>Carved stucco scroll brackets to cornice,</w:t>
      </w:r>
      <w:r w:rsidR="0057776E" w:rsidRPr="0057776E">
        <w:rPr>
          <w:rFonts w:cs="Arial"/>
          <w:sz w:val="22"/>
          <w:lang w:val="en"/>
        </w:rPr>
        <w:t xml:space="preserve"> </w:t>
      </w:r>
      <w:r w:rsidRPr="0057776E">
        <w:rPr>
          <w:rFonts w:cs="Arial"/>
          <w:sz w:val="22"/>
          <w:lang w:val="en"/>
        </w:rPr>
        <w:t>entablature with stucco acanthus decoration. Central rainwater head. Mansard</w:t>
      </w:r>
      <w:r w:rsidR="0057776E" w:rsidRPr="0057776E">
        <w:rPr>
          <w:rFonts w:cs="Arial"/>
          <w:sz w:val="22"/>
          <w:lang w:val="en"/>
        </w:rPr>
        <w:t xml:space="preserve"> </w:t>
      </w:r>
      <w:r w:rsidRPr="0057776E">
        <w:rPr>
          <w:rFonts w:cs="Arial"/>
          <w:sz w:val="22"/>
          <w:lang w:val="en"/>
        </w:rPr>
        <w:t>tile roof with dentil purlin and 2 corniced dormers of 2 lights (glazing bar</w:t>
      </w:r>
      <w:r w:rsidR="0057776E" w:rsidRPr="0057776E">
        <w:rPr>
          <w:rFonts w:cs="Arial"/>
          <w:sz w:val="22"/>
          <w:lang w:val="en"/>
        </w:rPr>
        <w:t xml:space="preserve"> </w:t>
      </w:r>
      <w:r w:rsidRPr="0057776E">
        <w:rPr>
          <w:rFonts w:cs="Arial"/>
          <w:sz w:val="22"/>
          <w:lang w:val="en"/>
        </w:rPr>
        <w:t>sashes) flanking panel. Crested ridge, end chimneys, coped verge. Modern</w:t>
      </w:r>
      <w:r w:rsidR="0057776E" w:rsidRPr="0057776E">
        <w:rPr>
          <w:rFonts w:cs="Arial"/>
          <w:sz w:val="22"/>
          <w:lang w:val="en"/>
        </w:rPr>
        <w:t xml:space="preserve"> </w:t>
      </w:r>
      <w:r w:rsidRPr="0057776E">
        <w:rPr>
          <w:rFonts w:cs="Arial"/>
          <w:sz w:val="22"/>
          <w:lang w:val="en"/>
        </w:rPr>
        <w:t>ground floor shops. Included as interesting examples of the Norman Shaw style.</w:t>
      </w:r>
    </w:p>
    <w:p w:rsidR="00C20097" w:rsidRDefault="00C20097" w:rsidP="00C42DC4">
      <w:pPr>
        <w:autoSpaceDE w:val="0"/>
        <w:autoSpaceDN w:val="0"/>
        <w:adjustRightInd w:val="0"/>
        <w:spacing w:after="0" w:line="240" w:lineRule="auto"/>
        <w:jc w:val="both"/>
        <w:rPr>
          <w:rFonts w:cs="Courier New"/>
          <w:bCs/>
          <w:color w:val="000000"/>
          <w:sz w:val="22"/>
          <w:szCs w:val="22"/>
          <w:lang w:val="en-GB"/>
        </w:rPr>
      </w:pPr>
    </w:p>
    <w:p w:rsidR="0038070E" w:rsidRDefault="00F96BA9" w:rsidP="00A906BF">
      <w:pPr>
        <w:tabs>
          <w:tab w:val="left" w:pos="4536"/>
        </w:tabs>
        <w:autoSpaceDE w:val="0"/>
        <w:autoSpaceDN w:val="0"/>
        <w:adjustRightInd w:val="0"/>
        <w:spacing w:after="0" w:line="240" w:lineRule="auto"/>
        <w:ind w:left="4536" w:hanging="4536"/>
        <w:rPr>
          <w:rFonts w:cs="Courier New"/>
          <w:b/>
          <w:bCs/>
          <w:color w:val="000000"/>
          <w:sz w:val="22"/>
          <w:szCs w:val="22"/>
          <w:lang w:val="en-GB"/>
        </w:rPr>
      </w:pPr>
      <w:r w:rsidRPr="00F96BA9">
        <w:rPr>
          <w:rFonts w:cs="Courier New"/>
          <w:b/>
          <w:bCs/>
          <w:color w:val="000000"/>
          <w:sz w:val="22"/>
          <w:szCs w:val="22"/>
          <w:lang w:val="en-GB"/>
        </w:rPr>
        <w:t>Front Elevation:</w:t>
      </w:r>
      <w:r w:rsidR="0038070E" w:rsidRPr="0038070E">
        <w:rPr>
          <w:rFonts w:cs="Courier New"/>
          <w:b/>
          <w:bCs/>
          <w:color w:val="000000"/>
          <w:sz w:val="22"/>
          <w:szCs w:val="22"/>
          <w:lang w:val="en-GB"/>
        </w:rPr>
        <w:t xml:space="preserve"> </w:t>
      </w:r>
      <w:r w:rsidR="0038070E">
        <w:rPr>
          <w:rFonts w:cs="Courier New"/>
          <w:b/>
          <w:bCs/>
          <w:color w:val="000000"/>
          <w:sz w:val="22"/>
          <w:szCs w:val="22"/>
          <w:lang w:val="en-GB"/>
        </w:rPr>
        <w:tab/>
      </w:r>
    </w:p>
    <w:p w:rsidR="00010870" w:rsidRPr="00C42DC4" w:rsidRDefault="00DD35C2" w:rsidP="0038070E">
      <w:pPr>
        <w:autoSpaceDE w:val="0"/>
        <w:autoSpaceDN w:val="0"/>
        <w:adjustRightInd w:val="0"/>
        <w:spacing w:after="0" w:line="240" w:lineRule="auto"/>
        <w:jc w:val="both"/>
        <w:rPr>
          <w:rFonts w:cs="Courier New"/>
          <w:bCs/>
          <w:color w:val="000000"/>
          <w:sz w:val="22"/>
          <w:szCs w:val="22"/>
          <w:lang w:val="en-GB"/>
        </w:rPr>
      </w:pPr>
      <w:r>
        <w:rPr>
          <w:rFonts w:cs="Courier New"/>
          <w:bCs/>
          <w:noProof/>
          <w:color w:val="000000"/>
          <w:sz w:val="22"/>
          <w:szCs w:val="22"/>
          <w:lang w:val="en-GB" w:eastAsia="en-GB"/>
        </w:rPr>
        <w:drawing>
          <wp:anchor distT="0" distB="0" distL="114300" distR="114300" simplePos="0" relativeHeight="251658240" behindDoc="1" locked="0" layoutInCell="1" allowOverlap="1" wp14:anchorId="36915CE6" wp14:editId="01A5BB3A">
            <wp:simplePos x="0" y="0"/>
            <wp:positionH relativeFrom="margin">
              <wp:posOffset>701026</wp:posOffset>
            </wp:positionH>
            <wp:positionV relativeFrom="margin">
              <wp:posOffset>4705351</wp:posOffset>
            </wp:positionV>
            <wp:extent cx="4251571" cy="3247390"/>
            <wp:effectExtent l="19050" t="19050" r="15875" b="1016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607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70877" cy="3262136"/>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38070E">
        <w:rPr>
          <w:rFonts w:cs="Courier New"/>
          <w:bCs/>
          <w:color w:val="000000"/>
          <w:sz w:val="22"/>
          <w:szCs w:val="22"/>
          <w:lang w:val="en-GB"/>
        </w:rPr>
        <w:t xml:space="preserve">  </w:t>
      </w:r>
      <w:r w:rsidR="00F02552">
        <w:rPr>
          <w:rFonts w:cs="Courier New"/>
          <w:bCs/>
          <w:color w:val="000000"/>
          <w:sz w:val="22"/>
          <w:szCs w:val="22"/>
          <w:lang w:val="en-GB"/>
        </w:rPr>
        <w:t xml:space="preserve"> </w:t>
      </w:r>
    </w:p>
    <w:p w:rsidR="00010870" w:rsidRDefault="00010870"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Default="00DD35C2" w:rsidP="00103722">
      <w:pPr>
        <w:autoSpaceDE w:val="0"/>
        <w:autoSpaceDN w:val="0"/>
        <w:adjustRightInd w:val="0"/>
        <w:spacing w:after="0" w:line="240" w:lineRule="auto"/>
        <w:rPr>
          <w:rFonts w:cs="Courier New"/>
          <w:bCs/>
          <w:color w:val="000000"/>
          <w:sz w:val="22"/>
          <w:szCs w:val="22"/>
          <w:lang w:val="en-GB"/>
        </w:rPr>
      </w:pPr>
    </w:p>
    <w:p w:rsidR="00DD35C2" w:rsidRPr="00C42DC4" w:rsidRDefault="00DD35C2" w:rsidP="00103722">
      <w:pPr>
        <w:autoSpaceDE w:val="0"/>
        <w:autoSpaceDN w:val="0"/>
        <w:adjustRightInd w:val="0"/>
        <w:spacing w:after="0" w:line="240" w:lineRule="auto"/>
        <w:rPr>
          <w:rFonts w:cs="Courier New"/>
          <w:bCs/>
          <w:color w:val="000000"/>
          <w:sz w:val="22"/>
          <w:szCs w:val="22"/>
          <w:lang w:val="en-GB"/>
        </w:rPr>
      </w:pPr>
    </w:p>
    <w:p w:rsidR="00103722" w:rsidRDefault="0038070E" w:rsidP="00103722">
      <w:pPr>
        <w:autoSpaceDE w:val="0"/>
        <w:autoSpaceDN w:val="0"/>
        <w:adjustRightInd w:val="0"/>
        <w:spacing w:after="0" w:line="240" w:lineRule="auto"/>
        <w:rPr>
          <w:rFonts w:cs="Courier New"/>
          <w:bCs/>
          <w:color w:val="366792" w:themeColor="background2" w:themeShade="BF"/>
          <w:sz w:val="22"/>
          <w:szCs w:val="22"/>
          <w:lang w:val="en-GB"/>
        </w:rPr>
      </w:pPr>
      <w:r>
        <w:rPr>
          <w:rFonts w:cs="Courier New"/>
          <w:bCs/>
          <w:color w:val="366792" w:themeColor="background2" w:themeShade="BF"/>
          <w:sz w:val="22"/>
          <w:szCs w:val="22"/>
          <w:lang w:val="en-GB"/>
        </w:rPr>
        <w:t>Location</w:t>
      </w:r>
    </w:p>
    <w:p w:rsidR="0038070E" w:rsidRDefault="0038070E" w:rsidP="00103722">
      <w:pPr>
        <w:autoSpaceDE w:val="0"/>
        <w:autoSpaceDN w:val="0"/>
        <w:adjustRightInd w:val="0"/>
        <w:spacing w:after="0" w:line="240" w:lineRule="auto"/>
        <w:rPr>
          <w:rFonts w:cs="Courier New"/>
          <w:bCs/>
          <w:color w:val="366792" w:themeColor="background2" w:themeShade="BF"/>
          <w:sz w:val="22"/>
          <w:szCs w:val="22"/>
          <w:lang w:val="en-GB"/>
        </w:rPr>
      </w:pPr>
    </w:p>
    <w:p w:rsidR="0038070E" w:rsidRPr="004B4593" w:rsidRDefault="0038070E" w:rsidP="00103722">
      <w:pPr>
        <w:autoSpaceDE w:val="0"/>
        <w:autoSpaceDN w:val="0"/>
        <w:adjustRightInd w:val="0"/>
        <w:spacing w:after="0" w:line="240" w:lineRule="auto"/>
        <w:rPr>
          <w:rFonts w:cs="Courier New"/>
          <w:color w:val="000000"/>
          <w:sz w:val="22"/>
          <w:szCs w:val="22"/>
          <w:lang w:val="en-GB"/>
        </w:rPr>
      </w:pPr>
      <w:r w:rsidRPr="004B4593">
        <w:rPr>
          <w:rFonts w:cs="Courier New"/>
          <w:color w:val="000000"/>
          <w:sz w:val="22"/>
          <w:szCs w:val="22"/>
          <w:lang w:val="en-GB"/>
        </w:rPr>
        <w:t xml:space="preserve">The unit is located </w:t>
      </w:r>
      <w:r w:rsidR="00BB3F87">
        <w:rPr>
          <w:rFonts w:cs="Courier New"/>
          <w:color w:val="000000"/>
          <w:sz w:val="22"/>
          <w:szCs w:val="22"/>
          <w:lang w:val="en-GB"/>
        </w:rPr>
        <w:t xml:space="preserve">towards the west end of Broad Street </w:t>
      </w:r>
      <w:r w:rsidR="004B4593">
        <w:rPr>
          <w:rFonts w:cs="Courier New"/>
          <w:color w:val="000000"/>
          <w:sz w:val="22"/>
          <w:szCs w:val="22"/>
          <w:lang w:val="en-GB"/>
        </w:rPr>
        <w:t xml:space="preserve">in </w:t>
      </w:r>
      <w:r w:rsidR="00BB3F87">
        <w:rPr>
          <w:rFonts w:cs="Courier New"/>
          <w:color w:val="000000"/>
          <w:sz w:val="22"/>
          <w:szCs w:val="22"/>
          <w:lang w:val="en-GB"/>
        </w:rPr>
        <w:t xml:space="preserve">Reading Town </w:t>
      </w:r>
      <w:r w:rsidR="004B4593">
        <w:rPr>
          <w:rFonts w:cs="Courier New"/>
          <w:color w:val="000000"/>
          <w:sz w:val="22"/>
          <w:szCs w:val="22"/>
          <w:lang w:val="en-GB"/>
        </w:rPr>
        <w:t xml:space="preserve">Centre, which is one of the city’s main shopping streets.  The street is in the pedestrianized part of the </w:t>
      </w:r>
      <w:r w:rsidR="00CD6A55">
        <w:rPr>
          <w:rFonts w:cs="Courier New"/>
          <w:color w:val="000000"/>
          <w:sz w:val="22"/>
          <w:szCs w:val="22"/>
          <w:lang w:val="en-GB"/>
        </w:rPr>
        <w:t>town</w:t>
      </w:r>
      <w:r w:rsidR="004B4593">
        <w:rPr>
          <w:rFonts w:cs="Courier New"/>
          <w:color w:val="000000"/>
          <w:sz w:val="22"/>
          <w:szCs w:val="22"/>
          <w:lang w:val="en-GB"/>
        </w:rPr>
        <w:t>.</w:t>
      </w:r>
    </w:p>
    <w:p w:rsidR="0038070E" w:rsidRPr="00B9696E" w:rsidRDefault="0038070E" w:rsidP="00B9696E">
      <w:pPr>
        <w:pStyle w:val="ListParagraph"/>
        <w:numPr>
          <w:ilvl w:val="0"/>
          <w:numId w:val="9"/>
        </w:numPr>
        <w:autoSpaceDE w:val="0"/>
        <w:autoSpaceDN w:val="0"/>
        <w:adjustRightInd w:val="0"/>
        <w:spacing w:after="0" w:line="240" w:lineRule="auto"/>
        <w:rPr>
          <w:rFonts w:cs="Courier New"/>
          <w:bCs/>
          <w:color w:val="00529C"/>
          <w:sz w:val="28"/>
          <w:szCs w:val="28"/>
          <w:lang w:val="en-GB"/>
        </w:rPr>
      </w:pPr>
      <w:r w:rsidRPr="00B9696E">
        <w:rPr>
          <w:rFonts w:cs="Courier New"/>
          <w:bCs/>
          <w:color w:val="00529C"/>
          <w:sz w:val="28"/>
          <w:szCs w:val="28"/>
          <w:lang w:val="en-GB"/>
        </w:rPr>
        <w:lastRenderedPageBreak/>
        <w:t>Assessment of Impact:</w:t>
      </w:r>
    </w:p>
    <w:p w:rsidR="00C42DC4" w:rsidRPr="00C42DC4" w:rsidRDefault="00C42DC4" w:rsidP="0060633F">
      <w:pPr>
        <w:autoSpaceDE w:val="0"/>
        <w:autoSpaceDN w:val="0"/>
        <w:adjustRightInd w:val="0"/>
        <w:spacing w:after="0" w:line="240" w:lineRule="auto"/>
        <w:jc w:val="both"/>
        <w:rPr>
          <w:rFonts w:cs="Courier New"/>
          <w:bCs/>
          <w:color w:val="366792" w:themeColor="background2" w:themeShade="BF"/>
          <w:sz w:val="22"/>
          <w:szCs w:val="22"/>
          <w:lang w:val="en-GB"/>
        </w:rPr>
      </w:pPr>
    </w:p>
    <w:p w:rsidR="00C42DC4" w:rsidRDefault="00AE39D2" w:rsidP="0060633F">
      <w:pPr>
        <w:autoSpaceDE w:val="0"/>
        <w:autoSpaceDN w:val="0"/>
        <w:adjustRightInd w:val="0"/>
        <w:spacing w:after="0" w:line="240" w:lineRule="auto"/>
        <w:jc w:val="both"/>
        <w:rPr>
          <w:rFonts w:cs="Courier New"/>
          <w:color w:val="000000"/>
          <w:sz w:val="22"/>
          <w:szCs w:val="22"/>
          <w:lang w:val="en-GB"/>
        </w:rPr>
      </w:pPr>
      <w:r>
        <w:rPr>
          <w:rFonts w:cs="Courier New"/>
          <w:color w:val="000000"/>
          <w:sz w:val="22"/>
          <w:szCs w:val="22"/>
          <w:lang w:val="en-GB"/>
        </w:rPr>
        <w:t>T</w:t>
      </w:r>
      <w:r w:rsidR="00103722" w:rsidRPr="00C42DC4">
        <w:rPr>
          <w:rFonts w:cs="Courier New"/>
          <w:color w:val="000000"/>
          <w:sz w:val="22"/>
          <w:szCs w:val="22"/>
          <w:lang w:val="en-GB"/>
        </w:rPr>
        <w:t xml:space="preserve">he application for the </w:t>
      </w:r>
      <w:r w:rsidR="00DE666A">
        <w:rPr>
          <w:rFonts w:cs="Courier New"/>
          <w:color w:val="000000"/>
          <w:sz w:val="22"/>
          <w:szCs w:val="22"/>
          <w:lang w:val="en-GB"/>
        </w:rPr>
        <w:t>works to this unit include</w:t>
      </w:r>
      <w:r w:rsidR="00AC50ED">
        <w:rPr>
          <w:rFonts w:cs="Courier New"/>
          <w:color w:val="000000"/>
          <w:sz w:val="22"/>
          <w:szCs w:val="22"/>
          <w:lang w:val="en-GB"/>
        </w:rPr>
        <w:t>s the items detailed below</w:t>
      </w:r>
      <w:r>
        <w:rPr>
          <w:rFonts w:cs="Courier New"/>
          <w:color w:val="000000"/>
          <w:sz w:val="22"/>
          <w:szCs w:val="22"/>
          <w:lang w:val="en-GB"/>
        </w:rPr>
        <w:t xml:space="preserve"> and the</w:t>
      </w:r>
      <w:r w:rsidR="00AC50ED">
        <w:rPr>
          <w:rFonts w:cs="Courier New"/>
          <w:color w:val="000000"/>
          <w:sz w:val="22"/>
          <w:szCs w:val="22"/>
          <w:lang w:val="en-GB"/>
        </w:rPr>
        <w:t xml:space="preserve"> anticipated impact is referenced</w:t>
      </w:r>
      <w:r w:rsidR="00DE666A">
        <w:rPr>
          <w:rFonts w:cs="Courier New"/>
          <w:color w:val="000000"/>
          <w:sz w:val="22"/>
          <w:szCs w:val="22"/>
          <w:lang w:val="en-GB"/>
        </w:rPr>
        <w:t>:</w:t>
      </w:r>
      <w:r w:rsidR="008F65B1">
        <w:rPr>
          <w:rFonts w:cs="Courier New"/>
          <w:color w:val="000000"/>
          <w:sz w:val="22"/>
          <w:szCs w:val="22"/>
          <w:lang w:val="en-GB"/>
        </w:rPr>
        <w:t xml:space="preserve"> </w:t>
      </w:r>
    </w:p>
    <w:p w:rsidR="008F65B1" w:rsidRDefault="008F65B1" w:rsidP="0060633F">
      <w:pPr>
        <w:autoSpaceDE w:val="0"/>
        <w:autoSpaceDN w:val="0"/>
        <w:adjustRightInd w:val="0"/>
        <w:spacing w:after="0" w:line="240" w:lineRule="auto"/>
        <w:jc w:val="both"/>
        <w:rPr>
          <w:rFonts w:cs="Courier New"/>
          <w:color w:val="000000"/>
          <w:sz w:val="22"/>
          <w:szCs w:val="22"/>
          <w:lang w:val="en-GB"/>
        </w:rPr>
      </w:pPr>
    </w:p>
    <w:p w:rsidR="008F65B1" w:rsidRDefault="008F65B1" w:rsidP="0060633F">
      <w:pPr>
        <w:autoSpaceDE w:val="0"/>
        <w:autoSpaceDN w:val="0"/>
        <w:adjustRightInd w:val="0"/>
        <w:spacing w:after="0" w:line="240" w:lineRule="auto"/>
        <w:jc w:val="both"/>
        <w:rPr>
          <w:rFonts w:cs="Courier New"/>
          <w:sz w:val="22"/>
          <w:szCs w:val="22"/>
          <w:lang w:val="en-GB"/>
        </w:rPr>
      </w:pPr>
      <w:r>
        <w:rPr>
          <w:rFonts w:cs="Courier New"/>
          <w:color w:val="000000"/>
          <w:sz w:val="22"/>
          <w:szCs w:val="22"/>
          <w:lang w:val="en-GB"/>
        </w:rPr>
        <w:t xml:space="preserve">Note: All reference to elevations are orientated as facing the </w:t>
      </w:r>
      <w:r>
        <w:rPr>
          <w:rFonts w:cs="Courier New"/>
          <w:sz w:val="22"/>
          <w:szCs w:val="22"/>
          <w:lang w:val="en-GB"/>
        </w:rPr>
        <w:t>front elevation from Broad Street.</w:t>
      </w:r>
    </w:p>
    <w:p w:rsidR="008F65B1" w:rsidRDefault="008F65B1" w:rsidP="00103722">
      <w:pPr>
        <w:autoSpaceDE w:val="0"/>
        <w:autoSpaceDN w:val="0"/>
        <w:adjustRightInd w:val="0"/>
        <w:spacing w:after="0" w:line="240" w:lineRule="auto"/>
        <w:rPr>
          <w:rFonts w:cs="Courier New"/>
          <w:sz w:val="22"/>
          <w:szCs w:val="22"/>
          <w:lang w:val="en-GB"/>
        </w:rPr>
      </w:pPr>
    </w:p>
    <w:p w:rsidR="008F65B1" w:rsidRDefault="008F65B1" w:rsidP="0060633F">
      <w:pPr>
        <w:autoSpaceDE w:val="0"/>
        <w:autoSpaceDN w:val="0"/>
        <w:adjustRightInd w:val="0"/>
        <w:spacing w:after="0" w:line="240" w:lineRule="auto"/>
        <w:jc w:val="both"/>
        <w:rPr>
          <w:rFonts w:cs="Courier New"/>
          <w:color w:val="000000"/>
          <w:sz w:val="22"/>
          <w:szCs w:val="22"/>
          <w:lang w:val="en-GB"/>
        </w:rPr>
      </w:pPr>
      <w:r>
        <w:rPr>
          <w:rFonts w:cs="Courier New"/>
          <w:sz w:val="22"/>
          <w:szCs w:val="22"/>
          <w:lang w:val="en-GB"/>
        </w:rPr>
        <w:t>An outbreak of Dry Rot has occurred to the second floor following historic leaking of a downpipe and the subsequent saturation of the brickwork and internal finishes to the front right elevation.  The Dry Rot has affect</w:t>
      </w:r>
      <w:r w:rsidR="0060633F">
        <w:rPr>
          <w:rFonts w:cs="Courier New"/>
          <w:sz w:val="22"/>
          <w:szCs w:val="22"/>
          <w:lang w:val="en-GB"/>
        </w:rPr>
        <w:t xml:space="preserve">ed predominately the second floor with the outbreak radiating from the floor void and spreading to the first and third floors through the plastered finishes.  Remedial treatment to prevent the spread of Dry Rot requires that all affected timber and that within a radius of </w:t>
      </w:r>
      <w:r w:rsidR="0060633F" w:rsidRPr="00E35551">
        <w:rPr>
          <w:rFonts w:cs="Courier New"/>
          <w:sz w:val="22"/>
          <w:szCs w:val="22"/>
          <w:lang w:val="en-GB"/>
        </w:rPr>
        <w:t>one meter of the last visible signs of fungal growth</w:t>
      </w:r>
      <w:r w:rsidR="0060633F">
        <w:rPr>
          <w:rFonts w:cs="Courier New"/>
          <w:sz w:val="22"/>
          <w:szCs w:val="22"/>
          <w:lang w:val="en-GB"/>
        </w:rPr>
        <w:t xml:space="preserve"> is removed.  And that all other surfaces are sanitised and treated with an appropriate fungicide.</w:t>
      </w:r>
      <w:r w:rsidR="00FE18AA">
        <w:rPr>
          <w:rFonts w:cs="Courier New"/>
          <w:sz w:val="22"/>
          <w:szCs w:val="22"/>
          <w:lang w:val="en-GB"/>
        </w:rPr>
        <w:t xml:space="preserve"> Further details on </w:t>
      </w:r>
    </w:p>
    <w:p w:rsidR="00D07039" w:rsidRPr="00DE666A" w:rsidRDefault="00D07039" w:rsidP="00C578C9">
      <w:pPr>
        <w:autoSpaceDE w:val="0"/>
        <w:autoSpaceDN w:val="0"/>
        <w:adjustRightInd w:val="0"/>
        <w:spacing w:after="0" w:line="240" w:lineRule="auto"/>
      </w:pPr>
    </w:p>
    <w:p w:rsidR="00DE666A" w:rsidRPr="00DD35C2" w:rsidRDefault="00DE666A" w:rsidP="00AE39D2">
      <w:pPr>
        <w:pStyle w:val="ListParagraph"/>
        <w:numPr>
          <w:ilvl w:val="0"/>
          <w:numId w:val="12"/>
        </w:numPr>
        <w:autoSpaceDE w:val="0"/>
        <w:autoSpaceDN w:val="0"/>
        <w:adjustRightInd w:val="0"/>
        <w:spacing w:after="0" w:line="240" w:lineRule="auto"/>
        <w:rPr>
          <w:b/>
        </w:rPr>
      </w:pPr>
      <w:r w:rsidRPr="00DD35C2">
        <w:rPr>
          <w:rFonts w:cs="Courier New"/>
          <w:b/>
          <w:color w:val="000000"/>
          <w:sz w:val="22"/>
          <w:szCs w:val="22"/>
          <w:lang w:val="en-GB"/>
        </w:rPr>
        <w:t xml:space="preserve">Repair works </w:t>
      </w:r>
      <w:r w:rsidR="0076619E" w:rsidRPr="00DD35C2">
        <w:rPr>
          <w:rFonts w:cs="Courier New"/>
          <w:b/>
          <w:color w:val="000000"/>
          <w:sz w:val="22"/>
          <w:szCs w:val="22"/>
          <w:lang w:val="en-GB"/>
        </w:rPr>
        <w:t>to Floor Joists</w:t>
      </w:r>
      <w:r w:rsidRPr="00DD35C2">
        <w:rPr>
          <w:rFonts w:cs="Courier New"/>
          <w:b/>
          <w:color w:val="000000"/>
          <w:sz w:val="22"/>
          <w:szCs w:val="22"/>
          <w:lang w:val="en-GB"/>
        </w:rPr>
        <w:t>.</w:t>
      </w:r>
    </w:p>
    <w:p w:rsidR="00E35551" w:rsidRPr="008B68BC" w:rsidRDefault="00E35551" w:rsidP="002E141E">
      <w:pPr>
        <w:autoSpaceDE w:val="0"/>
        <w:autoSpaceDN w:val="0"/>
        <w:adjustRightInd w:val="0"/>
        <w:spacing w:after="0" w:line="240" w:lineRule="auto"/>
      </w:pPr>
    </w:p>
    <w:p w:rsidR="005627D6" w:rsidRPr="005627D6" w:rsidRDefault="00814F5B" w:rsidP="002E141E">
      <w:pPr>
        <w:pStyle w:val="ListParagraph"/>
        <w:numPr>
          <w:ilvl w:val="1"/>
          <w:numId w:val="12"/>
        </w:numPr>
        <w:autoSpaceDE w:val="0"/>
        <w:autoSpaceDN w:val="0"/>
        <w:adjustRightInd w:val="0"/>
        <w:spacing w:after="0" w:line="240" w:lineRule="auto"/>
        <w:jc w:val="both"/>
      </w:pPr>
      <w:r w:rsidRPr="00E35551">
        <w:rPr>
          <w:rFonts w:cs="Courier New"/>
          <w:sz w:val="22"/>
          <w:szCs w:val="22"/>
          <w:lang w:val="en-GB"/>
        </w:rPr>
        <w:t xml:space="preserve">Due to the extent of the outbreak of Dry Rot it is not possible to salvage the </w:t>
      </w:r>
      <w:r w:rsidR="002E141E">
        <w:rPr>
          <w:rFonts w:cs="Courier New"/>
          <w:sz w:val="22"/>
          <w:szCs w:val="22"/>
          <w:lang w:val="en-GB"/>
        </w:rPr>
        <w:t>affecte</w:t>
      </w:r>
      <w:r w:rsidRPr="002E141E">
        <w:rPr>
          <w:rFonts w:cs="Courier New"/>
          <w:sz w:val="22"/>
          <w:szCs w:val="22"/>
          <w:lang w:val="en-GB"/>
        </w:rPr>
        <w:t>d timbers.</w:t>
      </w:r>
      <w:r w:rsidR="002E141E">
        <w:rPr>
          <w:rFonts w:cs="Courier New"/>
          <w:sz w:val="22"/>
          <w:szCs w:val="22"/>
          <w:lang w:val="en-GB"/>
        </w:rPr>
        <w:t xml:space="preserve"> </w:t>
      </w:r>
      <w:r w:rsidR="001B4369">
        <w:rPr>
          <w:rFonts w:cs="Courier New"/>
          <w:sz w:val="22"/>
          <w:szCs w:val="22"/>
          <w:lang w:val="en-GB"/>
        </w:rPr>
        <w:t xml:space="preserve"> Following an inspection by</w:t>
      </w:r>
      <w:r w:rsidR="002E141E">
        <w:rPr>
          <w:rFonts w:cs="Courier New"/>
          <w:sz w:val="22"/>
          <w:szCs w:val="22"/>
          <w:lang w:val="en-GB"/>
        </w:rPr>
        <w:t xml:space="preserve"> Nick Hibberd (S</w:t>
      </w:r>
      <w:r w:rsidR="008F101C" w:rsidRPr="002E141E">
        <w:rPr>
          <w:rFonts w:cs="Courier New"/>
          <w:sz w:val="22"/>
          <w:szCs w:val="22"/>
          <w:lang w:val="en-GB"/>
        </w:rPr>
        <w:t xml:space="preserve">tructural </w:t>
      </w:r>
      <w:r w:rsidR="002E141E">
        <w:rPr>
          <w:rFonts w:cs="Courier New"/>
          <w:sz w:val="22"/>
          <w:szCs w:val="22"/>
          <w:lang w:val="en-GB"/>
        </w:rPr>
        <w:t>E</w:t>
      </w:r>
      <w:r w:rsidR="008F101C" w:rsidRPr="002E141E">
        <w:rPr>
          <w:rFonts w:cs="Courier New"/>
          <w:sz w:val="22"/>
          <w:szCs w:val="22"/>
          <w:lang w:val="en-GB"/>
        </w:rPr>
        <w:t>ngineer</w:t>
      </w:r>
      <w:r w:rsidR="002E141E">
        <w:rPr>
          <w:rFonts w:cs="Courier New"/>
          <w:sz w:val="22"/>
          <w:szCs w:val="22"/>
          <w:lang w:val="en-GB"/>
        </w:rPr>
        <w:t>)</w:t>
      </w:r>
      <w:r w:rsidR="008F101C" w:rsidRPr="002E141E">
        <w:rPr>
          <w:rFonts w:cs="Courier New"/>
          <w:sz w:val="22"/>
          <w:szCs w:val="22"/>
          <w:lang w:val="en-GB"/>
        </w:rPr>
        <w:t xml:space="preserve">, splicing / splinting the existing joists is not possible due to the extent of timber requiring removal. </w:t>
      </w:r>
      <w:r w:rsidR="002E141E">
        <w:rPr>
          <w:rFonts w:cs="Courier New"/>
          <w:sz w:val="22"/>
          <w:szCs w:val="22"/>
          <w:lang w:val="en-GB"/>
        </w:rPr>
        <w:t>Accordingly</w:t>
      </w:r>
      <w:r w:rsidR="001B4369">
        <w:rPr>
          <w:rFonts w:cs="Courier New"/>
          <w:sz w:val="22"/>
          <w:szCs w:val="22"/>
          <w:lang w:val="en-GB"/>
        </w:rPr>
        <w:t>,</w:t>
      </w:r>
      <w:r w:rsidR="002E141E">
        <w:rPr>
          <w:rFonts w:cs="Courier New"/>
          <w:sz w:val="22"/>
          <w:szCs w:val="22"/>
          <w:lang w:val="en-GB"/>
        </w:rPr>
        <w:t xml:space="preserve"> t</w:t>
      </w:r>
      <w:r w:rsidR="002E141E" w:rsidRPr="002E141E">
        <w:rPr>
          <w:rFonts w:cs="Courier New"/>
          <w:sz w:val="22"/>
          <w:szCs w:val="22"/>
          <w:lang w:val="en-GB"/>
        </w:rPr>
        <w:t xml:space="preserve">he works require the removal of the existing joists and replacement </w:t>
      </w:r>
      <w:r w:rsidR="001B4369">
        <w:rPr>
          <w:rFonts w:cs="Courier New"/>
          <w:sz w:val="22"/>
          <w:szCs w:val="22"/>
          <w:lang w:val="en-GB"/>
        </w:rPr>
        <w:t xml:space="preserve">with </w:t>
      </w:r>
      <w:r w:rsidR="002E141E" w:rsidRPr="002E141E">
        <w:rPr>
          <w:rFonts w:cs="Courier New"/>
          <w:sz w:val="22"/>
          <w:szCs w:val="22"/>
          <w:lang w:val="en-GB"/>
        </w:rPr>
        <w:t>new treated joists supported on joist hangers with the timber ends treated with an appropriate bitumen paint</w:t>
      </w:r>
      <w:r w:rsidR="001B4369">
        <w:rPr>
          <w:rFonts w:cs="Courier New"/>
          <w:sz w:val="22"/>
          <w:szCs w:val="22"/>
          <w:lang w:val="en-GB"/>
        </w:rPr>
        <w:t>, as</w:t>
      </w:r>
      <w:r w:rsidR="002E141E">
        <w:rPr>
          <w:rFonts w:cs="Courier New"/>
          <w:sz w:val="22"/>
          <w:szCs w:val="22"/>
          <w:lang w:val="en-GB"/>
        </w:rPr>
        <w:t xml:space="preserve"> identified in the Structural Engineers d</w:t>
      </w:r>
      <w:r w:rsidR="002E141E" w:rsidRPr="001B4369">
        <w:rPr>
          <w:rFonts w:cs="Courier New"/>
          <w:sz w:val="22"/>
          <w:szCs w:val="22"/>
          <w:lang w:val="en-GB"/>
        </w:rPr>
        <w:t>etail</w:t>
      </w:r>
      <w:r w:rsidR="008F101C" w:rsidRPr="001B4369">
        <w:rPr>
          <w:rFonts w:cs="Courier New"/>
          <w:sz w:val="22"/>
          <w:szCs w:val="22"/>
          <w:lang w:val="en-GB"/>
        </w:rPr>
        <w:t xml:space="preserve"> – (H732 CALCS FLOOR JOISTS Feb 2016)</w:t>
      </w:r>
      <w:r w:rsidR="002E141E" w:rsidRPr="001B4369">
        <w:rPr>
          <w:rFonts w:cs="Courier New"/>
          <w:sz w:val="22"/>
          <w:szCs w:val="22"/>
          <w:lang w:val="en-GB"/>
        </w:rPr>
        <w:t xml:space="preserve"> and damp survey – (68 Broad Street, Reading JB 16 075)</w:t>
      </w:r>
      <w:r w:rsidR="00FE18AA" w:rsidRPr="001B4369">
        <w:rPr>
          <w:rFonts w:cs="Courier New"/>
          <w:sz w:val="22"/>
          <w:szCs w:val="22"/>
          <w:lang w:val="en-GB"/>
        </w:rPr>
        <w:t xml:space="preserve">   </w:t>
      </w:r>
      <w:r w:rsidR="008F101C" w:rsidRPr="001B4369">
        <w:rPr>
          <w:rFonts w:cs="Courier New"/>
          <w:sz w:val="22"/>
          <w:szCs w:val="22"/>
          <w:lang w:val="en-GB"/>
        </w:rPr>
        <w:t xml:space="preserve"> </w:t>
      </w:r>
      <w:r w:rsidR="00466A7E" w:rsidRPr="001B4369">
        <w:rPr>
          <w:rFonts w:cs="Courier New"/>
          <w:sz w:val="22"/>
          <w:szCs w:val="22"/>
          <w:lang w:val="en-GB"/>
        </w:rPr>
        <w:t xml:space="preserve">  </w:t>
      </w:r>
    </w:p>
    <w:p w:rsidR="008B68BC" w:rsidRPr="00DD35C2" w:rsidRDefault="00466A7E" w:rsidP="005627D6">
      <w:pPr>
        <w:pStyle w:val="ListParagraph"/>
        <w:autoSpaceDE w:val="0"/>
        <w:autoSpaceDN w:val="0"/>
        <w:adjustRightInd w:val="0"/>
        <w:spacing w:after="0" w:line="240" w:lineRule="auto"/>
        <w:ind w:left="1080"/>
        <w:jc w:val="both"/>
      </w:pPr>
      <w:r w:rsidRPr="00DD35C2">
        <w:rPr>
          <w:rFonts w:cs="Courier New"/>
          <w:b/>
          <w:sz w:val="22"/>
          <w:szCs w:val="22"/>
          <w:lang w:val="en-GB"/>
        </w:rPr>
        <w:t>IMPACT LOW</w:t>
      </w:r>
    </w:p>
    <w:p w:rsidR="0060633F" w:rsidRPr="00E35551" w:rsidRDefault="0060633F" w:rsidP="0060633F">
      <w:pPr>
        <w:autoSpaceDE w:val="0"/>
        <w:autoSpaceDN w:val="0"/>
        <w:adjustRightInd w:val="0"/>
        <w:spacing w:after="0" w:line="240" w:lineRule="auto"/>
        <w:jc w:val="both"/>
      </w:pPr>
    </w:p>
    <w:p w:rsidR="00DD35C2" w:rsidRPr="00DD35C2" w:rsidRDefault="00DD35C2" w:rsidP="00DD35C2">
      <w:pPr>
        <w:pStyle w:val="ListParagraph"/>
        <w:autoSpaceDE w:val="0"/>
        <w:autoSpaceDN w:val="0"/>
        <w:adjustRightInd w:val="0"/>
        <w:spacing w:after="0" w:line="240" w:lineRule="auto"/>
        <w:ind w:firstLine="360"/>
        <w:jc w:val="both"/>
        <w:rPr>
          <w:b/>
        </w:rPr>
      </w:pPr>
      <w:r>
        <w:rPr>
          <w:rFonts w:cs="Courier New"/>
          <w:b/>
          <w:sz w:val="22"/>
          <w:szCs w:val="22"/>
          <w:lang w:val="en-GB"/>
        </w:rPr>
        <w:t>See Ph</w:t>
      </w:r>
      <w:r w:rsidR="00234405">
        <w:rPr>
          <w:rFonts w:cs="Courier New"/>
          <w:b/>
          <w:sz w:val="22"/>
          <w:szCs w:val="22"/>
          <w:lang w:val="en-GB"/>
        </w:rPr>
        <w:t>oto Schedule – Photographs 1 - 3</w:t>
      </w:r>
      <w:r w:rsidRPr="00DD35C2">
        <w:rPr>
          <w:b/>
        </w:rPr>
        <w:t xml:space="preserve"> </w:t>
      </w:r>
    </w:p>
    <w:p w:rsidR="00E35551" w:rsidRDefault="00E35551" w:rsidP="0060633F">
      <w:pPr>
        <w:autoSpaceDE w:val="0"/>
        <w:autoSpaceDN w:val="0"/>
        <w:adjustRightInd w:val="0"/>
        <w:spacing w:after="0" w:line="240" w:lineRule="auto"/>
        <w:jc w:val="both"/>
      </w:pPr>
    </w:p>
    <w:p w:rsidR="0060633F" w:rsidRPr="00DD35C2" w:rsidRDefault="0060633F" w:rsidP="0060633F">
      <w:pPr>
        <w:pStyle w:val="ListParagraph"/>
        <w:numPr>
          <w:ilvl w:val="0"/>
          <w:numId w:val="12"/>
        </w:numPr>
        <w:autoSpaceDE w:val="0"/>
        <w:autoSpaceDN w:val="0"/>
        <w:adjustRightInd w:val="0"/>
        <w:spacing w:after="0" w:line="240" w:lineRule="auto"/>
        <w:rPr>
          <w:b/>
        </w:rPr>
      </w:pPr>
      <w:r w:rsidRPr="00DD35C2">
        <w:rPr>
          <w:rFonts w:cs="Courier New"/>
          <w:b/>
          <w:color w:val="000000"/>
          <w:sz w:val="22"/>
          <w:szCs w:val="22"/>
          <w:lang w:val="en-GB"/>
        </w:rPr>
        <w:t>Repair works to Associated Timber.</w:t>
      </w:r>
    </w:p>
    <w:p w:rsidR="0060633F" w:rsidRPr="00E35551" w:rsidRDefault="0060633F" w:rsidP="0060633F">
      <w:pPr>
        <w:autoSpaceDE w:val="0"/>
        <w:autoSpaceDN w:val="0"/>
        <w:adjustRightInd w:val="0"/>
        <w:spacing w:after="0" w:line="240" w:lineRule="auto"/>
        <w:jc w:val="both"/>
      </w:pPr>
    </w:p>
    <w:p w:rsidR="00E35551" w:rsidRPr="00E35551" w:rsidRDefault="008F101C" w:rsidP="00E35551">
      <w:pPr>
        <w:pStyle w:val="ListParagraph"/>
        <w:numPr>
          <w:ilvl w:val="1"/>
          <w:numId w:val="12"/>
        </w:numPr>
        <w:autoSpaceDE w:val="0"/>
        <w:autoSpaceDN w:val="0"/>
        <w:adjustRightInd w:val="0"/>
        <w:spacing w:after="0" w:line="240" w:lineRule="auto"/>
        <w:jc w:val="both"/>
      </w:pPr>
      <w:r w:rsidRPr="00E35551">
        <w:rPr>
          <w:rFonts w:cs="Courier New"/>
          <w:sz w:val="22"/>
          <w:szCs w:val="22"/>
          <w:lang w:val="en-GB"/>
        </w:rPr>
        <w:t>Timber skirting board and trim to the windows have also been affected by Dry Rot</w:t>
      </w:r>
      <w:r w:rsidR="00E35551" w:rsidRPr="00E35551">
        <w:rPr>
          <w:rFonts w:cs="Courier New"/>
          <w:sz w:val="22"/>
          <w:szCs w:val="22"/>
          <w:lang w:val="en-GB"/>
        </w:rPr>
        <w:t xml:space="preserve"> and in places are</w:t>
      </w:r>
      <w:r w:rsidRPr="00E35551">
        <w:rPr>
          <w:rFonts w:cs="Courier New"/>
          <w:sz w:val="22"/>
          <w:szCs w:val="22"/>
          <w:lang w:val="en-GB"/>
        </w:rPr>
        <w:t xml:space="preserve"> rotten beyond repair. It is proposed than new profile matched trim and skirting boarding</w:t>
      </w:r>
      <w:r w:rsidR="00E35551" w:rsidRPr="00E35551">
        <w:rPr>
          <w:rFonts w:cs="Courier New"/>
          <w:sz w:val="22"/>
          <w:szCs w:val="22"/>
          <w:lang w:val="en-GB"/>
        </w:rPr>
        <w:t xml:space="preserve"> will be used to replace the damaged timber following appropriate treatment of the Dry Rot.</w:t>
      </w:r>
    </w:p>
    <w:p w:rsidR="008F101C" w:rsidRPr="00DD35C2" w:rsidRDefault="00E35551" w:rsidP="00E35551">
      <w:pPr>
        <w:pStyle w:val="ListParagraph"/>
        <w:autoSpaceDE w:val="0"/>
        <w:autoSpaceDN w:val="0"/>
        <w:adjustRightInd w:val="0"/>
        <w:spacing w:after="0" w:line="240" w:lineRule="auto"/>
        <w:ind w:left="1080"/>
        <w:jc w:val="both"/>
        <w:rPr>
          <w:rFonts w:cs="Courier New"/>
          <w:b/>
          <w:sz w:val="22"/>
          <w:szCs w:val="22"/>
          <w:lang w:val="en-GB"/>
        </w:rPr>
      </w:pPr>
      <w:r w:rsidRPr="00DD35C2">
        <w:rPr>
          <w:rFonts w:cs="Courier New"/>
          <w:b/>
          <w:sz w:val="22"/>
          <w:szCs w:val="22"/>
          <w:lang w:val="en-GB"/>
        </w:rPr>
        <w:t xml:space="preserve">IMPACT LOW </w:t>
      </w:r>
      <w:r w:rsidR="008F101C" w:rsidRPr="00DD35C2">
        <w:rPr>
          <w:rFonts w:cs="Courier New"/>
          <w:b/>
          <w:sz w:val="22"/>
          <w:szCs w:val="22"/>
          <w:lang w:val="en-GB"/>
        </w:rPr>
        <w:t xml:space="preserve">   </w:t>
      </w:r>
    </w:p>
    <w:p w:rsidR="00E35551" w:rsidRDefault="00E35551" w:rsidP="00E35551">
      <w:pPr>
        <w:pStyle w:val="ListParagraph"/>
        <w:autoSpaceDE w:val="0"/>
        <w:autoSpaceDN w:val="0"/>
        <w:adjustRightInd w:val="0"/>
        <w:spacing w:after="0" w:line="240" w:lineRule="auto"/>
        <w:ind w:left="1080"/>
        <w:jc w:val="both"/>
      </w:pPr>
    </w:p>
    <w:p w:rsidR="00DD35C2" w:rsidRPr="00DD35C2" w:rsidRDefault="00DD35C2" w:rsidP="00DD35C2">
      <w:pPr>
        <w:pStyle w:val="ListParagraph"/>
        <w:autoSpaceDE w:val="0"/>
        <w:autoSpaceDN w:val="0"/>
        <w:adjustRightInd w:val="0"/>
        <w:spacing w:after="0" w:line="240" w:lineRule="auto"/>
        <w:ind w:firstLine="360"/>
        <w:jc w:val="both"/>
        <w:rPr>
          <w:b/>
        </w:rPr>
      </w:pPr>
      <w:r>
        <w:rPr>
          <w:rFonts w:cs="Courier New"/>
          <w:b/>
          <w:sz w:val="22"/>
          <w:szCs w:val="22"/>
          <w:lang w:val="en-GB"/>
        </w:rPr>
        <w:t>See Ph</w:t>
      </w:r>
      <w:r w:rsidR="00234405">
        <w:rPr>
          <w:rFonts w:cs="Courier New"/>
          <w:b/>
          <w:sz w:val="22"/>
          <w:szCs w:val="22"/>
          <w:lang w:val="en-GB"/>
        </w:rPr>
        <w:t>oto Schedule – Photographs 4 - 7</w:t>
      </w:r>
    </w:p>
    <w:p w:rsidR="00DD35C2" w:rsidRPr="00E35551" w:rsidRDefault="00DD35C2" w:rsidP="00E35551">
      <w:pPr>
        <w:pStyle w:val="ListParagraph"/>
        <w:autoSpaceDE w:val="0"/>
        <w:autoSpaceDN w:val="0"/>
        <w:adjustRightInd w:val="0"/>
        <w:spacing w:after="0" w:line="240" w:lineRule="auto"/>
        <w:ind w:left="1080"/>
        <w:jc w:val="both"/>
      </w:pPr>
    </w:p>
    <w:p w:rsidR="00C578C9" w:rsidRPr="0071500C" w:rsidRDefault="00E35551" w:rsidP="00C26A18">
      <w:pPr>
        <w:pStyle w:val="ListParagraph"/>
        <w:numPr>
          <w:ilvl w:val="1"/>
          <w:numId w:val="12"/>
        </w:numPr>
        <w:autoSpaceDE w:val="0"/>
        <w:autoSpaceDN w:val="0"/>
        <w:adjustRightInd w:val="0"/>
        <w:spacing w:after="0" w:line="240" w:lineRule="auto"/>
        <w:jc w:val="both"/>
      </w:pPr>
      <w:r w:rsidRPr="0071500C">
        <w:rPr>
          <w:rFonts w:cs="Courier New"/>
          <w:sz w:val="22"/>
          <w:szCs w:val="22"/>
          <w:lang w:val="en-GB"/>
        </w:rPr>
        <w:t xml:space="preserve">The spread of the Dry Rot is such that the timber laths to first floor ceiling have also been affected. </w:t>
      </w:r>
      <w:r w:rsidR="0071500C" w:rsidRPr="0071500C">
        <w:rPr>
          <w:rFonts w:cs="Courier New"/>
          <w:sz w:val="22"/>
          <w:szCs w:val="22"/>
          <w:lang w:val="en-GB"/>
        </w:rPr>
        <w:t>In addition the removal of the rotten joists will require the removal of the ceiling to allow for appropriate replacement and treatment of the affected areas.</w:t>
      </w:r>
      <w:r w:rsidRPr="0071500C">
        <w:rPr>
          <w:rFonts w:cs="Courier New"/>
          <w:sz w:val="22"/>
          <w:szCs w:val="22"/>
          <w:lang w:val="en-GB"/>
        </w:rPr>
        <w:t xml:space="preserve"> It is proposed tha</w:t>
      </w:r>
      <w:r w:rsidR="0071500C" w:rsidRPr="0071500C">
        <w:rPr>
          <w:rFonts w:cs="Courier New"/>
          <w:sz w:val="22"/>
          <w:szCs w:val="22"/>
          <w:lang w:val="en-GB"/>
        </w:rPr>
        <w:t xml:space="preserve">t the new ceiling will be made good with plasterboard and a skim finish to reduce the possibility of Dry Rot returning. </w:t>
      </w:r>
    </w:p>
    <w:p w:rsidR="0071500C" w:rsidRPr="00DD35C2" w:rsidRDefault="0071500C" w:rsidP="0071500C">
      <w:pPr>
        <w:pStyle w:val="ListParagraph"/>
        <w:autoSpaceDE w:val="0"/>
        <w:autoSpaceDN w:val="0"/>
        <w:adjustRightInd w:val="0"/>
        <w:spacing w:after="0" w:line="240" w:lineRule="auto"/>
        <w:ind w:left="1080"/>
        <w:jc w:val="both"/>
        <w:rPr>
          <w:rFonts w:cs="Courier New"/>
          <w:b/>
          <w:sz w:val="22"/>
          <w:szCs w:val="22"/>
          <w:lang w:val="en-GB"/>
        </w:rPr>
      </w:pPr>
      <w:r w:rsidRPr="00DD35C2">
        <w:rPr>
          <w:rFonts w:cs="Courier New"/>
          <w:b/>
          <w:sz w:val="22"/>
          <w:szCs w:val="22"/>
          <w:lang w:val="en-GB"/>
        </w:rPr>
        <w:t>IMPACT MODERATE</w:t>
      </w:r>
    </w:p>
    <w:p w:rsidR="00DD35C2" w:rsidRDefault="00DD35C2" w:rsidP="0071500C">
      <w:pPr>
        <w:pStyle w:val="ListParagraph"/>
        <w:autoSpaceDE w:val="0"/>
        <w:autoSpaceDN w:val="0"/>
        <w:adjustRightInd w:val="0"/>
        <w:spacing w:after="0" w:line="240" w:lineRule="auto"/>
        <w:ind w:left="1080"/>
        <w:jc w:val="both"/>
        <w:rPr>
          <w:rFonts w:cs="Courier New"/>
          <w:sz w:val="22"/>
          <w:szCs w:val="22"/>
          <w:lang w:val="en-GB"/>
        </w:rPr>
      </w:pPr>
    </w:p>
    <w:p w:rsidR="00C578C9" w:rsidRDefault="00DD35C2" w:rsidP="00DD35C2">
      <w:pPr>
        <w:pStyle w:val="ListParagraph"/>
        <w:autoSpaceDE w:val="0"/>
        <w:autoSpaceDN w:val="0"/>
        <w:adjustRightInd w:val="0"/>
        <w:spacing w:after="0" w:line="240" w:lineRule="auto"/>
        <w:ind w:left="1080"/>
        <w:jc w:val="both"/>
        <w:rPr>
          <w:b/>
        </w:rPr>
      </w:pPr>
      <w:r>
        <w:rPr>
          <w:rFonts w:cs="Courier New"/>
          <w:b/>
          <w:sz w:val="22"/>
          <w:szCs w:val="22"/>
          <w:lang w:val="en-GB"/>
        </w:rPr>
        <w:t>Se</w:t>
      </w:r>
      <w:r w:rsidR="00234405">
        <w:rPr>
          <w:rFonts w:cs="Courier New"/>
          <w:b/>
          <w:sz w:val="22"/>
          <w:szCs w:val="22"/>
          <w:lang w:val="en-GB"/>
        </w:rPr>
        <w:t>e Photo Schedule – Photograph 8</w:t>
      </w:r>
      <w:r w:rsidR="00C578C9" w:rsidRPr="00DD35C2">
        <w:rPr>
          <w:b/>
        </w:rPr>
        <w:t xml:space="preserve"> </w:t>
      </w:r>
    </w:p>
    <w:p w:rsidR="005627D6" w:rsidRDefault="005627D6" w:rsidP="00DD35C2">
      <w:pPr>
        <w:pStyle w:val="ListParagraph"/>
        <w:autoSpaceDE w:val="0"/>
        <w:autoSpaceDN w:val="0"/>
        <w:adjustRightInd w:val="0"/>
        <w:spacing w:after="0" w:line="240" w:lineRule="auto"/>
        <w:ind w:left="1080"/>
        <w:jc w:val="both"/>
        <w:rPr>
          <w:b/>
        </w:rPr>
      </w:pPr>
    </w:p>
    <w:p w:rsidR="0060633F" w:rsidRPr="00DD35C2" w:rsidRDefault="0060633F" w:rsidP="00DD35C2">
      <w:pPr>
        <w:pStyle w:val="ListParagraph"/>
        <w:autoSpaceDE w:val="0"/>
        <w:autoSpaceDN w:val="0"/>
        <w:adjustRightInd w:val="0"/>
        <w:spacing w:after="0" w:line="240" w:lineRule="auto"/>
        <w:ind w:left="1080"/>
        <w:jc w:val="both"/>
        <w:rPr>
          <w:b/>
        </w:rPr>
      </w:pPr>
    </w:p>
    <w:p w:rsidR="005627D6" w:rsidRPr="00DD35C2" w:rsidRDefault="005627D6" w:rsidP="005627D6">
      <w:pPr>
        <w:pStyle w:val="ListParagraph"/>
        <w:numPr>
          <w:ilvl w:val="0"/>
          <w:numId w:val="12"/>
        </w:numPr>
        <w:autoSpaceDE w:val="0"/>
        <w:autoSpaceDN w:val="0"/>
        <w:adjustRightInd w:val="0"/>
        <w:spacing w:after="0" w:line="240" w:lineRule="auto"/>
        <w:rPr>
          <w:b/>
        </w:rPr>
      </w:pPr>
      <w:r w:rsidRPr="00DD35C2">
        <w:rPr>
          <w:rFonts w:cs="Courier New"/>
          <w:b/>
          <w:color w:val="000000"/>
          <w:sz w:val="22"/>
          <w:szCs w:val="22"/>
          <w:lang w:val="en-GB"/>
        </w:rPr>
        <w:t xml:space="preserve">Repair works to </w:t>
      </w:r>
      <w:r>
        <w:rPr>
          <w:rFonts w:cs="Courier New"/>
          <w:b/>
          <w:color w:val="000000"/>
          <w:sz w:val="22"/>
          <w:szCs w:val="22"/>
          <w:lang w:val="en-GB"/>
        </w:rPr>
        <w:t>Dry Rot affected Window</w:t>
      </w:r>
      <w:r w:rsidRPr="00DD35C2">
        <w:rPr>
          <w:rFonts w:cs="Courier New"/>
          <w:b/>
          <w:color w:val="000000"/>
          <w:sz w:val="22"/>
          <w:szCs w:val="22"/>
          <w:lang w:val="en-GB"/>
        </w:rPr>
        <w:t xml:space="preserve"> </w:t>
      </w:r>
      <w:r w:rsidR="001B4369">
        <w:rPr>
          <w:rFonts w:cs="Courier New"/>
          <w:b/>
          <w:color w:val="000000"/>
          <w:sz w:val="22"/>
          <w:szCs w:val="22"/>
          <w:lang w:val="en-GB"/>
        </w:rPr>
        <w:t>Frame</w:t>
      </w:r>
      <w:r w:rsidRPr="00DD35C2">
        <w:rPr>
          <w:rFonts w:cs="Courier New"/>
          <w:b/>
          <w:color w:val="000000"/>
          <w:sz w:val="22"/>
          <w:szCs w:val="22"/>
          <w:lang w:val="en-GB"/>
        </w:rPr>
        <w:t>.</w:t>
      </w:r>
    </w:p>
    <w:p w:rsidR="005627D6" w:rsidRPr="008B68BC" w:rsidRDefault="005627D6" w:rsidP="005627D6">
      <w:pPr>
        <w:pStyle w:val="ListParagraph"/>
        <w:autoSpaceDE w:val="0"/>
        <w:autoSpaceDN w:val="0"/>
        <w:adjustRightInd w:val="0"/>
        <w:spacing w:after="0" w:line="240" w:lineRule="auto"/>
        <w:ind w:left="360"/>
      </w:pPr>
    </w:p>
    <w:p w:rsidR="005627D6" w:rsidRPr="005627D6" w:rsidRDefault="005627D6" w:rsidP="005627D6">
      <w:pPr>
        <w:pStyle w:val="ListParagraph"/>
        <w:numPr>
          <w:ilvl w:val="1"/>
          <w:numId w:val="12"/>
        </w:numPr>
        <w:autoSpaceDE w:val="0"/>
        <w:autoSpaceDN w:val="0"/>
        <w:adjustRightInd w:val="0"/>
        <w:spacing w:after="0" w:line="240" w:lineRule="auto"/>
        <w:jc w:val="both"/>
      </w:pPr>
      <w:r w:rsidRPr="00E35551">
        <w:rPr>
          <w:rFonts w:cs="Courier New"/>
          <w:sz w:val="22"/>
          <w:szCs w:val="22"/>
          <w:lang w:val="en-GB"/>
        </w:rPr>
        <w:t xml:space="preserve">Due to the extent of the outbreak of Dry Rot it is not possible to salvage the infected timbers. </w:t>
      </w:r>
      <w:r>
        <w:rPr>
          <w:rFonts w:cs="Courier New"/>
          <w:sz w:val="22"/>
          <w:szCs w:val="22"/>
          <w:lang w:val="en-GB"/>
        </w:rPr>
        <w:t xml:space="preserve">The framing sill / horn </w:t>
      </w:r>
      <w:r w:rsidR="008F65B1">
        <w:rPr>
          <w:rFonts w:cs="Courier New"/>
          <w:sz w:val="22"/>
          <w:szCs w:val="22"/>
          <w:lang w:val="en-GB"/>
        </w:rPr>
        <w:t>and the framing jamb to the right hand side of the second floor window</w:t>
      </w:r>
      <w:r w:rsidR="001B4369">
        <w:rPr>
          <w:rFonts w:cs="Courier New"/>
          <w:sz w:val="22"/>
          <w:szCs w:val="22"/>
          <w:lang w:val="en-GB"/>
        </w:rPr>
        <w:t xml:space="preserve"> </w:t>
      </w:r>
      <w:r>
        <w:rPr>
          <w:rFonts w:cs="Courier New"/>
          <w:sz w:val="22"/>
          <w:szCs w:val="22"/>
          <w:lang w:val="en-GB"/>
        </w:rPr>
        <w:t>bracing</w:t>
      </w:r>
      <w:r w:rsidR="001B4369">
        <w:rPr>
          <w:rFonts w:cs="Courier New"/>
          <w:sz w:val="22"/>
          <w:szCs w:val="22"/>
          <w:lang w:val="en-GB"/>
        </w:rPr>
        <w:t xml:space="preserve"> has become rotten and is beyond salvage.</w:t>
      </w:r>
      <w:r w:rsidRPr="00E35551">
        <w:rPr>
          <w:rFonts w:cs="Courier New"/>
          <w:sz w:val="22"/>
          <w:szCs w:val="22"/>
          <w:lang w:val="en-GB"/>
        </w:rPr>
        <w:t xml:space="preserve"> </w:t>
      </w:r>
      <w:r w:rsidR="001B4369">
        <w:rPr>
          <w:rFonts w:cs="Courier New"/>
          <w:sz w:val="22"/>
          <w:szCs w:val="22"/>
          <w:lang w:val="en-GB"/>
        </w:rPr>
        <w:t>It is proposed that the affected timber be removed and new profile matching timber installed.</w:t>
      </w:r>
    </w:p>
    <w:p w:rsidR="005627D6" w:rsidRDefault="005627D6" w:rsidP="005627D6">
      <w:pPr>
        <w:pStyle w:val="ListParagraph"/>
        <w:autoSpaceDE w:val="0"/>
        <w:autoSpaceDN w:val="0"/>
        <w:adjustRightInd w:val="0"/>
        <w:spacing w:after="0" w:line="240" w:lineRule="auto"/>
        <w:ind w:left="1080"/>
        <w:jc w:val="both"/>
        <w:rPr>
          <w:rFonts w:cs="Courier New"/>
          <w:b/>
          <w:sz w:val="22"/>
          <w:szCs w:val="22"/>
          <w:lang w:val="en-GB"/>
        </w:rPr>
      </w:pPr>
      <w:r w:rsidRPr="00DD35C2">
        <w:rPr>
          <w:rFonts w:cs="Courier New"/>
          <w:b/>
          <w:sz w:val="22"/>
          <w:szCs w:val="22"/>
          <w:lang w:val="en-GB"/>
        </w:rPr>
        <w:t>IMPACT LOW</w:t>
      </w:r>
    </w:p>
    <w:p w:rsidR="00234405" w:rsidRDefault="00234405" w:rsidP="005627D6">
      <w:pPr>
        <w:pStyle w:val="ListParagraph"/>
        <w:autoSpaceDE w:val="0"/>
        <w:autoSpaceDN w:val="0"/>
        <w:adjustRightInd w:val="0"/>
        <w:spacing w:after="0" w:line="240" w:lineRule="auto"/>
        <w:ind w:left="1080"/>
        <w:jc w:val="both"/>
        <w:rPr>
          <w:rFonts w:cs="Courier New"/>
          <w:b/>
          <w:sz w:val="22"/>
          <w:szCs w:val="22"/>
          <w:lang w:val="en-GB"/>
        </w:rPr>
      </w:pPr>
    </w:p>
    <w:p w:rsidR="00234405" w:rsidRPr="00DD35C2" w:rsidRDefault="00234405" w:rsidP="005627D6">
      <w:pPr>
        <w:pStyle w:val="ListParagraph"/>
        <w:autoSpaceDE w:val="0"/>
        <w:autoSpaceDN w:val="0"/>
        <w:adjustRightInd w:val="0"/>
        <w:spacing w:after="0" w:line="240" w:lineRule="auto"/>
        <w:ind w:left="1080"/>
        <w:jc w:val="both"/>
      </w:pPr>
      <w:r>
        <w:rPr>
          <w:rFonts w:cs="Courier New"/>
          <w:b/>
          <w:sz w:val="22"/>
          <w:szCs w:val="22"/>
          <w:lang w:val="en-GB"/>
        </w:rPr>
        <w:t>See Ph</w:t>
      </w:r>
      <w:r>
        <w:rPr>
          <w:rFonts w:cs="Courier New"/>
          <w:b/>
          <w:sz w:val="22"/>
          <w:szCs w:val="22"/>
          <w:lang w:val="en-GB"/>
        </w:rPr>
        <w:t>oto Schedule – Photographs 6</w:t>
      </w:r>
      <w:r>
        <w:rPr>
          <w:rFonts w:cs="Courier New"/>
          <w:b/>
          <w:sz w:val="22"/>
          <w:szCs w:val="22"/>
          <w:lang w:val="en-GB"/>
        </w:rPr>
        <w:t xml:space="preserve"> - </w:t>
      </w:r>
      <w:r>
        <w:rPr>
          <w:rFonts w:cs="Courier New"/>
          <w:b/>
          <w:sz w:val="22"/>
          <w:szCs w:val="22"/>
          <w:lang w:val="en-GB"/>
        </w:rPr>
        <w:t>7</w:t>
      </w:r>
    </w:p>
    <w:p w:rsidR="00C578C9" w:rsidRDefault="00C578C9" w:rsidP="00C578C9">
      <w:pPr>
        <w:autoSpaceDE w:val="0"/>
        <w:autoSpaceDN w:val="0"/>
        <w:adjustRightInd w:val="0"/>
        <w:spacing w:after="0" w:line="240" w:lineRule="auto"/>
      </w:pPr>
    </w:p>
    <w:p w:rsidR="00D07039" w:rsidRPr="00DE666A" w:rsidRDefault="00C578C9" w:rsidP="00C578C9">
      <w:pPr>
        <w:autoSpaceDE w:val="0"/>
        <w:autoSpaceDN w:val="0"/>
        <w:adjustRightInd w:val="0"/>
        <w:spacing w:after="0" w:line="240" w:lineRule="auto"/>
      </w:pPr>
      <w:r>
        <w:t xml:space="preserve">   </w:t>
      </w:r>
    </w:p>
    <w:p w:rsidR="00DE666A" w:rsidRPr="00DD35C2" w:rsidRDefault="0076619E" w:rsidP="00AE39D2">
      <w:pPr>
        <w:pStyle w:val="ListParagraph"/>
        <w:numPr>
          <w:ilvl w:val="0"/>
          <w:numId w:val="12"/>
        </w:numPr>
        <w:autoSpaceDE w:val="0"/>
        <w:autoSpaceDN w:val="0"/>
        <w:adjustRightInd w:val="0"/>
        <w:spacing w:after="0" w:line="240" w:lineRule="auto"/>
        <w:rPr>
          <w:b/>
        </w:rPr>
      </w:pPr>
      <w:r w:rsidRPr="00DD35C2">
        <w:rPr>
          <w:rFonts w:cs="Courier New"/>
          <w:b/>
          <w:color w:val="000000"/>
          <w:sz w:val="22"/>
          <w:szCs w:val="22"/>
          <w:lang w:val="en-GB"/>
        </w:rPr>
        <w:t xml:space="preserve">Repair works to </w:t>
      </w:r>
      <w:r w:rsidR="001B4369">
        <w:rPr>
          <w:rFonts w:cs="Courier New"/>
          <w:b/>
          <w:color w:val="000000"/>
          <w:sz w:val="22"/>
          <w:szCs w:val="22"/>
          <w:lang w:val="en-GB"/>
        </w:rPr>
        <w:t>Internal P</w:t>
      </w:r>
      <w:r w:rsidRPr="00DD35C2">
        <w:rPr>
          <w:rFonts w:cs="Courier New"/>
          <w:b/>
          <w:color w:val="000000"/>
          <w:sz w:val="22"/>
          <w:szCs w:val="22"/>
          <w:lang w:val="en-GB"/>
        </w:rPr>
        <w:t>laster</w:t>
      </w:r>
      <w:r w:rsidR="001B4369">
        <w:rPr>
          <w:rFonts w:cs="Courier New"/>
          <w:b/>
          <w:color w:val="000000"/>
          <w:sz w:val="22"/>
          <w:szCs w:val="22"/>
          <w:lang w:val="en-GB"/>
        </w:rPr>
        <w:t>ed Walls</w:t>
      </w:r>
      <w:r w:rsidR="00DE666A" w:rsidRPr="00DD35C2">
        <w:rPr>
          <w:rFonts w:cs="Courier New"/>
          <w:b/>
          <w:color w:val="000000"/>
          <w:sz w:val="22"/>
          <w:szCs w:val="22"/>
          <w:lang w:val="en-GB"/>
        </w:rPr>
        <w:t>.</w:t>
      </w:r>
    </w:p>
    <w:p w:rsidR="00DD35C2" w:rsidRPr="00DD35C2" w:rsidRDefault="00DD35C2" w:rsidP="00DD35C2">
      <w:pPr>
        <w:pStyle w:val="ListParagraph"/>
        <w:autoSpaceDE w:val="0"/>
        <w:autoSpaceDN w:val="0"/>
        <w:adjustRightInd w:val="0"/>
        <w:spacing w:after="0" w:line="240" w:lineRule="auto"/>
        <w:ind w:left="360"/>
        <w:rPr>
          <w:b/>
        </w:rPr>
      </w:pPr>
    </w:p>
    <w:p w:rsidR="00A65B5F" w:rsidRPr="00A65B5F" w:rsidRDefault="008B68BC" w:rsidP="00836629">
      <w:pPr>
        <w:pStyle w:val="ListParagraph"/>
        <w:numPr>
          <w:ilvl w:val="1"/>
          <w:numId w:val="12"/>
        </w:numPr>
        <w:autoSpaceDE w:val="0"/>
        <w:autoSpaceDN w:val="0"/>
        <w:adjustRightInd w:val="0"/>
        <w:spacing w:after="0" w:line="240" w:lineRule="auto"/>
        <w:rPr>
          <w:b/>
        </w:rPr>
      </w:pPr>
      <w:r w:rsidRPr="00A65B5F">
        <w:rPr>
          <w:rFonts w:cs="Courier New"/>
          <w:color w:val="000000"/>
          <w:sz w:val="22"/>
          <w:szCs w:val="22"/>
          <w:lang w:val="en-GB"/>
        </w:rPr>
        <w:t>The</w:t>
      </w:r>
      <w:r w:rsidR="001B4369" w:rsidRPr="00A65B5F">
        <w:rPr>
          <w:rFonts w:cs="Courier New"/>
          <w:color w:val="000000"/>
          <w:sz w:val="22"/>
          <w:szCs w:val="22"/>
          <w:lang w:val="en-GB"/>
        </w:rPr>
        <w:t xml:space="preserve"> spread of the Dry Rot is such that the plaster to the first, second and third floors locally to the source require removal and treatment with an appropriate fungicide. The brickwork will require holes to be drilled to the surface to allow for effective treatment and warranty.  The plaster is proposed to be replaced with either </w:t>
      </w:r>
      <w:r w:rsidR="00A65B5F" w:rsidRPr="00A65B5F">
        <w:rPr>
          <w:rFonts w:cs="Courier New"/>
          <w:color w:val="000000"/>
          <w:sz w:val="22"/>
          <w:szCs w:val="22"/>
          <w:lang w:val="en-GB"/>
        </w:rPr>
        <w:t xml:space="preserve">a </w:t>
      </w:r>
      <w:r w:rsidR="001B4369" w:rsidRPr="00A65B5F">
        <w:rPr>
          <w:rFonts w:cs="Courier New"/>
          <w:color w:val="000000"/>
          <w:sz w:val="22"/>
          <w:szCs w:val="22"/>
          <w:lang w:val="en-GB"/>
        </w:rPr>
        <w:t xml:space="preserve">renovating </w:t>
      </w:r>
      <w:r w:rsidR="00A65B5F" w:rsidRPr="00A65B5F">
        <w:rPr>
          <w:rFonts w:cs="Courier New"/>
          <w:color w:val="000000"/>
          <w:sz w:val="22"/>
          <w:szCs w:val="22"/>
          <w:lang w:val="en-GB"/>
        </w:rPr>
        <w:t xml:space="preserve">render or a john Newton 800 membrane and dry lined plasterboard. </w:t>
      </w:r>
    </w:p>
    <w:p w:rsidR="00C578C9" w:rsidRDefault="008B68BC" w:rsidP="00A65B5F">
      <w:pPr>
        <w:pStyle w:val="ListParagraph"/>
        <w:autoSpaceDE w:val="0"/>
        <w:autoSpaceDN w:val="0"/>
        <w:adjustRightInd w:val="0"/>
        <w:spacing w:after="0" w:line="240" w:lineRule="auto"/>
        <w:ind w:left="1080"/>
      </w:pPr>
      <w:r w:rsidRPr="00A65B5F">
        <w:rPr>
          <w:rFonts w:cs="Courier New"/>
          <w:b/>
          <w:color w:val="000000"/>
          <w:sz w:val="22"/>
          <w:szCs w:val="22"/>
          <w:lang w:val="en-GB"/>
        </w:rPr>
        <w:t xml:space="preserve">IMPACT </w:t>
      </w:r>
      <w:r w:rsidR="00A65B5F">
        <w:rPr>
          <w:rFonts w:cs="Courier New"/>
          <w:b/>
          <w:color w:val="000000"/>
          <w:sz w:val="22"/>
          <w:szCs w:val="22"/>
          <w:lang w:val="en-GB"/>
        </w:rPr>
        <w:t>LOW</w:t>
      </w:r>
      <w:r w:rsidR="00C578C9">
        <w:t xml:space="preserve">    </w:t>
      </w:r>
    </w:p>
    <w:p w:rsidR="00234405" w:rsidRDefault="00234405" w:rsidP="00A65B5F">
      <w:pPr>
        <w:pStyle w:val="ListParagraph"/>
        <w:autoSpaceDE w:val="0"/>
        <w:autoSpaceDN w:val="0"/>
        <w:adjustRightInd w:val="0"/>
        <w:spacing w:after="0" w:line="240" w:lineRule="auto"/>
        <w:ind w:left="1080"/>
      </w:pPr>
    </w:p>
    <w:p w:rsidR="00234405" w:rsidRDefault="00234405" w:rsidP="00A65B5F">
      <w:pPr>
        <w:pStyle w:val="ListParagraph"/>
        <w:autoSpaceDE w:val="0"/>
        <w:autoSpaceDN w:val="0"/>
        <w:adjustRightInd w:val="0"/>
        <w:spacing w:after="0" w:line="240" w:lineRule="auto"/>
        <w:ind w:left="1080"/>
      </w:pPr>
      <w:r>
        <w:rPr>
          <w:rFonts w:cs="Courier New"/>
          <w:b/>
          <w:sz w:val="22"/>
          <w:szCs w:val="22"/>
          <w:lang w:val="en-GB"/>
        </w:rPr>
        <w:t>See Ph</w:t>
      </w:r>
      <w:r>
        <w:rPr>
          <w:rFonts w:cs="Courier New"/>
          <w:b/>
          <w:sz w:val="22"/>
          <w:szCs w:val="22"/>
          <w:lang w:val="en-GB"/>
        </w:rPr>
        <w:t>oto Schedule – Photographs 9</w:t>
      </w:r>
      <w:bookmarkStart w:id="0" w:name="_GoBack"/>
      <w:bookmarkEnd w:id="0"/>
      <w:r>
        <w:rPr>
          <w:rFonts w:cs="Courier New"/>
          <w:b/>
          <w:sz w:val="22"/>
          <w:szCs w:val="22"/>
          <w:lang w:val="en-GB"/>
        </w:rPr>
        <w:t xml:space="preserve"> - 12</w:t>
      </w:r>
    </w:p>
    <w:p w:rsidR="002F3C72" w:rsidRPr="002F3C72" w:rsidRDefault="002F3C72" w:rsidP="002F3C72">
      <w:pPr>
        <w:autoSpaceDE w:val="0"/>
        <w:autoSpaceDN w:val="0"/>
        <w:adjustRightInd w:val="0"/>
        <w:spacing w:after="0" w:line="240" w:lineRule="auto"/>
        <w:rPr>
          <w:rFonts w:cs="Courier New"/>
          <w:bCs/>
          <w:color w:val="00529C"/>
          <w:sz w:val="28"/>
          <w:szCs w:val="28"/>
          <w:lang w:val="en-GB"/>
        </w:rPr>
      </w:pPr>
    </w:p>
    <w:p w:rsidR="00B9696E" w:rsidRPr="00B9696E" w:rsidRDefault="00B9696E" w:rsidP="00B9696E">
      <w:pPr>
        <w:pStyle w:val="ListParagraph"/>
        <w:numPr>
          <w:ilvl w:val="0"/>
          <w:numId w:val="9"/>
        </w:numPr>
        <w:autoSpaceDE w:val="0"/>
        <w:autoSpaceDN w:val="0"/>
        <w:adjustRightInd w:val="0"/>
        <w:spacing w:after="0" w:line="240" w:lineRule="auto"/>
        <w:rPr>
          <w:rFonts w:cs="Courier New"/>
          <w:bCs/>
          <w:color w:val="00529C"/>
          <w:sz w:val="28"/>
          <w:szCs w:val="28"/>
          <w:lang w:val="en-GB"/>
        </w:rPr>
      </w:pPr>
      <w:r w:rsidRPr="00B9696E">
        <w:rPr>
          <w:rFonts w:cs="Courier New"/>
          <w:bCs/>
          <w:color w:val="00529C"/>
          <w:sz w:val="28"/>
          <w:szCs w:val="28"/>
          <w:lang w:val="en-GB"/>
        </w:rPr>
        <w:t>Assessment of Impact:</w:t>
      </w:r>
    </w:p>
    <w:p w:rsidR="00FF0320" w:rsidRPr="00FF0320" w:rsidRDefault="00FF0320" w:rsidP="007852D0">
      <w:pPr>
        <w:autoSpaceDE w:val="0"/>
        <w:autoSpaceDN w:val="0"/>
        <w:adjustRightInd w:val="0"/>
        <w:spacing w:after="0" w:line="240" w:lineRule="auto"/>
        <w:jc w:val="center"/>
        <w:rPr>
          <w:rFonts w:cs="Courier New"/>
          <w:color w:val="000000"/>
          <w:sz w:val="22"/>
          <w:szCs w:val="22"/>
          <w:lang w:val="en-GB"/>
        </w:rPr>
      </w:pPr>
    </w:p>
    <w:p w:rsidR="009A4778" w:rsidRDefault="00B9696E" w:rsidP="00AE57DD">
      <w:pPr>
        <w:autoSpaceDE w:val="0"/>
        <w:autoSpaceDN w:val="0"/>
        <w:adjustRightInd w:val="0"/>
        <w:spacing w:after="0" w:line="240" w:lineRule="auto"/>
        <w:jc w:val="both"/>
        <w:rPr>
          <w:rFonts w:cs="Courier New"/>
          <w:color w:val="000000"/>
          <w:sz w:val="22"/>
          <w:szCs w:val="22"/>
          <w:lang w:val="en-GB"/>
        </w:rPr>
      </w:pPr>
      <w:r>
        <w:rPr>
          <w:rFonts w:cs="Courier New"/>
          <w:color w:val="000000"/>
          <w:sz w:val="22"/>
          <w:szCs w:val="22"/>
          <w:lang w:val="en-GB"/>
        </w:rPr>
        <w:t xml:space="preserve">There are no plans for structural changes </w:t>
      </w:r>
      <w:r w:rsidR="00D07039">
        <w:rPr>
          <w:rFonts w:cs="Courier New"/>
          <w:color w:val="000000"/>
          <w:sz w:val="22"/>
          <w:szCs w:val="22"/>
          <w:lang w:val="en-GB"/>
        </w:rPr>
        <w:t xml:space="preserve">and the only element of </w:t>
      </w:r>
      <w:r>
        <w:rPr>
          <w:rFonts w:cs="Courier New"/>
          <w:color w:val="000000"/>
          <w:sz w:val="22"/>
          <w:szCs w:val="22"/>
          <w:lang w:val="en-GB"/>
        </w:rPr>
        <w:t>removal of the any of the historic elements</w:t>
      </w:r>
      <w:r w:rsidR="00D07039">
        <w:rPr>
          <w:rFonts w:cs="Courier New"/>
          <w:color w:val="000000"/>
          <w:sz w:val="22"/>
          <w:szCs w:val="22"/>
          <w:lang w:val="en-GB"/>
        </w:rPr>
        <w:t xml:space="preserve"> is </w:t>
      </w:r>
      <w:r w:rsidR="00A65B5F">
        <w:rPr>
          <w:rFonts w:cs="Courier New"/>
          <w:color w:val="000000"/>
          <w:sz w:val="22"/>
          <w:szCs w:val="22"/>
          <w:lang w:val="en-GB"/>
        </w:rPr>
        <w:t>for the safe and proper repair and treatment of Dry Rot.  The</w:t>
      </w:r>
      <w:r w:rsidR="00D07039">
        <w:rPr>
          <w:rFonts w:cs="Courier New"/>
          <w:color w:val="000000"/>
          <w:sz w:val="22"/>
          <w:szCs w:val="22"/>
          <w:lang w:val="en-GB"/>
        </w:rPr>
        <w:t xml:space="preserve"> repair</w:t>
      </w:r>
      <w:r w:rsidR="00A65B5F">
        <w:rPr>
          <w:rFonts w:cs="Courier New"/>
          <w:color w:val="000000"/>
          <w:sz w:val="22"/>
          <w:szCs w:val="22"/>
          <w:lang w:val="en-GB"/>
        </w:rPr>
        <w:t xml:space="preserve"> and replacement of the affected materials will resemble the original finishes as close as possible to maintain the character of the property.</w:t>
      </w:r>
      <w:r>
        <w:rPr>
          <w:rFonts w:cs="Courier New"/>
          <w:color w:val="000000"/>
          <w:sz w:val="22"/>
          <w:szCs w:val="22"/>
          <w:lang w:val="en-GB"/>
        </w:rPr>
        <w:t xml:space="preserve">  The proposed work will protect the building fabric from further damage caused by the water ingress</w:t>
      </w:r>
      <w:r w:rsidR="00A65B5F">
        <w:rPr>
          <w:rFonts w:cs="Courier New"/>
          <w:color w:val="000000"/>
          <w:sz w:val="22"/>
          <w:szCs w:val="22"/>
          <w:lang w:val="en-GB"/>
        </w:rPr>
        <w:t xml:space="preserve"> and outbreak of Dry Rot</w:t>
      </w:r>
      <w:r>
        <w:rPr>
          <w:rFonts w:cs="Courier New"/>
          <w:color w:val="000000"/>
          <w:sz w:val="22"/>
          <w:szCs w:val="22"/>
          <w:lang w:val="en-GB"/>
        </w:rPr>
        <w:t xml:space="preserve">.  </w:t>
      </w:r>
    </w:p>
    <w:p w:rsidR="009A4778" w:rsidRDefault="009A4778" w:rsidP="00AE57DD">
      <w:pPr>
        <w:autoSpaceDE w:val="0"/>
        <w:autoSpaceDN w:val="0"/>
        <w:adjustRightInd w:val="0"/>
        <w:spacing w:after="0" w:line="240" w:lineRule="auto"/>
        <w:jc w:val="both"/>
        <w:rPr>
          <w:rFonts w:cs="Courier New"/>
          <w:color w:val="000000"/>
          <w:sz w:val="22"/>
          <w:szCs w:val="22"/>
          <w:lang w:val="en-GB"/>
        </w:rPr>
      </w:pPr>
    </w:p>
    <w:p w:rsidR="002D17C5" w:rsidRDefault="002D17C5" w:rsidP="00906FB6">
      <w:pPr>
        <w:autoSpaceDE w:val="0"/>
        <w:autoSpaceDN w:val="0"/>
        <w:adjustRightInd w:val="0"/>
        <w:spacing w:after="0" w:line="240" w:lineRule="auto"/>
        <w:rPr>
          <w:rFonts w:cs="Courier New"/>
          <w:color w:val="000000"/>
          <w:sz w:val="22"/>
          <w:szCs w:val="22"/>
          <w:lang w:val="en-GB"/>
        </w:rPr>
      </w:pPr>
    </w:p>
    <w:sectPr w:rsidR="002D17C5" w:rsidSect="00DE666A">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205" w:rsidRDefault="002A5205" w:rsidP="00103722">
      <w:pPr>
        <w:spacing w:after="0" w:line="240" w:lineRule="auto"/>
      </w:pPr>
      <w:r>
        <w:separator/>
      </w:r>
    </w:p>
  </w:endnote>
  <w:endnote w:type="continuationSeparator" w:id="0">
    <w:p w:rsidR="002A5205" w:rsidRDefault="002A5205" w:rsidP="001037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ll Sans">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ill Sans for CW">
    <w:panose1 w:val="020B0502020104020203"/>
    <w:charset w:val="00"/>
    <w:family w:val="swiss"/>
    <w:pitch w:val="variable"/>
    <w:sig w:usb0="00000287" w:usb1="00000000"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205" w:rsidRDefault="002A5205" w:rsidP="00103722">
      <w:pPr>
        <w:spacing w:after="0" w:line="240" w:lineRule="auto"/>
      </w:pPr>
      <w:r>
        <w:separator/>
      </w:r>
    </w:p>
  </w:footnote>
  <w:footnote w:type="continuationSeparator" w:id="0">
    <w:p w:rsidR="002A5205" w:rsidRDefault="002A5205" w:rsidP="0010372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016A8"/>
    <w:multiLevelType w:val="hybridMultilevel"/>
    <w:tmpl w:val="C456BC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33228D8"/>
    <w:multiLevelType w:val="multilevel"/>
    <w:tmpl w:val="7AA6B81A"/>
    <w:lvl w:ilvl="0">
      <w:start w:val="1"/>
      <w:numFmt w:val="bullet"/>
      <w:lvlText w:val=""/>
      <w:lvlJc w:val="left"/>
      <w:pPr>
        <w:ind w:left="4536" w:hanging="216"/>
      </w:pPr>
      <w:rPr>
        <w:rFonts w:ascii="Symbol" w:hAnsi="Symbol" w:hint="default"/>
        <w:color w:val="EE3124"/>
      </w:rPr>
    </w:lvl>
    <w:lvl w:ilvl="1">
      <w:start w:val="1"/>
      <w:numFmt w:val="bullet"/>
      <w:lvlText w:val="−"/>
      <w:lvlJc w:val="left"/>
      <w:pPr>
        <w:ind w:left="4896" w:hanging="216"/>
      </w:pPr>
      <w:rPr>
        <w:rFonts w:ascii="Gill Sans" w:hAnsi="Gill Sans" w:hint="default"/>
        <w:color w:val="4E8ABE"/>
      </w:rPr>
    </w:lvl>
    <w:lvl w:ilvl="2">
      <w:start w:val="1"/>
      <w:numFmt w:val="bullet"/>
      <w:lvlText w:val="»"/>
      <w:lvlJc w:val="left"/>
      <w:pPr>
        <w:ind w:left="5400" w:hanging="216"/>
      </w:pPr>
      <w:rPr>
        <w:rFonts w:ascii="Gill Sans" w:hAnsi="Gill Sans" w:hint="default"/>
        <w:color w:val="003767"/>
      </w:rPr>
    </w:lvl>
    <w:lvl w:ilvl="3">
      <w:start w:val="1"/>
      <w:numFmt w:val="bullet"/>
      <w:lvlText w:val=""/>
      <w:lvlJc w:val="left"/>
      <w:pPr>
        <w:ind w:left="7920" w:hanging="360"/>
      </w:pPr>
      <w:rPr>
        <w:rFonts w:ascii="Symbol" w:hAnsi="Symbol" w:hint="default"/>
      </w:rPr>
    </w:lvl>
    <w:lvl w:ilvl="4">
      <w:start w:val="1"/>
      <w:numFmt w:val="bullet"/>
      <w:lvlText w:val="o"/>
      <w:lvlJc w:val="left"/>
      <w:pPr>
        <w:ind w:left="8640" w:hanging="360"/>
      </w:pPr>
      <w:rPr>
        <w:rFonts w:ascii="Courier New" w:hAnsi="Courier New" w:cs="Courier New" w:hint="default"/>
      </w:rPr>
    </w:lvl>
    <w:lvl w:ilvl="5">
      <w:start w:val="1"/>
      <w:numFmt w:val="bullet"/>
      <w:lvlText w:val=""/>
      <w:lvlJc w:val="left"/>
      <w:pPr>
        <w:ind w:left="9360" w:hanging="360"/>
      </w:pPr>
      <w:rPr>
        <w:rFonts w:ascii="Wingdings" w:hAnsi="Wingdings" w:hint="default"/>
      </w:rPr>
    </w:lvl>
    <w:lvl w:ilvl="6">
      <w:start w:val="1"/>
      <w:numFmt w:val="bullet"/>
      <w:lvlText w:val=""/>
      <w:lvlJc w:val="left"/>
      <w:pPr>
        <w:ind w:left="10080" w:hanging="360"/>
      </w:pPr>
      <w:rPr>
        <w:rFonts w:ascii="Symbol" w:hAnsi="Symbol" w:hint="default"/>
      </w:rPr>
    </w:lvl>
    <w:lvl w:ilvl="7">
      <w:start w:val="1"/>
      <w:numFmt w:val="bullet"/>
      <w:lvlText w:val="o"/>
      <w:lvlJc w:val="left"/>
      <w:pPr>
        <w:ind w:left="10800" w:hanging="360"/>
      </w:pPr>
      <w:rPr>
        <w:rFonts w:ascii="Courier New" w:hAnsi="Courier New" w:cs="Courier New" w:hint="default"/>
      </w:rPr>
    </w:lvl>
    <w:lvl w:ilvl="8">
      <w:start w:val="1"/>
      <w:numFmt w:val="bullet"/>
      <w:lvlText w:val=""/>
      <w:lvlJc w:val="left"/>
      <w:pPr>
        <w:ind w:left="11520" w:hanging="360"/>
      </w:pPr>
      <w:rPr>
        <w:rFonts w:ascii="Wingdings" w:hAnsi="Wingdings" w:hint="default"/>
      </w:rPr>
    </w:lvl>
  </w:abstractNum>
  <w:abstractNum w:abstractNumId="2">
    <w:nsid w:val="15E816A9"/>
    <w:multiLevelType w:val="hybridMultilevel"/>
    <w:tmpl w:val="794850F6"/>
    <w:lvl w:ilvl="0" w:tplc="A028CF06">
      <w:start w:val="1"/>
      <w:numFmt w:val="decimal"/>
      <w:lvlText w:val="2.%1"/>
      <w:lvlJc w:val="left"/>
      <w:pPr>
        <w:tabs>
          <w:tab w:val="num" w:pos="851"/>
        </w:tabs>
        <w:ind w:left="851" w:hanging="851"/>
      </w:pPr>
      <w:rPr>
        <w:rFonts w:ascii="Verdana" w:hAnsi="Verdana" w:hint="default"/>
        <w:b w:val="0"/>
        <w:i w:val="0"/>
        <w:sz w:val="20"/>
        <w:szCs w:val="20"/>
      </w:rPr>
    </w:lvl>
    <w:lvl w:ilvl="1" w:tplc="32D8E05C">
      <w:start w:val="1"/>
      <w:numFmt w:val="decimal"/>
      <w:lvlText w:val="3.%2"/>
      <w:lvlJc w:val="left"/>
      <w:pPr>
        <w:tabs>
          <w:tab w:val="num" w:pos="851"/>
        </w:tabs>
        <w:ind w:left="851" w:hanging="851"/>
      </w:pPr>
      <w:rPr>
        <w:rFonts w:ascii="Verdana" w:hAnsi="Verdana" w:hint="default"/>
        <w:b w:val="0"/>
        <w:i w:val="0"/>
        <w:sz w:val="20"/>
        <w:szCs w:val="2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EE3018D"/>
    <w:multiLevelType w:val="hybridMultilevel"/>
    <w:tmpl w:val="68643E0C"/>
    <w:lvl w:ilvl="0" w:tplc="08090001">
      <w:start w:val="1"/>
      <w:numFmt w:val="bullet"/>
      <w:lvlText w:val=""/>
      <w:lvlJc w:val="left"/>
      <w:pPr>
        <w:ind w:left="1935" w:hanging="360"/>
      </w:pPr>
      <w:rPr>
        <w:rFonts w:ascii="Symbol" w:hAnsi="Symbol" w:hint="default"/>
      </w:rPr>
    </w:lvl>
    <w:lvl w:ilvl="1" w:tplc="08090003" w:tentative="1">
      <w:start w:val="1"/>
      <w:numFmt w:val="bullet"/>
      <w:lvlText w:val="o"/>
      <w:lvlJc w:val="left"/>
      <w:pPr>
        <w:ind w:left="2655" w:hanging="360"/>
      </w:pPr>
      <w:rPr>
        <w:rFonts w:ascii="Courier New" w:hAnsi="Courier New" w:cs="Courier New" w:hint="default"/>
      </w:rPr>
    </w:lvl>
    <w:lvl w:ilvl="2" w:tplc="08090005" w:tentative="1">
      <w:start w:val="1"/>
      <w:numFmt w:val="bullet"/>
      <w:lvlText w:val=""/>
      <w:lvlJc w:val="left"/>
      <w:pPr>
        <w:ind w:left="3375" w:hanging="360"/>
      </w:pPr>
      <w:rPr>
        <w:rFonts w:ascii="Wingdings" w:hAnsi="Wingdings" w:hint="default"/>
      </w:rPr>
    </w:lvl>
    <w:lvl w:ilvl="3" w:tplc="08090001" w:tentative="1">
      <w:start w:val="1"/>
      <w:numFmt w:val="bullet"/>
      <w:lvlText w:val=""/>
      <w:lvlJc w:val="left"/>
      <w:pPr>
        <w:ind w:left="4095" w:hanging="360"/>
      </w:pPr>
      <w:rPr>
        <w:rFonts w:ascii="Symbol" w:hAnsi="Symbol" w:hint="default"/>
      </w:rPr>
    </w:lvl>
    <w:lvl w:ilvl="4" w:tplc="08090003" w:tentative="1">
      <w:start w:val="1"/>
      <w:numFmt w:val="bullet"/>
      <w:lvlText w:val="o"/>
      <w:lvlJc w:val="left"/>
      <w:pPr>
        <w:ind w:left="4815" w:hanging="360"/>
      </w:pPr>
      <w:rPr>
        <w:rFonts w:ascii="Courier New" w:hAnsi="Courier New" w:cs="Courier New" w:hint="default"/>
      </w:rPr>
    </w:lvl>
    <w:lvl w:ilvl="5" w:tplc="08090005" w:tentative="1">
      <w:start w:val="1"/>
      <w:numFmt w:val="bullet"/>
      <w:lvlText w:val=""/>
      <w:lvlJc w:val="left"/>
      <w:pPr>
        <w:ind w:left="5535" w:hanging="360"/>
      </w:pPr>
      <w:rPr>
        <w:rFonts w:ascii="Wingdings" w:hAnsi="Wingdings" w:hint="default"/>
      </w:rPr>
    </w:lvl>
    <w:lvl w:ilvl="6" w:tplc="08090001" w:tentative="1">
      <w:start w:val="1"/>
      <w:numFmt w:val="bullet"/>
      <w:lvlText w:val=""/>
      <w:lvlJc w:val="left"/>
      <w:pPr>
        <w:ind w:left="6255" w:hanging="360"/>
      </w:pPr>
      <w:rPr>
        <w:rFonts w:ascii="Symbol" w:hAnsi="Symbol" w:hint="default"/>
      </w:rPr>
    </w:lvl>
    <w:lvl w:ilvl="7" w:tplc="08090003" w:tentative="1">
      <w:start w:val="1"/>
      <w:numFmt w:val="bullet"/>
      <w:lvlText w:val="o"/>
      <w:lvlJc w:val="left"/>
      <w:pPr>
        <w:ind w:left="6975" w:hanging="360"/>
      </w:pPr>
      <w:rPr>
        <w:rFonts w:ascii="Courier New" w:hAnsi="Courier New" w:cs="Courier New" w:hint="default"/>
      </w:rPr>
    </w:lvl>
    <w:lvl w:ilvl="8" w:tplc="08090005" w:tentative="1">
      <w:start w:val="1"/>
      <w:numFmt w:val="bullet"/>
      <w:lvlText w:val=""/>
      <w:lvlJc w:val="left"/>
      <w:pPr>
        <w:ind w:left="7695" w:hanging="360"/>
      </w:pPr>
      <w:rPr>
        <w:rFonts w:ascii="Wingdings" w:hAnsi="Wingdings" w:hint="default"/>
      </w:rPr>
    </w:lvl>
  </w:abstractNum>
  <w:abstractNum w:abstractNumId="4">
    <w:nsid w:val="3D05387E"/>
    <w:multiLevelType w:val="hybridMultilevel"/>
    <w:tmpl w:val="ED4634AE"/>
    <w:lvl w:ilvl="0" w:tplc="04090001">
      <w:start w:val="1"/>
      <w:numFmt w:val="bullet"/>
      <w:lvlText w:val=""/>
      <w:lvlJc w:val="left"/>
      <w:pPr>
        <w:ind w:left="5040" w:hanging="360"/>
      </w:pPr>
      <w:rPr>
        <w:rFonts w:ascii="Symbol" w:hAnsi="Symbol"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nsid w:val="466C4E2E"/>
    <w:multiLevelType w:val="hybridMultilevel"/>
    <w:tmpl w:val="00FC1EFA"/>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6">
    <w:nsid w:val="4F79159A"/>
    <w:multiLevelType w:val="hybridMultilevel"/>
    <w:tmpl w:val="DEC0EFDC"/>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7">
    <w:nsid w:val="4FAA657A"/>
    <w:multiLevelType w:val="multilevel"/>
    <w:tmpl w:val="D0386A64"/>
    <w:lvl w:ilvl="0">
      <w:start w:val="1"/>
      <w:numFmt w:val="decimal"/>
      <w:lvlText w:val="%1."/>
      <w:lvlJc w:val="left"/>
      <w:pPr>
        <w:ind w:left="216" w:hanging="216"/>
      </w:pPr>
      <w:rPr>
        <w:rFonts w:hint="default"/>
        <w:color w:val="EE3124" w:themeColor="text2"/>
      </w:rPr>
    </w:lvl>
    <w:lvl w:ilvl="1">
      <w:start w:val="1"/>
      <w:numFmt w:val="lowerLetter"/>
      <w:lvlText w:val="%2."/>
      <w:lvlJc w:val="left"/>
      <w:pPr>
        <w:ind w:left="576" w:hanging="216"/>
      </w:pPr>
      <w:rPr>
        <w:rFonts w:hint="default"/>
        <w:color w:val="4F8ABE" w:themeColor="background2"/>
      </w:rPr>
    </w:lvl>
    <w:lvl w:ilvl="2">
      <w:start w:val="1"/>
      <w:numFmt w:val="lowerRoman"/>
      <w:lvlText w:val="%3."/>
      <w:lvlJc w:val="left"/>
      <w:pPr>
        <w:ind w:left="1080" w:hanging="360"/>
      </w:pPr>
      <w:rPr>
        <w:rFonts w:hint="default"/>
        <w:color w:val="003767" w:themeColor="accent1"/>
      </w:rPr>
    </w:lvl>
    <w:lvl w:ilvl="3">
      <w:start w:val="1"/>
      <w:numFmt w:val="bullet"/>
      <w:lvlText w:val=""/>
      <w:lvlJc w:val="left"/>
      <w:pPr>
        <w:ind w:left="1440" w:hanging="360"/>
      </w:pPr>
      <w:rPr>
        <w:rFonts w:ascii="Symbol" w:hAnsi="Symbol" w:hint="default"/>
        <w:color w:val="003767" w:themeColor="accent1"/>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67D70010"/>
    <w:multiLevelType w:val="hybridMultilevel"/>
    <w:tmpl w:val="E61E9ACA"/>
    <w:lvl w:ilvl="0" w:tplc="39C80D6A">
      <w:start w:val="1"/>
      <w:numFmt w:val="bullet"/>
      <w:lvlText w:val=""/>
      <w:lvlJc w:val="left"/>
      <w:pPr>
        <w:ind w:left="720" w:hanging="360"/>
      </w:pPr>
      <w:rPr>
        <w:rFonts w:ascii="Symbol" w:hAnsi="Symbol" w:hint="default"/>
        <w:color w:val="EE3124" w:themeColor="tex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B69776A"/>
    <w:multiLevelType w:val="multilevel"/>
    <w:tmpl w:val="ED1499A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78C86FFD"/>
    <w:multiLevelType w:val="hybridMultilevel"/>
    <w:tmpl w:val="15A81A68"/>
    <w:lvl w:ilvl="0" w:tplc="A2E24390">
      <w:start w:val="1"/>
      <w:numFmt w:val="decimal"/>
      <w:lvlText w:val="4.%1"/>
      <w:lvlJc w:val="left"/>
      <w:pPr>
        <w:tabs>
          <w:tab w:val="num" w:pos="993"/>
        </w:tabs>
        <w:ind w:left="993" w:hanging="851"/>
      </w:pPr>
      <w:rPr>
        <w:rFonts w:ascii="Verdana" w:hAnsi="Verdana" w:hint="default"/>
        <w:b w:val="0"/>
        <w:i w:val="0"/>
        <w:sz w:val="20"/>
        <w:szCs w:val="2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EE8517A"/>
    <w:multiLevelType w:val="hybridMultilevel"/>
    <w:tmpl w:val="DB2A9C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7"/>
  </w:num>
  <w:num w:numId="3">
    <w:abstractNumId w:val="4"/>
  </w:num>
  <w:num w:numId="4">
    <w:abstractNumId w:val="8"/>
  </w:num>
  <w:num w:numId="5">
    <w:abstractNumId w:val="10"/>
  </w:num>
  <w:num w:numId="6">
    <w:abstractNumId w:val="3"/>
  </w:num>
  <w:num w:numId="7">
    <w:abstractNumId w:val="6"/>
  </w:num>
  <w:num w:numId="8">
    <w:abstractNumId w:val="5"/>
  </w:num>
  <w:num w:numId="9">
    <w:abstractNumId w:val="9"/>
  </w:num>
  <w:num w:numId="10">
    <w:abstractNumId w:val="0"/>
  </w:num>
  <w:num w:numId="11">
    <w:abstractNumId w:val="2"/>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722"/>
    <w:rsid w:val="00002112"/>
    <w:rsid w:val="00010870"/>
    <w:rsid w:val="0004605A"/>
    <w:rsid w:val="000748FB"/>
    <w:rsid w:val="000A552F"/>
    <w:rsid w:val="000F5743"/>
    <w:rsid w:val="00103722"/>
    <w:rsid w:val="001B1609"/>
    <w:rsid w:val="001B4369"/>
    <w:rsid w:val="001B6C2A"/>
    <w:rsid w:val="001E2E3C"/>
    <w:rsid w:val="00225EBA"/>
    <w:rsid w:val="00234405"/>
    <w:rsid w:val="00266FA6"/>
    <w:rsid w:val="00283835"/>
    <w:rsid w:val="002A38FB"/>
    <w:rsid w:val="002A5205"/>
    <w:rsid w:val="002B401E"/>
    <w:rsid w:val="002D17C5"/>
    <w:rsid w:val="002E141E"/>
    <w:rsid w:val="002F3C72"/>
    <w:rsid w:val="002F6610"/>
    <w:rsid w:val="0032114B"/>
    <w:rsid w:val="0038070E"/>
    <w:rsid w:val="003842C4"/>
    <w:rsid w:val="00386F42"/>
    <w:rsid w:val="003A108A"/>
    <w:rsid w:val="003A2A15"/>
    <w:rsid w:val="003A39F4"/>
    <w:rsid w:val="00466A7E"/>
    <w:rsid w:val="004B4593"/>
    <w:rsid w:val="004B5278"/>
    <w:rsid w:val="004E1AFA"/>
    <w:rsid w:val="005627D6"/>
    <w:rsid w:val="0057776E"/>
    <w:rsid w:val="005B4668"/>
    <w:rsid w:val="005D7309"/>
    <w:rsid w:val="005D7F02"/>
    <w:rsid w:val="00602CF6"/>
    <w:rsid w:val="0060633F"/>
    <w:rsid w:val="0063025D"/>
    <w:rsid w:val="006910B3"/>
    <w:rsid w:val="006B4FFF"/>
    <w:rsid w:val="0070747B"/>
    <w:rsid w:val="0071500C"/>
    <w:rsid w:val="00716FD2"/>
    <w:rsid w:val="0072624F"/>
    <w:rsid w:val="00731154"/>
    <w:rsid w:val="0076619E"/>
    <w:rsid w:val="007852D0"/>
    <w:rsid w:val="007A354B"/>
    <w:rsid w:val="007D6958"/>
    <w:rsid w:val="007F1DD6"/>
    <w:rsid w:val="007F3453"/>
    <w:rsid w:val="007F4113"/>
    <w:rsid w:val="00802F02"/>
    <w:rsid w:val="008134B2"/>
    <w:rsid w:val="00814F5B"/>
    <w:rsid w:val="00872236"/>
    <w:rsid w:val="00875DBE"/>
    <w:rsid w:val="008B68BC"/>
    <w:rsid w:val="008F101C"/>
    <w:rsid w:val="008F65B1"/>
    <w:rsid w:val="00906FB6"/>
    <w:rsid w:val="00952E86"/>
    <w:rsid w:val="009A1953"/>
    <w:rsid w:val="009A4778"/>
    <w:rsid w:val="009F4DC7"/>
    <w:rsid w:val="00A24886"/>
    <w:rsid w:val="00A25F9E"/>
    <w:rsid w:val="00A65B5F"/>
    <w:rsid w:val="00A906BF"/>
    <w:rsid w:val="00AC50ED"/>
    <w:rsid w:val="00AE39D2"/>
    <w:rsid w:val="00AE57DD"/>
    <w:rsid w:val="00B001BC"/>
    <w:rsid w:val="00B40C8A"/>
    <w:rsid w:val="00B53BD4"/>
    <w:rsid w:val="00B9696E"/>
    <w:rsid w:val="00BB3F87"/>
    <w:rsid w:val="00BC44EA"/>
    <w:rsid w:val="00BC66E3"/>
    <w:rsid w:val="00C20097"/>
    <w:rsid w:val="00C32313"/>
    <w:rsid w:val="00C42DC4"/>
    <w:rsid w:val="00C578C9"/>
    <w:rsid w:val="00CD6A55"/>
    <w:rsid w:val="00D07039"/>
    <w:rsid w:val="00D54BB2"/>
    <w:rsid w:val="00DC2411"/>
    <w:rsid w:val="00DD35C2"/>
    <w:rsid w:val="00DE666A"/>
    <w:rsid w:val="00E035BF"/>
    <w:rsid w:val="00E35551"/>
    <w:rsid w:val="00E829BF"/>
    <w:rsid w:val="00E8349A"/>
    <w:rsid w:val="00ED2460"/>
    <w:rsid w:val="00EF1C1B"/>
    <w:rsid w:val="00EF2502"/>
    <w:rsid w:val="00EF2691"/>
    <w:rsid w:val="00F00F4B"/>
    <w:rsid w:val="00F02552"/>
    <w:rsid w:val="00F11C49"/>
    <w:rsid w:val="00F61382"/>
    <w:rsid w:val="00F96BA9"/>
    <w:rsid w:val="00FE18AA"/>
    <w:rsid w:val="00FE56B9"/>
    <w:rsid w:val="00FF0320"/>
    <w:rsid w:val="00FF14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5462BE-1C5A-4032-B510-8910C93B0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EBA"/>
  </w:style>
  <w:style w:type="paragraph" w:styleId="Heading1">
    <w:name w:val="heading 1"/>
    <w:basedOn w:val="Normal"/>
    <w:next w:val="Normal"/>
    <w:link w:val="Heading1Char"/>
    <w:uiPriority w:val="9"/>
    <w:qFormat/>
    <w:rsid w:val="00225EBA"/>
    <w:pPr>
      <w:keepNext/>
      <w:keepLines/>
      <w:spacing w:before="360" w:after="40" w:line="240" w:lineRule="auto"/>
      <w:outlineLvl w:val="0"/>
    </w:pPr>
    <w:rPr>
      <w:rFonts w:asciiTheme="majorHAnsi" w:eastAsiaTheme="majorEastAsia" w:hAnsiTheme="majorHAnsi" w:cstheme="majorBidi"/>
      <w:color w:val="4E4F51" w:themeColor="accent6" w:themeShade="BF"/>
      <w:sz w:val="40"/>
      <w:szCs w:val="40"/>
    </w:rPr>
  </w:style>
  <w:style w:type="paragraph" w:styleId="Heading2">
    <w:name w:val="heading 2"/>
    <w:basedOn w:val="Normal"/>
    <w:next w:val="Normal"/>
    <w:link w:val="Heading2Char"/>
    <w:uiPriority w:val="9"/>
    <w:unhideWhenUsed/>
    <w:qFormat/>
    <w:rsid w:val="00225EBA"/>
    <w:pPr>
      <w:keepNext/>
      <w:keepLines/>
      <w:spacing w:before="80" w:after="0" w:line="240" w:lineRule="auto"/>
      <w:outlineLvl w:val="1"/>
    </w:pPr>
    <w:rPr>
      <w:rFonts w:asciiTheme="majorHAnsi" w:eastAsiaTheme="majorEastAsia" w:hAnsiTheme="majorHAnsi" w:cstheme="majorBidi"/>
      <w:color w:val="4E4F51" w:themeColor="accent6" w:themeShade="BF"/>
      <w:sz w:val="28"/>
      <w:szCs w:val="28"/>
    </w:rPr>
  </w:style>
  <w:style w:type="paragraph" w:styleId="Heading3">
    <w:name w:val="heading 3"/>
    <w:basedOn w:val="Normal"/>
    <w:next w:val="Normal"/>
    <w:link w:val="Heading3Char"/>
    <w:uiPriority w:val="9"/>
    <w:unhideWhenUsed/>
    <w:qFormat/>
    <w:rsid w:val="00225EBA"/>
    <w:pPr>
      <w:keepNext/>
      <w:keepLines/>
      <w:spacing w:before="80" w:after="0" w:line="240" w:lineRule="auto"/>
      <w:outlineLvl w:val="2"/>
    </w:pPr>
    <w:rPr>
      <w:rFonts w:asciiTheme="majorHAnsi" w:eastAsiaTheme="majorEastAsia" w:hAnsiTheme="majorHAnsi" w:cstheme="majorBidi"/>
      <w:color w:val="4E4F51" w:themeColor="accent6" w:themeShade="BF"/>
      <w:sz w:val="24"/>
      <w:szCs w:val="24"/>
    </w:rPr>
  </w:style>
  <w:style w:type="paragraph" w:styleId="Heading4">
    <w:name w:val="heading 4"/>
    <w:basedOn w:val="Normal"/>
    <w:next w:val="Normal"/>
    <w:link w:val="Heading4Char"/>
    <w:uiPriority w:val="9"/>
    <w:unhideWhenUsed/>
    <w:qFormat/>
    <w:rsid w:val="00225EBA"/>
    <w:pPr>
      <w:keepNext/>
      <w:keepLines/>
      <w:spacing w:before="80" w:after="0"/>
      <w:outlineLvl w:val="3"/>
    </w:pPr>
    <w:rPr>
      <w:rFonts w:asciiTheme="majorHAnsi" w:eastAsiaTheme="majorEastAsia" w:hAnsiTheme="majorHAnsi" w:cstheme="majorBidi"/>
      <w:color w:val="696A6D" w:themeColor="accent6"/>
      <w:sz w:val="22"/>
      <w:szCs w:val="22"/>
    </w:rPr>
  </w:style>
  <w:style w:type="paragraph" w:styleId="Heading5">
    <w:name w:val="heading 5"/>
    <w:basedOn w:val="Normal"/>
    <w:next w:val="Normal"/>
    <w:link w:val="Heading5Char"/>
    <w:uiPriority w:val="9"/>
    <w:unhideWhenUsed/>
    <w:qFormat/>
    <w:rsid w:val="00225EBA"/>
    <w:pPr>
      <w:keepNext/>
      <w:keepLines/>
      <w:spacing w:before="40" w:after="0"/>
      <w:outlineLvl w:val="4"/>
    </w:pPr>
    <w:rPr>
      <w:rFonts w:asciiTheme="majorHAnsi" w:eastAsiaTheme="majorEastAsia" w:hAnsiTheme="majorHAnsi" w:cstheme="majorBidi"/>
      <w:i/>
      <w:iCs/>
      <w:color w:val="696A6D" w:themeColor="accent6"/>
      <w:sz w:val="22"/>
      <w:szCs w:val="22"/>
    </w:rPr>
  </w:style>
  <w:style w:type="paragraph" w:styleId="Heading6">
    <w:name w:val="heading 6"/>
    <w:basedOn w:val="Normal"/>
    <w:next w:val="Normal"/>
    <w:link w:val="Heading6Char"/>
    <w:uiPriority w:val="9"/>
    <w:semiHidden/>
    <w:unhideWhenUsed/>
    <w:qFormat/>
    <w:rsid w:val="00225EBA"/>
    <w:pPr>
      <w:keepNext/>
      <w:keepLines/>
      <w:spacing w:before="40" w:after="0"/>
      <w:outlineLvl w:val="5"/>
    </w:pPr>
    <w:rPr>
      <w:rFonts w:asciiTheme="majorHAnsi" w:eastAsiaTheme="majorEastAsia" w:hAnsiTheme="majorHAnsi" w:cstheme="majorBidi"/>
      <w:color w:val="696A6D" w:themeColor="accent6"/>
    </w:rPr>
  </w:style>
  <w:style w:type="paragraph" w:styleId="Heading7">
    <w:name w:val="heading 7"/>
    <w:basedOn w:val="Normal"/>
    <w:next w:val="Normal"/>
    <w:link w:val="Heading7Char"/>
    <w:uiPriority w:val="9"/>
    <w:semiHidden/>
    <w:unhideWhenUsed/>
    <w:qFormat/>
    <w:rsid w:val="00225EBA"/>
    <w:pPr>
      <w:keepNext/>
      <w:keepLines/>
      <w:spacing w:before="40" w:after="0"/>
      <w:outlineLvl w:val="6"/>
    </w:pPr>
    <w:rPr>
      <w:rFonts w:asciiTheme="majorHAnsi" w:eastAsiaTheme="majorEastAsia" w:hAnsiTheme="majorHAnsi" w:cstheme="majorBidi"/>
      <w:b/>
      <w:bCs/>
      <w:color w:val="696A6D" w:themeColor="accent6"/>
    </w:rPr>
  </w:style>
  <w:style w:type="paragraph" w:styleId="Heading8">
    <w:name w:val="heading 8"/>
    <w:basedOn w:val="Normal"/>
    <w:next w:val="Normal"/>
    <w:link w:val="Heading8Char"/>
    <w:uiPriority w:val="9"/>
    <w:semiHidden/>
    <w:unhideWhenUsed/>
    <w:qFormat/>
    <w:rsid w:val="00225EBA"/>
    <w:pPr>
      <w:keepNext/>
      <w:keepLines/>
      <w:spacing w:before="40" w:after="0"/>
      <w:outlineLvl w:val="7"/>
    </w:pPr>
    <w:rPr>
      <w:rFonts w:asciiTheme="majorHAnsi" w:eastAsiaTheme="majorEastAsia" w:hAnsiTheme="majorHAnsi" w:cstheme="majorBidi"/>
      <w:b/>
      <w:bCs/>
      <w:i/>
      <w:iCs/>
      <w:color w:val="696A6D" w:themeColor="accent6"/>
      <w:sz w:val="20"/>
      <w:szCs w:val="20"/>
    </w:rPr>
  </w:style>
  <w:style w:type="paragraph" w:styleId="Heading9">
    <w:name w:val="heading 9"/>
    <w:basedOn w:val="Normal"/>
    <w:next w:val="Normal"/>
    <w:link w:val="Heading9Char"/>
    <w:uiPriority w:val="9"/>
    <w:semiHidden/>
    <w:unhideWhenUsed/>
    <w:qFormat/>
    <w:rsid w:val="00225EBA"/>
    <w:pPr>
      <w:keepNext/>
      <w:keepLines/>
      <w:spacing w:before="40" w:after="0"/>
      <w:outlineLvl w:val="8"/>
    </w:pPr>
    <w:rPr>
      <w:rFonts w:asciiTheme="majorHAnsi" w:eastAsiaTheme="majorEastAsia" w:hAnsiTheme="majorHAnsi" w:cstheme="majorBidi"/>
      <w:i/>
      <w:iCs/>
      <w:color w:val="696A6D"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WTableStyle">
    <w:name w:val="C&amp;W Table Style"/>
    <w:basedOn w:val="TableNormal"/>
    <w:uiPriority w:val="99"/>
    <w:qFormat/>
    <w:rsid w:val="00D54BB2"/>
    <w:pPr>
      <w:spacing w:after="0" w:line="240" w:lineRule="auto"/>
    </w:pPr>
    <w:rPr>
      <w:rFonts w:asciiTheme="majorHAnsi" w:hAnsiTheme="majorHAnsi" w:cs="Times New Roman"/>
      <w:sz w:val="18"/>
      <w:szCs w:val="20"/>
    </w:rPr>
    <w:tblPr>
      <w:tblInd w:w="115" w:type="dxa"/>
      <w:tblBorders>
        <w:bottom w:val="single" w:sz="4" w:space="0" w:color="4F8ABE" w:themeColor="background2"/>
        <w:insideH w:val="single" w:sz="4" w:space="0" w:color="4F8ABE" w:themeColor="background2"/>
      </w:tblBorders>
      <w:tblCellMar>
        <w:top w:w="0" w:type="dxa"/>
        <w:left w:w="108" w:type="dxa"/>
        <w:bottom w:w="0" w:type="dxa"/>
        <w:right w:w="108" w:type="dxa"/>
      </w:tblCellMar>
    </w:tblPr>
    <w:tcPr>
      <w:shd w:val="clear" w:color="auto" w:fill="F2F5F7"/>
    </w:tcPr>
    <w:tblStylePr w:type="firstRow">
      <w:pPr>
        <w:jc w:val="left"/>
      </w:pPr>
      <w:tblPr/>
      <w:tcPr>
        <w:shd w:val="clear" w:color="auto" w:fill="003767" w:themeFill="accent1"/>
        <w:vAlign w:val="center"/>
      </w:tcPr>
    </w:tblStylePr>
    <w:tblStylePr w:type="firstCol">
      <w:rPr>
        <w:rFonts w:asciiTheme="majorHAnsi" w:hAnsiTheme="majorHAnsi"/>
        <w:sz w:val="18"/>
      </w:rPr>
    </w:tblStylePr>
  </w:style>
  <w:style w:type="paragraph" w:styleId="NoSpacing">
    <w:name w:val="No Spacing"/>
    <w:uiPriority w:val="1"/>
    <w:qFormat/>
    <w:rsid w:val="00225EBA"/>
    <w:pPr>
      <w:spacing w:after="0" w:line="240" w:lineRule="auto"/>
    </w:pPr>
  </w:style>
  <w:style w:type="character" w:customStyle="1" w:styleId="Heading1Char">
    <w:name w:val="Heading 1 Char"/>
    <w:basedOn w:val="DefaultParagraphFont"/>
    <w:link w:val="Heading1"/>
    <w:uiPriority w:val="9"/>
    <w:rsid w:val="00225EBA"/>
    <w:rPr>
      <w:rFonts w:asciiTheme="majorHAnsi" w:eastAsiaTheme="majorEastAsia" w:hAnsiTheme="majorHAnsi" w:cstheme="majorBidi"/>
      <w:color w:val="4E4F51" w:themeColor="accent6" w:themeShade="BF"/>
      <w:sz w:val="40"/>
      <w:szCs w:val="40"/>
    </w:rPr>
  </w:style>
  <w:style w:type="character" w:customStyle="1" w:styleId="Heading2Char">
    <w:name w:val="Heading 2 Char"/>
    <w:basedOn w:val="DefaultParagraphFont"/>
    <w:link w:val="Heading2"/>
    <w:uiPriority w:val="9"/>
    <w:rsid w:val="00225EBA"/>
    <w:rPr>
      <w:rFonts w:asciiTheme="majorHAnsi" w:eastAsiaTheme="majorEastAsia" w:hAnsiTheme="majorHAnsi" w:cstheme="majorBidi"/>
      <w:color w:val="4E4F51" w:themeColor="accent6" w:themeShade="BF"/>
      <w:sz w:val="28"/>
      <w:szCs w:val="28"/>
    </w:rPr>
  </w:style>
  <w:style w:type="character" w:customStyle="1" w:styleId="Heading3Char">
    <w:name w:val="Heading 3 Char"/>
    <w:basedOn w:val="DefaultParagraphFont"/>
    <w:link w:val="Heading3"/>
    <w:uiPriority w:val="9"/>
    <w:rsid w:val="00225EBA"/>
    <w:rPr>
      <w:rFonts w:asciiTheme="majorHAnsi" w:eastAsiaTheme="majorEastAsia" w:hAnsiTheme="majorHAnsi" w:cstheme="majorBidi"/>
      <w:color w:val="4E4F51" w:themeColor="accent6" w:themeShade="BF"/>
      <w:sz w:val="24"/>
      <w:szCs w:val="24"/>
    </w:rPr>
  </w:style>
  <w:style w:type="character" w:customStyle="1" w:styleId="Heading4Char">
    <w:name w:val="Heading 4 Char"/>
    <w:basedOn w:val="DefaultParagraphFont"/>
    <w:link w:val="Heading4"/>
    <w:uiPriority w:val="9"/>
    <w:rsid w:val="00225EBA"/>
    <w:rPr>
      <w:rFonts w:asciiTheme="majorHAnsi" w:eastAsiaTheme="majorEastAsia" w:hAnsiTheme="majorHAnsi" w:cstheme="majorBidi"/>
      <w:color w:val="696A6D" w:themeColor="accent6"/>
      <w:sz w:val="22"/>
      <w:szCs w:val="22"/>
    </w:rPr>
  </w:style>
  <w:style w:type="paragraph" w:styleId="Title">
    <w:name w:val="Title"/>
    <w:basedOn w:val="Normal"/>
    <w:next w:val="Normal"/>
    <w:link w:val="TitleChar"/>
    <w:uiPriority w:val="10"/>
    <w:qFormat/>
    <w:rsid w:val="00225EBA"/>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225EBA"/>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rsid w:val="00225EBA"/>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225EBA"/>
    <w:rPr>
      <w:rFonts w:asciiTheme="majorHAnsi" w:eastAsiaTheme="majorEastAsia" w:hAnsiTheme="majorHAnsi" w:cstheme="majorBidi"/>
      <w:sz w:val="30"/>
      <w:szCs w:val="30"/>
    </w:rPr>
  </w:style>
  <w:style w:type="character" w:styleId="Emphasis">
    <w:name w:val="Emphasis"/>
    <w:basedOn w:val="DefaultParagraphFont"/>
    <w:uiPriority w:val="20"/>
    <w:qFormat/>
    <w:rsid w:val="00225EBA"/>
    <w:rPr>
      <w:i/>
      <w:iCs/>
      <w:color w:val="696A6D" w:themeColor="accent6"/>
    </w:rPr>
  </w:style>
  <w:style w:type="character" w:styleId="SubtleReference">
    <w:name w:val="Subtle Reference"/>
    <w:basedOn w:val="DefaultParagraphFont"/>
    <w:uiPriority w:val="31"/>
    <w:qFormat/>
    <w:rsid w:val="00225EBA"/>
    <w:rPr>
      <w:smallCaps/>
      <w:color w:val="595959" w:themeColor="text1" w:themeTint="A6"/>
    </w:rPr>
  </w:style>
  <w:style w:type="character" w:styleId="Strong">
    <w:name w:val="Strong"/>
    <w:basedOn w:val="DefaultParagraphFont"/>
    <w:uiPriority w:val="22"/>
    <w:qFormat/>
    <w:rsid w:val="00225EBA"/>
    <w:rPr>
      <w:b/>
      <w:bCs/>
    </w:rPr>
  </w:style>
  <w:style w:type="paragraph" w:styleId="Quote">
    <w:name w:val="Quote"/>
    <w:basedOn w:val="Normal"/>
    <w:next w:val="Normal"/>
    <w:link w:val="QuoteChar"/>
    <w:uiPriority w:val="29"/>
    <w:qFormat/>
    <w:rsid w:val="00225EBA"/>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225EBA"/>
    <w:rPr>
      <w:i/>
      <w:iCs/>
      <w:color w:val="262626" w:themeColor="text1" w:themeTint="D9"/>
    </w:rPr>
  </w:style>
  <w:style w:type="table" w:styleId="TableGrid">
    <w:name w:val="Table Grid"/>
    <w:basedOn w:val="TableNormal"/>
    <w:uiPriority w:val="59"/>
    <w:rsid w:val="003A2A1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7Char">
    <w:name w:val="Heading 7 Char"/>
    <w:basedOn w:val="DefaultParagraphFont"/>
    <w:link w:val="Heading7"/>
    <w:uiPriority w:val="9"/>
    <w:semiHidden/>
    <w:rsid w:val="00225EBA"/>
    <w:rPr>
      <w:rFonts w:asciiTheme="majorHAnsi" w:eastAsiaTheme="majorEastAsia" w:hAnsiTheme="majorHAnsi" w:cstheme="majorBidi"/>
      <w:b/>
      <w:bCs/>
      <w:color w:val="696A6D" w:themeColor="accent6"/>
    </w:rPr>
  </w:style>
  <w:style w:type="character" w:customStyle="1" w:styleId="Heading8Char">
    <w:name w:val="Heading 8 Char"/>
    <w:basedOn w:val="DefaultParagraphFont"/>
    <w:link w:val="Heading8"/>
    <w:uiPriority w:val="9"/>
    <w:semiHidden/>
    <w:rsid w:val="00225EBA"/>
    <w:rPr>
      <w:rFonts w:asciiTheme="majorHAnsi" w:eastAsiaTheme="majorEastAsia" w:hAnsiTheme="majorHAnsi" w:cstheme="majorBidi"/>
      <w:b/>
      <w:bCs/>
      <w:i/>
      <w:iCs/>
      <w:color w:val="696A6D" w:themeColor="accent6"/>
      <w:sz w:val="20"/>
      <w:szCs w:val="20"/>
    </w:rPr>
  </w:style>
  <w:style w:type="paragraph" w:styleId="IntenseQuote">
    <w:name w:val="Intense Quote"/>
    <w:basedOn w:val="Normal"/>
    <w:next w:val="Normal"/>
    <w:link w:val="IntenseQuoteChar"/>
    <w:uiPriority w:val="30"/>
    <w:qFormat/>
    <w:rsid w:val="00225EBA"/>
    <w:pPr>
      <w:spacing w:before="160" w:after="160" w:line="264" w:lineRule="auto"/>
      <w:ind w:left="720" w:right="720"/>
      <w:jc w:val="center"/>
    </w:pPr>
    <w:rPr>
      <w:rFonts w:asciiTheme="majorHAnsi" w:eastAsiaTheme="majorEastAsia" w:hAnsiTheme="majorHAnsi" w:cstheme="majorBidi"/>
      <w:i/>
      <w:iCs/>
      <w:color w:val="696A6D" w:themeColor="accent6"/>
      <w:sz w:val="32"/>
      <w:szCs w:val="32"/>
    </w:rPr>
  </w:style>
  <w:style w:type="character" w:customStyle="1" w:styleId="IntenseQuoteChar">
    <w:name w:val="Intense Quote Char"/>
    <w:basedOn w:val="DefaultParagraphFont"/>
    <w:link w:val="IntenseQuote"/>
    <w:uiPriority w:val="30"/>
    <w:rsid w:val="00225EBA"/>
    <w:rPr>
      <w:rFonts w:asciiTheme="majorHAnsi" w:eastAsiaTheme="majorEastAsia" w:hAnsiTheme="majorHAnsi" w:cstheme="majorBidi"/>
      <w:i/>
      <w:iCs/>
      <w:color w:val="696A6D" w:themeColor="accent6"/>
      <w:sz w:val="32"/>
      <w:szCs w:val="32"/>
    </w:rPr>
  </w:style>
  <w:style w:type="character" w:customStyle="1" w:styleId="Heading9Char">
    <w:name w:val="Heading 9 Char"/>
    <w:basedOn w:val="DefaultParagraphFont"/>
    <w:link w:val="Heading9"/>
    <w:uiPriority w:val="9"/>
    <w:semiHidden/>
    <w:rsid w:val="00225EBA"/>
    <w:rPr>
      <w:rFonts w:asciiTheme="majorHAnsi" w:eastAsiaTheme="majorEastAsia" w:hAnsiTheme="majorHAnsi" w:cstheme="majorBidi"/>
      <w:i/>
      <w:iCs/>
      <w:color w:val="696A6D" w:themeColor="accent6"/>
      <w:sz w:val="20"/>
      <w:szCs w:val="20"/>
    </w:rPr>
  </w:style>
  <w:style w:type="character" w:styleId="SubtleEmphasis">
    <w:name w:val="Subtle Emphasis"/>
    <w:basedOn w:val="DefaultParagraphFont"/>
    <w:uiPriority w:val="19"/>
    <w:qFormat/>
    <w:rsid w:val="00225EBA"/>
    <w:rPr>
      <w:i/>
      <w:iCs/>
    </w:rPr>
  </w:style>
  <w:style w:type="character" w:styleId="IntenseEmphasis">
    <w:name w:val="Intense Emphasis"/>
    <w:basedOn w:val="DefaultParagraphFont"/>
    <w:uiPriority w:val="21"/>
    <w:qFormat/>
    <w:rsid w:val="00225EBA"/>
    <w:rPr>
      <w:b/>
      <w:bCs/>
      <w:i/>
      <w:iCs/>
    </w:rPr>
  </w:style>
  <w:style w:type="character" w:customStyle="1" w:styleId="Heading5Char">
    <w:name w:val="Heading 5 Char"/>
    <w:basedOn w:val="DefaultParagraphFont"/>
    <w:link w:val="Heading5"/>
    <w:uiPriority w:val="9"/>
    <w:rsid w:val="00225EBA"/>
    <w:rPr>
      <w:rFonts w:asciiTheme="majorHAnsi" w:eastAsiaTheme="majorEastAsia" w:hAnsiTheme="majorHAnsi" w:cstheme="majorBidi"/>
      <w:i/>
      <w:iCs/>
      <w:color w:val="696A6D" w:themeColor="accent6"/>
      <w:sz w:val="22"/>
      <w:szCs w:val="22"/>
    </w:rPr>
  </w:style>
  <w:style w:type="character" w:styleId="IntenseReference">
    <w:name w:val="Intense Reference"/>
    <w:basedOn w:val="DefaultParagraphFont"/>
    <w:uiPriority w:val="32"/>
    <w:qFormat/>
    <w:rsid w:val="00225EBA"/>
    <w:rPr>
      <w:b/>
      <w:bCs/>
      <w:smallCaps/>
      <w:color w:val="696A6D" w:themeColor="accent6"/>
    </w:rPr>
  </w:style>
  <w:style w:type="character" w:styleId="BookTitle">
    <w:name w:val="Book Title"/>
    <w:basedOn w:val="DefaultParagraphFont"/>
    <w:uiPriority w:val="33"/>
    <w:qFormat/>
    <w:rsid w:val="00225EBA"/>
    <w:rPr>
      <w:b/>
      <w:bCs/>
      <w:caps w:val="0"/>
      <w:smallCaps/>
      <w:spacing w:val="7"/>
      <w:sz w:val="21"/>
      <w:szCs w:val="21"/>
    </w:rPr>
  </w:style>
  <w:style w:type="paragraph" w:styleId="ListParagraph">
    <w:name w:val="List Paragraph"/>
    <w:basedOn w:val="Normal"/>
    <w:uiPriority w:val="34"/>
    <w:qFormat/>
    <w:rsid w:val="00802F02"/>
    <w:pPr>
      <w:ind w:left="720"/>
      <w:contextualSpacing/>
    </w:pPr>
  </w:style>
  <w:style w:type="character" w:customStyle="1" w:styleId="Heading6Char">
    <w:name w:val="Heading 6 Char"/>
    <w:basedOn w:val="DefaultParagraphFont"/>
    <w:link w:val="Heading6"/>
    <w:uiPriority w:val="9"/>
    <w:semiHidden/>
    <w:rsid w:val="00225EBA"/>
    <w:rPr>
      <w:rFonts w:asciiTheme="majorHAnsi" w:eastAsiaTheme="majorEastAsia" w:hAnsiTheme="majorHAnsi" w:cstheme="majorBidi"/>
      <w:color w:val="696A6D" w:themeColor="accent6"/>
    </w:rPr>
  </w:style>
  <w:style w:type="paragraph" w:styleId="FootnoteText">
    <w:name w:val="footnote text"/>
    <w:aliases w:val="Footnote Text Char Char Char Char,Footnote Text Char Char Char,Footnote Text Char Char"/>
    <w:basedOn w:val="Normal"/>
    <w:link w:val="FootnoteTextChar"/>
    <w:uiPriority w:val="99"/>
    <w:rsid w:val="00103722"/>
    <w:pPr>
      <w:spacing w:after="0" w:line="240" w:lineRule="auto"/>
    </w:pPr>
    <w:rPr>
      <w:rFonts w:ascii="Times New Roman" w:hAnsi="Times New Roman"/>
      <w:szCs w:val="20"/>
      <w:lang w:val="en-GB"/>
    </w:rPr>
  </w:style>
  <w:style w:type="character" w:customStyle="1" w:styleId="FootnoteTextChar">
    <w:name w:val="Footnote Text Char"/>
    <w:aliases w:val="Footnote Text Char Char Char Char Char,Footnote Text Char Char Char Char1,Footnote Text Char Char Char1"/>
    <w:basedOn w:val="DefaultParagraphFont"/>
    <w:link w:val="FootnoteText"/>
    <w:uiPriority w:val="99"/>
    <w:rsid w:val="00103722"/>
    <w:rPr>
      <w:rFonts w:ascii="Times New Roman" w:hAnsi="Times New Roman" w:cs="Times New Roman"/>
      <w:sz w:val="20"/>
      <w:szCs w:val="20"/>
      <w:lang w:val="en-GB"/>
    </w:rPr>
  </w:style>
  <w:style w:type="character" w:styleId="FootnoteReference">
    <w:name w:val="footnote reference"/>
    <w:basedOn w:val="DefaultParagraphFont"/>
    <w:uiPriority w:val="99"/>
    <w:rsid w:val="00103722"/>
    <w:rPr>
      <w:vertAlign w:val="superscript"/>
    </w:rPr>
  </w:style>
  <w:style w:type="character" w:styleId="CommentReference">
    <w:name w:val="annotation reference"/>
    <w:basedOn w:val="DefaultParagraphFont"/>
    <w:uiPriority w:val="99"/>
    <w:unhideWhenUsed/>
    <w:rsid w:val="00103722"/>
    <w:rPr>
      <w:sz w:val="16"/>
      <w:szCs w:val="16"/>
    </w:rPr>
  </w:style>
  <w:style w:type="paragraph" w:styleId="CommentText">
    <w:name w:val="annotation text"/>
    <w:basedOn w:val="Normal"/>
    <w:link w:val="CommentTextChar"/>
    <w:uiPriority w:val="99"/>
    <w:unhideWhenUsed/>
    <w:rsid w:val="00103722"/>
    <w:pPr>
      <w:spacing w:after="0" w:line="240" w:lineRule="auto"/>
    </w:pPr>
    <w:rPr>
      <w:rFonts w:ascii="Trebuchet MS" w:eastAsia="Calibri" w:hAnsi="Trebuchet MS"/>
      <w:szCs w:val="20"/>
      <w:lang w:val="en-GB" w:eastAsia="en-GB"/>
    </w:rPr>
  </w:style>
  <w:style w:type="character" w:customStyle="1" w:styleId="CommentTextChar">
    <w:name w:val="Comment Text Char"/>
    <w:basedOn w:val="DefaultParagraphFont"/>
    <w:link w:val="CommentText"/>
    <w:uiPriority w:val="99"/>
    <w:rsid w:val="00103722"/>
    <w:rPr>
      <w:rFonts w:ascii="Trebuchet MS" w:eastAsia="Calibri" w:hAnsi="Trebuchet MS" w:cs="Times New Roman"/>
      <w:sz w:val="20"/>
      <w:szCs w:val="20"/>
      <w:lang w:val="en-GB" w:eastAsia="en-GB"/>
    </w:rPr>
  </w:style>
  <w:style w:type="paragraph" w:styleId="BalloonText">
    <w:name w:val="Balloon Text"/>
    <w:basedOn w:val="Normal"/>
    <w:link w:val="BalloonTextChar"/>
    <w:uiPriority w:val="99"/>
    <w:semiHidden/>
    <w:unhideWhenUsed/>
    <w:rsid w:val="001037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3722"/>
    <w:rPr>
      <w:rFonts w:ascii="Tahoma" w:hAnsi="Tahoma" w:cs="Tahoma"/>
      <w:sz w:val="16"/>
      <w:szCs w:val="16"/>
    </w:rPr>
  </w:style>
  <w:style w:type="paragraph" w:styleId="Caption">
    <w:name w:val="caption"/>
    <w:basedOn w:val="Normal"/>
    <w:next w:val="Normal"/>
    <w:uiPriority w:val="35"/>
    <w:semiHidden/>
    <w:unhideWhenUsed/>
    <w:qFormat/>
    <w:rsid w:val="00225EBA"/>
    <w:pPr>
      <w:spacing w:line="240" w:lineRule="auto"/>
    </w:pPr>
    <w:rPr>
      <w:b/>
      <w:bCs/>
      <w:smallCaps/>
      <w:color w:val="595959" w:themeColor="text1" w:themeTint="A6"/>
    </w:rPr>
  </w:style>
  <w:style w:type="paragraph" w:styleId="TOCHeading">
    <w:name w:val="TOC Heading"/>
    <w:basedOn w:val="Heading1"/>
    <w:next w:val="Normal"/>
    <w:uiPriority w:val="39"/>
    <w:semiHidden/>
    <w:unhideWhenUsed/>
    <w:qFormat/>
    <w:rsid w:val="00225EB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809606">
      <w:bodyDiv w:val="1"/>
      <w:marLeft w:val="0"/>
      <w:marRight w:val="0"/>
      <w:marTop w:val="0"/>
      <w:marBottom w:val="0"/>
      <w:divBdr>
        <w:top w:val="none" w:sz="0" w:space="0" w:color="auto"/>
        <w:left w:val="none" w:sz="0" w:space="0" w:color="auto"/>
        <w:bottom w:val="none" w:sz="0" w:space="0" w:color="auto"/>
        <w:right w:val="none" w:sz="0" w:space="0" w:color="auto"/>
      </w:divBdr>
    </w:div>
    <w:div w:id="1282571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Default Theme">
  <a:themeElements>
    <a:clrScheme name="CushmanWakefield_standardColors">
      <a:dk1>
        <a:sysClr val="windowText" lastClr="000000"/>
      </a:dk1>
      <a:lt1>
        <a:sysClr val="window" lastClr="FFFFFF"/>
      </a:lt1>
      <a:dk2>
        <a:srgbClr val="EE3124"/>
      </a:dk2>
      <a:lt2>
        <a:srgbClr val="4F8ABE"/>
      </a:lt2>
      <a:accent1>
        <a:srgbClr val="003767"/>
      </a:accent1>
      <a:accent2>
        <a:srgbClr val="88CBDF"/>
      </a:accent2>
      <a:accent3>
        <a:srgbClr val="ABAFA6"/>
      </a:accent3>
      <a:accent4>
        <a:srgbClr val="000B2A"/>
      </a:accent4>
      <a:accent5>
        <a:srgbClr val="E7E1D5"/>
      </a:accent5>
      <a:accent6>
        <a:srgbClr val="696A6D"/>
      </a:accent6>
      <a:hlink>
        <a:srgbClr val="4F8ABE"/>
      </a:hlink>
      <a:folHlink>
        <a:srgbClr val="F2F5F7"/>
      </a:folHlink>
    </a:clrScheme>
    <a:fontScheme name="CWfonts">
      <a:majorFont>
        <a:latin typeface="Gill Sans for CW"/>
        <a:ea typeface=""/>
        <a:cs typeface=""/>
      </a:majorFont>
      <a:minorFont>
        <a:latin typeface="Gill Sans for CW"/>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1019175" rtl="0" eaLnBrk="1" fontAlgn="base" latinLnBrk="0" hangingPunct="1">
          <a:lnSpc>
            <a:spcPct val="100000"/>
          </a:lnSpc>
          <a:spcBef>
            <a:spcPct val="0"/>
          </a:spcBef>
          <a:spcAft>
            <a:spcPct val="0"/>
          </a:spcAft>
          <a:buClrTx/>
          <a:buSzTx/>
          <a:buFontTx/>
          <a:buNone/>
          <a:tabLst/>
          <a:defRPr kumimoji="0" lang="en-US" sz="2000" b="0" i="0" u="none" strike="noStrike" cap="none" normalizeH="0" baseline="0" smtClean="0">
            <a:ln>
              <a:noFill/>
            </a:ln>
            <a:solidFill>
              <a:schemeClr val="tx1"/>
            </a:solidFill>
            <a:effectLst/>
            <a:latin typeface="Arial" charset="0"/>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1019175" rtl="0" eaLnBrk="1" fontAlgn="base" latinLnBrk="0" hangingPunct="1">
          <a:lnSpc>
            <a:spcPct val="100000"/>
          </a:lnSpc>
          <a:spcBef>
            <a:spcPct val="0"/>
          </a:spcBef>
          <a:spcAft>
            <a:spcPct val="0"/>
          </a:spcAft>
          <a:buClrTx/>
          <a:buSzTx/>
          <a:buFontTx/>
          <a:buNone/>
          <a:tabLst/>
          <a:defRPr kumimoji="0" lang="en-US" sz="2000" b="0" i="0" u="none" strike="noStrike" cap="none" normalizeH="0" baseline="0" smtClean="0">
            <a:ln>
              <a:noFill/>
            </a:ln>
            <a:solidFill>
              <a:schemeClr val="tx1"/>
            </a:solidFill>
            <a:effectLst/>
            <a:latin typeface="Arial" charset="0"/>
          </a:defRPr>
        </a:defPPr>
      </a:lstStyle>
    </a:lnDef>
    <a:txDef>
      <a:spPr>
        <a:noFill/>
      </a:spPr>
      <a:bodyPr wrap="square" rtlCol="0">
        <a:spAutoFit/>
      </a:bodyPr>
      <a:lstStyle>
        <a:defPPr>
          <a:defRPr sz="1000" dirty="0" smtClean="0">
            <a:latin typeface="Gill Sans for CW" pitchFamily="34" charset="0"/>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3BCD84EE7D663448CAD65349292BFCB" ma:contentTypeVersion="0" ma:contentTypeDescription="Create a new document." ma:contentTypeScope="" ma:versionID="94cd2f52c2e3c3b3ddd81ffd82db5d6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A21F1C-C701-418E-97BC-61D0284DB22B}">
  <ds:schemaRefs>
    <ds:schemaRef ds:uri="http://schemas.openxmlformats.org/package/2006/metadata/core-properties"/>
    <ds:schemaRef ds:uri="http://schemas.microsoft.com/office/2006/documentManagement/types"/>
    <ds:schemaRef ds:uri="http://purl.org/dc/terms/"/>
    <ds:schemaRef ds:uri="http://schemas.microsoft.com/office/2006/metadata/properties"/>
    <ds:schemaRef ds:uri="http://www.w3.org/XML/1998/namespace"/>
    <ds:schemaRef ds:uri="http://purl.org/dc/elements/1.1/"/>
    <ds:schemaRef ds:uri="http://purl.org/dc/dcmitype/"/>
  </ds:schemaRefs>
</ds:datastoreItem>
</file>

<file path=customXml/itemProps2.xml><?xml version="1.0" encoding="utf-8"?>
<ds:datastoreItem xmlns:ds="http://schemas.openxmlformats.org/officeDocument/2006/customXml" ds:itemID="{F8897471-B582-4D5B-B964-C8EF7860A7F7}">
  <ds:schemaRefs>
    <ds:schemaRef ds:uri="http://schemas.microsoft.com/sharepoint/v3/contenttype/forms"/>
  </ds:schemaRefs>
</ds:datastoreItem>
</file>

<file path=customXml/itemProps3.xml><?xml version="1.0" encoding="utf-8"?>
<ds:datastoreItem xmlns:ds="http://schemas.openxmlformats.org/officeDocument/2006/customXml" ds:itemID="{11C4F8AB-2DAE-4FD4-8667-46BCD0A2B2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92B90F1-5D15-4A63-A978-0633A98B99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782</Words>
  <Characters>4459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Cushman and Wakefield, Inc.</Company>
  <LinksUpToDate>false</LinksUpToDate>
  <CharactersWithSpaces>5231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BrownT</dc:creator>
  <cp:lastModifiedBy>Andy Pryde</cp:lastModifiedBy>
  <cp:revision>3</cp:revision>
  <cp:lastPrinted>2016-02-15T11:49:00Z</cp:lastPrinted>
  <dcterms:created xsi:type="dcterms:W3CDTF">2016-02-15T11:39:00Z</dcterms:created>
  <dcterms:modified xsi:type="dcterms:W3CDTF">2016-02-15T12:07:00Z</dcterms:modified>
</cp:coreProperties>
</file>