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F24A85" w:rsidRDefault="0059452E" w:rsidP="001F4B07">
      <w:pPr>
        <w:pStyle w:val="PlainText"/>
        <w:rPr>
          <w:rFonts w:ascii="Trebuchet MS" w:hAnsi="Trebuchet MS"/>
          <w:b/>
          <w:color w:val="000000" w:themeColor="text1"/>
          <w:sz w:val="24"/>
          <w:szCs w:val="24"/>
        </w:rPr>
      </w:pPr>
      <w:r w:rsidRPr="00F24A85">
        <w:rPr>
          <w:rFonts w:ascii="Trebuchet MS" w:hAnsi="Trebuchet MS"/>
          <w:b/>
          <w:color w:val="000000" w:themeColor="text1"/>
          <w:sz w:val="24"/>
          <w:szCs w:val="24"/>
        </w:rPr>
        <w:t>DELEGATED APPLICATION REPORT</w:t>
      </w:r>
      <w:r w:rsidR="00790E47" w:rsidRPr="00F24A85">
        <w:rPr>
          <w:rFonts w:ascii="Trebuchet MS" w:hAnsi="Trebuchet MS"/>
          <w:b/>
          <w:color w:val="000000" w:themeColor="text1"/>
          <w:sz w:val="24"/>
          <w:szCs w:val="24"/>
        </w:rPr>
        <w:t xml:space="preserve"> </w:t>
      </w:r>
      <w:r w:rsidR="004C6DB6" w:rsidRPr="00F24A85">
        <w:rPr>
          <w:rFonts w:ascii="Trebuchet MS" w:hAnsi="Trebuchet MS"/>
          <w:b/>
          <w:color w:val="000000" w:themeColor="text1"/>
          <w:sz w:val="24"/>
          <w:szCs w:val="24"/>
        </w:rPr>
        <w:tab/>
      </w:r>
      <w:r w:rsidR="004C6DB6" w:rsidRPr="00F24A85">
        <w:rPr>
          <w:rFonts w:ascii="Trebuchet MS" w:hAnsi="Trebuchet MS"/>
          <w:b/>
          <w:color w:val="000000" w:themeColor="text1"/>
          <w:sz w:val="24"/>
          <w:szCs w:val="24"/>
        </w:rPr>
        <w:tab/>
      </w:r>
      <w:r w:rsidR="004C6DB6" w:rsidRPr="00F24A85">
        <w:rPr>
          <w:rFonts w:ascii="Trebuchet MS" w:hAnsi="Trebuchet MS"/>
          <w:b/>
          <w:color w:val="000000" w:themeColor="text1"/>
          <w:sz w:val="24"/>
          <w:szCs w:val="24"/>
        </w:rPr>
        <w:tab/>
      </w:r>
      <w:r w:rsidR="004C6DB6" w:rsidRPr="00F24A85">
        <w:rPr>
          <w:rFonts w:ascii="Trebuchet MS" w:hAnsi="Trebuchet MS"/>
          <w:b/>
          <w:color w:val="000000" w:themeColor="text1"/>
          <w:sz w:val="24"/>
          <w:szCs w:val="24"/>
        </w:rPr>
        <w:tab/>
      </w:r>
      <w:r w:rsidR="008E1486" w:rsidRPr="00F24A85">
        <w:rPr>
          <w:rFonts w:ascii="Trebuchet MS" w:hAnsi="Trebuchet MS"/>
          <w:b/>
          <w:color w:val="000000" w:themeColor="text1"/>
          <w:sz w:val="24"/>
          <w:szCs w:val="24"/>
        </w:rPr>
        <w:t>Target Date:</w:t>
      </w:r>
      <w:r w:rsidR="008E1486" w:rsidRPr="00F24A85">
        <w:rPr>
          <w:rFonts w:ascii="Trebuchet MS" w:hAnsi="Trebuchet MS"/>
          <w:b/>
          <w:color w:val="000000" w:themeColor="text1"/>
          <w:sz w:val="24"/>
          <w:szCs w:val="24"/>
        </w:rPr>
        <w:tab/>
      </w:r>
      <w:r w:rsidR="00B02776" w:rsidRPr="00F24A85">
        <w:rPr>
          <w:rFonts w:ascii="Trebuchet MS" w:hAnsi="Trebuchet MS"/>
          <w:color w:val="000000" w:themeColor="text1"/>
          <w:sz w:val="24"/>
          <w:szCs w:val="24"/>
        </w:rPr>
        <w:t>2</w:t>
      </w:r>
      <w:r w:rsidR="006F62BC" w:rsidRPr="00F24A85">
        <w:rPr>
          <w:rFonts w:ascii="Trebuchet MS" w:hAnsi="Trebuchet MS"/>
          <w:color w:val="000000" w:themeColor="text1"/>
          <w:sz w:val="24"/>
          <w:szCs w:val="24"/>
        </w:rPr>
        <w:t>6</w:t>
      </w:r>
      <w:r w:rsidR="00C12380" w:rsidRPr="00F24A85">
        <w:rPr>
          <w:rFonts w:ascii="Trebuchet MS" w:hAnsi="Trebuchet MS"/>
          <w:color w:val="000000" w:themeColor="text1"/>
          <w:sz w:val="24"/>
          <w:szCs w:val="24"/>
        </w:rPr>
        <w:t>/</w:t>
      </w:r>
      <w:r w:rsidR="00E651C0" w:rsidRPr="00F24A85">
        <w:rPr>
          <w:rFonts w:ascii="Trebuchet MS" w:hAnsi="Trebuchet MS"/>
          <w:color w:val="000000" w:themeColor="text1"/>
          <w:sz w:val="24"/>
          <w:szCs w:val="24"/>
        </w:rPr>
        <w:t>0</w:t>
      </w:r>
      <w:r w:rsidR="006F62BC" w:rsidRPr="00F24A85">
        <w:rPr>
          <w:rFonts w:ascii="Trebuchet MS" w:hAnsi="Trebuchet MS"/>
          <w:color w:val="000000" w:themeColor="text1"/>
          <w:sz w:val="24"/>
          <w:szCs w:val="24"/>
        </w:rPr>
        <w:t>4</w:t>
      </w:r>
      <w:r w:rsidR="00C12380" w:rsidRPr="00F24A85">
        <w:rPr>
          <w:rFonts w:ascii="Trebuchet MS" w:hAnsi="Trebuchet MS"/>
          <w:color w:val="000000" w:themeColor="text1"/>
          <w:sz w:val="24"/>
          <w:szCs w:val="24"/>
        </w:rPr>
        <w:t>/201</w:t>
      </w:r>
      <w:r w:rsidR="00E651C0" w:rsidRPr="00F24A85">
        <w:rPr>
          <w:rFonts w:ascii="Trebuchet MS" w:hAnsi="Trebuchet MS"/>
          <w:color w:val="000000" w:themeColor="text1"/>
          <w:sz w:val="24"/>
          <w:szCs w:val="24"/>
        </w:rPr>
        <w:t>6</w:t>
      </w:r>
      <w:r w:rsidR="008E1486" w:rsidRPr="00F24A85">
        <w:rPr>
          <w:rFonts w:ascii="Trebuchet MS" w:hAnsi="Trebuchet MS"/>
          <w:b/>
          <w:color w:val="000000" w:themeColor="text1"/>
          <w:sz w:val="24"/>
          <w:szCs w:val="24"/>
        </w:rPr>
        <w:tab/>
      </w:r>
      <w:r w:rsidR="008E1486" w:rsidRPr="00F24A85">
        <w:rPr>
          <w:rFonts w:ascii="Trebuchet MS" w:hAnsi="Trebuchet MS"/>
          <w:b/>
          <w:color w:val="000000" w:themeColor="text1"/>
          <w:sz w:val="24"/>
          <w:szCs w:val="24"/>
        </w:rPr>
        <w:tab/>
      </w:r>
      <w:r w:rsidR="008E1486" w:rsidRPr="00F24A85">
        <w:rPr>
          <w:rFonts w:ascii="Trebuchet MS" w:hAnsi="Trebuchet MS"/>
          <w:b/>
          <w:color w:val="000000" w:themeColor="text1"/>
          <w:sz w:val="24"/>
          <w:szCs w:val="24"/>
        </w:rPr>
        <w:tab/>
      </w:r>
    </w:p>
    <w:p w:rsidR="00025CC2" w:rsidRPr="00F24A85" w:rsidRDefault="00790E47" w:rsidP="001F4B07">
      <w:pPr>
        <w:pStyle w:val="PlainText"/>
        <w:rPr>
          <w:rFonts w:ascii="Trebuchet MS" w:hAnsi="Trebuchet MS"/>
          <w:color w:val="000000" w:themeColor="text1"/>
          <w:sz w:val="24"/>
          <w:szCs w:val="24"/>
        </w:rPr>
      </w:pPr>
      <w:r w:rsidRPr="00F24A85">
        <w:rPr>
          <w:rFonts w:ascii="Trebuchet MS" w:hAnsi="Trebuchet MS"/>
          <w:b/>
          <w:color w:val="000000" w:themeColor="text1"/>
          <w:sz w:val="24"/>
          <w:szCs w:val="24"/>
        </w:rPr>
        <w:t>Application No:</w:t>
      </w:r>
      <w:r w:rsidR="00FB1E6D" w:rsidRPr="00F24A85">
        <w:rPr>
          <w:rFonts w:ascii="Trebuchet MS" w:hAnsi="Trebuchet MS"/>
          <w:b/>
          <w:color w:val="000000" w:themeColor="text1"/>
          <w:sz w:val="24"/>
          <w:szCs w:val="24"/>
        </w:rPr>
        <w:t xml:space="preserve"> </w:t>
      </w:r>
      <w:r w:rsidR="00C12380" w:rsidRPr="00F24A85">
        <w:rPr>
          <w:rFonts w:ascii="Trebuchet MS" w:hAnsi="Trebuchet MS"/>
          <w:color w:val="000000" w:themeColor="text1"/>
          <w:sz w:val="24"/>
          <w:szCs w:val="24"/>
        </w:rPr>
        <w:t>1</w:t>
      </w:r>
      <w:r w:rsidR="00FC6695" w:rsidRPr="00F24A85">
        <w:rPr>
          <w:rFonts w:ascii="Trebuchet MS" w:hAnsi="Trebuchet MS"/>
          <w:color w:val="000000" w:themeColor="text1"/>
          <w:sz w:val="24"/>
          <w:szCs w:val="24"/>
        </w:rPr>
        <w:t>60</w:t>
      </w:r>
      <w:r w:rsidR="00B02776" w:rsidRPr="00F24A85">
        <w:rPr>
          <w:rFonts w:ascii="Trebuchet MS" w:hAnsi="Trebuchet MS"/>
          <w:color w:val="000000" w:themeColor="text1"/>
          <w:sz w:val="24"/>
          <w:szCs w:val="24"/>
        </w:rPr>
        <w:t>375</w:t>
      </w:r>
      <w:r w:rsidR="00C12380" w:rsidRPr="00F24A85">
        <w:rPr>
          <w:rFonts w:ascii="Trebuchet MS" w:hAnsi="Trebuchet MS"/>
          <w:color w:val="000000" w:themeColor="text1"/>
          <w:sz w:val="24"/>
          <w:szCs w:val="24"/>
        </w:rPr>
        <w:t>/HOU</w:t>
      </w:r>
      <w:r w:rsidR="001F4B07" w:rsidRPr="00F24A85">
        <w:rPr>
          <w:rFonts w:ascii="Trebuchet MS" w:hAnsi="Trebuchet MS"/>
          <w:color w:val="000000" w:themeColor="text1"/>
          <w:sz w:val="24"/>
          <w:szCs w:val="24"/>
        </w:rPr>
        <w:tab/>
      </w:r>
      <w:r w:rsidR="001F4B07" w:rsidRPr="00F24A85">
        <w:rPr>
          <w:rFonts w:ascii="Trebuchet MS" w:hAnsi="Trebuchet MS"/>
          <w:color w:val="000000" w:themeColor="text1"/>
          <w:sz w:val="24"/>
          <w:szCs w:val="24"/>
        </w:rPr>
        <w:tab/>
      </w:r>
      <w:r w:rsidR="001F4B07" w:rsidRPr="00F24A85">
        <w:rPr>
          <w:rFonts w:ascii="Trebuchet MS" w:hAnsi="Trebuchet MS"/>
          <w:color w:val="000000" w:themeColor="text1"/>
          <w:sz w:val="24"/>
          <w:szCs w:val="24"/>
        </w:rPr>
        <w:tab/>
      </w:r>
      <w:r w:rsidR="001F4B07" w:rsidRPr="00F24A85">
        <w:rPr>
          <w:rFonts w:ascii="Trebuchet MS" w:hAnsi="Trebuchet MS"/>
          <w:color w:val="000000" w:themeColor="text1"/>
          <w:sz w:val="24"/>
          <w:szCs w:val="24"/>
        </w:rPr>
        <w:tab/>
      </w:r>
      <w:r w:rsidR="001F4B07" w:rsidRPr="00F24A85">
        <w:rPr>
          <w:rFonts w:ascii="Trebuchet MS" w:hAnsi="Trebuchet MS"/>
          <w:color w:val="000000" w:themeColor="text1"/>
          <w:sz w:val="24"/>
          <w:szCs w:val="24"/>
        </w:rPr>
        <w:tab/>
      </w:r>
    </w:p>
    <w:p w:rsidR="00E64B9F" w:rsidRPr="00F24A85" w:rsidRDefault="0059452E" w:rsidP="004C6DB6">
      <w:pPr>
        <w:pStyle w:val="PlainText"/>
        <w:rPr>
          <w:rFonts w:ascii="Trebuchet MS" w:hAnsi="Trebuchet MS"/>
          <w:color w:val="000000" w:themeColor="text1"/>
          <w:sz w:val="24"/>
          <w:szCs w:val="24"/>
        </w:rPr>
      </w:pPr>
      <w:r w:rsidRPr="00F24A85">
        <w:rPr>
          <w:rFonts w:ascii="Trebuchet MS" w:hAnsi="Trebuchet MS"/>
          <w:b/>
          <w:color w:val="000000" w:themeColor="text1"/>
          <w:sz w:val="24"/>
          <w:szCs w:val="24"/>
        </w:rPr>
        <w:t>Address:</w:t>
      </w:r>
      <w:r w:rsidR="00A3419E" w:rsidRPr="00F24A85">
        <w:rPr>
          <w:rFonts w:ascii="Trebuchet MS" w:hAnsi="Trebuchet MS"/>
          <w:color w:val="000000" w:themeColor="text1"/>
          <w:sz w:val="24"/>
          <w:szCs w:val="24"/>
        </w:rPr>
        <w:t xml:space="preserve"> </w:t>
      </w:r>
      <w:r w:rsidR="00B02776" w:rsidRPr="00F24A85">
        <w:rPr>
          <w:rFonts w:ascii="Trebuchet MS" w:hAnsi="Trebuchet MS"/>
          <w:color w:val="000000" w:themeColor="text1"/>
          <w:sz w:val="24"/>
          <w:szCs w:val="24"/>
        </w:rPr>
        <w:t>8 Haywood Way, Reading</w:t>
      </w:r>
    </w:p>
    <w:p w:rsidR="00B02776" w:rsidRPr="00F24A85" w:rsidRDefault="0059452E" w:rsidP="00B02776">
      <w:pPr>
        <w:pStyle w:val="PlainText"/>
        <w:rPr>
          <w:rFonts w:ascii="Trebuchet MS" w:hAnsi="Trebuchet MS"/>
          <w:color w:val="000000" w:themeColor="text1"/>
          <w:sz w:val="24"/>
          <w:szCs w:val="24"/>
        </w:rPr>
      </w:pPr>
      <w:r w:rsidRPr="00F24A85">
        <w:rPr>
          <w:rFonts w:ascii="Trebuchet MS" w:hAnsi="Trebuchet MS"/>
          <w:b/>
          <w:color w:val="000000" w:themeColor="text1"/>
          <w:sz w:val="24"/>
          <w:szCs w:val="24"/>
        </w:rPr>
        <w:t>Proposal:</w:t>
      </w:r>
      <w:r w:rsidR="00537DFF" w:rsidRPr="00F24A85">
        <w:rPr>
          <w:rFonts w:ascii="Trebuchet MS" w:hAnsi="Trebuchet MS"/>
          <w:b/>
          <w:color w:val="000000" w:themeColor="text1"/>
          <w:sz w:val="24"/>
          <w:szCs w:val="24"/>
        </w:rPr>
        <w:t xml:space="preserve"> </w:t>
      </w:r>
      <w:r w:rsidR="00B02776" w:rsidRPr="00F24A85">
        <w:rPr>
          <w:rFonts w:ascii="Trebuchet MS" w:hAnsi="Trebuchet MS"/>
          <w:color w:val="000000" w:themeColor="text1"/>
          <w:sz w:val="24"/>
          <w:szCs w:val="24"/>
        </w:rPr>
        <w:t>Part two storey side/rear extension, single storey side/rear extension.</w:t>
      </w:r>
    </w:p>
    <w:p w:rsidR="0059452E" w:rsidRPr="00F24A85" w:rsidRDefault="0059452E" w:rsidP="00B02776">
      <w:pPr>
        <w:pStyle w:val="PlainText"/>
        <w:rPr>
          <w:rFonts w:ascii="Trebuchet MS" w:hAnsi="Trebuchet MS"/>
          <w:color w:val="000000" w:themeColor="text1"/>
          <w:sz w:val="24"/>
          <w:szCs w:val="24"/>
        </w:rPr>
      </w:pPr>
      <w:r w:rsidRPr="00F24A85">
        <w:rPr>
          <w:rFonts w:ascii="Trebuchet MS" w:hAnsi="Trebuchet MS"/>
          <w:b/>
          <w:color w:val="000000" w:themeColor="text1"/>
          <w:sz w:val="24"/>
          <w:szCs w:val="24"/>
        </w:rPr>
        <w:t xml:space="preserve">Case officer: </w:t>
      </w:r>
      <w:r w:rsidR="00C12380" w:rsidRPr="00F24A85">
        <w:rPr>
          <w:rFonts w:ascii="Trebuchet MS" w:hAnsi="Trebuchet MS"/>
          <w:color w:val="000000" w:themeColor="text1"/>
          <w:sz w:val="24"/>
          <w:szCs w:val="24"/>
        </w:rPr>
        <w:t>Claire Ringwood</w:t>
      </w:r>
    </w:p>
    <w:p w:rsidR="0059452E" w:rsidRPr="00F24A85" w:rsidRDefault="0059452E" w:rsidP="0059452E">
      <w:pPr>
        <w:pStyle w:val="PlainText"/>
        <w:rPr>
          <w:rFonts w:ascii="Trebuchet MS" w:hAnsi="Trebuchet MS"/>
          <w:color w:val="000000" w:themeColor="text1"/>
          <w:sz w:val="24"/>
          <w:szCs w:val="24"/>
        </w:rPr>
      </w:pPr>
    </w:p>
    <w:p w:rsidR="0059452E" w:rsidRPr="00F24A85" w:rsidRDefault="0059452E" w:rsidP="0059452E">
      <w:pPr>
        <w:pStyle w:val="PlainText"/>
        <w:rPr>
          <w:rFonts w:ascii="Trebuchet MS" w:hAnsi="Trebuchet MS"/>
          <w:b/>
          <w:color w:val="000000" w:themeColor="text1"/>
          <w:sz w:val="24"/>
          <w:szCs w:val="24"/>
        </w:rPr>
      </w:pPr>
      <w:r w:rsidRPr="00F24A85">
        <w:rPr>
          <w:rFonts w:ascii="Trebuchet MS" w:hAnsi="Trebuchet MS"/>
          <w:b/>
          <w:color w:val="000000" w:themeColor="text1"/>
          <w:sz w:val="24"/>
          <w:szCs w:val="24"/>
        </w:rPr>
        <w:t>Site Description and Surrounding Area</w:t>
      </w:r>
      <w:r w:rsidR="00790E47" w:rsidRPr="00F24A85">
        <w:rPr>
          <w:rFonts w:ascii="Trebuchet MS" w:hAnsi="Trebuchet MS"/>
          <w:b/>
          <w:color w:val="000000" w:themeColor="text1"/>
          <w:sz w:val="24"/>
          <w:szCs w:val="24"/>
        </w:rPr>
        <w:t>:</w:t>
      </w:r>
      <w:r w:rsidR="000676FE" w:rsidRPr="00F24A85">
        <w:rPr>
          <w:rFonts w:ascii="Trebuchet MS" w:hAnsi="Trebuchet MS"/>
          <w:b/>
          <w:color w:val="000000" w:themeColor="text1"/>
          <w:sz w:val="24"/>
          <w:szCs w:val="24"/>
        </w:rPr>
        <w:t xml:space="preserve"> </w:t>
      </w:r>
      <w:r w:rsidR="002A1C04" w:rsidRPr="00F24A85">
        <w:rPr>
          <w:rFonts w:ascii="Trebuchet MS" w:hAnsi="Trebuchet MS"/>
          <w:b/>
          <w:color w:val="000000" w:themeColor="text1"/>
          <w:sz w:val="24"/>
          <w:szCs w:val="24"/>
        </w:rPr>
        <w:t xml:space="preserve">    </w:t>
      </w:r>
    </w:p>
    <w:p w:rsidR="00713473" w:rsidRPr="00F24A85" w:rsidRDefault="002F6F2F" w:rsidP="00713473">
      <w:pPr>
        <w:autoSpaceDE/>
        <w:autoSpaceDN/>
        <w:rPr>
          <w:rFonts w:ascii="Trebuchet MS" w:hAnsi="Trebuchet MS"/>
          <w:color w:val="000000" w:themeColor="text1"/>
          <w:sz w:val="24"/>
          <w:szCs w:val="24"/>
        </w:rPr>
      </w:pPr>
      <w:r w:rsidRPr="00F24A85">
        <w:rPr>
          <w:rFonts w:ascii="Trebuchet MS" w:eastAsia="Times New Roman" w:hAnsi="Trebuchet MS"/>
          <w:color w:val="000000" w:themeColor="text1"/>
          <w:sz w:val="24"/>
          <w:szCs w:val="24"/>
          <w:lang w:val="en-US" w:eastAsia="en-US"/>
        </w:rPr>
        <w:t>The application site is a two storey</w:t>
      </w:r>
      <w:r w:rsidR="00966A2E" w:rsidRPr="00F24A85">
        <w:rPr>
          <w:rFonts w:ascii="Trebuchet MS" w:eastAsia="Times New Roman" w:hAnsi="Trebuchet MS"/>
          <w:color w:val="000000" w:themeColor="text1"/>
          <w:sz w:val="24"/>
          <w:szCs w:val="24"/>
          <w:lang w:val="en-US" w:eastAsia="en-US"/>
        </w:rPr>
        <w:t xml:space="preserve"> semi-detached property with a rear conservatory and an attached side garage.  The adjoining property at 7 Haywood Way has a two storey side extension and part two storey, part single storey rear extensions.  The neighbouring property at 9 Haywood Way is at a higher level than the application site and has a single storey rear extension and a detached rear garage along the boundary.</w:t>
      </w:r>
      <w:r w:rsidR="00713473" w:rsidRPr="00F24A85">
        <w:rPr>
          <w:rFonts w:ascii="Trebuchet MS" w:eastAsia="Times New Roman" w:hAnsi="Trebuchet MS"/>
          <w:color w:val="000000" w:themeColor="text1"/>
          <w:sz w:val="24"/>
          <w:szCs w:val="24"/>
          <w:lang w:val="en-US" w:eastAsia="en-US"/>
        </w:rPr>
        <w:t xml:space="preserve">  </w:t>
      </w:r>
      <w:r w:rsidR="00713473" w:rsidRPr="00F24A85">
        <w:rPr>
          <w:rFonts w:ascii="Trebuchet MS" w:hAnsi="Trebuchet MS"/>
          <w:color w:val="000000" w:themeColor="text1"/>
          <w:sz w:val="24"/>
          <w:szCs w:val="24"/>
        </w:rPr>
        <w:t xml:space="preserve">The surrounding area is predominantly residential with similar style semi-detached properties with bungalows located at the top of the cul-de-sac.   </w:t>
      </w:r>
    </w:p>
    <w:p w:rsidR="002F6F2F" w:rsidRPr="00F24A85" w:rsidRDefault="002F6F2F" w:rsidP="008643D2">
      <w:pPr>
        <w:rPr>
          <w:rFonts w:ascii="Trebuchet MS" w:eastAsia="Times New Roman" w:hAnsi="Trebuchet MS"/>
          <w:color w:val="000000" w:themeColor="text1"/>
          <w:sz w:val="24"/>
          <w:szCs w:val="24"/>
          <w:lang w:val="en-US" w:eastAsia="en-US"/>
        </w:rPr>
      </w:pPr>
    </w:p>
    <w:p w:rsidR="0059452E" w:rsidRPr="00F24A85" w:rsidRDefault="0059452E" w:rsidP="0059452E">
      <w:pPr>
        <w:pStyle w:val="PlainText"/>
        <w:rPr>
          <w:rFonts w:ascii="Trebuchet MS" w:hAnsi="Trebuchet MS"/>
          <w:b/>
          <w:color w:val="000000" w:themeColor="text1"/>
          <w:sz w:val="24"/>
          <w:szCs w:val="24"/>
        </w:rPr>
      </w:pPr>
      <w:r w:rsidRPr="00F24A85">
        <w:rPr>
          <w:rFonts w:ascii="Trebuchet MS" w:hAnsi="Trebuchet MS"/>
          <w:b/>
          <w:color w:val="000000" w:themeColor="text1"/>
          <w:sz w:val="24"/>
          <w:szCs w:val="24"/>
        </w:rPr>
        <w:t>Proposal</w:t>
      </w:r>
      <w:r w:rsidR="00790E47" w:rsidRPr="00F24A85">
        <w:rPr>
          <w:rFonts w:ascii="Trebuchet MS" w:hAnsi="Trebuchet MS"/>
          <w:b/>
          <w:color w:val="000000" w:themeColor="text1"/>
          <w:sz w:val="24"/>
          <w:szCs w:val="24"/>
        </w:rPr>
        <w:t>:</w:t>
      </w:r>
      <w:r w:rsidR="002A1C04" w:rsidRPr="00F24A85">
        <w:rPr>
          <w:rFonts w:ascii="Trebuchet MS" w:hAnsi="Trebuchet MS"/>
          <w:b/>
          <w:color w:val="000000" w:themeColor="text1"/>
          <w:sz w:val="24"/>
          <w:szCs w:val="24"/>
        </w:rPr>
        <w:t xml:space="preserve">    </w:t>
      </w:r>
    </w:p>
    <w:p w:rsidR="00403B33" w:rsidRPr="00F24A85" w:rsidRDefault="0034206C" w:rsidP="00916C82">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Th</w:t>
      </w:r>
      <w:r w:rsidR="009E15BA" w:rsidRPr="00F24A85">
        <w:rPr>
          <w:rFonts w:ascii="Trebuchet MS" w:hAnsi="Trebuchet MS"/>
          <w:color w:val="000000" w:themeColor="text1"/>
          <w:sz w:val="24"/>
          <w:szCs w:val="24"/>
        </w:rPr>
        <w:t>e application is for a</w:t>
      </w:r>
      <w:r w:rsidR="00287CEE" w:rsidRPr="00F24A85">
        <w:rPr>
          <w:rFonts w:ascii="Trebuchet MS" w:hAnsi="Trebuchet MS"/>
          <w:color w:val="000000" w:themeColor="text1"/>
          <w:sz w:val="24"/>
          <w:szCs w:val="24"/>
        </w:rPr>
        <w:t xml:space="preserve"> </w:t>
      </w:r>
      <w:r w:rsidR="00916C82" w:rsidRPr="00F24A85">
        <w:rPr>
          <w:rFonts w:ascii="Trebuchet MS" w:hAnsi="Trebuchet MS"/>
          <w:color w:val="000000" w:themeColor="text1"/>
          <w:sz w:val="24"/>
          <w:szCs w:val="24"/>
        </w:rPr>
        <w:t xml:space="preserve">part two storey </w:t>
      </w:r>
      <w:r w:rsidR="002C6BAE" w:rsidRPr="00F24A85">
        <w:rPr>
          <w:rFonts w:ascii="Trebuchet MS" w:hAnsi="Trebuchet MS"/>
          <w:color w:val="000000" w:themeColor="text1"/>
          <w:sz w:val="24"/>
          <w:szCs w:val="24"/>
        </w:rPr>
        <w:t>side and rear extension and single storey side and rear extension.  The proposal includes a single storey front extension and ‘open’ porch</w:t>
      </w:r>
      <w:r w:rsidR="00AE2AAD" w:rsidRPr="00F24A85">
        <w:rPr>
          <w:rFonts w:ascii="Trebuchet MS" w:hAnsi="Trebuchet MS"/>
          <w:color w:val="000000" w:themeColor="text1"/>
          <w:sz w:val="24"/>
          <w:szCs w:val="24"/>
        </w:rPr>
        <w:t xml:space="preserve">.  The proposed side extension at ground floor level measures 3m in width </w:t>
      </w:r>
      <w:r w:rsidR="00216513" w:rsidRPr="00F24A85">
        <w:rPr>
          <w:rFonts w:ascii="Trebuchet MS" w:hAnsi="Trebuchet MS"/>
          <w:color w:val="000000" w:themeColor="text1"/>
          <w:sz w:val="24"/>
          <w:szCs w:val="24"/>
        </w:rPr>
        <w:t xml:space="preserve">(2.7m from the side elevation of the existing property) </w:t>
      </w:r>
      <w:r w:rsidR="00AE2AAD" w:rsidRPr="00F24A85">
        <w:rPr>
          <w:rFonts w:ascii="Trebuchet MS" w:hAnsi="Trebuchet MS"/>
          <w:color w:val="000000" w:themeColor="text1"/>
          <w:sz w:val="24"/>
          <w:szCs w:val="24"/>
        </w:rPr>
        <w:t>and extends 12.6m in length.  It is 0.15m from the boundary with the neighbouring property at 9 Haywood Way and extends 0.5m forward of the existing front elevation</w:t>
      </w:r>
      <w:r w:rsidR="00403B33" w:rsidRPr="00F24A85">
        <w:rPr>
          <w:rFonts w:ascii="Trebuchet MS" w:hAnsi="Trebuchet MS"/>
          <w:color w:val="000000" w:themeColor="text1"/>
          <w:sz w:val="24"/>
          <w:szCs w:val="24"/>
        </w:rPr>
        <w:t>.</w:t>
      </w:r>
      <w:r w:rsidR="00154E60" w:rsidRPr="00F24A85">
        <w:rPr>
          <w:rFonts w:ascii="Trebuchet MS" w:hAnsi="Trebuchet MS"/>
          <w:color w:val="000000" w:themeColor="text1"/>
          <w:sz w:val="24"/>
          <w:szCs w:val="24"/>
        </w:rPr>
        <w:t xml:space="preserve">  This element of the proposal has been amended and now has a mono pitch roof to the side elevation measuring 2.4m in height to eaves level and 3m in height at its highest point.  The proposed ‘open’ po</w:t>
      </w:r>
      <w:r w:rsidR="00216513" w:rsidRPr="00F24A85">
        <w:rPr>
          <w:rFonts w:ascii="Trebuchet MS" w:hAnsi="Trebuchet MS"/>
          <w:color w:val="000000" w:themeColor="text1"/>
          <w:sz w:val="24"/>
          <w:szCs w:val="24"/>
        </w:rPr>
        <w:t>rch attaches to the front extens</w:t>
      </w:r>
      <w:r w:rsidR="00154E60" w:rsidRPr="00F24A85">
        <w:rPr>
          <w:rFonts w:ascii="Trebuchet MS" w:hAnsi="Trebuchet MS"/>
          <w:color w:val="000000" w:themeColor="text1"/>
          <w:sz w:val="24"/>
          <w:szCs w:val="24"/>
        </w:rPr>
        <w:t>ion although it has an open side and front with a matching roof.</w:t>
      </w:r>
      <w:r w:rsidR="00403B33" w:rsidRPr="00F24A85">
        <w:rPr>
          <w:rFonts w:ascii="Trebuchet MS" w:hAnsi="Trebuchet MS"/>
          <w:color w:val="000000" w:themeColor="text1"/>
          <w:sz w:val="24"/>
          <w:szCs w:val="24"/>
        </w:rPr>
        <w:t xml:space="preserve">  </w:t>
      </w:r>
      <w:r w:rsidR="00154E60" w:rsidRPr="00F24A85">
        <w:rPr>
          <w:rFonts w:ascii="Trebuchet MS" w:hAnsi="Trebuchet MS"/>
          <w:color w:val="000000" w:themeColor="text1"/>
          <w:sz w:val="24"/>
          <w:szCs w:val="24"/>
        </w:rPr>
        <w:t>The proposed single storey element of the proposal wraps around the rear of the property and extends 5.3m in depth from the rear elevation.  The proposed single storey rear extension would be 0.15m from the boundary with the neighbouring property at 7 Haywood Way and would have a flat roof measuring 3m in height.</w:t>
      </w:r>
    </w:p>
    <w:p w:rsidR="00154E60" w:rsidRPr="00F24A85" w:rsidRDefault="00154E60" w:rsidP="00916C82">
      <w:pPr>
        <w:pStyle w:val="PlainText"/>
        <w:rPr>
          <w:rFonts w:ascii="Trebuchet MS" w:hAnsi="Trebuchet MS"/>
          <w:color w:val="000000" w:themeColor="text1"/>
          <w:sz w:val="24"/>
          <w:szCs w:val="24"/>
        </w:rPr>
      </w:pPr>
    </w:p>
    <w:p w:rsidR="00154E60" w:rsidRPr="00F24A85" w:rsidRDefault="00154E60" w:rsidP="00916C82">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The proposed first floor side element of the proposal is set in from the boundary with the neighbouring property a</w:t>
      </w:r>
      <w:r w:rsidR="001B3412" w:rsidRPr="00F24A85">
        <w:rPr>
          <w:rFonts w:ascii="Trebuchet MS" w:hAnsi="Trebuchet MS"/>
          <w:color w:val="000000" w:themeColor="text1"/>
          <w:sz w:val="24"/>
          <w:szCs w:val="24"/>
        </w:rPr>
        <w:t>t</w:t>
      </w:r>
      <w:r w:rsidRPr="00F24A85">
        <w:rPr>
          <w:rFonts w:ascii="Trebuchet MS" w:hAnsi="Trebuchet MS"/>
          <w:color w:val="000000" w:themeColor="text1"/>
          <w:sz w:val="24"/>
          <w:szCs w:val="24"/>
        </w:rPr>
        <w:t xml:space="preserve"> 9 Haywood Way by 0.75m and set back from the existing front elevation of the property by 0.4m.  The proposal measures 2.1m in width and extends 10m in length.  The proposal is set down from the main roof of the existing property by 0.15m</w:t>
      </w:r>
      <w:r w:rsidR="001B3412" w:rsidRPr="00F24A85">
        <w:rPr>
          <w:rFonts w:ascii="Trebuchet MS" w:hAnsi="Trebuchet MS"/>
          <w:color w:val="000000" w:themeColor="text1"/>
          <w:sz w:val="24"/>
          <w:szCs w:val="24"/>
        </w:rPr>
        <w:t>.  The proposal has the same eaves height and roof design as the existing property.  The proposed first floor element of the proposal wraps around the rear of the property and extends 3.6m in depth</w:t>
      </w:r>
      <w:r w:rsidR="008344DD">
        <w:rPr>
          <w:rFonts w:ascii="Trebuchet MS" w:hAnsi="Trebuchet MS"/>
          <w:color w:val="000000" w:themeColor="text1"/>
          <w:sz w:val="24"/>
          <w:szCs w:val="24"/>
        </w:rPr>
        <w:t xml:space="preserve"> and </w:t>
      </w:r>
      <w:r w:rsidR="001B3412" w:rsidRPr="00F24A85">
        <w:rPr>
          <w:rFonts w:ascii="Trebuchet MS" w:hAnsi="Trebuchet MS"/>
          <w:color w:val="000000" w:themeColor="text1"/>
          <w:sz w:val="24"/>
          <w:szCs w:val="24"/>
        </w:rPr>
        <w:t xml:space="preserve">has a hipped roof and is set down from the main roof by 0.4m.  This element of the proposal is set off the boundary with the neighbouring property at 7 Haywood Way by 2.3m.  </w:t>
      </w:r>
    </w:p>
    <w:p w:rsidR="001B3412" w:rsidRPr="00F24A85" w:rsidRDefault="001B3412" w:rsidP="00916C82">
      <w:pPr>
        <w:pStyle w:val="PlainText"/>
        <w:rPr>
          <w:rFonts w:ascii="Trebuchet MS" w:hAnsi="Trebuchet MS"/>
          <w:color w:val="000000" w:themeColor="text1"/>
          <w:sz w:val="24"/>
          <w:szCs w:val="24"/>
        </w:rPr>
      </w:pPr>
    </w:p>
    <w:p w:rsidR="00727D07" w:rsidRDefault="00727D07" w:rsidP="00727D07">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The proposal has front and rear windows and doors with two first floor side windows facing 9 Haywood Way.  The amended drawings show these a</w:t>
      </w:r>
      <w:r w:rsidR="008344DD">
        <w:rPr>
          <w:rFonts w:ascii="Trebuchet MS" w:hAnsi="Trebuchet MS"/>
          <w:color w:val="000000" w:themeColor="text1"/>
          <w:sz w:val="24"/>
          <w:szCs w:val="24"/>
        </w:rPr>
        <w:t>re</w:t>
      </w:r>
      <w:r w:rsidRPr="00F24A85">
        <w:rPr>
          <w:rFonts w:ascii="Trebuchet MS" w:hAnsi="Trebuchet MS"/>
          <w:color w:val="000000" w:themeColor="text1"/>
          <w:sz w:val="24"/>
          <w:szCs w:val="24"/>
        </w:rPr>
        <w:t xml:space="preserve"> obscure glazed and fixed up to 1.7m in height above internal floor level, this will be conditioned.  No ground floor side windows are proposed.  Two large roof lights are proposed to the single storey rear element of the proposal.</w:t>
      </w:r>
    </w:p>
    <w:p w:rsidR="008344DD" w:rsidRPr="00F24A85" w:rsidRDefault="008344DD" w:rsidP="00727D07">
      <w:pPr>
        <w:pStyle w:val="PlainText"/>
        <w:rPr>
          <w:rFonts w:ascii="Trebuchet MS" w:hAnsi="Trebuchet MS"/>
          <w:color w:val="000000" w:themeColor="text1"/>
          <w:sz w:val="24"/>
          <w:szCs w:val="24"/>
        </w:rPr>
      </w:pPr>
    </w:p>
    <w:p w:rsidR="002F6F2F" w:rsidRPr="00F24A85" w:rsidRDefault="002F6F2F" w:rsidP="00727D07">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lastRenderedPageBreak/>
        <w:t xml:space="preserve">The </w:t>
      </w:r>
      <w:r w:rsidR="00741977" w:rsidRPr="00F24A85">
        <w:rPr>
          <w:rFonts w:ascii="Trebuchet MS" w:hAnsi="Trebuchet MS"/>
          <w:color w:val="000000" w:themeColor="text1"/>
          <w:sz w:val="24"/>
          <w:szCs w:val="24"/>
        </w:rPr>
        <w:t xml:space="preserve">existing property is brick to the ground floor and white render to the first floor.  The proposed </w:t>
      </w:r>
      <w:r w:rsidRPr="00F24A85">
        <w:rPr>
          <w:rFonts w:ascii="Trebuchet MS" w:hAnsi="Trebuchet MS"/>
          <w:color w:val="000000" w:themeColor="text1"/>
          <w:sz w:val="24"/>
          <w:szCs w:val="24"/>
        </w:rPr>
        <w:t xml:space="preserve">materials </w:t>
      </w:r>
      <w:r w:rsidR="00A551E1" w:rsidRPr="00F24A85">
        <w:rPr>
          <w:rFonts w:ascii="Trebuchet MS" w:hAnsi="Trebuchet MS"/>
          <w:color w:val="000000" w:themeColor="text1"/>
          <w:sz w:val="24"/>
          <w:szCs w:val="24"/>
        </w:rPr>
        <w:t xml:space="preserve">consist of </w:t>
      </w:r>
      <w:r w:rsidR="00741977" w:rsidRPr="00F24A85">
        <w:rPr>
          <w:rFonts w:ascii="Trebuchet MS" w:hAnsi="Trebuchet MS"/>
          <w:color w:val="000000" w:themeColor="text1"/>
          <w:sz w:val="24"/>
          <w:szCs w:val="24"/>
        </w:rPr>
        <w:t>white rendered blockwork and brown concrete tiles</w:t>
      </w:r>
      <w:r w:rsidRPr="00F24A85">
        <w:rPr>
          <w:rFonts w:ascii="Trebuchet MS" w:hAnsi="Trebuchet MS"/>
          <w:color w:val="000000" w:themeColor="text1"/>
          <w:sz w:val="24"/>
          <w:szCs w:val="24"/>
        </w:rPr>
        <w:t>.</w:t>
      </w:r>
    </w:p>
    <w:p w:rsidR="002F6F2F" w:rsidRPr="00F24A85" w:rsidRDefault="002F6F2F" w:rsidP="002F6F2F">
      <w:pPr>
        <w:autoSpaceDE/>
        <w:autoSpaceDN/>
        <w:rPr>
          <w:rFonts w:ascii="Trebuchet MS" w:hAnsi="Trebuchet MS"/>
          <w:color w:val="000000" w:themeColor="text1"/>
          <w:sz w:val="24"/>
          <w:szCs w:val="24"/>
        </w:rPr>
      </w:pPr>
    </w:p>
    <w:p w:rsidR="002F6F2F" w:rsidRPr="00F24A85" w:rsidRDefault="002F6F2F" w:rsidP="002F6F2F">
      <w:pPr>
        <w:pStyle w:val="PlainText"/>
        <w:rPr>
          <w:rFonts w:ascii="Trebuchet MS" w:hAnsi="Trebuchet MS"/>
          <w:b/>
          <w:color w:val="000000" w:themeColor="text1"/>
          <w:sz w:val="24"/>
          <w:szCs w:val="24"/>
        </w:rPr>
      </w:pPr>
      <w:r w:rsidRPr="00F24A85">
        <w:rPr>
          <w:rFonts w:ascii="Trebuchet MS" w:hAnsi="Trebuchet MS"/>
          <w:b/>
          <w:color w:val="000000" w:themeColor="text1"/>
          <w:sz w:val="24"/>
          <w:szCs w:val="24"/>
        </w:rPr>
        <w:t>Plans Considered:</w:t>
      </w:r>
    </w:p>
    <w:p w:rsidR="002F6F2F" w:rsidRPr="00F24A85" w:rsidRDefault="002F6F2F" w:rsidP="002F6F2F">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The agent submitted the f</w:t>
      </w:r>
      <w:r w:rsidR="0049766B" w:rsidRPr="00F24A85">
        <w:rPr>
          <w:rFonts w:ascii="Trebuchet MS" w:hAnsi="Trebuchet MS"/>
          <w:color w:val="000000" w:themeColor="text1"/>
          <w:sz w:val="24"/>
          <w:szCs w:val="24"/>
        </w:rPr>
        <w:t xml:space="preserve">ollowing drawings, received on </w:t>
      </w:r>
      <w:r w:rsidR="00741977" w:rsidRPr="00F24A85">
        <w:rPr>
          <w:rFonts w:ascii="Trebuchet MS" w:hAnsi="Trebuchet MS"/>
          <w:color w:val="000000" w:themeColor="text1"/>
          <w:sz w:val="24"/>
          <w:szCs w:val="24"/>
        </w:rPr>
        <w:t>1</w:t>
      </w:r>
      <w:r w:rsidR="00741977" w:rsidRPr="00F24A85">
        <w:rPr>
          <w:rFonts w:ascii="Trebuchet MS" w:hAnsi="Trebuchet MS"/>
          <w:color w:val="000000" w:themeColor="text1"/>
          <w:sz w:val="24"/>
          <w:szCs w:val="24"/>
          <w:vertAlign w:val="superscript"/>
        </w:rPr>
        <w:t>st</w:t>
      </w:r>
      <w:r w:rsidR="00741977" w:rsidRPr="00F24A85">
        <w:rPr>
          <w:rFonts w:ascii="Trebuchet MS" w:hAnsi="Trebuchet MS"/>
          <w:color w:val="000000" w:themeColor="text1"/>
          <w:sz w:val="24"/>
          <w:szCs w:val="24"/>
        </w:rPr>
        <w:t xml:space="preserve"> March </w:t>
      </w:r>
      <w:r w:rsidR="00342CC9" w:rsidRPr="00F24A85">
        <w:rPr>
          <w:rFonts w:ascii="Trebuchet MS" w:hAnsi="Trebuchet MS"/>
          <w:color w:val="000000" w:themeColor="text1"/>
          <w:sz w:val="24"/>
          <w:szCs w:val="24"/>
        </w:rPr>
        <w:t>2016</w:t>
      </w:r>
      <w:r w:rsidRPr="00F24A85">
        <w:rPr>
          <w:rFonts w:ascii="Trebuchet MS" w:hAnsi="Trebuchet MS"/>
          <w:color w:val="000000" w:themeColor="text1"/>
          <w:sz w:val="24"/>
          <w:szCs w:val="24"/>
        </w:rPr>
        <w:t>:</w:t>
      </w:r>
    </w:p>
    <w:p w:rsidR="00E623FD" w:rsidRPr="00F24A85" w:rsidRDefault="00741977" w:rsidP="008D42F3">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Drawing No: 01 – Existing Plans &amp; Elevations</w:t>
      </w:r>
      <w:r w:rsidR="00E623FD" w:rsidRPr="00F24A85">
        <w:rPr>
          <w:rFonts w:ascii="Trebuchet MS" w:hAnsi="Trebuchet MS"/>
          <w:color w:val="000000" w:themeColor="text1"/>
          <w:sz w:val="24"/>
          <w:szCs w:val="24"/>
        </w:rPr>
        <w:t xml:space="preserve"> </w:t>
      </w:r>
    </w:p>
    <w:p w:rsidR="00E623FD" w:rsidRPr="00F24A85" w:rsidRDefault="00741977" w:rsidP="008D42F3">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 xml:space="preserve">Drawing No: 02 – Proposed Plans &amp; Elevations </w:t>
      </w:r>
      <w:r w:rsidR="00E623FD" w:rsidRPr="00F24A85">
        <w:rPr>
          <w:rFonts w:ascii="Trebuchet MS" w:hAnsi="Trebuchet MS"/>
          <w:color w:val="000000" w:themeColor="text1"/>
          <w:sz w:val="24"/>
          <w:szCs w:val="24"/>
        </w:rPr>
        <w:t xml:space="preserve"> </w:t>
      </w:r>
    </w:p>
    <w:p w:rsidR="008344DD" w:rsidRPr="00F24A85" w:rsidRDefault="008344DD" w:rsidP="008344DD">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 xml:space="preserve">Design and Access Statement </w:t>
      </w:r>
    </w:p>
    <w:p w:rsidR="00E623FD" w:rsidRPr="00F24A85" w:rsidRDefault="00E623FD" w:rsidP="008D42F3">
      <w:pPr>
        <w:pStyle w:val="PlainText"/>
        <w:rPr>
          <w:rFonts w:ascii="Trebuchet MS" w:hAnsi="Trebuchet MS"/>
          <w:color w:val="000000" w:themeColor="text1"/>
          <w:sz w:val="24"/>
          <w:szCs w:val="24"/>
        </w:rPr>
      </w:pPr>
    </w:p>
    <w:p w:rsidR="00DF741F" w:rsidRPr="00F24A85" w:rsidRDefault="00DF741F" w:rsidP="002F6F2F">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 xml:space="preserve">The agent submitted the following amended drawing, received on </w:t>
      </w:r>
      <w:r w:rsidR="00741977" w:rsidRPr="00F24A85">
        <w:rPr>
          <w:rFonts w:ascii="Trebuchet MS" w:hAnsi="Trebuchet MS"/>
          <w:color w:val="000000" w:themeColor="text1"/>
          <w:sz w:val="24"/>
          <w:szCs w:val="24"/>
        </w:rPr>
        <w:t>23</w:t>
      </w:r>
      <w:r w:rsidR="00741977" w:rsidRPr="00F24A85">
        <w:rPr>
          <w:rFonts w:ascii="Trebuchet MS" w:hAnsi="Trebuchet MS"/>
          <w:color w:val="000000" w:themeColor="text1"/>
          <w:sz w:val="24"/>
          <w:szCs w:val="24"/>
          <w:vertAlign w:val="superscript"/>
        </w:rPr>
        <w:t>rd</w:t>
      </w:r>
      <w:r w:rsidR="00741977" w:rsidRPr="00F24A85">
        <w:rPr>
          <w:rFonts w:ascii="Trebuchet MS" w:hAnsi="Trebuchet MS"/>
          <w:color w:val="000000" w:themeColor="text1"/>
          <w:sz w:val="24"/>
          <w:szCs w:val="24"/>
        </w:rPr>
        <w:t xml:space="preserve"> April </w:t>
      </w:r>
      <w:r w:rsidRPr="00F24A85">
        <w:rPr>
          <w:rFonts w:ascii="Trebuchet MS" w:hAnsi="Trebuchet MS"/>
          <w:color w:val="000000" w:themeColor="text1"/>
          <w:sz w:val="24"/>
          <w:szCs w:val="24"/>
        </w:rPr>
        <w:t>2016:</w:t>
      </w:r>
    </w:p>
    <w:p w:rsidR="00741977" w:rsidRPr="00F24A85" w:rsidRDefault="00741977" w:rsidP="002F6F2F">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 xml:space="preserve">Drawing No: 02 Rev </w:t>
      </w:r>
      <w:proofErr w:type="gramStart"/>
      <w:r w:rsidRPr="00F24A85">
        <w:rPr>
          <w:rFonts w:ascii="Trebuchet MS" w:hAnsi="Trebuchet MS"/>
          <w:color w:val="000000" w:themeColor="text1"/>
          <w:sz w:val="24"/>
          <w:szCs w:val="24"/>
        </w:rPr>
        <w:t>A</w:t>
      </w:r>
      <w:proofErr w:type="gramEnd"/>
      <w:r w:rsidRPr="00F24A85">
        <w:rPr>
          <w:rFonts w:ascii="Trebuchet MS" w:hAnsi="Trebuchet MS"/>
          <w:color w:val="000000" w:themeColor="text1"/>
          <w:sz w:val="24"/>
          <w:szCs w:val="24"/>
        </w:rPr>
        <w:t xml:space="preserve"> – Proposed Plans &amp; Elevations </w:t>
      </w:r>
    </w:p>
    <w:p w:rsidR="002C6BAE" w:rsidRPr="00F24A85" w:rsidRDefault="002C6BAE" w:rsidP="002F6F2F">
      <w:pPr>
        <w:pStyle w:val="PlainText"/>
        <w:rPr>
          <w:rFonts w:ascii="Trebuchet MS" w:hAnsi="Trebuchet MS"/>
          <w:color w:val="000000" w:themeColor="text1"/>
          <w:sz w:val="24"/>
          <w:szCs w:val="24"/>
        </w:rPr>
      </w:pPr>
    </w:p>
    <w:p w:rsidR="002F6F2F" w:rsidRPr="00F24A85" w:rsidRDefault="002F6F2F" w:rsidP="002F6F2F">
      <w:pPr>
        <w:pStyle w:val="PlainText"/>
        <w:rPr>
          <w:rFonts w:ascii="Trebuchet MS" w:hAnsi="Trebuchet MS"/>
          <w:b/>
          <w:color w:val="000000" w:themeColor="text1"/>
          <w:sz w:val="24"/>
          <w:szCs w:val="24"/>
        </w:rPr>
      </w:pPr>
      <w:r w:rsidRPr="00F24A85">
        <w:rPr>
          <w:rFonts w:ascii="Trebuchet MS" w:hAnsi="Trebuchet MS"/>
          <w:b/>
          <w:color w:val="000000" w:themeColor="text1"/>
          <w:sz w:val="24"/>
          <w:szCs w:val="24"/>
        </w:rPr>
        <w:t>Relevant Planning History:</w:t>
      </w:r>
    </w:p>
    <w:p w:rsidR="00E651C0" w:rsidRPr="00F24A85" w:rsidRDefault="00342CC9" w:rsidP="002F6F2F">
      <w:pPr>
        <w:pStyle w:val="PlainText"/>
        <w:rPr>
          <w:rFonts w:ascii="Trebuchet MS" w:hAnsi="Trebuchet MS"/>
          <w:color w:val="000000" w:themeColor="text1"/>
          <w:sz w:val="24"/>
          <w:szCs w:val="24"/>
        </w:rPr>
      </w:pPr>
      <w:proofErr w:type="gramStart"/>
      <w:r w:rsidRPr="00F24A85">
        <w:rPr>
          <w:rFonts w:ascii="Trebuchet MS" w:hAnsi="Trebuchet MS"/>
          <w:color w:val="000000" w:themeColor="text1"/>
          <w:sz w:val="24"/>
          <w:szCs w:val="24"/>
        </w:rPr>
        <w:t>None</w:t>
      </w:r>
      <w:r w:rsidR="008D42F3" w:rsidRPr="00F24A85">
        <w:rPr>
          <w:rFonts w:ascii="Trebuchet MS" w:hAnsi="Trebuchet MS"/>
          <w:color w:val="000000" w:themeColor="text1"/>
          <w:sz w:val="24"/>
          <w:szCs w:val="24"/>
        </w:rPr>
        <w:t>.</w:t>
      </w:r>
      <w:proofErr w:type="gramEnd"/>
    </w:p>
    <w:p w:rsidR="007136D7" w:rsidRPr="00F24A85" w:rsidRDefault="007136D7" w:rsidP="002F6F2F">
      <w:pPr>
        <w:pStyle w:val="PlainText"/>
        <w:rPr>
          <w:rFonts w:ascii="Trebuchet MS" w:hAnsi="Trebuchet MS"/>
          <w:color w:val="000000" w:themeColor="text1"/>
          <w:sz w:val="24"/>
          <w:szCs w:val="24"/>
        </w:rPr>
      </w:pPr>
    </w:p>
    <w:p w:rsidR="002F6F2F" w:rsidRPr="00F24A85" w:rsidRDefault="002F6F2F" w:rsidP="002F6F2F">
      <w:pPr>
        <w:pStyle w:val="PlainText"/>
        <w:rPr>
          <w:rFonts w:ascii="Trebuchet MS" w:hAnsi="Trebuchet MS"/>
          <w:color w:val="000000" w:themeColor="text1"/>
          <w:sz w:val="24"/>
          <w:szCs w:val="24"/>
        </w:rPr>
      </w:pPr>
      <w:r w:rsidRPr="00F24A85">
        <w:rPr>
          <w:rFonts w:ascii="Trebuchet MS" w:hAnsi="Trebuchet MS"/>
          <w:b/>
          <w:color w:val="000000" w:themeColor="text1"/>
          <w:sz w:val="24"/>
          <w:szCs w:val="24"/>
        </w:rPr>
        <w:t>Consultation Responses:</w:t>
      </w:r>
    </w:p>
    <w:p w:rsidR="002F6F2F" w:rsidRPr="00F24A85" w:rsidRDefault="002F6F2F" w:rsidP="002F6F2F">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 xml:space="preserve">Ecology </w:t>
      </w:r>
      <w:r w:rsidR="00FD3993" w:rsidRPr="00F24A85">
        <w:rPr>
          <w:rFonts w:ascii="Trebuchet MS" w:hAnsi="Trebuchet MS"/>
          <w:color w:val="000000" w:themeColor="text1"/>
          <w:sz w:val="24"/>
          <w:szCs w:val="24"/>
        </w:rPr>
        <w:t>raised no objection</w:t>
      </w:r>
      <w:r w:rsidRPr="00F24A85">
        <w:rPr>
          <w:rFonts w:ascii="Trebuchet MS" w:hAnsi="Trebuchet MS"/>
          <w:color w:val="000000" w:themeColor="text1"/>
          <w:sz w:val="24"/>
          <w:szCs w:val="24"/>
        </w:rPr>
        <w:t>.</w:t>
      </w:r>
    </w:p>
    <w:p w:rsidR="002F6F2F" w:rsidRPr="00F24A85" w:rsidRDefault="002F6F2F" w:rsidP="002F6F2F">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 xml:space="preserve">Transport </w:t>
      </w:r>
      <w:r w:rsidR="001A0ED1" w:rsidRPr="00F24A85">
        <w:rPr>
          <w:rFonts w:ascii="Trebuchet MS" w:hAnsi="Trebuchet MS"/>
          <w:color w:val="000000" w:themeColor="text1"/>
          <w:sz w:val="24"/>
          <w:szCs w:val="24"/>
        </w:rPr>
        <w:t>raised no objection</w:t>
      </w:r>
      <w:r w:rsidR="00631D0E" w:rsidRPr="00F24A85">
        <w:rPr>
          <w:rFonts w:ascii="Trebuchet MS" w:hAnsi="Trebuchet MS"/>
          <w:color w:val="000000" w:themeColor="text1"/>
          <w:sz w:val="24"/>
          <w:szCs w:val="24"/>
        </w:rPr>
        <w:t>.</w:t>
      </w:r>
    </w:p>
    <w:p w:rsidR="00342CC9" w:rsidRPr="00F24A85" w:rsidRDefault="002F6F2F" w:rsidP="008670AB">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 xml:space="preserve">Properties at </w:t>
      </w:r>
      <w:r w:rsidR="001A0ED1" w:rsidRPr="00F24A85">
        <w:rPr>
          <w:rFonts w:ascii="Trebuchet MS" w:hAnsi="Trebuchet MS"/>
          <w:color w:val="000000" w:themeColor="text1"/>
          <w:sz w:val="24"/>
          <w:szCs w:val="24"/>
        </w:rPr>
        <w:t xml:space="preserve">7 and 9 Haywood Way and 20 and 22 </w:t>
      </w:r>
      <w:proofErr w:type="spellStart"/>
      <w:r w:rsidR="001A0ED1" w:rsidRPr="00F24A85">
        <w:rPr>
          <w:rFonts w:ascii="Trebuchet MS" w:hAnsi="Trebuchet MS"/>
          <w:color w:val="000000" w:themeColor="text1"/>
          <w:sz w:val="24"/>
          <w:szCs w:val="24"/>
        </w:rPr>
        <w:t>Fontwell</w:t>
      </w:r>
      <w:proofErr w:type="spellEnd"/>
      <w:r w:rsidR="001A0ED1" w:rsidRPr="00F24A85">
        <w:rPr>
          <w:rFonts w:ascii="Trebuchet MS" w:hAnsi="Trebuchet MS"/>
          <w:color w:val="000000" w:themeColor="text1"/>
          <w:sz w:val="24"/>
          <w:szCs w:val="24"/>
        </w:rPr>
        <w:t xml:space="preserve"> Drive </w:t>
      </w:r>
      <w:r w:rsidR="008670AB" w:rsidRPr="00F24A85">
        <w:rPr>
          <w:rFonts w:ascii="Trebuchet MS" w:hAnsi="Trebuchet MS"/>
          <w:color w:val="000000" w:themeColor="text1"/>
          <w:sz w:val="24"/>
          <w:szCs w:val="24"/>
        </w:rPr>
        <w:t>were consulted</w:t>
      </w:r>
      <w:r w:rsidR="001A0ED1" w:rsidRPr="00F24A85">
        <w:rPr>
          <w:rFonts w:ascii="Trebuchet MS" w:hAnsi="Trebuchet MS"/>
          <w:color w:val="000000" w:themeColor="text1"/>
          <w:sz w:val="24"/>
          <w:szCs w:val="24"/>
        </w:rPr>
        <w:t>.  Two letters of representation have been received with regards to:</w:t>
      </w:r>
    </w:p>
    <w:p w:rsidR="001A0ED1" w:rsidRPr="00F24A85" w:rsidRDefault="001A0ED1" w:rsidP="008670AB">
      <w:pPr>
        <w:pStyle w:val="PlainText"/>
        <w:rPr>
          <w:rFonts w:ascii="Trebuchet MS" w:hAnsi="Trebuchet MS"/>
          <w:color w:val="000000" w:themeColor="text1"/>
          <w:sz w:val="24"/>
          <w:szCs w:val="24"/>
        </w:rPr>
      </w:pPr>
    </w:p>
    <w:p w:rsidR="001A0ED1" w:rsidRPr="00F24A85" w:rsidRDefault="001A0ED1" w:rsidP="001A0ED1">
      <w:pPr>
        <w:pStyle w:val="PlainText"/>
        <w:numPr>
          <w:ilvl w:val="0"/>
          <w:numId w:val="19"/>
        </w:numPr>
        <w:rPr>
          <w:rFonts w:ascii="Trebuchet MS" w:hAnsi="Trebuchet MS"/>
          <w:color w:val="000000" w:themeColor="text1"/>
          <w:sz w:val="24"/>
          <w:szCs w:val="24"/>
          <w:lang w:eastAsia="en-US"/>
        </w:rPr>
      </w:pPr>
      <w:r w:rsidRPr="00F24A85">
        <w:rPr>
          <w:rFonts w:ascii="Trebuchet MS" w:hAnsi="Trebuchet MS"/>
          <w:color w:val="000000" w:themeColor="text1"/>
          <w:sz w:val="24"/>
          <w:szCs w:val="24"/>
        </w:rPr>
        <w:t>Loss of light to side elevation of 9 Haywood Way</w:t>
      </w:r>
      <w:r w:rsidR="008A3359" w:rsidRPr="00F24A85">
        <w:rPr>
          <w:rFonts w:ascii="Trebuchet MS" w:hAnsi="Trebuchet MS"/>
          <w:color w:val="000000" w:themeColor="text1"/>
          <w:sz w:val="24"/>
          <w:szCs w:val="24"/>
        </w:rPr>
        <w:t xml:space="preserve"> and rear of 7 Haywood Way</w:t>
      </w:r>
      <w:r w:rsidRPr="00F24A85">
        <w:rPr>
          <w:rFonts w:ascii="Trebuchet MS" w:hAnsi="Trebuchet MS"/>
          <w:color w:val="000000" w:themeColor="text1"/>
          <w:sz w:val="24"/>
          <w:szCs w:val="24"/>
        </w:rPr>
        <w:t>.</w:t>
      </w:r>
    </w:p>
    <w:p w:rsidR="001A0ED1" w:rsidRPr="00F24A85" w:rsidRDefault="001A0ED1" w:rsidP="001A0ED1">
      <w:pPr>
        <w:pStyle w:val="PlainText"/>
        <w:numPr>
          <w:ilvl w:val="0"/>
          <w:numId w:val="19"/>
        </w:numPr>
        <w:rPr>
          <w:rFonts w:ascii="Trebuchet MS" w:hAnsi="Trebuchet MS"/>
          <w:color w:val="000000" w:themeColor="text1"/>
          <w:sz w:val="24"/>
          <w:szCs w:val="24"/>
          <w:lang w:eastAsia="en-US"/>
        </w:rPr>
      </w:pPr>
      <w:r w:rsidRPr="00F24A85">
        <w:rPr>
          <w:rFonts w:ascii="Trebuchet MS" w:hAnsi="Trebuchet MS"/>
          <w:color w:val="000000" w:themeColor="text1"/>
          <w:sz w:val="24"/>
          <w:szCs w:val="24"/>
        </w:rPr>
        <w:t>The proposal will create a wind tunnel.</w:t>
      </w:r>
      <w:r w:rsidR="008A3359" w:rsidRPr="00F24A85">
        <w:rPr>
          <w:rFonts w:ascii="Trebuchet MS" w:hAnsi="Trebuchet MS"/>
          <w:color w:val="000000" w:themeColor="text1"/>
          <w:sz w:val="24"/>
          <w:szCs w:val="24"/>
        </w:rPr>
        <w:t xml:space="preserve">  </w:t>
      </w:r>
      <w:r w:rsidR="008A3359" w:rsidRPr="00F24A85">
        <w:rPr>
          <w:rFonts w:ascii="Trebuchet MS" w:hAnsi="Trebuchet MS"/>
          <w:i/>
          <w:color w:val="000000" w:themeColor="text1"/>
          <w:sz w:val="24"/>
          <w:szCs w:val="24"/>
        </w:rPr>
        <w:t xml:space="preserve">Officer Note: there is a distance of approximately 4m between the boundary with the application site and 9 Haywood Way and there is an existing single storey garage along the boundary with this neighbouring property. Due to this separation distance and as there is an existing structure, albeit single storey, along the boundary the proposal at two </w:t>
      </w:r>
      <w:proofErr w:type="gramStart"/>
      <w:r w:rsidR="008A3359" w:rsidRPr="00F24A85">
        <w:rPr>
          <w:rFonts w:ascii="Trebuchet MS" w:hAnsi="Trebuchet MS"/>
          <w:i/>
          <w:color w:val="000000" w:themeColor="text1"/>
          <w:sz w:val="24"/>
          <w:szCs w:val="24"/>
        </w:rPr>
        <w:t>storey</w:t>
      </w:r>
      <w:proofErr w:type="gramEnd"/>
      <w:r w:rsidR="008A3359" w:rsidRPr="00F24A85">
        <w:rPr>
          <w:rFonts w:ascii="Trebuchet MS" w:hAnsi="Trebuchet MS"/>
          <w:i/>
          <w:color w:val="000000" w:themeColor="text1"/>
          <w:sz w:val="24"/>
          <w:szCs w:val="24"/>
        </w:rPr>
        <w:t xml:space="preserve"> is not considered to create a wind tunnel that would be harmful to this neighbouring property.</w:t>
      </w:r>
    </w:p>
    <w:p w:rsidR="001A0ED1" w:rsidRPr="00F24A85" w:rsidRDefault="001A0ED1" w:rsidP="001A0ED1">
      <w:pPr>
        <w:pStyle w:val="PlainText"/>
        <w:numPr>
          <w:ilvl w:val="0"/>
          <w:numId w:val="19"/>
        </w:numPr>
        <w:rPr>
          <w:rFonts w:ascii="Trebuchet MS" w:hAnsi="Trebuchet MS"/>
          <w:color w:val="000000" w:themeColor="text1"/>
          <w:sz w:val="24"/>
          <w:szCs w:val="24"/>
          <w:lang w:eastAsia="en-US"/>
        </w:rPr>
      </w:pPr>
      <w:r w:rsidRPr="00F24A85">
        <w:rPr>
          <w:rFonts w:ascii="Trebuchet MS" w:hAnsi="Trebuchet MS"/>
          <w:color w:val="000000" w:themeColor="text1"/>
          <w:sz w:val="24"/>
          <w:szCs w:val="24"/>
        </w:rPr>
        <w:t>All other properties seem to be only one storey from the back of the original h</w:t>
      </w:r>
      <w:r w:rsidR="008A3359" w:rsidRPr="00F24A85">
        <w:rPr>
          <w:rFonts w:ascii="Trebuchet MS" w:hAnsi="Trebuchet MS"/>
          <w:color w:val="000000" w:themeColor="text1"/>
          <w:sz w:val="24"/>
          <w:szCs w:val="24"/>
        </w:rPr>
        <w:t xml:space="preserve">ouse.  </w:t>
      </w:r>
      <w:r w:rsidR="008A3359" w:rsidRPr="00F24A85">
        <w:rPr>
          <w:rFonts w:ascii="Trebuchet MS" w:hAnsi="Trebuchet MS"/>
          <w:i/>
          <w:color w:val="000000" w:themeColor="text1"/>
          <w:sz w:val="24"/>
          <w:szCs w:val="24"/>
        </w:rPr>
        <w:t xml:space="preserve">Officer note: there are two storey rear extensions at </w:t>
      </w:r>
      <w:r w:rsidR="00555461" w:rsidRPr="00F24A85">
        <w:rPr>
          <w:rFonts w:ascii="Trebuchet MS" w:hAnsi="Trebuchet MS"/>
          <w:i/>
          <w:color w:val="000000" w:themeColor="text1"/>
          <w:sz w:val="24"/>
          <w:szCs w:val="24"/>
        </w:rPr>
        <w:t xml:space="preserve">5, 6, 7 and 32 </w:t>
      </w:r>
      <w:r w:rsidR="008A3359" w:rsidRPr="00F24A85">
        <w:rPr>
          <w:rFonts w:ascii="Trebuchet MS" w:hAnsi="Trebuchet MS"/>
          <w:i/>
          <w:color w:val="000000" w:themeColor="text1"/>
          <w:sz w:val="24"/>
          <w:szCs w:val="24"/>
        </w:rPr>
        <w:t xml:space="preserve">Haywood Way which are within close proximity to the application site </w:t>
      </w:r>
      <w:r w:rsidR="00555461" w:rsidRPr="00F24A85">
        <w:rPr>
          <w:rFonts w:ascii="Trebuchet MS" w:hAnsi="Trebuchet MS"/>
          <w:i/>
          <w:color w:val="000000" w:themeColor="text1"/>
          <w:sz w:val="24"/>
          <w:szCs w:val="24"/>
        </w:rPr>
        <w:t>but</w:t>
      </w:r>
      <w:r w:rsidR="008A3359" w:rsidRPr="00F24A85">
        <w:rPr>
          <w:rFonts w:ascii="Trebuchet MS" w:hAnsi="Trebuchet MS"/>
          <w:i/>
          <w:color w:val="000000" w:themeColor="text1"/>
          <w:sz w:val="24"/>
          <w:szCs w:val="24"/>
        </w:rPr>
        <w:t xml:space="preserve"> notwithstanding this each application is taken on its own merits and planning decisions made against </w:t>
      </w:r>
      <w:r w:rsidR="00555461" w:rsidRPr="00F24A85">
        <w:rPr>
          <w:rFonts w:ascii="Trebuchet MS" w:hAnsi="Trebuchet MS"/>
          <w:i/>
          <w:color w:val="000000" w:themeColor="text1"/>
          <w:sz w:val="24"/>
          <w:szCs w:val="24"/>
        </w:rPr>
        <w:t xml:space="preserve">relevant </w:t>
      </w:r>
      <w:r w:rsidR="008A3359" w:rsidRPr="00F24A85">
        <w:rPr>
          <w:rFonts w:ascii="Trebuchet MS" w:hAnsi="Trebuchet MS"/>
          <w:i/>
          <w:color w:val="000000" w:themeColor="text1"/>
          <w:sz w:val="24"/>
          <w:szCs w:val="24"/>
        </w:rPr>
        <w:t>planning policy and guidance.</w:t>
      </w:r>
    </w:p>
    <w:p w:rsidR="008A3359" w:rsidRPr="00F24A85" w:rsidRDefault="008A3359" w:rsidP="001A0ED1">
      <w:pPr>
        <w:pStyle w:val="PlainText"/>
        <w:numPr>
          <w:ilvl w:val="0"/>
          <w:numId w:val="19"/>
        </w:numPr>
        <w:rPr>
          <w:rFonts w:ascii="Trebuchet MS" w:hAnsi="Trebuchet MS"/>
          <w:color w:val="000000" w:themeColor="text1"/>
          <w:sz w:val="24"/>
          <w:szCs w:val="24"/>
          <w:lang w:eastAsia="en-US"/>
        </w:rPr>
      </w:pPr>
      <w:r w:rsidRPr="00F24A85">
        <w:rPr>
          <w:rFonts w:ascii="Trebuchet MS" w:hAnsi="Trebuchet MS"/>
          <w:color w:val="000000" w:themeColor="text1"/>
          <w:sz w:val="24"/>
          <w:szCs w:val="24"/>
        </w:rPr>
        <w:t>Proposed side windows will overlook neighbouring property.</w:t>
      </w:r>
    </w:p>
    <w:p w:rsidR="00FF76FF" w:rsidRPr="00F24A85" w:rsidRDefault="008A3359" w:rsidP="00FF76FF">
      <w:pPr>
        <w:pStyle w:val="PlainText"/>
        <w:numPr>
          <w:ilvl w:val="0"/>
          <w:numId w:val="19"/>
        </w:numPr>
        <w:rPr>
          <w:rFonts w:ascii="Trebuchet MS" w:hAnsi="Trebuchet MS"/>
          <w:color w:val="000000" w:themeColor="text1"/>
          <w:sz w:val="24"/>
          <w:szCs w:val="24"/>
          <w:lang w:eastAsia="en-US"/>
        </w:rPr>
      </w:pPr>
      <w:r w:rsidRPr="00F24A85">
        <w:rPr>
          <w:rFonts w:ascii="Trebuchet MS" w:hAnsi="Trebuchet MS"/>
          <w:color w:val="000000" w:themeColor="text1"/>
          <w:sz w:val="24"/>
          <w:szCs w:val="24"/>
        </w:rPr>
        <w:t>The proposed rear extension will extend at least 2m further than the neighbouring extension which will be excessive and overbearing.</w:t>
      </w:r>
    </w:p>
    <w:p w:rsidR="00FF76FF" w:rsidRPr="00F24A85" w:rsidRDefault="008A3359" w:rsidP="00FF76FF">
      <w:pPr>
        <w:pStyle w:val="PlainText"/>
        <w:numPr>
          <w:ilvl w:val="0"/>
          <w:numId w:val="19"/>
        </w:numPr>
        <w:rPr>
          <w:rFonts w:ascii="Trebuchet MS" w:hAnsi="Trebuchet MS"/>
          <w:color w:val="000000" w:themeColor="text1"/>
          <w:sz w:val="24"/>
          <w:szCs w:val="24"/>
          <w:lang w:eastAsia="en-US"/>
        </w:rPr>
      </w:pPr>
      <w:r w:rsidRPr="00F24A85">
        <w:rPr>
          <w:rFonts w:ascii="Trebuchet MS" w:hAnsi="Trebuchet MS"/>
          <w:color w:val="000000" w:themeColor="text1"/>
          <w:sz w:val="24"/>
          <w:szCs w:val="24"/>
          <w:lang w:eastAsia="en-US"/>
        </w:rPr>
        <w:t xml:space="preserve">Concerns that foundations will be detrimental to the stability of the neighbouring decking and fence panels.  </w:t>
      </w:r>
      <w:r w:rsidRPr="00F24A85">
        <w:rPr>
          <w:rFonts w:ascii="Trebuchet MS" w:hAnsi="Trebuchet MS"/>
          <w:i/>
          <w:color w:val="000000" w:themeColor="text1"/>
          <w:sz w:val="24"/>
          <w:szCs w:val="24"/>
          <w:lang w:eastAsia="en-US"/>
        </w:rPr>
        <w:t xml:space="preserve">Officer Note:  </w:t>
      </w:r>
      <w:r w:rsidR="00FF76FF" w:rsidRPr="00F24A85">
        <w:rPr>
          <w:rFonts w:ascii="Trebuchet MS" w:hAnsi="Trebuchet MS"/>
          <w:i/>
          <w:color w:val="000000" w:themeColor="text1"/>
          <w:sz w:val="24"/>
          <w:szCs w:val="24"/>
        </w:rPr>
        <w:t>this is a Party Wall matter and the applicant will be advised of their obligation under the Party Wall Act.</w:t>
      </w:r>
    </w:p>
    <w:p w:rsidR="002F6F2F" w:rsidRPr="00F24A85" w:rsidRDefault="00FF76FF" w:rsidP="002F6F2F">
      <w:pPr>
        <w:pStyle w:val="PlainText"/>
        <w:numPr>
          <w:ilvl w:val="0"/>
          <w:numId w:val="19"/>
        </w:numPr>
        <w:rPr>
          <w:rFonts w:ascii="Trebuchet MS" w:hAnsi="Trebuchet MS"/>
          <w:color w:val="000000" w:themeColor="text1"/>
          <w:sz w:val="24"/>
          <w:szCs w:val="24"/>
        </w:rPr>
      </w:pPr>
      <w:r w:rsidRPr="00F24A85">
        <w:rPr>
          <w:rFonts w:ascii="Trebuchet MS" w:hAnsi="Trebuchet MS"/>
          <w:color w:val="000000" w:themeColor="text1"/>
          <w:sz w:val="24"/>
          <w:szCs w:val="24"/>
        </w:rPr>
        <w:t xml:space="preserve">Proposals for extending forward of 7 Haywood Way have previously been refused but this previous proposal is similar to that proposed at 8 Haywood Way.  </w:t>
      </w:r>
      <w:r w:rsidRPr="00F24A85">
        <w:rPr>
          <w:rFonts w:ascii="Trebuchet MS" w:hAnsi="Trebuchet MS"/>
          <w:i/>
          <w:color w:val="000000" w:themeColor="text1"/>
          <w:sz w:val="24"/>
          <w:szCs w:val="24"/>
        </w:rPr>
        <w:t xml:space="preserve">Officer Note: each application </w:t>
      </w:r>
      <w:r w:rsidR="009A164F" w:rsidRPr="00F24A85">
        <w:rPr>
          <w:rFonts w:ascii="Trebuchet MS" w:hAnsi="Trebuchet MS"/>
          <w:i/>
          <w:color w:val="000000" w:themeColor="text1"/>
          <w:sz w:val="24"/>
          <w:szCs w:val="24"/>
        </w:rPr>
        <w:t>i</w:t>
      </w:r>
      <w:r w:rsidRPr="00F24A85">
        <w:rPr>
          <w:rFonts w:ascii="Trebuchet MS" w:hAnsi="Trebuchet MS"/>
          <w:i/>
          <w:color w:val="000000" w:themeColor="text1"/>
          <w:sz w:val="24"/>
          <w:szCs w:val="24"/>
        </w:rPr>
        <w:t xml:space="preserve">s taken on its own merits however, having looked </w:t>
      </w:r>
      <w:r w:rsidR="009A164F" w:rsidRPr="00F24A85">
        <w:rPr>
          <w:rFonts w:ascii="Trebuchet MS" w:hAnsi="Trebuchet MS"/>
          <w:i/>
          <w:color w:val="000000" w:themeColor="text1"/>
          <w:sz w:val="24"/>
          <w:szCs w:val="24"/>
        </w:rPr>
        <w:t xml:space="preserve">briefly at the previous proposals at 7 Haywood Way there are clear differences in the proposals and the context of </w:t>
      </w:r>
      <w:r w:rsidR="008344DD">
        <w:rPr>
          <w:rFonts w:ascii="Trebuchet MS" w:hAnsi="Trebuchet MS"/>
          <w:i/>
          <w:color w:val="000000" w:themeColor="text1"/>
          <w:sz w:val="24"/>
          <w:szCs w:val="24"/>
        </w:rPr>
        <w:t>each site</w:t>
      </w:r>
      <w:r w:rsidR="00555461" w:rsidRPr="00F24A85">
        <w:rPr>
          <w:rFonts w:ascii="Trebuchet MS" w:hAnsi="Trebuchet MS"/>
          <w:i/>
          <w:color w:val="000000" w:themeColor="text1"/>
          <w:sz w:val="24"/>
          <w:szCs w:val="24"/>
        </w:rPr>
        <w:t xml:space="preserve">.  </w:t>
      </w:r>
      <w:r w:rsidR="009A164F" w:rsidRPr="00F24A85">
        <w:rPr>
          <w:rFonts w:ascii="Trebuchet MS" w:hAnsi="Trebuchet MS"/>
          <w:i/>
          <w:color w:val="000000" w:themeColor="text1"/>
          <w:sz w:val="24"/>
          <w:szCs w:val="24"/>
        </w:rPr>
        <w:t xml:space="preserve">7 Haywood Way is at a higher level than its neighbouring property at 6 Haywood Way whilst 8 Haywood Way is at a lower level than its neighbouring property at 9 </w:t>
      </w:r>
      <w:r w:rsidR="009A164F" w:rsidRPr="00F24A85">
        <w:rPr>
          <w:rFonts w:ascii="Trebuchet MS" w:hAnsi="Trebuchet MS"/>
          <w:i/>
          <w:color w:val="000000" w:themeColor="text1"/>
          <w:sz w:val="24"/>
          <w:szCs w:val="24"/>
        </w:rPr>
        <w:lastRenderedPageBreak/>
        <w:t>Haywood Way</w:t>
      </w:r>
      <w:r w:rsidR="00555461" w:rsidRPr="00F24A85">
        <w:rPr>
          <w:rFonts w:ascii="Trebuchet MS" w:hAnsi="Trebuchet MS"/>
          <w:i/>
          <w:color w:val="000000" w:themeColor="text1"/>
          <w:sz w:val="24"/>
          <w:szCs w:val="24"/>
        </w:rPr>
        <w:t xml:space="preserve"> and therefore the impact on the neighbouring properties is different</w:t>
      </w:r>
      <w:r w:rsidR="009A164F" w:rsidRPr="00F24A85">
        <w:rPr>
          <w:rFonts w:ascii="Trebuchet MS" w:hAnsi="Trebuchet MS"/>
          <w:i/>
          <w:color w:val="000000" w:themeColor="text1"/>
          <w:sz w:val="24"/>
          <w:szCs w:val="24"/>
        </w:rPr>
        <w:t>.</w:t>
      </w:r>
    </w:p>
    <w:p w:rsidR="009A164F" w:rsidRPr="00F24A85" w:rsidRDefault="009A164F" w:rsidP="009A164F">
      <w:pPr>
        <w:pStyle w:val="PlainText"/>
        <w:rPr>
          <w:rFonts w:ascii="Trebuchet MS" w:hAnsi="Trebuchet MS"/>
          <w:color w:val="000000" w:themeColor="text1"/>
          <w:sz w:val="24"/>
          <w:szCs w:val="24"/>
        </w:rPr>
      </w:pPr>
    </w:p>
    <w:p w:rsidR="002F6F2F" w:rsidRPr="00F24A85" w:rsidRDefault="002F6F2F" w:rsidP="002F6F2F">
      <w:pPr>
        <w:rPr>
          <w:rFonts w:ascii="Trebuchet MS" w:hAnsi="Trebuchet MS"/>
          <w:color w:val="000000" w:themeColor="text1"/>
          <w:sz w:val="24"/>
          <w:szCs w:val="24"/>
        </w:rPr>
      </w:pPr>
      <w:r w:rsidRPr="00F24A85">
        <w:rPr>
          <w:rFonts w:ascii="Trebuchet MS" w:hAnsi="Trebuchet MS"/>
          <w:b/>
          <w:color w:val="000000" w:themeColor="text1"/>
          <w:sz w:val="24"/>
          <w:szCs w:val="24"/>
        </w:rPr>
        <w:t>Summary of discussions with applicant/agent:</w:t>
      </w:r>
    </w:p>
    <w:p w:rsidR="002F6F2F" w:rsidRPr="00F24A85" w:rsidRDefault="002F6F2F" w:rsidP="00EE1FB6">
      <w:pPr>
        <w:rPr>
          <w:rFonts w:ascii="Trebuchet MS" w:hAnsi="Trebuchet MS"/>
          <w:color w:val="000000" w:themeColor="text1"/>
          <w:sz w:val="24"/>
          <w:szCs w:val="24"/>
        </w:rPr>
      </w:pPr>
      <w:r w:rsidRPr="00F24A85">
        <w:rPr>
          <w:rFonts w:ascii="Trebuchet MS" w:hAnsi="Trebuchet MS"/>
          <w:color w:val="000000" w:themeColor="text1"/>
          <w:sz w:val="24"/>
          <w:szCs w:val="24"/>
        </w:rPr>
        <w:t xml:space="preserve">The </w:t>
      </w:r>
      <w:r w:rsidR="008670AB" w:rsidRPr="00F24A85">
        <w:rPr>
          <w:rFonts w:ascii="Trebuchet MS" w:hAnsi="Trebuchet MS"/>
          <w:color w:val="000000" w:themeColor="text1"/>
          <w:sz w:val="24"/>
          <w:szCs w:val="24"/>
        </w:rPr>
        <w:t xml:space="preserve">agent was advised in an email dated </w:t>
      </w:r>
      <w:r w:rsidR="0083432D" w:rsidRPr="00F24A85">
        <w:rPr>
          <w:rFonts w:ascii="Trebuchet MS" w:hAnsi="Trebuchet MS"/>
          <w:color w:val="000000" w:themeColor="text1"/>
          <w:sz w:val="24"/>
          <w:szCs w:val="24"/>
        </w:rPr>
        <w:t>22</w:t>
      </w:r>
      <w:r w:rsidR="0083432D" w:rsidRPr="00F24A85">
        <w:rPr>
          <w:rFonts w:ascii="Trebuchet MS" w:hAnsi="Trebuchet MS"/>
          <w:color w:val="000000" w:themeColor="text1"/>
          <w:sz w:val="24"/>
          <w:szCs w:val="24"/>
          <w:vertAlign w:val="superscript"/>
        </w:rPr>
        <w:t>nd</w:t>
      </w:r>
      <w:r w:rsidR="0083432D" w:rsidRPr="00F24A85">
        <w:rPr>
          <w:rFonts w:ascii="Trebuchet MS" w:hAnsi="Trebuchet MS"/>
          <w:color w:val="000000" w:themeColor="text1"/>
          <w:sz w:val="24"/>
          <w:szCs w:val="24"/>
        </w:rPr>
        <w:t xml:space="preserve"> April </w:t>
      </w:r>
      <w:r w:rsidR="008670AB" w:rsidRPr="00F24A85">
        <w:rPr>
          <w:rFonts w:ascii="Trebuchet MS" w:hAnsi="Trebuchet MS"/>
          <w:color w:val="000000" w:themeColor="text1"/>
          <w:sz w:val="24"/>
          <w:szCs w:val="24"/>
        </w:rPr>
        <w:t>2016 that the</w:t>
      </w:r>
      <w:r w:rsidR="0083432D" w:rsidRPr="00F24A85">
        <w:rPr>
          <w:rFonts w:ascii="Trebuchet MS" w:hAnsi="Trebuchet MS"/>
          <w:color w:val="000000" w:themeColor="text1"/>
          <w:sz w:val="24"/>
          <w:szCs w:val="24"/>
        </w:rPr>
        <w:t>re was no objection to the proposal in principle however a concern was raised with regards to the single storey side element.  This part of the proposal had a flat roof that extended for approximately 12m at 3m in height.  This part of the proposal would be clearly visible from the road and it was felt that a mono pitch roof with a lower eaves height would be more acceptable and less overbearing on the neighbouring property at 9 Haywood Way.  It was also suggested that the height of the porch roof match the height of the single storey front extension so it is seen as one and therefore better in terms of appearance.  Amended drawings were submitted on 23</w:t>
      </w:r>
      <w:r w:rsidR="0083432D" w:rsidRPr="00F24A85">
        <w:rPr>
          <w:rFonts w:ascii="Trebuchet MS" w:hAnsi="Trebuchet MS"/>
          <w:color w:val="000000" w:themeColor="text1"/>
          <w:sz w:val="24"/>
          <w:szCs w:val="24"/>
          <w:vertAlign w:val="superscript"/>
        </w:rPr>
        <w:t>rd</w:t>
      </w:r>
      <w:r w:rsidR="0083432D" w:rsidRPr="00F24A85">
        <w:rPr>
          <w:rFonts w:ascii="Trebuchet MS" w:hAnsi="Trebuchet MS"/>
          <w:color w:val="000000" w:themeColor="text1"/>
          <w:sz w:val="24"/>
          <w:szCs w:val="24"/>
        </w:rPr>
        <w:t xml:space="preserve"> April 2016.  </w:t>
      </w:r>
    </w:p>
    <w:p w:rsidR="00115B34" w:rsidRPr="00F24A85" w:rsidRDefault="00115B34" w:rsidP="0059452E">
      <w:pPr>
        <w:pStyle w:val="PlainText"/>
        <w:rPr>
          <w:rFonts w:ascii="Trebuchet MS" w:hAnsi="Trebuchet MS"/>
          <w:color w:val="000000" w:themeColor="text1"/>
          <w:sz w:val="24"/>
          <w:szCs w:val="24"/>
        </w:rPr>
      </w:pPr>
    </w:p>
    <w:p w:rsidR="00790E47" w:rsidRPr="00F24A85" w:rsidRDefault="00790E47" w:rsidP="00790E47">
      <w:pPr>
        <w:rPr>
          <w:rFonts w:ascii="Trebuchet MS" w:hAnsi="Trebuchet MS" w:cs="Arial"/>
          <w:b/>
          <w:bCs/>
          <w:color w:val="000000" w:themeColor="text1"/>
          <w:sz w:val="24"/>
          <w:szCs w:val="24"/>
        </w:rPr>
      </w:pPr>
      <w:r w:rsidRPr="00F24A85">
        <w:rPr>
          <w:rFonts w:ascii="Trebuchet MS" w:hAnsi="Trebuchet MS" w:cs="Arial"/>
          <w:b/>
          <w:bCs/>
          <w:color w:val="000000" w:themeColor="text1"/>
          <w:sz w:val="24"/>
          <w:szCs w:val="24"/>
        </w:rPr>
        <w:t>Equality Act 2010:</w:t>
      </w:r>
    </w:p>
    <w:p w:rsidR="00790E47" w:rsidRPr="00F24A85" w:rsidRDefault="00790E47" w:rsidP="00790E47">
      <w:pPr>
        <w:rPr>
          <w:rFonts w:ascii="Trebuchet MS" w:hAnsi="Trebuchet MS" w:cs="Arial"/>
          <w:bCs/>
          <w:color w:val="000000" w:themeColor="text1"/>
          <w:sz w:val="24"/>
          <w:szCs w:val="24"/>
        </w:rPr>
      </w:pPr>
      <w:r w:rsidRPr="00F24A85">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F24A85" w:rsidRDefault="0059452E" w:rsidP="0059452E">
      <w:pPr>
        <w:pStyle w:val="PlainText"/>
        <w:rPr>
          <w:rFonts w:ascii="Trebuchet MS" w:hAnsi="Trebuchet MS"/>
          <w:color w:val="000000" w:themeColor="text1"/>
          <w:sz w:val="24"/>
          <w:szCs w:val="24"/>
        </w:rPr>
      </w:pPr>
    </w:p>
    <w:p w:rsidR="0059452E" w:rsidRPr="00F24A85" w:rsidRDefault="0059452E" w:rsidP="0059452E">
      <w:pPr>
        <w:pStyle w:val="PlainText"/>
        <w:rPr>
          <w:rFonts w:ascii="Trebuchet MS" w:hAnsi="Trebuchet MS"/>
          <w:b/>
          <w:color w:val="000000" w:themeColor="text1"/>
          <w:sz w:val="24"/>
          <w:szCs w:val="24"/>
        </w:rPr>
      </w:pPr>
      <w:r w:rsidRPr="00F24A85">
        <w:rPr>
          <w:rFonts w:ascii="Trebuchet MS" w:hAnsi="Trebuchet MS"/>
          <w:b/>
          <w:color w:val="000000" w:themeColor="text1"/>
          <w:sz w:val="24"/>
          <w:szCs w:val="24"/>
        </w:rPr>
        <w:t>Relevant Planning Policy and Guidance</w:t>
      </w:r>
      <w:r w:rsidR="002A1C04" w:rsidRPr="00F24A85">
        <w:rPr>
          <w:rFonts w:ascii="Trebuchet MS" w:hAnsi="Trebuchet MS"/>
          <w:b/>
          <w:color w:val="000000" w:themeColor="text1"/>
          <w:sz w:val="24"/>
          <w:szCs w:val="24"/>
        </w:rPr>
        <w:t xml:space="preserve">   </w:t>
      </w:r>
    </w:p>
    <w:p w:rsidR="00025CC2" w:rsidRPr="00F24A85" w:rsidRDefault="00025CC2" w:rsidP="00025CC2">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 xml:space="preserve">The following local and national planning policy and guidance </w:t>
      </w:r>
      <w:r w:rsidR="00DB3988" w:rsidRPr="00F24A85">
        <w:rPr>
          <w:rFonts w:ascii="Trebuchet MS" w:hAnsi="Trebuchet MS"/>
          <w:color w:val="000000" w:themeColor="text1"/>
          <w:sz w:val="24"/>
          <w:szCs w:val="24"/>
        </w:rPr>
        <w:t>is relevant to this application:</w:t>
      </w:r>
    </w:p>
    <w:p w:rsidR="00DB3988" w:rsidRPr="00F24A85" w:rsidRDefault="00DB3988" w:rsidP="00025CC2">
      <w:pPr>
        <w:pStyle w:val="PlainText"/>
        <w:rPr>
          <w:rFonts w:ascii="Trebuchet MS" w:hAnsi="Trebuchet MS"/>
          <w:color w:val="000000" w:themeColor="text1"/>
          <w:sz w:val="24"/>
          <w:szCs w:val="24"/>
        </w:rPr>
      </w:pPr>
    </w:p>
    <w:p w:rsidR="00025CC2" w:rsidRPr="00F24A85" w:rsidRDefault="00025CC2" w:rsidP="00025CC2">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Reading Borough Local Development Framework Core Strategy (2008)</w:t>
      </w:r>
    </w:p>
    <w:p w:rsidR="00025CC2" w:rsidRPr="00F24A85" w:rsidRDefault="00025CC2" w:rsidP="00025CC2">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CS7 (Design and the Public Realm)</w:t>
      </w:r>
      <w:r w:rsidR="00287BC9" w:rsidRPr="00F24A85">
        <w:rPr>
          <w:rFonts w:ascii="Trebuchet MS" w:hAnsi="Trebuchet MS"/>
          <w:color w:val="000000" w:themeColor="text1"/>
          <w:sz w:val="24"/>
          <w:szCs w:val="24"/>
        </w:rPr>
        <w:t xml:space="preserve"> </w:t>
      </w:r>
    </w:p>
    <w:p w:rsidR="00462DC3" w:rsidRPr="00F24A85" w:rsidRDefault="00462DC3" w:rsidP="00025CC2">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CS36 (Biodiversity and Geology)</w:t>
      </w:r>
    </w:p>
    <w:p w:rsidR="00AD63D4" w:rsidRPr="00F24A85" w:rsidRDefault="00AD63D4" w:rsidP="00025CC2">
      <w:pPr>
        <w:pStyle w:val="PlainText"/>
        <w:rPr>
          <w:rFonts w:ascii="Trebuchet MS" w:hAnsi="Trebuchet MS"/>
          <w:color w:val="000000" w:themeColor="text1"/>
          <w:sz w:val="24"/>
          <w:szCs w:val="24"/>
        </w:rPr>
      </w:pPr>
    </w:p>
    <w:p w:rsidR="00025CC2" w:rsidRPr="00F24A85" w:rsidRDefault="00025CC2" w:rsidP="00025CC2">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Sites and Detailed Policies Document (</w:t>
      </w:r>
      <w:r w:rsidR="00DB3988" w:rsidRPr="00F24A85">
        <w:rPr>
          <w:rFonts w:ascii="Trebuchet MS" w:hAnsi="Trebuchet MS"/>
          <w:color w:val="000000" w:themeColor="text1"/>
          <w:sz w:val="24"/>
          <w:szCs w:val="24"/>
        </w:rPr>
        <w:t xml:space="preserve">Oct </w:t>
      </w:r>
      <w:r w:rsidRPr="00F24A85">
        <w:rPr>
          <w:rFonts w:ascii="Trebuchet MS" w:hAnsi="Trebuchet MS"/>
          <w:color w:val="000000" w:themeColor="text1"/>
          <w:sz w:val="24"/>
          <w:szCs w:val="24"/>
        </w:rPr>
        <w:t>201</w:t>
      </w:r>
      <w:r w:rsidR="00DB3988" w:rsidRPr="00F24A85">
        <w:rPr>
          <w:rFonts w:ascii="Trebuchet MS" w:hAnsi="Trebuchet MS"/>
          <w:color w:val="000000" w:themeColor="text1"/>
          <w:sz w:val="24"/>
          <w:szCs w:val="24"/>
        </w:rPr>
        <w:t>2</w:t>
      </w:r>
      <w:r w:rsidRPr="00F24A85">
        <w:rPr>
          <w:rFonts w:ascii="Trebuchet MS" w:hAnsi="Trebuchet MS"/>
          <w:color w:val="000000" w:themeColor="text1"/>
          <w:sz w:val="24"/>
          <w:szCs w:val="24"/>
        </w:rPr>
        <w:t>)</w:t>
      </w:r>
    </w:p>
    <w:p w:rsidR="00025CC2" w:rsidRPr="00F24A85" w:rsidRDefault="00025CC2" w:rsidP="00025CC2">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 xml:space="preserve">DM4: Safeguarding Amenity </w:t>
      </w:r>
    </w:p>
    <w:p w:rsidR="00025CC2" w:rsidRPr="00F24A85" w:rsidRDefault="00025CC2" w:rsidP="00025CC2">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DM9: House Extensions and Ancillary Accommodation</w:t>
      </w:r>
    </w:p>
    <w:p w:rsidR="00811776" w:rsidRPr="00F24A85" w:rsidRDefault="00811776" w:rsidP="00025CC2">
      <w:pPr>
        <w:pStyle w:val="PlainText"/>
        <w:rPr>
          <w:rFonts w:ascii="Trebuchet MS" w:hAnsi="Trebuchet MS"/>
          <w:color w:val="000000" w:themeColor="text1"/>
          <w:sz w:val="24"/>
          <w:szCs w:val="24"/>
        </w:rPr>
      </w:pPr>
    </w:p>
    <w:p w:rsidR="0059452E" w:rsidRPr="00F24A85" w:rsidRDefault="00025CC2" w:rsidP="00025CC2">
      <w:pPr>
        <w:pStyle w:val="PlainText"/>
        <w:rPr>
          <w:rFonts w:ascii="Trebuchet MS" w:hAnsi="Trebuchet MS"/>
          <w:color w:val="000000" w:themeColor="text1"/>
          <w:sz w:val="24"/>
          <w:szCs w:val="24"/>
        </w:rPr>
      </w:pPr>
      <w:r w:rsidRPr="00F24A85">
        <w:rPr>
          <w:rFonts w:ascii="Trebuchet MS" w:hAnsi="Trebuchet MS"/>
          <w:color w:val="000000" w:themeColor="text1"/>
          <w:sz w:val="24"/>
          <w:szCs w:val="24"/>
        </w:rPr>
        <w:t>S</w:t>
      </w:r>
      <w:r w:rsidR="00A879BC" w:rsidRPr="00F24A85">
        <w:rPr>
          <w:rFonts w:ascii="Trebuchet MS" w:hAnsi="Trebuchet MS"/>
          <w:color w:val="000000" w:themeColor="text1"/>
          <w:sz w:val="24"/>
          <w:szCs w:val="24"/>
        </w:rPr>
        <w:t xml:space="preserve">upplementary Planning Guidance - </w:t>
      </w:r>
      <w:r w:rsidRPr="00F24A85">
        <w:rPr>
          <w:rFonts w:ascii="Trebuchet MS" w:hAnsi="Trebuchet MS"/>
          <w:color w:val="000000" w:themeColor="text1"/>
          <w:sz w:val="24"/>
          <w:szCs w:val="24"/>
        </w:rPr>
        <w:t>A Design Guide to House Extensions (2003)</w:t>
      </w:r>
    </w:p>
    <w:p w:rsidR="00025CC2" w:rsidRPr="00F24A85" w:rsidRDefault="00025CC2" w:rsidP="00025CC2">
      <w:pPr>
        <w:pStyle w:val="PlainText"/>
        <w:rPr>
          <w:rFonts w:ascii="Trebuchet MS" w:hAnsi="Trebuchet MS"/>
          <w:color w:val="000000" w:themeColor="text1"/>
          <w:sz w:val="24"/>
          <w:szCs w:val="24"/>
        </w:rPr>
      </w:pPr>
    </w:p>
    <w:p w:rsidR="0042504B" w:rsidRPr="00F24A85" w:rsidRDefault="0042504B" w:rsidP="0042504B">
      <w:pPr>
        <w:pStyle w:val="PlainText"/>
        <w:rPr>
          <w:rFonts w:ascii="Trebuchet MS" w:hAnsi="Trebuchet MS"/>
          <w:b/>
          <w:color w:val="000000" w:themeColor="text1"/>
          <w:sz w:val="24"/>
          <w:szCs w:val="24"/>
        </w:rPr>
      </w:pPr>
      <w:r w:rsidRPr="00F24A85">
        <w:rPr>
          <w:rFonts w:ascii="Trebuchet MS" w:hAnsi="Trebuchet MS"/>
          <w:b/>
          <w:color w:val="000000" w:themeColor="text1"/>
          <w:sz w:val="24"/>
          <w:szCs w:val="24"/>
        </w:rPr>
        <w:t>Appraisal Checklist</w:t>
      </w:r>
    </w:p>
    <w:p w:rsidR="0042504B" w:rsidRPr="00F24A85" w:rsidRDefault="0042504B" w:rsidP="0042504B">
      <w:pPr>
        <w:rPr>
          <w:rFonts w:ascii="Trebuchet MS" w:hAnsi="Trebuchet MS"/>
          <w:color w:val="000000" w:themeColor="text1"/>
          <w:sz w:val="24"/>
          <w:szCs w:val="24"/>
        </w:rPr>
      </w:pPr>
      <w:r w:rsidRPr="00F24A85">
        <w:rPr>
          <w:rFonts w:ascii="Trebuchet MS" w:hAnsi="Trebuchet MS"/>
          <w:color w:val="000000" w:themeColor="text1"/>
          <w:sz w:val="24"/>
          <w:szCs w:val="24"/>
        </w:rPr>
        <w:t>DM9 states: An extension to a house will be acceptable where it:</w:t>
      </w:r>
    </w:p>
    <w:p w:rsidR="0042504B" w:rsidRPr="00F24A85" w:rsidRDefault="0042504B" w:rsidP="0042504B">
      <w:pPr>
        <w:rPr>
          <w:rFonts w:ascii="Trebuchet MS" w:hAnsi="Trebuchet MS"/>
          <w:color w:val="000000" w:themeColor="text1"/>
          <w:sz w:val="24"/>
          <w:szCs w:val="24"/>
        </w:rPr>
      </w:pPr>
    </w:p>
    <w:p w:rsidR="0042504B" w:rsidRPr="00F24A85"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F24A85">
        <w:rPr>
          <w:rFonts w:ascii="Trebuchet MS" w:hAnsi="Trebuchet MS"/>
          <w:color w:val="000000" w:themeColor="text1"/>
          <w:sz w:val="24"/>
          <w:szCs w:val="24"/>
          <w:u w:val="single"/>
        </w:rPr>
        <w:t>Respects the character of the house in terms of scale, location, materials and design;</w:t>
      </w:r>
    </w:p>
    <w:p w:rsidR="0042504B" w:rsidRPr="00F24A85" w:rsidRDefault="0042504B" w:rsidP="0042504B">
      <w:pPr>
        <w:autoSpaceDE/>
        <w:autoSpaceDN/>
        <w:ind w:left="720"/>
        <w:rPr>
          <w:rFonts w:ascii="Trebuchet MS" w:hAnsi="Trebuchet MS"/>
          <w:color w:val="000000" w:themeColor="text1"/>
          <w:sz w:val="24"/>
          <w:szCs w:val="24"/>
        </w:rPr>
      </w:pPr>
    </w:p>
    <w:p w:rsidR="0042504B" w:rsidRPr="00F24A85" w:rsidRDefault="0042504B" w:rsidP="0042504B">
      <w:pPr>
        <w:autoSpaceDE/>
        <w:autoSpaceDN/>
        <w:rPr>
          <w:rFonts w:ascii="Trebuchet MS" w:hAnsi="Trebuchet MS"/>
          <w:color w:val="000000" w:themeColor="text1"/>
          <w:sz w:val="24"/>
          <w:szCs w:val="24"/>
        </w:rPr>
      </w:pPr>
      <w:r w:rsidRPr="00F24A85">
        <w:rPr>
          <w:rFonts w:ascii="Trebuchet MS" w:hAnsi="Trebuchet MS"/>
          <w:color w:val="000000" w:themeColor="text1"/>
          <w:sz w:val="24"/>
          <w:szCs w:val="24"/>
        </w:rPr>
        <w:t>To assess this, the following has been considered – would the proposal:</w:t>
      </w:r>
    </w:p>
    <w:p w:rsidR="0042504B" w:rsidRPr="00F24A85" w:rsidRDefault="0042504B" w:rsidP="0042504B">
      <w:pPr>
        <w:pStyle w:val="ListParagraph"/>
        <w:numPr>
          <w:ilvl w:val="0"/>
          <w:numId w:val="10"/>
        </w:numPr>
        <w:rPr>
          <w:rFonts w:ascii="Trebuchet MS" w:hAnsi="Trebuchet MS"/>
          <w:b/>
          <w:color w:val="000000" w:themeColor="text1"/>
          <w:sz w:val="24"/>
          <w:szCs w:val="24"/>
        </w:rPr>
      </w:pPr>
      <w:r w:rsidRPr="00F24A85">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F24A85">
        <w:rPr>
          <w:rFonts w:ascii="Trebuchet MS" w:hAnsi="Trebuchet MS"/>
          <w:b/>
          <w:bCs/>
          <w:color w:val="000000" w:themeColor="text1"/>
          <w:sz w:val="24"/>
          <w:szCs w:val="24"/>
        </w:rPr>
        <w:t xml:space="preserve">NO, the </w:t>
      </w:r>
      <w:r w:rsidR="00780EE0" w:rsidRPr="00F24A85">
        <w:rPr>
          <w:rFonts w:ascii="Trebuchet MS" w:hAnsi="Trebuchet MS"/>
          <w:b/>
          <w:bCs/>
          <w:color w:val="000000" w:themeColor="text1"/>
          <w:sz w:val="24"/>
          <w:szCs w:val="24"/>
        </w:rPr>
        <w:t xml:space="preserve">proposal meets general policy and guidance as the </w:t>
      </w:r>
      <w:r w:rsidR="008521BB" w:rsidRPr="00F24A85">
        <w:rPr>
          <w:rFonts w:ascii="Trebuchet MS" w:hAnsi="Trebuchet MS"/>
          <w:b/>
          <w:bCs/>
          <w:color w:val="000000" w:themeColor="text1"/>
          <w:sz w:val="24"/>
          <w:szCs w:val="24"/>
        </w:rPr>
        <w:t xml:space="preserve">first floor side element of the proposal </w:t>
      </w:r>
      <w:r w:rsidR="00780EE0" w:rsidRPr="00F24A85">
        <w:rPr>
          <w:rFonts w:ascii="Trebuchet MS" w:hAnsi="Trebuchet MS"/>
          <w:b/>
          <w:bCs/>
          <w:color w:val="000000" w:themeColor="text1"/>
          <w:sz w:val="24"/>
          <w:szCs w:val="24"/>
        </w:rPr>
        <w:t xml:space="preserve">is set back from the existing front elevation </w:t>
      </w:r>
      <w:r w:rsidR="00EA1BA6" w:rsidRPr="00F24A85">
        <w:rPr>
          <w:rFonts w:ascii="Trebuchet MS" w:hAnsi="Trebuchet MS"/>
          <w:b/>
          <w:bCs/>
          <w:color w:val="000000" w:themeColor="text1"/>
          <w:sz w:val="24"/>
          <w:szCs w:val="24"/>
        </w:rPr>
        <w:t xml:space="preserve">of the property </w:t>
      </w:r>
      <w:r w:rsidR="00780EE0" w:rsidRPr="00F24A85">
        <w:rPr>
          <w:rFonts w:ascii="Trebuchet MS" w:hAnsi="Trebuchet MS"/>
          <w:b/>
          <w:bCs/>
          <w:color w:val="000000" w:themeColor="text1"/>
          <w:sz w:val="24"/>
          <w:szCs w:val="24"/>
        </w:rPr>
        <w:t>and the extensions are set down from the main roof</w:t>
      </w:r>
      <w:r w:rsidR="007136D7" w:rsidRPr="00F24A85">
        <w:rPr>
          <w:rFonts w:ascii="Trebuchet MS" w:hAnsi="Trebuchet MS"/>
          <w:b/>
          <w:bCs/>
          <w:color w:val="000000" w:themeColor="text1"/>
          <w:sz w:val="24"/>
          <w:szCs w:val="24"/>
        </w:rPr>
        <w:t>.</w:t>
      </w:r>
      <w:r w:rsidR="00F24A85" w:rsidRPr="00F24A85">
        <w:rPr>
          <w:rFonts w:ascii="Trebuchet MS" w:hAnsi="Trebuchet MS"/>
          <w:b/>
          <w:bCs/>
          <w:color w:val="000000" w:themeColor="text1"/>
          <w:sz w:val="24"/>
          <w:szCs w:val="24"/>
        </w:rPr>
        <w:t xml:space="preserve">  Although the rear extension measures 5.3m in depth which is </w:t>
      </w:r>
      <w:r w:rsidR="00F24A85" w:rsidRPr="00F24A85">
        <w:rPr>
          <w:rFonts w:ascii="Trebuchet MS" w:hAnsi="Trebuchet MS"/>
          <w:b/>
          <w:bCs/>
          <w:color w:val="000000" w:themeColor="text1"/>
          <w:sz w:val="24"/>
          <w:szCs w:val="24"/>
        </w:rPr>
        <w:lastRenderedPageBreak/>
        <w:t xml:space="preserve">larger than the 4m recommended in the Council’s SPG it is considered that the property and garden are capable of taking an extension of a longer depth. </w:t>
      </w:r>
    </w:p>
    <w:p w:rsidR="0042504B" w:rsidRPr="00F24A85" w:rsidRDefault="0042504B" w:rsidP="0042504B">
      <w:pPr>
        <w:pStyle w:val="ListParagraph"/>
        <w:numPr>
          <w:ilvl w:val="0"/>
          <w:numId w:val="10"/>
        </w:numPr>
        <w:rPr>
          <w:rFonts w:ascii="Trebuchet MS" w:hAnsi="Trebuchet MS"/>
          <w:b/>
          <w:color w:val="000000" w:themeColor="text1"/>
          <w:sz w:val="24"/>
          <w:szCs w:val="24"/>
        </w:rPr>
      </w:pPr>
      <w:r w:rsidRPr="00F24A85">
        <w:rPr>
          <w:rFonts w:ascii="Trebuchet MS" w:hAnsi="Trebuchet MS"/>
          <w:bCs/>
          <w:color w:val="000000" w:themeColor="text1"/>
          <w:sz w:val="24"/>
          <w:szCs w:val="24"/>
        </w:rPr>
        <w:t xml:space="preserve">reduce the amount of usable amenity space for the property to an unacceptable degree; </w:t>
      </w:r>
      <w:r w:rsidRPr="00F24A85">
        <w:rPr>
          <w:rFonts w:ascii="Trebuchet MS" w:hAnsi="Trebuchet MS"/>
          <w:b/>
          <w:color w:val="000000" w:themeColor="text1"/>
          <w:sz w:val="24"/>
          <w:szCs w:val="24"/>
        </w:rPr>
        <w:t xml:space="preserve">NO  </w:t>
      </w:r>
    </w:p>
    <w:p w:rsidR="0042504B" w:rsidRPr="00F24A85" w:rsidRDefault="0042504B" w:rsidP="0042504B">
      <w:pPr>
        <w:pStyle w:val="ListParagraph"/>
        <w:numPr>
          <w:ilvl w:val="0"/>
          <w:numId w:val="10"/>
        </w:numPr>
        <w:autoSpaceDE/>
        <w:autoSpaceDN/>
        <w:rPr>
          <w:rFonts w:ascii="Trebuchet MS" w:hAnsi="Trebuchet MS"/>
          <w:color w:val="000000" w:themeColor="text1"/>
          <w:sz w:val="24"/>
          <w:szCs w:val="24"/>
        </w:rPr>
      </w:pPr>
      <w:r w:rsidRPr="00F24A85">
        <w:rPr>
          <w:rFonts w:ascii="Trebuchet MS" w:hAnsi="Trebuchet MS"/>
          <w:bCs/>
          <w:color w:val="000000" w:themeColor="text1"/>
          <w:sz w:val="24"/>
          <w:szCs w:val="24"/>
        </w:rPr>
        <w:t xml:space="preserve">require the loss of trees in the garden or put significant trees at risk; </w:t>
      </w:r>
      <w:r w:rsidRPr="00F24A85">
        <w:rPr>
          <w:rFonts w:ascii="Trebuchet MS" w:hAnsi="Trebuchet MS"/>
          <w:b/>
          <w:color w:val="000000" w:themeColor="text1"/>
          <w:sz w:val="24"/>
          <w:szCs w:val="24"/>
        </w:rPr>
        <w:t>NO</w:t>
      </w:r>
    </w:p>
    <w:p w:rsidR="0042504B" w:rsidRPr="00F24A85" w:rsidRDefault="0042504B" w:rsidP="0042504B">
      <w:pPr>
        <w:pStyle w:val="ListParagraph"/>
        <w:autoSpaceDE/>
        <w:autoSpaceDN/>
        <w:rPr>
          <w:rFonts w:ascii="Trebuchet MS" w:hAnsi="Trebuchet MS"/>
          <w:color w:val="000000" w:themeColor="text1"/>
          <w:sz w:val="24"/>
          <w:szCs w:val="24"/>
        </w:rPr>
      </w:pPr>
    </w:p>
    <w:p w:rsidR="0042504B" w:rsidRPr="00F24A85"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F24A85">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F24A85" w:rsidRDefault="0042504B" w:rsidP="0042504B">
      <w:pPr>
        <w:rPr>
          <w:rFonts w:ascii="Trebuchet MS" w:hAnsi="Trebuchet MS"/>
          <w:color w:val="000000" w:themeColor="text1"/>
          <w:sz w:val="24"/>
          <w:szCs w:val="24"/>
        </w:rPr>
      </w:pPr>
    </w:p>
    <w:p w:rsidR="0042504B" w:rsidRPr="00F24A85" w:rsidRDefault="0042504B" w:rsidP="0042504B">
      <w:pPr>
        <w:autoSpaceDE/>
        <w:autoSpaceDN/>
        <w:rPr>
          <w:rFonts w:ascii="Trebuchet MS" w:hAnsi="Trebuchet MS"/>
          <w:color w:val="000000" w:themeColor="text1"/>
          <w:sz w:val="24"/>
          <w:szCs w:val="24"/>
        </w:rPr>
      </w:pPr>
      <w:r w:rsidRPr="00F24A85">
        <w:rPr>
          <w:rFonts w:ascii="Trebuchet MS" w:hAnsi="Trebuchet MS"/>
          <w:color w:val="000000" w:themeColor="text1"/>
          <w:sz w:val="24"/>
          <w:szCs w:val="24"/>
        </w:rPr>
        <w:t>To assess this, the following has been considered – would the proposal:</w:t>
      </w:r>
    </w:p>
    <w:p w:rsidR="0042504B" w:rsidRPr="00F24A85" w:rsidRDefault="0042504B" w:rsidP="0042504B">
      <w:pPr>
        <w:pStyle w:val="ListParagraph"/>
        <w:numPr>
          <w:ilvl w:val="0"/>
          <w:numId w:val="9"/>
        </w:numPr>
        <w:rPr>
          <w:rFonts w:ascii="Trebuchet MS" w:hAnsi="Trebuchet MS"/>
          <w:b/>
          <w:color w:val="000000" w:themeColor="text1"/>
          <w:sz w:val="24"/>
          <w:szCs w:val="24"/>
        </w:rPr>
      </w:pPr>
      <w:r w:rsidRPr="00F24A85">
        <w:rPr>
          <w:rFonts w:ascii="Trebuchet MS" w:hAnsi="Trebuchet MS"/>
          <w:bCs/>
          <w:color w:val="000000" w:themeColor="text1"/>
          <w:sz w:val="24"/>
          <w:szCs w:val="24"/>
        </w:rPr>
        <w:t xml:space="preserve">significantly reduce the amount of daylight and sunlight enjoyed by neighbouring properties; </w:t>
      </w:r>
      <w:r w:rsidR="008521BB" w:rsidRPr="00F24A85">
        <w:rPr>
          <w:rFonts w:ascii="Trebuchet MS" w:hAnsi="Trebuchet MS"/>
          <w:b/>
          <w:bCs/>
          <w:color w:val="000000" w:themeColor="text1"/>
          <w:sz w:val="24"/>
          <w:szCs w:val="24"/>
        </w:rPr>
        <w:t xml:space="preserve">There may be some loss of direct sunlight to the side elevation of the neighbouring property at 9 Haywood Way due to the orientation of the properties however, </w:t>
      </w:r>
      <w:r w:rsidR="00CA7A7F">
        <w:rPr>
          <w:rFonts w:ascii="Trebuchet MS" w:hAnsi="Trebuchet MS"/>
          <w:b/>
          <w:bCs/>
          <w:color w:val="000000" w:themeColor="text1"/>
          <w:sz w:val="24"/>
          <w:szCs w:val="24"/>
        </w:rPr>
        <w:t xml:space="preserve">9 Haywood Way is at a higher level than the application site and </w:t>
      </w:r>
      <w:r w:rsidR="008521BB" w:rsidRPr="00F24A85">
        <w:rPr>
          <w:rFonts w:ascii="Trebuchet MS" w:hAnsi="Trebuchet MS"/>
          <w:b/>
          <w:bCs/>
          <w:color w:val="000000" w:themeColor="text1"/>
          <w:sz w:val="24"/>
          <w:szCs w:val="24"/>
        </w:rPr>
        <w:t>there is a gap of approximately 4m between the side boundary and the side elevation of this neighbouring property and the loss of light is not considered to significantly reduce the amount of light to this neighbouring property</w:t>
      </w:r>
      <w:r w:rsidR="00732A59" w:rsidRPr="00F24A85">
        <w:rPr>
          <w:rFonts w:ascii="Trebuchet MS" w:hAnsi="Trebuchet MS"/>
          <w:b/>
          <w:color w:val="000000" w:themeColor="text1"/>
          <w:sz w:val="24"/>
          <w:szCs w:val="24"/>
        </w:rPr>
        <w:t>.  The proposed drawing</w:t>
      </w:r>
      <w:r w:rsidR="00BE2C2F" w:rsidRPr="00F24A85">
        <w:rPr>
          <w:rFonts w:ascii="Trebuchet MS" w:hAnsi="Trebuchet MS"/>
          <w:b/>
          <w:color w:val="000000" w:themeColor="text1"/>
          <w:sz w:val="24"/>
          <w:szCs w:val="24"/>
        </w:rPr>
        <w:t xml:space="preserve"> also</w:t>
      </w:r>
      <w:r w:rsidR="00732A59" w:rsidRPr="00F24A85">
        <w:rPr>
          <w:rFonts w:ascii="Trebuchet MS" w:hAnsi="Trebuchet MS"/>
          <w:b/>
          <w:color w:val="000000" w:themeColor="text1"/>
          <w:sz w:val="24"/>
          <w:szCs w:val="24"/>
        </w:rPr>
        <w:t xml:space="preserve"> show</w:t>
      </w:r>
      <w:r w:rsidR="00BE2C2F" w:rsidRPr="00F24A85">
        <w:rPr>
          <w:rFonts w:ascii="Trebuchet MS" w:hAnsi="Trebuchet MS"/>
          <w:b/>
          <w:color w:val="000000" w:themeColor="text1"/>
          <w:sz w:val="24"/>
          <w:szCs w:val="24"/>
        </w:rPr>
        <w:t>s</w:t>
      </w:r>
      <w:r w:rsidR="00732A59" w:rsidRPr="00F24A85">
        <w:rPr>
          <w:rFonts w:ascii="Trebuchet MS" w:hAnsi="Trebuchet MS"/>
          <w:b/>
          <w:color w:val="000000" w:themeColor="text1"/>
          <w:sz w:val="24"/>
          <w:szCs w:val="24"/>
        </w:rPr>
        <w:t xml:space="preserve"> a line taken at 45 degrees from the closest window at </w:t>
      </w:r>
      <w:r w:rsidR="00BE2C2F" w:rsidRPr="00F24A85">
        <w:rPr>
          <w:rFonts w:ascii="Trebuchet MS" w:hAnsi="Trebuchet MS"/>
          <w:b/>
          <w:color w:val="000000" w:themeColor="text1"/>
          <w:sz w:val="24"/>
          <w:szCs w:val="24"/>
        </w:rPr>
        <w:t xml:space="preserve">7 Haywood Way </w:t>
      </w:r>
      <w:r w:rsidR="00732A59" w:rsidRPr="00F24A85">
        <w:rPr>
          <w:rFonts w:ascii="Trebuchet MS" w:hAnsi="Trebuchet MS"/>
          <w:b/>
          <w:color w:val="000000" w:themeColor="text1"/>
          <w:sz w:val="24"/>
          <w:szCs w:val="24"/>
        </w:rPr>
        <w:t xml:space="preserve">and the proposed two storey </w:t>
      </w:r>
      <w:r w:rsidR="00780EE0" w:rsidRPr="00F24A85">
        <w:rPr>
          <w:rFonts w:ascii="Trebuchet MS" w:hAnsi="Trebuchet MS"/>
          <w:b/>
          <w:color w:val="000000" w:themeColor="text1"/>
          <w:sz w:val="24"/>
          <w:szCs w:val="24"/>
        </w:rPr>
        <w:t xml:space="preserve">rear </w:t>
      </w:r>
      <w:r w:rsidR="00732A59" w:rsidRPr="00F24A85">
        <w:rPr>
          <w:rFonts w:ascii="Trebuchet MS" w:hAnsi="Trebuchet MS"/>
          <w:b/>
          <w:color w:val="000000" w:themeColor="text1"/>
          <w:sz w:val="24"/>
          <w:szCs w:val="24"/>
        </w:rPr>
        <w:t>extension does not encroach on this line which protects the light to the rooms in this neighbouring property</w:t>
      </w:r>
      <w:r w:rsidRPr="00F24A85">
        <w:rPr>
          <w:rFonts w:ascii="Trebuchet MS" w:hAnsi="Trebuchet MS"/>
          <w:b/>
          <w:color w:val="000000" w:themeColor="text1"/>
          <w:sz w:val="24"/>
          <w:szCs w:val="24"/>
        </w:rPr>
        <w:t>.</w:t>
      </w:r>
      <w:r w:rsidR="003734F8" w:rsidRPr="00F24A85">
        <w:rPr>
          <w:rFonts w:ascii="Trebuchet MS" w:hAnsi="Trebuchet MS"/>
          <w:b/>
          <w:color w:val="000000" w:themeColor="text1"/>
          <w:sz w:val="24"/>
          <w:szCs w:val="24"/>
        </w:rPr>
        <w:t xml:space="preserve">  A concern </w:t>
      </w:r>
      <w:r w:rsidR="00F24A85" w:rsidRPr="00F24A85">
        <w:rPr>
          <w:rFonts w:ascii="Trebuchet MS" w:hAnsi="Trebuchet MS"/>
          <w:b/>
          <w:color w:val="000000" w:themeColor="text1"/>
          <w:sz w:val="24"/>
          <w:szCs w:val="24"/>
        </w:rPr>
        <w:t>has been raised with regards to loss of light to the rear of 7 Haywood Way however the proposed rear extension is approximately 1.6m deeper than the extension at this neighbouring property and due to the orientation of these properties there is not considered to be any significant loss of light to the rear of this neighbouring property.</w:t>
      </w:r>
      <w:r w:rsidRPr="00F24A85">
        <w:rPr>
          <w:rFonts w:ascii="Trebuchet MS" w:hAnsi="Trebuchet MS"/>
          <w:b/>
          <w:color w:val="000000" w:themeColor="text1"/>
          <w:sz w:val="24"/>
          <w:szCs w:val="24"/>
        </w:rPr>
        <w:t xml:space="preserve">  </w:t>
      </w:r>
      <w:r w:rsidRPr="00F24A85">
        <w:rPr>
          <w:rFonts w:ascii="Trebuchet MS" w:hAnsi="Trebuchet MS"/>
          <w:b/>
          <w:bCs/>
          <w:color w:val="000000" w:themeColor="text1"/>
          <w:sz w:val="24"/>
          <w:szCs w:val="24"/>
        </w:rPr>
        <w:t xml:space="preserve"> </w:t>
      </w:r>
    </w:p>
    <w:p w:rsidR="0042504B" w:rsidRPr="00F24A85" w:rsidRDefault="0042504B" w:rsidP="0042504B">
      <w:pPr>
        <w:pStyle w:val="ListParagraph"/>
        <w:numPr>
          <w:ilvl w:val="0"/>
          <w:numId w:val="9"/>
        </w:numPr>
        <w:rPr>
          <w:rFonts w:ascii="Trebuchet MS" w:hAnsi="Trebuchet MS"/>
          <w:b/>
          <w:color w:val="000000" w:themeColor="text1"/>
          <w:sz w:val="24"/>
          <w:szCs w:val="24"/>
        </w:rPr>
      </w:pPr>
      <w:r w:rsidRPr="00F24A85">
        <w:rPr>
          <w:rFonts w:ascii="Trebuchet MS" w:hAnsi="Trebuchet MS"/>
          <w:bCs/>
          <w:color w:val="000000" w:themeColor="text1"/>
          <w:sz w:val="24"/>
          <w:szCs w:val="24"/>
        </w:rPr>
        <w:t>invade the privacy of neighbouring properties through overlooking from windows or balconies;</w:t>
      </w:r>
      <w:r w:rsidRPr="00F24A85">
        <w:rPr>
          <w:rFonts w:ascii="Trebuchet MS" w:hAnsi="Trebuchet MS"/>
          <w:color w:val="000000" w:themeColor="text1"/>
          <w:sz w:val="24"/>
          <w:szCs w:val="24"/>
        </w:rPr>
        <w:t xml:space="preserve"> </w:t>
      </w:r>
      <w:r w:rsidR="00B3245C" w:rsidRPr="00F24A85">
        <w:rPr>
          <w:rFonts w:ascii="Trebuchet MS" w:hAnsi="Trebuchet MS"/>
          <w:b/>
          <w:color w:val="000000" w:themeColor="text1"/>
          <w:sz w:val="24"/>
          <w:szCs w:val="24"/>
        </w:rPr>
        <w:t xml:space="preserve">NO, although </w:t>
      </w:r>
      <w:r w:rsidR="00F24A85" w:rsidRPr="00F24A85">
        <w:rPr>
          <w:rFonts w:ascii="Trebuchet MS" w:hAnsi="Trebuchet MS"/>
          <w:b/>
          <w:color w:val="000000" w:themeColor="text1"/>
          <w:sz w:val="24"/>
          <w:szCs w:val="24"/>
        </w:rPr>
        <w:t xml:space="preserve">two first floor side windows are proposed facing 9 Haywood Way </w:t>
      </w:r>
      <w:r w:rsidR="00780EE0" w:rsidRPr="00F24A85">
        <w:rPr>
          <w:rFonts w:ascii="Trebuchet MS" w:hAnsi="Trebuchet MS"/>
          <w:b/>
          <w:color w:val="000000" w:themeColor="text1"/>
          <w:sz w:val="24"/>
          <w:szCs w:val="24"/>
        </w:rPr>
        <w:t xml:space="preserve">a </w:t>
      </w:r>
      <w:r w:rsidRPr="00F24A85">
        <w:rPr>
          <w:rFonts w:ascii="Trebuchet MS" w:hAnsi="Trebuchet MS"/>
          <w:b/>
          <w:color w:val="000000" w:themeColor="text1"/>
          <w:sz w:val="24"/>
          <w:szCs w:val="24"/>
        </w:rPr>
        <w:t>condition</w:t>
      </w:r>
      <w:r w:rsidR="00780EE0" w:rsidRPr="00F24A85">
        <w:rPr>
          <w:rFonts w:ascii="Trebuchet MS" w:hAnsi="Trebuchet MS"/>
          <w:b/>
          <w:color w:val="000000" w:themeColor="text1"/>
          <w:sz w:val="24"/>
          <w:szCs w:val="24"/>
        </w:rPr>
        <w:t xml:space="preserve"> </w:t>
      </w:r>
      <w:r w:rsidRPr="00F24A85">
        <w:rPr>
          <w:rFonts w:ascii="Trebuchet MS" w:hAnsi="Trebuchet MS"/>
          <w:b/>
          <w:color w:val="000000" w:themeColor="text1"/>
          <w:sz w:val="24"/>
          <w:szCs w:val="24"/>
        </w:rPr>
        <w:t xml:space="preserve">will be imposed which </w:t>
      </w:r>
      <w:r w:rsidR="00780EE0" w:rsidRPr="00F24A85">
        <w:rPr>
          <w:rFonts w:ascii="Trebuchet MS" w:hAnsi="Trebuchet MS"/>
          <w:b/>
          <w:color w:val="000000" w:themeColor="text1"/>
          <w:sz w:val="24"/>
          <w:szCs w:val="24"/>
        </w:rPr>
        <w:t>re</w:t>
      </w:r>
      <w:r w:rsidR="00F24A85" w:rsidRPr="00F24A85">
        <w:rPr>
          <w:rFonts w:ascii="Trebuchet MS" w:hAnsi="Trebuchet MS"/>
          <w:b/>
          <w:color w:val="000000" w:themeColor="text1"/>
          <w:sz w:val="24"/>
          <w:szCs w:val="24"/>
        </w:rPr>
        <w:t>quires these windows to be obscure glazed and fixed up to 1.7m in height above internal floor level</w:t>
      </w:r>
      <w:r w:rsidRPr="00F24A85">
        <w:rPr>
          <w:rFonts w:ascii="Trebuchet MS" w:hAnsi="Trebuchet MS"/>
          <w:b/>
          <w:color w:val="000000" w:themeColor="text1"/>
          <w:sz w:val="24"/>
          <w:szCs w:val="24"/>
        </w:rPr>
        <w:t xml:space="preserve">.   </w:t>
      </w:r>
    </w:p>
    <w:p w:rsidR="00F24A85" w:rsidRPr="00F24A85" w:rsidRDefault="0042504B" w:rsidP="0042504B">
      <w:pPr>
        <w:pStyle w:val="ListParagraph"/>
        <w:numPr>
          <w:ilvl w:val="0"/>
          <w:numId w:val="9"/>
        </w:numPr>
        <w:rPr>
          <w:rFonts w:ascii="Trebuchet MS" w:hAnsi="Trebuchet MS"/>
          <w:color w:val="000000" w:themeColor="text1"/>
          <w:sz w:val="24"/>
          <w:szCs w:val="24"/>
        </w:rPr>
      </w:pPr>
      <w:r w:rsidRPr="00F24A85">
        <w:rPr>
          <w:rFonts w:ascii="Trebuchet MS" w:hAnsi="Trebuchet MS"/>
          <w:bCs/>
          <w:color w:val="000000" w:themeColor="text1"/>
          <w:sz w:val="24"/>
          <w:szCs w:val="24"/>
        </w:rPr>
        <w:t>detract from the character of neighbouring properties through siting, excessive bulk, ill-matching materials or inconsistent design;</w:t>
      </w:r>
      <w:r w:rsidRPr="00F24A85">
        <w:rPr>
          <w:rFonts w:ascii="Trebuchet MS" w:hAnsi="Trebuchet MS"/>
          <w:color w:val="000000" w:themeColor="text1"/>
          <w:sz w:val="24"/>
          <w:szCs w:val="24"/>
        </w:rPr>
        <w:t xml:space="preserve"> </w:t>
      </w:r>
      <w:r w:rsidRPr="00F24A85">
        <w:rPr>
          <w:rFonts w:ascii="Trebuchet MS" w:hAnsi="Trebuchet MS"/>
          <w:b/>
          <w:color w:val="000000" w:themeColor="text1"/>
          <w:sz w:val="24"/>
          <w:szCs w:val="24"/>
        </w:rPr>
        <w:t>NO</w:t>
      </w:r>
    </w:p>
    <w:p w:rsidR="0042504B" w:rsidRPr="00F24A85" w:rsidRDefault="0042504B" w:rsidP="0042504B">
      <w:pPr>
        <w:pStyle w:val="ListParagraph"/>
        <w:numPr>
          <w:ilvl w:val="0"/>
          <w:numId w:val="9"/>
        </w:numPr>
        <w:rPr>
          <w:rFonts w:ascii="Trebuchet MS" w:hAnsi="Trebuchet MS"/>
          <w:color w:val="000000" w:themeColor="text1"/>
          <w:sz w:val="24"/>
          <w:szCs w:val="24"/>
        </w:rPr>
      </w:pPr>
      <w:r w:rsidRPr="00F24A85">
        <w:rPr>
          <w:rFonts w:ascii="Trebuchet MS" w:hAnsi="Trebuchet MS"/>
          <w:bCs/>
          <w:color w:val="000000" w:themeColor="text1"/>
          <w:sz w:val="24"/>
          <w:szCs w:val="24"/>
        </w:rPr>
        <w:t>detract from the appearance of the street or area by using ill-matched materials, glazing and detailing;</w:t>
      </w:r>
      <w:r w:rsidRPr="00F24A85">
        <w:rPr>
          <w:rFonts w:ascii="Trebuchet MS" w:hAnsi="Trebuchet MS"/>
          <w:color w:val="000000" w:themeColor="text1"/>
          <w:sz w:val="24"/>
          <w:szCs w:val="24"/>
        </w:rPr>
        <w:t xml:space="preserve"> </w:t>
      </w:r>
      <w:r w:rsidRPr="00F24A85">
        <w:rPr>
          <w:rFonts w:ascii="Trebuchet MS" w:hAnsi="Trebuchet MS"/>
          <w:b/>
          <w:color w:val="000000" w:themeColor="text1"/>
          <w:sz w:val="24"/>
          <w:szCs w:val="24"/>
        </w:rPr>
        <w:t>NO</w:t>
      </w:r>
    </w:p>
    <w:p w:rsidR="0042504B" w:rsidRPr="00F24A85" w:rsidRDefault="0042504B" w:rsidP="0042504B">
      <w:pPr>
        <w:pStyle w:val="ListParagraph"/>
        <w:rPr>
          <w:rFonts w:ascii="Trebuchet MS" w:hAnsi="Trebuchet MS"/>
          <w:color w:val="000000" w:themeColor="text1"/>
          <w:sz w:val="24"/>
          <w:szCs w:val="24"/>
        </w:rPr>
      </w:pPr>
    </w:p>
    <w:p w:rsidR="0042504B" w:rsidRPr="00F24A85" w:rsidRDefault="0042504B" w:rsidP="0042504B">
      <w:pPr>
        <w:jc w:val="both"/>
        <w:rPr>
          <w:rFonts w:ascii="Trebuchet MS" w:hAnsi="Trebuchet MS"/>
          <w:color w:val="000000" w:themeColor="text1"/>
          <w:sz w:val="24"/>
          <w:szCs w:val="24"/>
        </w:rPr>
      </w:pPr>
      <w:r w:rsidRPr="00F24A85">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F24A85" w:rsidRDefault="0042504B" w:rsidP="0042504B">
      <w:pPr>
        <w:jc w:val="both"/>
        <w:rPr>
          <w:rFonts w:ascii="Trebuchet MS" w:hAnsi="Trebuchet MS"/>
          <w:color w:val="000000" w:themeColor="text1"/>
          <w:sz w:val="24"/>
          <w:szCs w:val="24"/>
        </w:rPr>
      </w:pPr>
    </w:p>
    <w:p w:rsidR="0042504B" w:rsidRPr="00F24A85" w:rsidRDefault="0042504B" w:rsidP="0042504B">
      <w:pPr>
        <w:jc w:val="both"/>
        <w:rPr>
          <w:rFonts w:ascii="Trebuchet MS" w:hAnsi="Trebuchet MS"/>
          <w:color w:val="000000" w:themeColor="text1"/>
          <w:sz w:val="24"/>
          <w:szCs w:val="24"/>
        </w:rPr>
      </w:pPr>
      <w:r w:rsidRPr="00F24A85">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F24A85" w:rsidRDefault="0042504B" w:rsidP="0042504B">
      <w:pPr>
        <w:jc w:val="both"/>
        <w:rPr>
          <w:rFonts w:ascii="Trebuchet MS" w:hAnsi="Trebuchet MS"/>
          <w:color w:val="000000" w:themeColor="text1"/>
          <w:sz w:val="24"/>
          <w:szCs w:val="24"/>
        </w:rPr>
      </w:pPr>
    </w:p>
    <w:p w:rsidR="0042504B" w:rsidRPr="00F24A85" w:rsidRDefault="0042504B" w:rsidP="0042504B">
      <w:pPr>
        <w:pStyle w:val="ListParagraph"/>
        <w:numPr>
          <w:ilvl w:val="0"/>
          <w:numId w:val="9"/>
        </w:numPr>
        <w:rPr>
          <w:rFonts w:ascii="Trebuchet MS" w:hAnsi="Trebuchet MS"/>
          <w:b/>
          <w:color w:val="000000" w:themeColor="text1"/>
          <w:sz w:val="24"/>
          <w:szCs w:val="24"/>
        </w:rPr>
      </w:pPr>
      <w:r w:rsidRPr="00F24A85">
        <w:rPr>
          <w:rFonts w:ascii="Trebuchet MS" w:hAnsi="Trebuchet MS"/>
          <w:color w:val="000000" w:themeColor="text1"/>
          <w:sz w:val="24"/>
          <w:szCs w:val="24"/>
        </w:rPr>
        <w:t xml:space="preserve">Privacy and overlooking; </w:t>
      </w:r>
      <w:r w:rsidRPr="00F24A85">
        <w:rPr>
          <w:rFonts w:ascii="Trebuchet MS" w:hAnsi="Trebuchet MS"/>
          <w:b/>
          <w:color w:val="000000" w:themeColor="text1"/>
          <w:sz w:val="24"/>
          <w:szCs w:val="24"/>
        </w:rPr>
        <w:t>NO</w:t>
      </w:r>
      <w:r w:rsidR="00B3245C" w:rsidRPr="00F24A85">
        <w:rPr>
          <w:rFonts w:ascii="Trebuchet MS" w:hAnsi="Trebuchet MS"/>
          <w:b/>
          <w:color w:val="000000" w:themeColor="text1"/>
          <w:sz w:val="24"/>
          <w:szCs w:val="24"/>
        </w:rPr>
        <w:t>, see above.</w:t>
      </w:r>
      <w:r w:rsidRPr="00F24A85">
        <w:rPr>
          <w:rFonts w:ascii="Trebuchet MS" w:hAnsi="Trebuchet MS"/>
          <w:b/>
          <w:color w:val="000000" w:themeColor="text1"/>
          <w:sz w:val="24"/>
          <w:szCs w:val="24"/>
        </w:rPr>
        <w:t xml:space="preserve">   </w:t>
      </w:r>
    </w:p>
    <w:p w:rsidR="0042504B" w:rsidRPr="00F24A85" w:rsidRDefault="0042504B" w:rsidP="0042504B">
      <w:pPr>
        <w:pStyle w:val="ListParagraph"/>
        <w:numPr>
          <w:ilvl w:val="0"/>
          <w:numId w:val="9"/>
        </w:numPr>
        <w:rPr>
          <w:rFonts w:ascii="Trebuchet MS" w:hAnsi="Trebuchet MS"/>
          <w:b/>
          <w:color w:val="000000" w:themeColor="text1"/>
          <w:sz w:val="24"/>
          <w:szCs w:val="24"/>
        </w:rPr>
      </w:pPr>
      <w:r w:rsidRPr="00F24A85">
        <w:rPr>
          <w:rFonts w:ascii="Trebuchet MS" w:hAnsi="Trebuchet MS"/>
          <w:color w:val="000000" w:themeColor="text1"/>
          <w:sz w:val="24"/>
          <w:szCs w:val="24"/>
        </w:rPr>
        <w:t xml:space="preserve">Access to sunlight and daylight; </w:t>
      </w:r>
      <w:r w:rsidRPr="00F24A85">
        <w:rPr>
          <w:rFonts w:ascii="Trebuchet MS" w:hAnsi="Trebuchet MS"/>
          <w:b/>
          <w:color w:val="000000" w:themeColor="text1"/>
          <w:sz w:val="24"/>
          <w:szCs w:val="24"/>
        </w:rPr>
        <w:t>NO</w:t>
      </w:r>
      <w:r w:rsidR="00B3245C" w:rsidRPr="00F24A85">
        <w:rPr>
          <w:rFonts w:ascii="Trebuchet MS" w:hAnsi="Trebuchet MS"/>
          <w:b/>
          <w:color w:val="000000" w:themeColor="text1"/>
          <w:sz w:val="24"/>
          <w:szCs w:val="24"/>
        </w:rPr>
        <w:t>, see above.</w:t>
      </w:r>
    </w:p>
    <w:p w:rsidR="0042504B" w:rsidRPr="00F24A85" w:rsidRDefault="0042504B" w:rsidP="0042504B">
      <w:pPr>
        <w:numPr>
          <w:ilvl w:val="0"/>
          <w:numId w:val="12"/>
        </w:numPr>
        <w:autoSpaceDE/>
        <w:autoSpaceDN/>
        <w:jc w:val="both"/>
        <w:rPr>
          <w:rFonts w:ascii="Trebuchet MS" w:hAnsi="Trebuchet MS"/>
          <w:color w:val="000000" w:themeColor="text1"/>
          <w:sz w:val="24"/>
          <w:szCs w:val="24"/>
        </w:rPr>
      </w:pPr>
      <w:r w:rsidRPr="00F24A85">
        <w:rPr>
          <w:rFonts w:ascii="Trebuchet MS" w:hAnsi="Trebuchet MS"/>
          <w:color w:val="000000" w:themeColor="text1"/>
          <w:sz w:val="24"/>
          <w:szCs w:val="24"/>
        </w:rPr>
        <w:lastRenderedPageBreak/>
        <w:t xml:space="preserve">Visual dominance and overbearing effects of a development; </w:t>
      </w:r>
      <w:r w:rsidRPr="00F24A85">
        <w:rPr>
          <w:rFonts w:ascii="Trebuchet MS" w:hAnsi="Trebuchet MS"/>
          <w:b/>
          <w:color w:val="000000" w:themeColor="text1"/>
          <w:sz w:val="24"/>
          <w:szCs w:val="24"/>
        </w:rPr>
        <w:t xml:space="preserve">NO, although the neighbouring properties at </w:t>
      </w:r>
      <w:r w:rsidR="00F24A85" w:rsidRPr="00F24A85">
        <w:rPr>
          <w:rFonts w:ascii="Trebuchet MS" w:hAnsi="Trebuchet MS"/>
          <w:b/>
          <w:color w:val="000000" w:themeColor="text1"/>
          <w:sz w:val="24"/>
          <w:szCs w:val="24"/>
        </w:rPr>
        <w:t xml:space="preserve">7 and 9 Haywood Way will notice the addition height and depth of the </w:t>
      </w:r>
      <w:r w:rsidRPr="00F24A85">
        <w:rPr>
          <w:rFonts w:ascii="Trebuchet MS" w:hAnsi="Trebuchet MS"/>
          <w:b/>
          <w:color w:val="000000" w:themeColor="text1"/>
          <w:sz w:val="24"/>
          <w:szCs w:val="24"/>
        </w:rPr>
        <w:t>extension</w:t>
      </w:r>
      <w:r w:rsidR="00EE21B7" w:rsidRPr="00F24A85">
        <w:rPr>
          <w:rFonts w:ascii="Trebuchet MS" w:hAnsi="Trebuchet MS"/>
          <w:b/>
          <w:color w:val="000000" w:themeColor="text1"/>
          <w:sz w:val="24"/>
          <w:szCs w:val="24"/>
        </w:rPr>
        <w:t>s the</w:t>
      </w:r>
      <w:r w:rsidRPr="00F24A85">
        <w:rPr>
          <w:rFonts w:ascii="Trebuchet MS" w:hAnsi="Trebuchet MS"/>
          <w:b/>
          <w:color w:val="000000" w:themeColor="text1"/>
          <w:sz w:val="24"/>
          <w:szCs w:val="24"/>
        </w:rPr>
        <w:t xml:space="preserve"> proposal is not considered to be visually dominant or overbearing</w:t>
      </w:r>
      <w:bookmarkStart w:id="0" w:name="_GoBack"/>
      <w:bookmarkEnd w:id="0"/>
      <w:r w:rsidRPr="00F24A85">
        <w:rPr>
          <w:rFonts w:ascii="Trebuchet MS" w:hAnsi="Trebuchet MS"/>
          <w:b/>
          <w:color w:val="000000" w:themeColor="text1"/>
          <w:sz w:val="24"/>
          <w:szCs w:val="24"/>
        </w:rPr>
        <w:t>.</w:t>
      </w:r>
      <w:r w:rsidR="00F24A85" w:rsidRPr="00F24A85">
        <w:rPr>
          <w:rFonts w:ascii="Trebuchet MS" w:hAnsi="Trebuchet MS"/>
          <w:b/>
          <w:color w:val="000000" w:themeColor="text1"/>
          <w:sz w:val="24"/>
          <w:szCs w:val="24"/>
        </w:rPr>
        <w:t xml:space="preserve">  </w:t>
      </w:r>
    </w:p>
    <w:p w:rsidR="0042504B" w:rsidRPr="00F24A85" w:rsidRDefault="0042504B" w:rsidP="0042504B">
      <w:pPr>
        <w:numPr>
          <w:ilvl w:val="0"/>
          <w:numId w:val="12"/>
        </w:numPr>
        <w:autoSpaceDE/>
        <w:autoSpaceDN/>
        <w:jc w:val="both"/>
        <w:rPr>
          <w:rFonts w:ascii="Trebuchet MS" w:hAnsi="Trebuchet MS"/>
          <w:color w:val="000000" w:themeColor="text1"/>
          <w:sz w:val="24"/>
          <w:szCs w:val="24"/>
        </w:rPr>
      </w:pPr>
      <w:r w:rsidRPr="00F24A85">
        <w:rPr>
          <w:rFonts w:ascii="Trebuchet MS" w:hAnsi="Trebuchet MS"/>
          <w:color w:val="000000" w:themeColor="text1"/>
          <w:sz w:val="24"/>
          <w:szCs w:val="24"/>
        </w:rPr>
        <w:t xml:space="preserve">Noise and disturbance; </w:t>
      </w:r>
      <w:r w:rsidRPr="00F24A85">
        <w:rPr>
          <w:rFonts w:ascii="Trebuchet MS" w:hAnsi="Trebuchet MS"/>
          <w:b/>
          <w:color w:val="000000" w:themeColor="text1"/>
          <w:sz w:val="24"/>
          <w:szCs w:val="24"/>
        </w:rPr>
        <w:t>NO</w:t>
      </w:r>
    </w:p>
    <w:p w:rsidR="0042504B" w:rsidRPr="00F24A85" w:rsidRDefault="0042504B" w:rsidP="0042504B">
      <w:pPr>
        <w:numPr>
          <w:ilvl w:val="0"/>
          <w:numId w:val="12"/>
        </w:numPr>
        <w:autoSpaceDE/>
        <w:autoSpaceDN/>
        <w:jc w:val="both"/>
        <w:rPr>
          <w:rFonts w:ascii="Trebuchet MS" w:hAnsi="Trebuchet MS"/>
          <w:color w:val="000000" w:themeColor="text1"/>
          <w:sz w:val="24"/>
          <w:szCs w:val="24"/>
        </w:rPr>
      </w:pPr>
      <w:r w:rsidRPr="00F24A85">
        <w:rPr>
          <w:rFonts w:ascii="Trebuchet MS" w:hAnsi="Trebuchet MS"/>
          <w:color w:val="000000" w:themeColor="text1"/>
          <w:sz w:val="24"/>
          <w:szCs w:val="24"/>
        </w:rPr>
        <w:t xml:space="preserve">Artificial lighting; </w:t>
      </w:r>
      <w:r w:rsidRPr="00F24A85">
        <w:rPr>
          <w:rFonts w:ascii="Trebuchet MS" w:hAnsi="Trebuchet MS"/>
          <w:b/>
          <w:color w:val="000000" w:themeColor="text1"/>
          <w:sz w:val="24"/>
          <w:szCs w:val="24"/>
        </w:rPr>
        <w:t>NO</w:t>
      </w:r>
    </w:p>
    <w:p w:rsidR="0042504B" w:rsidRPr="00F24A85" w:rsidRDefault="0042504B" w:rsidP="0042504B">
      <w:pPr>
        <w:numPr>
          <w:ilvl w:val="0"/>
          <w:numId w:val="12"/>
        </w:numPr>
        <w:autoSpaceDE/>
        <w:autoSpaceDN/>
        <w:jc w:val="both"/>
        <w:rPr>
          <w:rFonts w:ascii="Trebuchet MS" w:hAnsi="Trebuchet MS"/>
          <w:color w:val="000000" w:themeColor="text1"/>
          <w:sz w:val="24"/>
          <w:szCs w:val="24"/>
        </w:rPr>
      </w:pPr>
      <w:r w:rsidRPr="00F24A85">
        <w:rPr>
          <w:rFonts w:ascii="Trebuchet MS" w:hAnsi="Trebuchet MS"/>
          <w:color w:val="000000" w:themeColor="text1"/>
          <w:sz w:val="24"/>
          <w:szCs w:val="24"/>
        </w:rPr>
        <w:t xml:space="preserve">Vibration; </w:t>
      </w:r>
      <w:r w:rsidRPr="00F24A85">
        <w:rPr>
          <w:rFonts w:ascii="Trebuchet MS" w:hAnsi="Trebuchet MS"/>
          <w:b/>
          <w:color w:val="000000" w:themeColor="text1"/>
          <w:sz w:val="24"/>
          <w:szCs w:val="24"/>
        </w:rPr>
        <w:t>NO</w:t>
      </w:r>
    </w:p>
    <w:p w:rsidR="0042504B" w:rsidRPr="00F24A85" w:rsidRDefault="0042504B" w:rsidP="0042504B">
      <w:pPr>
        <w:numPr>
          <w:ilvl w:val="0"/>
          <w:numId w:val="12"/>
        </w:numPr>
        <w:autoSpaceDE/>
        <w:autoSpaceDN/>
        <w:jc w:val="both"/>
        <w:rPr>
          <w:rFonts w:ascii="Trebuchet MS" w:hAnsi="Trebuchet MS"/>
          <w:color w:val="000000" w:themeColor="text1"/>
          <w:sz w:val="24"/>
          <w:szCs w:val="24"/>
        </w:rPr>
      </w:pPr>
      <w:r w:rsidRPr="00F24A85">
        <w:rPr>
          <w:rFonts w:ascii="Trebuchet MS" w:hAnsi="Trebuchet MS"/>
          <w:color w:val="000000" w:themeColor="text1"/>
          <w:sz w:val="24"/>
          <w:szCs w:val="24"/>
        </w:rPr>
        <w:t xml:space="preserve">Dust and fumes; </w:t>
      </w:r>
      <w:r w:rsidRPr="00F24A85">
        <w:rPr>
          <w:rFonts w:ascii="Trebuchet MS" w:hAnsi="Trebuchet MS"/>
          <w:b/>
          <w:color w:val="000000" w:themeColor="text1"/>
          <w:sz w:val="24"/>
          <w:szCs w:val="24"/>
        </w:rPr>
        <w:t>NO</w:t>
      </w:r>
    </w:p>
    <w:p w:rsidR="0042504B" w:rsidRPr="00F24A85" w:rsidRDefault="0042504B" w:rsidP="0042504B">
      <w:pPr>
        <w:numPr>
          <w:ilvl w:val="0"/>
          <w:numId w:val="12"/>
        </w:numPr>
        <w:autoSpaceDE/>
        <w:autoSpaceDN/>
        <w:jc w:val="both"/>
        <w:rPr>
          <w:rFonts w:ascii="Trebuchet MS" w:hAnsi="Trebuchet MS"/>
          <w:color w:val="000000" w:themeColor="text1"/>
          <w:sz w:val="24"/>
          <w:szCs w:val="24"/>
        </w:rPr>
      </w:pPr>
      <w:r w:rsidRPr="00F24A85">
        <w:rPr>
          <w:rFonts w:ascii="Trebuchet MS" w:hAnsi="Trebuchet MS"/>
          <w:color w:val="000000" w:themeColor="text1"/>
          <w:sz w:val="24"/>
          <w:szCs w:val="24"/>
        </w:rPr>
        <w:t xml:space="preserve">Smell; </w:t>
      </w:r>
      <w:r w:rsidRPr="00F24A85">
        <w:rPr>
          <w:rFonts w:ascii="Trebuchet MS" w:hAnsi="Trebuchet MS"/>
          <w:b/>
          <w:color w:val="000000" w:themeColor="text1"/>
          <w:sz w:val="24"/>
          <w:szCs w:val="24"/>
        </w:rPr>
        <w:t>NO</w:t>
      </w:r>
    </w:p>
    <w:p w:rsidR="0042504B" w:rsidRPr="00F24A85" w:rsidRDefault="0042504B" w:rsidP="0042504B">
      <w:pPr>
        <w:numPr>
          <w:ilvl w:val="0"/>
          <w:numId w:val="12"/>
        </w:numPr>
        <w:autoSpaceDE/>
        <w:autoSpaceDN/>
        <w:jc w:val="both"/>
        <w:rPr>
          <w:rFonts w:ascii="Trebuchet MS" w:hAnsi="Trebuchet MS"/>
          <w:color w:val="000000" w:themeColor="text1"/>
          <w:sz w:val="24"/>
          <w:szCs w:val="24"/>
        </w:rPr>
      </w:pPr>
      <w:r w:rsidRPr="00F24A85">
        <w:rPr>
          <w:rFonts w:ascii="Trebuchet MS" w:hAnsi="Trebuchet MS"/>
          <w:color w:val="000000" w:themeColor="text1"/>
          <w:sz w:val="24"/>
          <w:szCs w:val="24"/>
        </w:rPr>
        <w:t xml:space="preserve">Crime and safety; </w:t>
      </w:r>
      <w:r w:rsidRPr="00F24A85">
        <w:rPr>
          <w:rFonts w:ascii="Trebuchet MS" w:hAnsi="Trebuchet MS"/>
          <w:b/>
          <w:color w:val="000000" w:themeColor="text1"/>
          <w:sz w:val="24"/>
          <w:szCs w:val="24"/>
        </w:rPr>
        <w:t>NO</w:t>
      </w:r>
    </w:p>
    <w:p w:rsidR="00CE717C" w:rsidRPr="00F24A85" w:rsidRDefault="00CE717C" w:rsidP="0042504B">
      <w:pPr>
        <w:rPr>
          <w:rFonts w:ascii="Trebuchet MS" w:hAnsi="Trebuchet MS"/>
          <w:color w:val="000000" w:themeColor="text1"/>
          <w:sz w:val="24"/>
          <w:szCs w:val="24"/>
        </w:rPr>
      </w:pPr>
    </w:p>
    <w:p w:rsidR="0042504B" w:rsidRPr="00F24A85" w:rsidRDefault="0042504B" w:rsidP="0042504B">
      <w:pPr>
        <w:rPr>
          <w:rFonts w:ascii="Trebuchet MS" w:hAnsi="Trebuchet MS"/>
          <w:b/>
          <w:bCs/>
          <w:color w:val="000000" w:themeColor="text1"/>
          <w:sz w:val="24"/>
          <w:szCs w:val="24"/>
        </w:rPr>
      </w:pPr>
      <w:r w:rsidRPr="00F24A85">
        <w:rPr>
          <w:rFonts w:ascii="Trebuchet MS" w:hAnsi="Trebuchet MS"/>
          <w:b/>
          <w:bCs/>
          <w:color w:val="000000" w:themeColor="text1"/>
          <w:sz w:val="24"/>
          <w:szCs w:val="24"/>
        </w:rPr>
        <w:t xml:space="preserve">RECOMMENDATION:    </w:t>
      </w:r>
    </w:p>
    <w:p w:rsidR="0042504B" w:rsidRPr="00F24A85" w:rsidRDefault="0042504B" w:rsidP="0042504B">
      <w:pPr>
        <w:ind w:hanging="11"/>
        <w:jc w:val="both"/>
        <w:rPr>
          <w:rFonts w:ascii="Trebuchet MS" w:hAnsi="Trebuchet MS" w:cs="Trebuchet MS"/>
          <w:color w:val="000000" w:themeColor="text1"/>
          <w:sz w:val="24"/>
          <w:szCs w:val="24"/>
        </w:rPr>
      </w:pPr>
    </w:p>
    <w:p w:rsidR="0042504B" w:rsidRPr="00F24A85" w:rsidRDefault="0042504B" w:rsidP="0042504B">
      <w:pPr>
        <w:ind w:hanging="11"/>
        <w:jc w:val="both"/>
        <w:rPr>
          <w:rFonts w:ascii="Trebuchet MS" w:hAnsi="Trebuchet MS" w:cs="Trebuchet MS"/>
          <w:b/>
          <w:color w:val="000000" w:themeColor="text1"/>
          <w:sz w:val="24"/>
          <w:szCs w:val="24"/>
        </w:rPr>
      </w:pPr>
      <w:r w:rsidRPr="00F24A85">
        <w:rPr>
          <w:rFonts w:ascii="Trebuchet MS" w:hAnsi="Trebuchet MS" w:cs="Trebuchet MS"/>
          <w:b/>
          <w:color w:val="000000" w:themeColor="text1"/>
          <w:sz w:val="24"/>
          <w:szCs w:val="24"/>
        </w:rPr>
        <w:t>GRANT</w:t>
      </w:r>
    </w:p>
    <w:p w:rsidR="0042504B" w:rsidRPr="00F24A85" w:rsidRDefault="0042504B" w:rsidP="0042504B">
      <w:pPr>
        <w:ind w:hanging="11"/>
        <w:jc w:val="both"/>
        <w:rPr>
          <w:rFonts w:ascii="Trebuchet MS" w:hAnsi="Trebuchet MS" w:cs="Trebuchet MS"/>
          <w:color w:val="000000" w:themeColor="text1"/>
          <w:sz w:val="24"/>
          <w:szCs w:val="24"/>
        </w:rPr>
      </w:pPr>
    </w:p>
    <w:p w:rsidR="0042504B" w:rsidRPr="00F24A85" w:rsidRDefault="0042504B" w:rsidP="0042504B">
      <w:pPr>
        <w:rPr>
          <w:rFonts w:ascii="Trebuchet MS" w:hAnsi="Trebuchet MS"/>
          <w:color w:val="000000" w:themeColor="text1"/>
          <w:sz w:val="24"/>
          <w:szCs w:val="24"/>
        </w:rPr>
      </w:pPr>
      <w:r w:rsidRPr="00F24A85">
        <w:rPr>
          <w:rFonts w:ascii="Trebuchet MS" w:hAnsi="Trebuchet MS"/>
          <w:color w:val="000000" w:themeColor="text1"/>
          <w:sz w:val="24"/>
          <w:szCs w:val="24"/>
        </w:rPr>
        <w:t>Subject to the following conditions:</w:t>
      </w:r>
    </w:p>
    <w:p w:rsidR="0042504B" w:rsidRPr="00F24A85" w:rsidRDefault="0042504B" w:rsidP="0042504B">
      <w:pPr>
        <w:pStyle w:val="ListParagraph"/>
        <w:numPr>
          <w:ilvl w:val="0"/>
          <w:numId w:val="16"/>
        </w:numPr>
        <w:ind w:hanging="720"/>
        <w:rPr>
          <w:rFonts w:ascii="Trebuchet MS" w:hAnsi="Trebuchet MS"/>
          <w:color w:val="000000" w:themeColor="text1"/>
          <w:sz w:val="24"/>
          <w:szCs w:val="24"/>
        </w:rPr>
      </w:pPr>
      <w:r w:rsidRPr="00F24A85">
        <w:rPr>
          <w:rFonts w:ascii="Trebuchet MS" w:hAnsi="Trebuchet MS"/>
          <w:color w:val="000000" w:themeColor="text1"/>
          <w:sz w:val="24"/>
          <w:szCs w:val="24"/>
        </w:rPr>
        <w:t>Time limit</w:t>
      </w:r>
    </w:p>
    <w:p w:rsidR="0042504B" w:rsidRPr="00F24A85" w:rsidRDefault="0042504B" w:rsidP="0042504B">
      <w:pPr>
        <w:pStyle w:val="ListParagraph"/>
        <w:numPr>
          <w:ilvl w:val="0"/>
          <w:numId w:val="16"/>
        </w:numPr>
        <w:ind w:hanging="720"/>
        <w:rPr>
          <w:rFonts w:ascii="Trebuchet MS" w:hAnsi="Trebuchet MS"/>
          <w:color w:val="000000" w:themeColor="text1"/>
          <w:sz w:val="24"/>
          <w:szCs w:val="24"/>
        </w:rPr>
      </w:pPr>
      <w:r w:rsidRPr="00F24A85">
        <w:rPr>
          <w:rFonts w:ascii="Trebuchet MS" w:hAnsi="Trebuchet MS"/>
          <w:color w:val="000000" w:themeColor="text1"/>
          <w:sz w:val="24"/>
          <w:szCs w:val="24"/>
        </w:rPr>
        <w:t>Materials</w:t>
      </w:r>
    </w:p>
    <w:p w:rsidR="0042504B" w:rsidRPr="00F24A85" w:rsidRDefault="0042504B" w:rsidP="0042504B">
      <w:pPr>
        <w:pStyle w:val="ListParagraph"/>
        <w:numPr>
          <w:ilvl w:val="0"/>
          <w:numId w:val="16"/>
        </w:numPr>
        <w:ind w:hanging="720"/>
        <w:rPr>
          <w:rFonts w:ascii="Trebuchet MS" w:hAnsi="Trebuchet MS"/>
          <w:color w:val="000000" w:themeColor="text1"/>
          <w:sz w:val="24"/>
          <w:szCs w:val="24"/>
        </w:rPr>
      </w:pPr>
      <w:r w:rsidRPr="00F24A85">
        <w:rPr>
          <w:rFonts w:ascii="Trebuchet MS" w:hAnsi="Trebuchet MS"/>
          <w:color w:val="000000" w:themeColor="text1"/>
          <w:sz w:val="24"/>
          <w:szCs w:val="24"/>
        </w:rPr>
        <w:t xml:space="preserve">Approved plans  </w:t>
      </w:r>
    </w:p>
    <w:p w:rsidR="00EA1BA6" w:rsidRPr="00F24A85" w:rsidRDefault="00F2379A" w:rsidP="00F2379A">
      <w:pPr>
        <w:pStyle w:val="ListParagraph"/>
        <w:numPr>
          <w:ilvl w:val="0"/>
          <w:numId w:val="16"/>
        </w:numPr>
        <w:ind w:hanging="720"/>
        <w:rPr>
          <w:rFonts w:ascii="Trebuchet MS" w:hAnsi="Trebuchet MS"/>
          <w:color w:val="000000" w:themeColor="text1"/>
          <w:sz w:val="24"/>
          <w:szCs w:val="24"/>
        </w:rPr>
      </w:pPr>
      <w:r w:rsidRPr="00F24A85">
        <w:rPr>
          <w:rFonts w:ascii="Trebuchet MS" w:hAnsi="Trebuchet MS"/>
          <w:color w:val="000000" w:themeColor="text1"/>
          <w:sz w:val="24"/>
          <w:szCs w:val="24"/>
        </w:rPr>
        <w:t>F</w:t>
      </w:r>
      <w:r w:rsidR="006E4079" w:rsidRPr="00F24A85">
        <w:rPr>
          <w:rFonts w:ascii="Trebuchet MS" w:hAnsi="Trebuchet MS"/>
          <w:color w:val="000000" w:themeColor="text1"/>
          <w:sz w:val="24"/>
          <w:szCs w:val="24"/>
        </w:rPr>
        <w:t xml:space="preserve">irst floor side windows to </w:t>
      </w:r>
      <w:r w:rsidRPr="00F24A85">
        <w:rPr>
          <w:rFonts w:ascii="Trebuchet MS" w:hAnsi="Trebuchet MS"/>
          <w:color w:val="000000" w:themeColor="text1"/>
          <w:sz w:val="24"/>
          <w:szCs w:val="24"/>
        </w:rPr>
        <w:t>be obscure and fixed up to 1.7m in height.</w:t>
      </w:r>
    </w:p>
    <w:p w:rsidR="0042504B" w:rsidRPr="00F24A85" w:rsidRDefault="0042504B" w:rsidP="0042504B">
      <w:pPr>
        <w:rPr>
          <w:rFonts w:ascii="Trebuchet MS" w:hAnsi="Trebuchet MS"/>
          <w:color w:val="000000" w:themeColor="text1"/>
          <w:sz w:val="24"/>
          <w:szCs w:val="24"/>
        </w:rPr>
      </w:pPr>
    </w:p>
    <w:p w:rsidR="0042504B" w:rsidRPr="00F24A85" w:rsidRDefault="0042504B" w:rsidP="0042504B">
      <w:pPr>
        <w:rPr>
          <w:rFonts w:ascii="Trebuchet MS" w:hAnsi="Trebuchet MS"/>
          <w:color w:val="000000" w:themeColor="text1"/>
          <w:sz w:val="24"/>
          <w:szCs w:val="24"/>
        </w:rPr>
      </w:pPr>
      <w:proofErr w:type="spellStart"/>
      <w:r w:rsidRPr="00F24A85">
        <w:rPr>
          <w:rFonts w:ascii="Trebuchet MS" w:hAnsi="Trebuchet MS"/>
          <w:color w:val="000000" w:themeColor="text1"/>
          <w:sz w:val="24"/>
          <w:szCs w:val="24"/>
        </w:rPr>
        <w:t>Informatives</w:t>
      </w:r>
      <w:proofErr w:type="spellEnd"/>
      <w:r w:rsidRPr="00F24A85">
        <w:rPr>
          <w:rFonts w:ascii="Trebuchet MS" w:hAnsi="Trebuchet MS"/>
          <w:color w:val="000000" w:themeColor="text1"/>
          <w:sz w:val="24"/>
          <w:szCs w:val="24"/>
        </w:rPr>
        <w:t xml:space="preserve"> relating to:</w:t>
      </w:r>
    </w:p>
    <w:p w:rsidR="0042504B" w:rsidRPr="00F24A85" w:rsidRDefault="0042504B" w:rsidP="0042504B">
      <w:pPr>
        <w:pStyle w:val="ListParagraph"/>
        <w:numPr>
          <w:ilvl w:val="0"/>
          <w:numId w:val="15"/>
        </w:numPr>
        <w:ind w:left="709" w:hanging="709"/>
        <w:rPr>
          <w:rFonts w:ascii="Trebuchet MS" w:hAnsi="Trebuchet MS"/>
          <w:color w:val="000000" w:themeColor="text1"/>
          <w:sz w:val="24"/>
          <w:szCs w:val="24"/>
        </w:rPr>
      </w:pPr>
      <w:r w:rsidRPr="00F24A85">
        <w:rPr>
          <w:rFonts w:ascii="Trebuchet MS" w:hAnsi="Trebuchet MS"/>
          <w:color w:val="000000" w:themeColor="text1"/>
          <w:sz w:val="24"/>
          <w:szCs w:val="24"/>
        </w:rPr>
        <w:t>Terms and conditions</w:t>
      </w:r>
    </w:p>
    <w:p w:rsidR="0042504B" w:rsidRPr="00F24A85" w:rsidRDefault="0042504B" w:rsidP="0042504B">
      <w:pPr>
        <w:rPr>
          <w:rFonts w:ascii="Trebuchet MS" w:hAnsi="Trebuchet MS"/>
          <w:color w:val="000000" w:themeColor="text1"/>
          <w:sz w:val="24"/>
          <w:szCs w:val="24"/>
        </w:rPr>
      </w:pPr>
      <w:r w:rsidRPr="00F24A85">
        <w:rPr>
          <w:rFonts w:ascii="Trebuchet MS" w:hAnsi="Trebuchet MS"/>
          <w:color w:val="000000" w:themeColor="text1"/>
          <w:sz w:val="24"/>
          <w:szCs w:val="24"/>
        </w:rPr>
        <w:t>2.</w:t>
      </w:r>
      <w:r w:rsidRPr="00F24A85">
        <w:rPr>
          <w:rFonts w:ascii="Trebuchet MS" w:hAnsi="Trebuchet MS"/>
          <w:color w:val="000000" w:themeColor="text1"/>
          <w:sz w:val="24"/>
          <w:szCs w:val="24"/>
        </w:rPr>
        <w:tab/>
        <w:t xml:space="preserve">Building regulations </w:t>
      </w:r>
    </w:p>
    <w:p w:rsidR="0042504B" w:rsidRPr="00F24A85" w:rsidRDefault="0042504B" w:rsidP="0042504B">
      <w:pPr>
        <w:rPr>
          <w:rFonts w:ascii="Trebuchet MS" w:hAnsi="Trebuchet MS"/>
          <w:color w:val="000000" w:themeColor="text1"/>
          <w:sz w:val="24"/>
          <w:szCs w:val="24"/>
        </w:rPr>
      </w:pPr>
      <w:r w:rsidRPr="00F24A85">
        <w:rPr>
          <w:rFonts w:ascii="Trebuchet MS" w:hAnsi="Trebuchet MS"/>
          <w:color w:val="000000" w:themeColor="text1"/>
          <w:sz w:val="24"/>
          <w:szCs w:val="24"/>
        </w:rPr>
        <w:t>3.</w:t>
      </w:r>
      <w:r w:rsidRPr="00F24A85">
        <w:rPr>
          <w:rFonts w:ascii="Trebuchet MS" w:hAnsi="Trebuchet MS"/>
          <w:color w:val="000000" w:themeColor="text1"/>
          <w:sz w:val="24"/>
          <w:szCs w:val="24"/>
        </w:rPr>
        <w:tab/>
        <w:t>Construction and demolition</w:t>
      </w:r>
    </w:p>
    <w:p w:rsidR="0042504B" w:rsidRPr="00F24A85" w:rsidRDefault="0042504B" w:rsidP="0042504B">
      <w:pPr>
        <w:rPr>
          <w:rFonts w:ascii="Trebuchet MS" w:hAnsi="Trebuchet MS"/>
          <w:color w:val="000000" w:themeColor="text1"/>
          <w:sz w:val="24"/>
          <w:szCs w:val="24"/>
        </w:rPr>
      </w:pPr>
      <w:r w:rsidRPr="00F24A85">
        <w:rPr>
          <w:rFonts w:ascii="Trebuchet MS" w:hAnsi="Trebuchet MS"/>
          <w:color w:val="000000" w:themeColor="text1"/>
          <w:sz w:val="24"/>
          <w:szCs w:val="24"/>
        </w:rPr>
        <w:t>4.</w:t>
      </w:r>
      <w:r w:rsidRPr="00F24A85">
        <w:rPr>
          <w:rFonts w:ascii="Trebuchet MS" w:hAnsi="Trebuchet MS"/>
          <w:color w:val="000000" w:themeColor="text1"/>
          <w:sz w:val="24"/>
          <w:szCs w:val="24"/>
        </w:rPr>
        <w:tab/>
        <w:t xml:space="preserve">Encroachment and Party Wall </w:t>
      </w:r>
    </w:p>
    <w:p w:rsidR="0042504B" w:rsidRPr="00F24A85" w:rsidRDefault="00EA1BA6" w:rsidP="0042504B">
      <w:pPr>
        <w:rPr>
          <w:rFonts w:ascii="Trebuchet MS" w:hAnsi="Trebuchet MS"/>
          <w:color w:val="000000" w:themeColor="text1"/>
          <w:sz w:val="24"/>
          <w:szCs w:val="24"/>
        </w:rPr>
      </w:pPr>
      <w:r w:rsidRPr="00F24A85">
        <w:rPr>
          <w:rFonts w:ascii="Trebuchet MS" w:hAnsi="Trebuchet MS"/>
          <w:color w:val="000000" w:themeColor="text1"/>
          <w:sz w:val="24"/>
          <w:szCs w:val="24"/>
        </w:rPr>
        <w:t>5</w:t>
      </w:r>
      <w:r w:rsidR="0042504B" w:rsidRPr="00F24A85">
        <w:rPr>
          <w:rFonts w:ascii="Trebuchet MS" w:hAnsi="Trebuchet MS"/>
          <w:color w:val="000000" w:themeColor="text1"/>
          <w:sz w:val="24"/>
          <w:szCs w:val="24"/>
        </w:rPr>
        <w:t xml:space="preserve">. </w:t>
      </w:r>
      <w:r w:rsidR="0042504B" w:rsidRPr="00F24A85">
        <w:rPr>
          <w:rFonts w:ascii="Trebuchet MS" w:hAnsi="Trebuchet MS"/>
          <w:color w:val="000000" w:themeColor="text1"/>
          <w:sz w:val="24"/>
          <w:szCs w:val="24"/>
        </w:rPr>
        <w:tab/>
        <w:t xml:space="preserve">Positive and proactive </w:t>
      </w:r>
    </w:p>
    <w:sectPr w:rsidR="0042504B" w:rsidRPr="00F24A85"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E24EB"/>
    <w:rsid w:val="000E3EFD"/>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34F8"/>
    <w:rsid w:val="00374E21"/>
    <w:rsid w:val="00386B08"/>
    <w:rsid w:val="0038711B"/>
    <w:rsid w:val="00392659"/>
    <w:rsid w:val="00393B23"/>
    <w:rsid w:val="003A47F3"/>
    <w:rsid w:val="003B246F"/>
    <w:rsid w:val="003B69A7"/>
    <w:rsid w:val="003C71E8"/>
    <w:rsid w:val="003D28F1"/>
    <w:rsid w:val="003D3C0D"/>
    <w:rsid w:val="003D558B"/>
    <w:rsid w:val="003D5FF5"/>
    <w:rsid w:val="003E0613"/>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51F03"/>
    <w:rsid w:val="00552374"/>
    <w:rsid w:val="00554896"/>
    <w:rsid w:val="00555461"/>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82469"/>
    <w:rsid w:val="00691679"/>
    <w:rsid w:val="006976A1"/>
    <w:rsid w:val="006B683C"/>
    <w:rsid w:val="006C07F0"/>
    <w:rsid w:val="006C20BB"/>
    <w:rsid w:val="006C2414"/>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3982"/>
    <w:rsid w:val="00955E55"/>
    <w:rsid w:val="00957AE7"/>
    <w:rsid w:val="00962583"/>
    <w:rsid w:val="00966404"/>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F24B8"/>
    <w:rsid w:val="00AF3086"/>
    <w:rsid w:val="00B02776"/>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CEC"/>
    <w:rsid w:val="00C53B4B"/>
    <w:rsid w:val="00C55D8D"/>
    <w:rsid w:val="00C65DDD"/>
    <w:rsid w:val="00C71B91"/>
    <w:rsid w:val="00C76B69"/>
    <w:rsid w:val="00C82BF6"/>
    <w:rsid w:val="00C97514"/>
    <w:rsid w:val="00CA0618"/>
    <w:rsid w:val="00CA22D3"/>
    <w:rsid w:val="00CA25BA"/>
    <w:rsid w:val="00CA5296"/>
    <w:rsid w:val="00CA7A7F"/>
    <w:rsid w:val="00CB1920"/>
    <w:rsid w:val="00CB53D3"/>
    <w:rsid w:val="00CC396B"/>
    <w:rsid w:val="00CD419C"/>
    <w:rsid w:val="00CD6464"/>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23505"/>
    <w:rsid w:val="00E24B0F"/>
    <w:rsid w:val="00E32717"/>
    <w:rsid w:val="00E33F2B"/>
    <w:rsid w:val="00E3797C"/>
    <w:rsid w:val="00E40E89"/>
    <w:rsid w:val="00E418D7"/>
    <w:rsid w:val="00E51548"/>
    <w:rsid w:val="00E546BB"/>
    <w:rsid w:val="00E5638D"/>
    <w:rsid w:val="00E623FD"/>
    <w:rsid w:val="00E64B9F"/>
    <w:rsid w:val="00E651C0"/>
    <w:rsid w:val="00E721FA"/>
    <w:rsid w:val="00E80235"/>
    <w:rsid w:val="00E82E85"/>
    <w:rsid w:val="00E96C26"/>
    <w:rsid w:val="00EA1BA6"/>
    <w:rsid w:val="00EB1247"/>
    <w:rsid w:val="00EB2D1F"/>
    <w:rsid w:val="00EB5409"/>
    <w:rsid w:val="00ED3CAC"/>
    <w:rsid w:val="00ED58ED"/>
    <w:rsid w:val="00EE1FB6"/>
    <w:rsid w:val="00EE21B7"/>
    <w:rsid w:val="00EE549B"/>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6A0E"/>
    <w:rsid w:val="00F43E4E"/>
    <w:rsid w:val="00F4496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E9B83-BA7D-43FE-B904-28F4D8DE0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279</TotalTime>
  <Pages>5</Pages>
  <Words>1776</Words>
  <Characters>10126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33</cp:revision>
  <cp:lastPrinted>2012-12-21T16:02:00Z</cp:lastPrinted>
  <dcterms:created xsi:type="dcterms:W3CDTF">2016-04-04T10:37:00Z</dcterms:created>
  <dcterms:modified xsi:type="dcterms:W3CDTF">2016-04-26T09:47:00Z</dcterms:modified>
</cp:coreProperties>
</file>