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1B1" w:rsidRPr="005D4473" w:rsidRDefault="00D611B1" w:rsidP="00D611B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Pr>
          <w:rFonts w:ascii="Trebuchet MS" w:hAnsi="Trebuchet MS"/>
          <w:b/>
          <w:color w:val="000000" w:themeColor="text1"/>
          <w:sz w:val="24"/>
          <w:szCs w:val="24"/>
        </w:rPr>
        <w:tab/>
        <w:t xml:space="preserve"> </w:t>
      </w:r>
      <w:r w:rsidRPr="00D611B1">
        <w:rPr>
          <w:rFonts w:ascii="Trebuchet MS" w:hAnsi="Trebuchet MS"/>
          <w:color w:val="000000" w:themeColor="text1"/>
          <w:sz w:val="24"/>
          <w:szCs w:val="24"/>
        </w:rPr>
        <w:t>30/08/2016</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Pr>
          <w:rFonts w:ascii="Trebuchet MS" w:hAnsi="Trebuchet MS"/>
          <w:b/>
          <w:color w:val="000000" w:themeColor="text1"/>
          <w:sz w:val="24"/>
          <w:szCs w:val="24"/>
        </w:rPr>
        <w:t xml:space="preserve"> </w:t>
      </w:r>
      <w:r w:rsidRPr="00D611B1">
        <w:rPr>
          <w:rFonts w:ascii="Trebuchet MS" w:hAnsi="Trebuchet MS"/>
          <w:color w:val="000000" w:themeColor="text1"/>
          <w:sz w:val="24"/>
          <w:szCs w:val="24"/>
        </w:rPr>
        <w:t>161253/HOU</w:t>
      </w:r>
      <w:r w:rsidRPr="00D611B1">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D611B1" w:rsidRDefault="00D611B1" w:rsidP="00D611B1">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24 Grove Hill</w:t>
      </w:r>
    </w:p>
    <w:p w:rsidR="00D611B1" w:rsidRDefault="00D611B1" w:rsidP="00D611B1">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Pr="00D611B1">
        <w:rPr>
          <w:rFonts w:ascii="Trebuchet MS" w:hAnsi="Trebuchet MS"/>
          <w:color w:val="000000" w:themeColor="text1"/>
          <w:sz w:val="24"/>
          <w:szCs w:val="24"/>
        </w:rPr>
        <w:t>Two storey side extension and front porch</w:t>
      </w: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6D204B">
        <w:rPr>
          <w:rFonts w:ascii="Trebuchet MS" w:hAnsi="Trebuchet MS"/>
          <w:color w:val="000000" w:themeColor="text1"/>
          <w:sz w:val="24"/>
          <w:szCs w:val="24"/>
        </w:rPr>
        <w:t>H</w:t>
      </w:r>
      <w:r>
        <w:rPr>
          <w:rFonts w:ascii="Trebuchet MS" w:hAnsi="Trebuchet MS"/>
          <w:color w:val="000000" w:themeColor="text1"/>
          <w:sz w:val="24"/>
          <w:szCs w:val="24"/>
        </w:rPr>
        <w:t xml:space="preserve">eather </w:t>
      </w:r>
      <w:r w:rsidRPr="006D204B">
        <w:rPr>
          <w:rFonts w:ascii="Trebuchet MS" w:hAnsi="Trebuchet MS"/>
          <w:color w:val="000000" w:themeColor="text1"/>
          <w:sz w:val="24"/>
          <w:szCs w:val="24"/>
        </w:rPr>
        <w:t>B</w:t>
      </w:r>
      <w:r>
        <w:rPr>
          <w:rFonts w:ascii="Trebuchet MS" w:hAnsi="Trebuchet MS"/>
          <w:color w:val="000000" w:themeColor="text1"/>
          <w:sz w:val="24"/>
          <w:szCs w:val="24"/>
        </w:rPr>
        <w:t>anks</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D611B1" w:rsidRDefault="00D611B1" w:rsidP="00D611B1">
      <w:pPr>
        <w:rPr>
          <w:rFonts w:ascii="Trebuchet MS" w:eastAsia="Times New Roman" w:hAnsi="Trebuchet MS"/>
          <w:color w:val="000000" w:themeColor="text1"/>
          <w:sz w:val="24"/>
          <w:szCs w:val="24"/>
          <w:lang w:val="en-US" w:eastAsia="en-US"/>
        </w:rPr>
      </w:pPr>
      <w:r>
        <w:rPr>
          <w:rFonts w:ascii="Trebuchet MS" w:eastAsia="Times New Roman" w:hAnsi="Trebuchet MS"/>
          <w:color w:val="000000" w:themeColor="text1"/>
          <w:sz w:val="24"/>
          <w:szCs w:val="24"/>
          <w:lang w:val="en-US" w:eastAsia="en-US"/>
        </w:rPr>
        <w:t>The application property is a detached property</w:t>
      </w:r>
      <w:r w:rsidR="00CB6B06">
        <w:rPr>
          <w:rFonts w:ascii="Trebuchet MS" w:eastAsia="Times New Roman" w:hAnsi="Trebuchet MS"/>
          <w:color w:val="000000" w:themeColor="text1"/>
          <w:sz w:val="24"/>
          <w:szCs w:val="24"/>
          <w:lang w:val="en-US" w:eastAsia="en-US"/>
        </w:rPr>
        <w:t>, with a small front gable,</w:t>
      </w:r>
      <w:r>
        <w:rPr>
          <w:rFonts w:ascii="Trebuchet MS" w:eastAsia="Times New Roman" w:hAnsi="Trebuchet MS"/>
          <w:color w:val="000000" w:themeColor="text1"/>
          <w:sz w:val="24"/>
          <w:szCs w:val="24"/>
          <w:lang w:val="en-US" w:eastAsia="en-US"/>
        </w:rPr>
        <w:t xml:space="preserve"> located on a sub-road of Grove Hill. Grove Hill is a steeply sloped road and the application property is at a higher level than the properties on Grove Hill and </w:t>
      </w:r>
      <w:proofErr w:type="spellStart"/>
      <w:r>
        <w:rPr>
          <w:rFonts w:ascii="Trebuchet MS" w:eastAsia="Times New Roman" w:hAnsi="Trebuchet MS"/>
          <w:color w:val="000000" w:themeColor="text1"/>
          <w:sz w:val="24"/>
          <w:szCs w:val="24"/>
          <w:lang w:val="en-US" w:eastAsia="en-US"/>
        </w:rPr>
        <w:t>Rotherfield</w:t>
      </w:r>
      <w:proofErr w:type="spellEnd"/>
      <w:r>
        <w:rPr>
          <w:rFonts w:ascii="Trebuchet MS" w:eastAsia="Times New Roman" w:hAnsi="Trebuchet MS"/>
          <w:color w:val="000000" w:themeColor="text1"/>
          <w:sz w:val="24"/>
          <w:szCs w:val="24"/>
          <w:lang w:val="en-US" w:eastAsia="en-US"/>
        </w:rPr>
        <w:t xml:space="preserve"> Way which are located to the south of the property. </w:t>
      </w:r>
      <w:r w:rsidR="00CB6B06">
        <w:rPr>
          <w:rFonts w:ascii="Trebuchet MS" w:eastAsia="Times New Roman" w:hAnsi="Trebuchet MS"/>
          <w:color w:val="000000" w:themeColor="text1"/>
          <w:sz w:val="24"/>
          <w:szCs w:val="24"/>
          <w:lang w:val="en-US" w:eastAsia="en-US"/>
        </w:rPr>
        <w:t>The rear elevation of the application property faces out over these properties.</w:t>
      </w:r>
    </w:p>
    <w:p w:rsidR="00D611B1" w:rsidRPr="00055939" w:rsidRDefault="00D611B1" w:rsidP="00D611B1">
      <w:pPr>
        <w:rPr>
          <w:rFonts w:ascii="Trebuchet MS" w:eastAsia="Times New Roman" w:hAnsi="Trebuchet MS"/>
          <w:color w:val="000000" w:themeColor="text1"/>
          <w:sz w:val="24"/>
          <w:szCs w:val="24"/>
          <w:lang w:val="en-US" w:eastAsia="en-US"/>
        </w:rPr>
      </w:pPr>
    </w:p>
    <w:p w:rsidR="00D611B1" w:rsidRDefault="00D611B1" w:rsidP="00D611B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CB6B06" w:rsidRDefault="00CB6B06"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Planning permission is sought for the erection of a two storey side extension, to the side elevation of the property closest to 22 Grove Hill, and an enclosed front porch to replace the existing exterior porch.</w:t>
      </w:r>
    </w:p>
    <w:p w:rsidR="00CB6B06" w:rsidRDefault="00CB6B06" w:rsidP="00D611B1">
      <w:pPr>
        <w:pStyle w:val="PlainText"/>
        <w:rPr>
          <w:rFonts w:ascii="Trebuchet MS" w:hAnsi="Trebuchet MS"/>
          <w:color w:val="000000" w:themeColor="text1"/>
          <w:sz w:val="24"/>
          <w:szCs w:val="24"/>
        </w:rPr>
      </w:pPr>
    </w:p>
    <w:p w:rsidR="00CB6B06" w:rsidRDefault="00CB6B06"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It is proposed that the front and rear elevations of the two storey extension will match those of the existing property (excluding the front gable). The ridge line, eaves height and materials used in the external appearance of the extension will also match the existing property. The width of the extension will result in a 1m gap to the boundary with no. 22 at the front of the property and a 0.8m gap to the boundary at the rear of the property.</w:t>
      </w:r>
    </w:p>
    <w:p w:rsidR="00CB6B06" w:rsidRDefault="00CB6B06" w:rsidP="00D611B1">
      <w:pPr>
        <w:pStyle w:val="PlainText"/>
        <w:rPr>
          <w:rFonts w:ascii="Trebuchet MS" w:hAnsi="Trebuchet MS"/>
          <w:color w:val="000000" w:themeColor="text1"/>
          <w:sz w:val="24"/>
          <w:szCs w:val="24"/>
        </w:rPr>
      </w:pPr>
    </w:p>
    <w:p w:rsidR="00CB6B06" w:rsidRPr="00CB6B06" w:rsidRDefault="00CB6B06"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The proposed porch extension will have the same width as the existing porch, but will have a depth to match that of the front gable and a mono-pitch roof. It is also proposed that the two storey side extension will have a single storey front extension to it which will also have a depth to match the existing front gable and a mono-pitch roof with the same eaves height and maximum height as the proposed porch. The materials used in the external appearance of these elements will also match those of the existing property</w:t>
      </w:r>
      <w:r w:rsidR="00D47D8F">
        <w:rPr>
          <w:rFonts w:ascii="Trebuchet MS" w:hAnsi="Trebuchet MS"/>
          <w:color w:val="000000" w:themeColor="text1"/>
          <w:sz w:val="24"/>
          <w:szCs w:val="24"/>
        </w:rPr>
        <w:t>.</w:t>
      </w:r>
    </w:p>
    <w:p w:rsidR="00D611B1" w:rsidRPr="005D4473" w:rsidRDefault="00D611B1" w:rsidP="00D611B1">
      <w:pPr>
        <w:rPr>
          <w:rFonts w:ascii="Trebuchet MS" w:hAnsi="Trebuchet MS"/>
          <w:color w:val="000000" w:themeColor="text1"/>
          <w:sz w:val="24"/>
          <w:szCs w:val="24"/>
        </w:rPr>
      </w:pPr>
    </w:p>
    <w:p w:rsidR="00D611B1" w:rsidRPr="005D4473" w:rsidRDefault="00D611B1" w:rsidP="00D611B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D611B1" w:rsidRDefault="00D611B1" w:rsidP="00D611B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on </w:t>
      </w:r>
      <w:r w:rsidR="00D47D8F">
        <w:rPr>
          <w:rFonts w:ascii="Trebuchet MS" w:hAnsi="Trebuchet MS"/>
          <w:color w:val="000000" w:themeColor="text1"/>
          <w:sz w:val="24"/>
          <w:szCs w:val="24"/>
        </w:rPr>
        <w:t>5</w:t>
      </w:r>
      <w:r w:rsidR="00D47D8F" w:rsidRPr="00D47D8F">
        <w:rPr>
          <w:rFonts w:ascii="Trebuchet MS" w:hAnsi="Trebuchet MS"/>
          <w:color w:val="000000" w:themeColor="text1"/>
          <w:sz w:val="24"/>
          <w:szCs w:val="24"/>
          <w:vertAlign w:val="superscript"/>
        </w:rPr>
        <w:t>th</w:t>
      </w:r>
      <w:r w:rsidR="00D47D8F">
        <w:rPr>
          <w:rFonts w:ascii="Trebuchet MS" w:hAnsi="Trebuchet MS"/>
          <w:color w:val="000000" w:themeColor="text1"/>
          <w:sz w:val="24"/>
          <w:szCs w:val="24"/>
        </w:rPr>
        <w:t xml:space="preserve"> July 2016:</w:t>
      </w:r>
    </w:p>
    <w:p w:rsidR="00D47D8F" w:rsidRDefault="00D47D8F"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Location Plan</w:t>
      </w:r>
    </w:p>
    <w:p w:rsidR="00D47D8F" w:rsidRDefault="00D47D8F"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Block Plan</w:t>
      </w:r>
    </w:p>
    <w:p w:rsidR="00D47D8F" w:rsidRDefault="00D47D8F"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Drawing No: KA.001 – Existing Elevations</w:t>
      </w:r>
    </w:p>
    <w:p w:rsidR="00D47D8F" w:rsidRDefault="00D47D8F"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Drawing No: KA.002 – Proposed Elevations</w:t>
      </w:r>
    </w:p>
    <w:p w:rsidR="00D47D8F" w:rsidRDefault="00D47D8F"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Drawing No: KA.003 – Existing Floor Plans</w:t>
      </w:r>
    </w:p>
    <w:p w:rsidR="00D47D8F" w:rsidRPr="005D4473" w:rsidRDefault="00D47D8F"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Drawing No: KA.004 – Proposed Floor Plans</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D611B1" w:rsidRDefault="00D611B1"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None</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9D1B2A" w:rsidRPr="009D1B2A" w:rsidRDefault="00D611B1" w:rsidP="009D1B2A">
      <w:pPr>
        <w:rPr>
          <w:rFonts w:ascii="Trebuchet MS" w:eastAsia="Times New Roman" w:hAnsi="Trebuchet MS" w:cs="Calibri"/>
          <w:color w:val="1F497D"/>
          <w:sz w:val="24"/>
          <w:szCs w:val="24"/>
        </w:rPr>
      </w:pPr>
      <w:r>
        <w:rPr>
          <w:rFonts w:ascii="Trebuchet MS" w:hAnsi="Trebuchet MS"/>
          <w:color w:val="000000" w:themeColor="text1"/>
          <w:sz w:val="24"/>
          <w:szCs w:val="24"/>
        </w:rPr>
        <w:t>The RBC Ecologist stated that a Bat Survey would need to be submitted for this application. The agent was requested to submit a bat survey on the 20</w:t>
      </w:r>
      <w:r w:rsidRPr="00D611B1">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The survey was received on </w:t>
      </w:r>
      <w:r w:rsidR="009D1B2A">
        <w:rPr>
          <w:rFonts w:ascii="Trebuchet MS" w:hAnsi="Trebuchet MS"/>
          <w:color w:val="000000" w:themeColor="text1"/>
          <w:sz w:val="24"/>
          <w:szCs w:val="24"/>
        </w:rPr>
        <w:t>the 17</w:t>
      </w:r>
      <w:r w:rsidR="009D1B2A" w:rsidRPr="009D1B2A">
        <w:rPr>
          <w:rFonts w:ascii="Trebuchet MS" w:hAnsi="Trebuchet MS"/>
          <w:color w:val="000000" w:themeColor="text1"/>
          <w:sz w:val="24"/>
          <w:szCs w:val="24"/>
          <w:vertAlign w:val="superscript"/>
        </w:rPr>
        <w:t>th</w:t>
      </w:r>
      <w:r w:rsidR="009D1B2A">
        <w:rPr>
          <w:rFonts w:ascii="Trebuchet MS" w:hAnsi="Trebuchet MS"/>
          <w:color w:val="000000" w:themeColor="text1"/>
          <w:sz w:val="24"/>
          <w:szCs w:val="24"/>
        </w:rPr>
        <w:t xml:space="preserve"> August and the RBC Ecolog</w:t>
      </w:r>
      <w:r w:rsidR="009D1B2A" w:rsidRPr="009D1B2A">
        <w:rPr>
          <w:rFonts w:ascii="Trebuchet MS" w:hAnsi="Trebuchet MS"/>
          <w:color w:val="000000" w:themeColor="text1"/>
          <w:sz w:val="24"/>
          <w:szCs w:val="24"/>
        </w:rPr>
        <w:t xml:space="preserve">ist states that </w:t>
      </w:r>
      <w:r w:rsidR="009D1B2A" w:rsidRPr="009D1B2A">
        <w:rPr>
          <w:rFonts w:ascii="Trebuchet MS" w:eastAsia="Times New Roman" w:hAnsi="Trebuchet MS" w:cs="Calibri"/>
          <w:color w:val="000000" w:themeColor="text1"/>
          <w:sz w:val="24"/>
          <w:szCs w:val="24"/>
        </w:rPr>
        <w:t xml:space="preserve">the bat </w:t>
      </w:r>
      <w:r w:rsidR="009D1B2A" w:rsidRPr="009D1B2A">
        <w:rPr>
          <w:rFonts w:ascii="Trebuchet MS" w:eastAsia="Times New Roman" w:hAnsi="Trebuchet MS" w:cs="Calibri"/>
          <w:color w:val="000000" w:themeColor="text1"/>
          <w:sz w:val="24"/>
          <w:szCs w:val="24"/>
        </w:rPr>
        <w:lastRenderedPageBreak/>
        <w:t>survey ha</w:t>
      </w:r>
      <w:r w:rsidR="009D1B2A">
        <w:rPr>
          <w:rFonts w:ascii="Trebuchet MS" w:eastAsia="Times New Roman" w:hAnsi="Trebuchet MS" w:cs="Calibri"/>
          <w:color w:val="000000" w:themeColor="text1"/>
          <w:sz w:val="24"/>
          <w:szCs w:val="24"/>
        </w:rPr>
        <w:t>d</w:t>
      </w:r>
      <w:r w:rsidR="009D1B2A" w:rsidRPr="009D1B2A">
        <w:rPr>
          <w:rFonts w:ascii="Trebuchet MS" w:eastAsia="Times New Roman" w:hAnsi="Trebuchet MS" w:cs="Calibri"/>
          <w:color w:val="000000" w:themeColor="text1"/>
          <w:sz w:val="24"/>
          <w:szCs w:val="24"/>
        </w:rPr>
        <w:t xml:space="preserve"> been carried out to an appropriate standard and conclude</w:t>
      </w:r>
      <w:r w:rsidR="009D1B2A">
        <w:rPr>
          <w:rFonts w:ascii="Trebuchet MS" w:eastAsia="Times New Roman" w:hAnsi="Trebuchet MS" w:cs="Calibri"/>
          <w:color w:val="000000" w:themeColor="text1"/>
          <w:sz w:val="24"/>
          <w:szCs w:val="24"/>
        </w:rPr>
        <w:t>d</w:t>
      </w:r>
      <w:r w:rsidR="009D1B2A" w:rsidRPr="009D1B2A">
        <w:rPr>
          <w:rFonts w:ascii="Trebuchet MS" w:eastAsia="Times New Roman" w:hAnsi="Trebuchet MS" w:cs="Calibri"/>
          <w:color w:val="000000" w:themeColor="text1"/>
          <w:sz w:val="24"/>
          <w:szCs w:val="24"/>
        </w:rPr>
        <w:t xml:space="preserve"> that the risk of bats being affected by the proposals </w:t>
      </w:r>
      <w:r w:rsidR="009D1B2A">
        <w:rPr>
          <w:rFonts w:ascii="Trebuchet MS" w:eastAsia="Times New Roman" w:hAnsi="Trebuchet MS" w:cs="Calibri"/>
          <w:color w:val="000000" w:themeColor="text1"/>
          <w:sz w:val="24"/>
          <w:szCs w:val="24"/>
        </w:rPr>
        <w:t>was</w:t>
      </w:r>
      <w:r w:rsidR="009D1B2A" w:rsidRPr="009D1B2A">
        <w:rPr>
          <w:rFonts w:ascii="Trebuchet MS" w:eastAsia="Times New Roman" w:hAnsi="Trebuchet MS" w:cs="Calibri"/>
          <w:color w:val="000000" w:themeColor="text1"/>
          <w:sz w:val="24"/>
          <w:szCs w:val="24"/>
        </w:rPr>
        <w:t xml:space="preserve"> minimal.  There </w:t>
      </w:r>
      <w:r w:rsidR="009D1B2A">
        <w:rPr>
          <w:rFonts w:ascii="Trebuchet MS" w:eastAsia="Times New Roman" w:hAnsi="Trebuchet MS" w:cs="Calibri"/>
          <w:color w:val="000000" w:themeColor="text1"/>
          <w:sz w:val="24"/>
          <w:szCs w:val="24"/>
        </w:rPr>
        <w:t>were</w:t>
      </w:r>
      <w:r w:rsidR="009D1B2A" w:rsidRPr="009D1B2A">
        <w:rPr>
          <w:rFonts w:ascii="Trebuchet MS" w:eastAsia="Times New Roman" w:hAnsi="Trebuchet MS" w:cs="Calibri"/>
          <w:color w:val="000000" w:themeColor="text1"/>
          <w:sz w:val="24"/>
          <w:szCs w:val="24"/>
        </w:rPr>
        <w:t xml:space="preserve"> therefore no objections to this application on ecology grounds.</w:t>
      </w:r>
    </w:p>
    <w:p w:rsidR="00D611B1" w:rsidRDefault="00D611B1" w:rsidP="00D611B1">
      <w:pPr>
        <w:pStyle w:val="PlainText"/>
        <w:rPr>
          <w:rFonts w:ascii="Trebuchet MS" w:hAnsi="Trebuchet MS"/>
          <w:color w:val="000000" w:themeColor="text1"/>
          <w:sz w:val="24"/>
          <w:szCs w:val="24"/>
        </w:rPr>
      </w:pPr>
    </w:p>
    <w:p w:rsidR="00D47D8F" w:rsidRPr="00D47D8F" w:rsidRDefault="00D47D8F" w:rsidP="00D47D8F">
      <w:pPr>
        <w:pStyle w:val="Header"/>
        <w:tabs>
          <w:tab w:val="clear" w:pos="4153"/>
          <w:tab w:val="clear" w:pos="8306"/>
        </w:tabs>
        <w:rPr>
          <w:rFonts w:ascii="Trebuchet MS" w:hAnsi="Trebuchet MS" w:cs="Trebuchet MS"/>
        </w:rPr>
      </w:pPr>
      <w:r>
        <w:rPr>
          <w:rFonts w:ascii="Trebuchet MS" w:hAnsi="Trebuchet MS"/>
          <w:color w:val="000000" w:themeColor="text1"/>
        </w:rPr>
        <w:t xml:space="preserve">RBC Transport Strategy stated that </w:t>
      </w:r>
      <w:r>
        <w:rPr>
          <w:rFonts w:ascii="Trebuchet MS" w:hAnsi="Trebuchet MS" w:cs="Trebuchet MS"/>
        </w:rPr>
        <w:t>t</w:t>
      </w:r>
      <w:r w:rsidRPr="00D47D8F">
        <w:rPr>
          <w:rFonts w:ascii="Trebuchet MS" w:hAnsi="Trebuchet MS" w:cs="Trebuchet MS"/>
        </w:rPr>
        <w:t xml:space="preserve">here </w:t>
      </w:r>
      <w:r>
        <w:rPr>
          <w:rFonts w:ascii="Trebuchet MS" w:hAnsi="Trebuchet MS" w:cs="Trebuchet MS"/>
        </w:rPr>
        <w:t>were</w:t>
      </w:r>
      <w:r w:rsidRPr="00D47D8F">
        <w:rPr>
          <w:rFonts w:ascii="Trebuchet MS" w:hAnsi="Trebuchet MS" w:cs="Trebuchet MS"/>
        </w:rPr>
        <w:t xml:space="preserve"> no transport objections as the proposed extension will have no transport implications as there are no changes to the existing parking arrangements and no impact on other road users. </w:t>
      </w:r>
    </w:p>
    <w:p w:rsidR="00D611B1" w:rsidRDefault="00D611B1" w:rsidP="00D611B1">
      <w:pPr>
        <w:pStyle w:val="PlainText"/>
        <w:rPr>
          <w:rFonts w:ascii="Trebuchet MS" w:hAnsi="Trebuchet MS"/>
          <w:color w:val="000000" w:themeColor="text1"/>
          <w:sz w:val="24"/>
          <w:szCs w:val="24"/>
        </w:rPr>
      </w:pP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Properties at</w:t>
      </w:r>
      <w:r>
        <w:rPr>
          <w:rFonts w:ascii="Trebuchet MS" w:hAnsi="Trebuchet MS"/>
          <w:color w:val="000000" w:themeColor="text1"/>
          <w:sz w:val="24"/>
          <w:szCs w:val="24"/>
        </w:rPr>
        <w:t xml:space="preserve"> St Agnes, The Flat St Agnes,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 xml:space="preserve">22 and 26 Grove Hill </w:t>
      </w:r>
      <w:r w:rsidRPr="005D4473">
        <w:rPr>
          <w:rFonts w:ascii="Trebuchet MS" w:hAnsi="Trebuchet MS"/>
          <w:color w:val="000000" w:themeColor="text1"/>
          <w:sz w:val="24"/>
          <w:szCs w:val="24"/>
        </w:rPr>
        <w:t xml:space="preserve">were consulted and </w:t>
      </w:r>
      <w:r w:rsidRPr="00CD57FC">
        <w:rPr>
          <w:rFonts w:ascii="Trebuchet MS" w:hAnsi="Trebuchet MS"/>
          <w:color w:val="000000" w:themeColor="text1"/>
          <w:sz w:val="24"/>
          <w:szCs w:val="24"/>
        </w:rPr>
        <w:t>no comments have been received.</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rPr>
          <w:rFonts w:ascii="Trebuchet MS" w:hAnsi="Trebuchet MS"/>
          <w:color w:val="000000" w:themeColor="text1"/>
          <w:sz w:val="24"/>
          <w:szCs w:val="24"/>
        </w:rPr>
      </w:pPr>
      <w:r w:rsidRPr="005D4473">
        <w:rPr>
          <w:rFonts w:ascii="Trebuchet MS" w:hAnsi="Trebuchet MS"/>
          <w:b/>
          <w:color w:val="000000" w:themeColor="text1"/>
          <w:sz w:val="24"/>
          <w:szCs w:val="24"/>
        </w:rPr>
        <w:t>Summary of discussions with applicant/agent:</w:t>
      </w:r>
    </w:p>
    <w:p w:rsidR="00D611B1" w:rsidRDefault="00D47D8F" w:rsidP="00D611B1">
      <w:pPr>
        <w:pStyle w:val="PlainText"/>
        <w:rPr>
          <w:rFonts w:ascii="Trebuchet MS" w:hAnsi="Trebuchet MS"/>
          <w:color w:val="000000" w:themeColor="text1"/>
          <w:sz w:val="24"/>
          <w:szCs w:val="24"/>
        </w:rPr>
      </w:pPr>
      <w:r>
        <w:rPr>
          <w:rFonts w:ascii="Trebuchet MS" w:hAnsi="Trebuchet MS"/>
          <w:color w:val="000000" w:themeColor="text1"/>
          <w:sz w:val="24"/>
          <w:szCs w:val="24"/>
        </w:rPr>
        <w:t>The agent was advised on the 20</w:t>
      </w:r>
      <w:r w:rsidRPr="00D47D8F">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that a Bat Survey had been requested by the RBC Ecologist. A Bat Survey was submitted on </w:t>
      </w:r>
      <w:r w:rsidR="009D1B2A">
        <w:rPr>
          <w:rFonts w:ascii="Trebuchet MS" w:hAnsi="Trebuchet MS"/>
          <w:color w:val="000000" w:themeColor="text1"/>
          <w:sz w:val="24"/>
          <w:szCs w:val="24"/>
        </w:rPr>
        <w:t>17</w:t>
      </w:r>
      <w:r w:rsidR="009D1B2A" w:rsidRPr="009D1B2A">
        <w:rPr>
          <w:rFonts w:ascii="Trebuchet MS" w:hAnsi="Trebuchet MS"/>
          <w:color w:val="000000" w:themeColor="text1"/>
          <w:sz w:val="24"/>
          <w:szCs w:val="24"/>
          <w:vertAlign w:val="superscript"/>
        </w:rPr>
        <w:t>th</w:t>
      </w:r>
      <w:r w:rsidR="009D1B2A">
        <w:rPr>
          <w:rFonts w:ascii="Trebuchet MS" w:hAnsi="Trebuchet MS"/>
          <w:color w:val="000000" w:themeColor="text1"/>
          <w:sz w:val="24"/>
          <w:szCs w:val="24"/>
        </w:rPr>
        <w:t xml:space="preserve"> August.</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D611B1" w:rsidRPr="005D4473" w:rsidRDefault="00D611B1" w:rsidP="00D611B1">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Reading Borough Local Devel</w:t>
      </w:r>
      <w:r>
        <w:rPr>
          <w:rFonts w:ascii="Trebuchet MS" w:hAnsi="Trebuchet MS"/>
          <w:color w:val="000000" w:themeColor="text1"/>
          <w:sz w:val="24"/>
          <w:szCs w:val="24"/>
        </w:rPr>
        <w:t>opment Framework Core Strategy, 2008 (altered 2015)</w:t>
      </w: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Pr>
          <w:rFonts w:ascii="Trebuchet MS" w:hAnsi="Trebuchet MS"/>
          <w:color w:val="000000" w:themeColor="text1"/>
          <w:sz w:val="24"/>
          <w:szCs w:val="24"/>
        </w:rPr>
        <w:t xml:space="preserve">and Detailed Policies Document, </w:t>
      </w:r>
      <w:r w:rsidRPr="005D4473">
        <w:rPr>
          <w:rFonts w:ascii="Trebuchet MS" w:hAnsi="Trebuchet MS"/>
          <w:color w:val="000000" w:themeColor="text1"/>
          <w:sz w:val="24"/>
          <w:szCs w:val="24"/>
        </w:rPr>
        <w:t>Oct 2012</w:t>
      </w:r>
      <w:r>
        <w:rPr>
          <w:rFonts w:ascii="Trebuchet MS" w:hAnsi="Trebuchet MS"/>
          <w:color w:val="000000" w:themeColor="text1"/>
          <w:sz w:val="24"/>
          <w:szCs w:val="24"/>
        </w:rPr>
        <w:t>, (altered 2015)</w:t>
      </w: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Supplementary Planning Guidance - A Design Guide to House Extensions (2003)</w:t>
      </w:r>
    </w:p>
    <w:p w:rsidR="00D611B1" w:rsidRPr="005D4473" w:rsidRDefault="00D611B1" w:rsidP="00D611B1">
      <w:pPr>
        <w:pStyle w:val="PlainText"/>
        <w:rPr>
          <w:rFonts w:ascii="Trebuchet MS" w:hAnsi="Trebuchet MS"/>
          <w:color w:val="000000" w:themeColor="text1"/>
          <w:sz w:val="24"/>
          <w:szCs w:val="24"/>
        </w:rPr>
      </w:pPr>
    </w:p>
    <w:p w:rsidR="00D611B1" w:rsidRPr="005D4473" w:rsidRDefault="00D611B1" w:rsidP="00D611B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Appraisal Checklist</w:t>
      </w:r>
    </w:p>
    <w:p w:rsidR="00D611B1" w:rsidRPr="005D4473" w:rsidRDefault="00D611B1" w:rsidP="00D611B1">
      <w:pPr>
        <w:rPr>
          <w:rFonts w:ascii="Trebuchet MS" w:hAnsi="Trebuchet MS"/>
          <w:color w:val="000000" w:themeColor="text1"/>
          <w:sz w:val="24"/>
          <w:szCs w:val="24"/>
        </w:rPr>
      </w:pPr>
      <w:r w:rsidRPr="005D4473">
        <w:rPr>
          <w:rFonts w:ascii="Trebuchet MS" w:hAnsi="Trebuchet MS"/>
          <w:color w:val="000000" w:themeColor="text1"/>
          <w:sz w:val="24"/>
          <w:szCs w:val="24"/>
        </w:rPr>
        <w:t>DM9 states: An extension to a house will be acceptable where it:</w:t>
      </w:r>
    </w:p>
    <w:p w:rsidR="00D611B1" w:rsidRPr="005D4473" w:rsidRDefault="00D611B1" w:rsidP="00D611B1">
      <w:pPr>
        <w:rPr>
          <w:rFonts w:ascii="Trebuchet MS" w:hAnsi="Trebuchet MS"/>
          <w:color w:val="000000" w:themeColor="text1"/>
          <w:sz w:val="24"/>
          <w:szCs w:val="24"/>
        </w:rPr>
      </w:pPr>
    </w:p>
    <w:p w:rsidR="00D611B1" w:rsidRPr="005D4473" w:rsidRDefault="00D611B1" w:rsidP="00D611B1">
      <w:pPr>
        <w:pStyle w:val="ListParagraph"/>
        <w:numPr>
          <w:ilvl w:val="0"/>
          <w:numId w:val="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of the house in terms of scale, location, materials and design;</w:t>
      </w:r>
    </w:p>
    <w:p w:rsidR="00D611B1" w:rsidRPr="005D4473" w:rsidRDefault="00D611B1" w:rsidP="00D611B1">
      <w:pPr>
        <w:autoSpaceDE/>
        <w:autoSpaceDN/>
        <w:ind w:left="720"/>
        <w:rPr>
          <w:rFonts w:ascii="Trebuchet MS" w:hAnsi="Trebuchet MS"/>
          <w:color w:val="000000" w:themeColor="text1"/>
          <w:sz w:val="24"/>
          <w:szCs w:val="24"/>
        </w:rPr>
      </w:pPr>
    </w:p>
    <w:p w:rsidR="00D611B1" w:rsidRDefault="00D611B1" w:rsidP="00D611B1">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D611B1" w:rsidRPr="005D4473" w:rsidRDefault="00D611B1" w:rsidP="00D611B1">
      <w:pPr>
        <w:autoSpaceDE/>
        <w:autoSpaceDN/>
        <w:rPr>
          <w:rFonts w:ascii="Trebuchet MS" w:hAnsi="Trebuchet MS"/>
          <w:color w:val="000000" w:themeColor="text1"/>
          <w:sz w:val="24"/>
          <w:szCs w:val="24"/>
        </w:rPr>
      </w:pPr>
    </w:p>
    <w:p w:rsidR="00D611B1" w:rsidRPr="00F23469" w:rsidRDefault="00D611B1" w:rsidP="00D611B1">
      <w:pPr>
        <w:pStyle w:val="ListParagraph"/>
        <w:numPr>
          <w:ilvl w:val="0"/>
          <w:numId w:val="5"/>
        </w:numPr>
        <w:rPr>
          <w:rFonts w:ascii="Trebuchet MS" w:hAnsi="Trebuchet MS"/>
          <w:b/>
          <w:color w:val="000000" w:themeColor="text1"/>
          <w:sz w:val="24"/>
          <w:szCs w:val="24"/>
        </w:rPr>
      </w:pPr>
      <w:r w:rsidRPr="005D4473">
        <w:rPr>
          <w:rFonts w:ascii="Trebuchet MS" w:hAnsi="Trebuchet MS"/>
          <w:bCs/>
          <w:color w:val="000000" w:themeColor="text1"/>
          <w:sz w:val="24"/>
          <w:szCs w:val="24"/>
        </w:rPr>
        <w:t>detract from the appearance of the original building through the use of ill-matching materials and by not fitting in with the design, scale and propor</w:t>
      </w:r>
      <w:r>
        <w:rPr>
          <w:rFonts w:ascii="Trebuchet MS" w:hAnsi="Trebuchet MS"/>
          <w:bCs/>
          <w:color w:val="000000" w:themeColor="text1"/>
          <w:sz w:val="24"/>
          <w:szCs w:val="24"/>
        </w:rPr>
        <w:t xml:space="preserve">tions of the original building; </w:t>
      </w:r>
      <w:r w:rsidRPr="00F95908">
        <w:rPr>
          <w:rFonts w:ascii="Trebuchet MS" w:hAnsi="Trebuchet MS"/>
          <w:b/>
          <w:bCs/>
          <w:i/>
          <w:color w:val="000000" w:themeColor="text1"/>
          <w:sz w:val="24"/>
          <w:szCs w:val="24"/>
        </w:rPr>
        <w:t>No</w:t>
      </w:r>
      <w:r>
        <w:rPr>
          <w:rFonts w:ascii="Trebuchet MS" w:hAnsi="Trebuchet MS"/>
          <w:b/>
          <w:bCs/>
          <w:i/>
          <w:color w:val="000000" w:themeColor="text1"/>
          <w:sz w:val="24"/>
          <w:szCs w:val="24"/>
        </w:rPr>
        <w:t>.</w:t>
      </w:r>
      <w:r w:rsidR="002240C7">
        <w:rPr>
          <w:rFonts w:ascii="Trebuchet MS" w:hAnsi="Trebuchet MS"/>
          <w:b/>
          <w:bCs/>
          <w:i/>
          <w:color w:val="000000" w:themeColor="text1"/>
          <w:sz w:val="24"/>
          <w:szCs w:val="24"/>
        </w:rPr>
        <w:t xml:space="preserve"> The proposal is considered to be in keeping with the proportions and design of the original property.</w:t>
      </w:r>
    </w:p>
    <w:p w:rsidR="00D611B1" w:rsidRPr="005D4473" w:rsidRDefault="00D611B1" w:rsidP="00D611B1">
      <w:pPr>
        <w:pStyle w:val="ListParagraph"/>
        <w:rPr>
          <w:rFonts w:ascii="Trebuchet MS" w:hAnsi="Trebuchet MS"/>
          <w:b/>
          <w:color w:val="000000" w:themeColor="text1"/>
          <w:sz w:val="24"/>
          <w:szCs w:val="24"/>
        </w:rPr>
      </w:pPr>
      <w:r w:rsidRPr="005D4473">
        <w:rPr>
          <w:rFonts w:ascii="Trebuchet MS" w:hAnsi="Trebuchet MS"/>
          <w:b/>
          <w:bCs/>
          <w:color w:val="000000" w:themeColor="text1"/>
          <w:sz w:val="24"/>
          <w:szCs w:val="24"/>
        </w:rPr>
        <w:t xml:space="preserve">  </w:t>
      </w:r>
    </w:p>
    <w:p w:rsidR="00D611B1" w:rsidRPr="00287CEE" w:rsidRDefault="00D611B1" w:rsidP="00D611B1">
      <w:pPr>
        <w:pStyle w:val="ListParagraph"/>
        <w:numPr>
          <w:ilvl w:val="0"/>
          <w:numId w:val="5"/>
        </w:numPr>
        <w:rPr>
          <w:rFonts w:ascii="Trebuchet MS" w:hAnsi="Trebuchet MS"/>
          <w:b/>
          <w:color w:val="000000" w:themeColor="text1"/>
          <w:sz w:val="24"/>
          <w:szCs w:val="24"/>
        </w:rPr>
      </w:pPr>
      <w:r w:rsidRPr="005D4473">
        <w:rPr>
          <w:rFonts w:ascii="Trebuchet MS" w:hAnsi="Trebuchet MS"/>
          <w:bCs/>
          <w:color w:val="000000" w:themeColor="text1"/>
          <w:sz w:val="24"/>
          <w:szCs w:val="24"/>
        </w:rPr>
        <w:t>reduce the amount of usable amenity space for the property to an unac</w:t>
      </w:r>
      <w:r>
        <w:rPr>
          <w:rFonts w:ascii="Trebuchet MS" w:hAnsi="Trebuchet MS"/>
          <w:bCs/>
          <w:color w:val="000000" w:themeColor="text1"/>
          <w:sz w:val="24"/>
          <w:szCs w:val="24"/>
        </w:rPr>
        <w:t xml:space="preserve">ceptable degree; </w:t>
      </w:r>
      <w:r w:rsidRPr="00F95908">
        <w:rPr>
          <w:rFonts w:ascii="Trebuchet MS" w:hAnsi="Trebuchet MS"/>
          <w:b/>
          <w:bCs/>
          <w:i/>
          <w:color w:val="000000" w:themeColor="text1"/>
          <w:sz w:val="24"/>
          <w:szCs w:val="24"/>
        </w:rPr>
        <w:t>No</w:t>
      </w:r>
    </w:p>
    <w:p w:rsidR="00D611B1" w:rsidRPr="00287CEE" w:rsidRDefault="00D611B1" w:rsidP="00D611B1">
      <w:pPr>
        <w:rPr>
          <w:rFonts w:ascii="Trebuchet MS" w:hAnsi="Trebuchet MS"/>
          <w:b/>
          <w:color w:val="000000" w:themeColor="text1"/>
          <w:sz w:val="24"/>
          <w:szCs w:val="24"/>
        </w:rPr>
      </w:pPr>
    </w:p>
    <w:p w:rsidR="00D611B1" w:rsidRPr="005D4473" w:rsidRDefault="00D611B1" w:rsidP="00D611B1">
      <w:pPr>
        <w:pStyle w:val="ListParagraph"/>
        <w:numPr>
          <w:ilvl w:val="0"/>
          <w:numId w:val="5"/>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require the loss of trees in the garden or put significant trees at risk; </w:t>
      </w:r>
      <w:r w:rsidRPr="00F95908">
        <w:rPr>
          <w:rFonts w:ascii="Trebuchet MS" w:hAnsi="Trebuchet MS"/>
          <w:b/>
          <w:bCs/>
          <w:i/>
          <w:color w:val="000000" w:themeColor="text1"/>
          <w:sz w:val="24"/>
          <w:szCs w:val="24"/>
        </w:rPr>
        <w:t>No</w:t>
      </w:r>
    </w:p>
    <w:p w:rsidR="00D611B1" w:rsidRPr="005D4473" w:rsidRDefault="00D611B1" w:rsidP="00D611B1">
      <w:pPr>
        <w:pStyle w:val="ListParagraph"/>
        <w:autoSpaceDE/>
        <w:autoSpaceDN/>
        <w:rPr>
          <w:rFonts w:ascii="Trebuchet MS" w:hAnsi="Trebuchet MS"/>
          <w:color w:val="000000" w:themeColor="text1"/>
          <w:sz w:val="24"/>
          <w:szCs w:val="24"/>
        </w:rPr>
      </w:pPr>
    </w:p>
    <w:p w:rsidR="00D611B1" w:rsidRPr="005D4473" w:rsidRDefault="00D611B1" w:rsidP="00D611B1">
      <w:pPr>
        <w:pStyle w:val="ListParagraph"/>
        <w:numPr>
          <w:ilvl w:val="0"/>
          <w:numId w:val="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D611B1" w:rsidRPr="005D4473" w:rsidRDefault="00D611B1" w:rsidP="00D611B1">
      <w:pPr>
        <w:rPr>
          <w:rFonts w:ascii="Trebuchet MS" w:hAnsi="Trebuchet MS"/>
          <w:color w:val="000000" w:themeColor="text1"/>
          <w:sz w:val="24"/>
          <w:szCs w:val="24"/>
        </w:rPr>
      </w:pPr>
    </w:p>
    <w:p w:rsidR="00D611B1" w:rsidRDefault="00D611B1" w:rsidP="00D611B1">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D611B1" w:rsidRPr="005D4473" w:rsidRDefault="00D611B1" w:rsidP="00D611B1">
      <w:pPr>
        <w:autoSpaceDE/>
        <w:autoSpaceDN/>
        <w:rPr>
          <w:rFonts w:ascii="Trebuchet MS" w:hAnsi="Trebuchet MS"/>
          <w:color w:val="000000" w:themeColor="text1"/>
          <w:sz w:val="24"/>
          <w:szCs w:val="24"/>
        </w:rPr>
      </w:pPr>
    </w:p>
    <w:p w:rsidR="00D611B1" w:rsidRPr="00B219D4" w:rsidRDefault="00D611B1" w:rsidP="00D611B1">
      <w:pPr>
        <w:pStyle w:val="ListParagraph"/>
        <w:numPr>
          <w:ilvl w:val="0"/>
          <w:numId w:val="4"/>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significantly reduce the amount of daylight and sunlight enjoyed by neighbouring properties; </w:t>
      </w:r>
    </w:p>
    <w:p w:rsidR="00D611B1" w:rsidRPr="00287CEE" w:rsidRDefault="00D611B1" w:rsidP="00D611B1">
      <w:pPr>
        <w:pStyle w:val="ListParagraph"/>
        <w:rPr>
          <w:rFonts w:ascii="Trebuchet MS" w:hAnsi="Trebuchet MS"/>
          <w:b/>
          <w:color w:val="000000" w:themeColor="text1"/>
          <w:sz w:val="24"/>
          <w:szCs w:val="24"/>
        </w:rPr>
      </w:pPr>
      <w:r w:rsidRPr="00B219D4">
        <w:rPr>
          <w:rFonts w:ascii="Trebuchet MS" w:hAnsi="Trebuchet MS"/>
          <w:b/>
          <w:bCs/>
          <w:i/>
          <w:color w:val="000000" w:themeColor="text1"/>
          <w:sz w:val="24"/>
          <w:szCs w:val="24"/>
        </w:rPr>
        <w:t xml:space="preserve">No. </w:t>
      </w:r>
      <w:r w:rsidR="00D47D8F">
        <w:rPr>
          <w:rFonts w:ascii="Trebuchet MS" w:hAnsi="Trebuchet MS"/>
          <w:b/>
          <w:bCs/>
          <w:i/>
          <w:color w:val="000000" w:themeColor="text1"/>
          <w:sz w:val="24"/>
          <w:szCs w:val="24"/>
        </w:rPr>
        <w:t xml:space="preserve">The neighbouring property at 22 Grove Hill, has some side facing glazing at both ground and first </w:t>
      </w:r>
      <w:r w:rsidR="00D47D8F" w:rsidRPr="009D1B2A">
        <w:rPr>
          <w:rFonts w:ascii="Trebuchet MS" w:hAnsi="Trebuchet MS"/>
          <w:b/>
          <w:bCs/>
          <w:i/>
          <w:color w:val="000000" w:themeColor="text1"/>
          <w:sz w:val="24"/>
          <w:szCs w:val="24"/>
        </w:rPr>
        <w:t>floor levels, but as these either do not provide the only glazed opening for the room they serve, or they serve non-habitable rooms (</w:t>
      </w:r>
      <w:proofErr w:type="spellStart"/>
      <w:r w:rsidR="00D47D8F" w:rsidRPr="009D1B2A">
        <w:rPr>
          <w:rFonts w:ascii="Trebuchet MS" w:hAnsi="Trebuchet MS"/>
          <w:b/>
          <w:bCs/>
          <w:i/>
          <w:color w:val="000000" w:themeColor="text1"/>
          <w:sz w:val="24"/>
          <w:szCs w:val="24"/>
        </w:rPr>
        <w:t>eg</w:t>
      </w:r>
      <w:proofErr w:type="spellEnd"/>
      <w:r w:rsidR="00D47D8F" w:rsidRPr="009D1B2A">
        <w:rPr>
          <w:rFonts w:ascii="Trebuchet MS" w:hAnsi="Trebuchet MS"/>
          <w:b/>
          <w:bCs/>
          <w:i/>
          <w:color w:val="000000" w:themeColor="text1"/>
          <w:sz w:val="24"/>
          <w:szCs w:val="24"/>
        </w:rPr>
        <w:t>. Bathroom), it</w:t>
      </w:r>
      <w:r w:rsidR="00D47D8F">
        <w:rPr>
          <w:rFonts w:ascii="Trebuchet MS" w:hAnsi="Trebuchet MS"/>
          <w:b/>
          <w:bCs/>
          <w:i/>
          <w:color w:val="000000" w:themeColor="text1"/>
          <w:sz w:val="24"/>
          <w:szCs w:val="24"/>
        </w:rPr>
        <w:t xml:space="preserve"> is not considered that the proposed side extension, which will bring the application property closer to no. 22</w:t>
      </w:r>
      <w:r w:rsidR="002240C7">
        <w:rPr>
          <w:rFonts w:ascii="Trebuchet MS" w:hAnsi="Trebuchet MS"/>
          <w:b/>
          <w:bCs/>
          <w:i/>
          <w:color w:val="000000" w:themeColor="text1"/>
          <w:sz w:val="24"/>
          <w:szCs w:val="24"/>
        </w:rPr>
        <w:t xml:space="preserve"> (3m separation rather than 6m separation), will significantly reduce the daylight enjoyed by this property.</w:t>
      </w:r>
    </w:p>
    <w:p w:rsidR="00D611B1" w:rsidRPr="005D4473" w:rsidRDefault="00D611B1" w:rsidP="00D611B1">
      <w:pPr>
        <w:pStyle w:val="ListParagraph"/>
        <w:rPr>
          <w:rFonts w:ascii="Trebuchet MS" w:hAnsi="Trebuchet MS"/>
          <w:b/>
          <w:color w:val="000000" w:themeColor="text1"/>
          <w:sz w:val="24"/>
          <w:szCs w:val="24"/>
        </w:rPr>
      </w:pPr>
    </w:p>
    <w:p w:rsidR="00D611B1" w:rsidRDefault="00D611B1" w:rsidP="00D611B1">
      <w:pPr>
        <w:pStyle w:val="ListParagraph"/>
        <w:numPr>
          <w:ilvl w:val="0"/>
          <w:numId w:val="4"/>
        </w:numPr>
        <w:rPr>
          <w:rFonts w:ascii="Trebuchet MS" w:hAnsi="Trebuchet MS"/>
          <w:color w:val="000000" w:themeColor="text1"/>
          <w:sz w:val="24"/>
          <w:szCs w:val="24"/>
        </w:rPr>
      </w:pPr>
      <w:r w:rsidRPr="005D4473">
        <w:rPr>
          <w:rFonts w:ascii="Trebuchet MS" w:hAnsi="Trebuchet MS"/>
          <w:bCs/>
          <w:color w:val="000000" w:themeColor="text1"/>
          <w:sz w:val="24"/>
          <w:szCs w:val="24"/>
        </w:rPr>
        <w:t>invade the privacy of neighbouring properties through overlooking from windows or balconies;</w:t>
      </w:r>
      <w:r w:rsidRPr="005D4473">
        <w:rPr>
          <w:rFonts w:ascii="Trebuchet MS" w:hAnsi="Trebuchet MS"/>
          <w:color w:val="000000" w:themeColor="text1"/>
          <w:sz w:val="24"/>
          <w:szCs w:val="24"/>
        </w:rPr>
        <w:t xml:space="preserve"> </w:t>
      </w:r>
    </w:p>
    <w:p w:rsidR="00D611B1" w:rsidRDefault="00D611B1" w:rsidP="00D611B1">
      <w:pPr>
        <w:pStyle w:val="ListParagraph"/>
        <w:rPr>
          <w:rFonts w:ascii="Trebuchet MS" w:hAnsi="Trebuchet MS"/>
          <w:b/>
          <w:i/>
          <w:color w:val="000000" w:themeColor="text1"/>
          <w:sz w:val="24"/>
          <w:szCs w:val="24"/>
        </w:rPr>
      </w:pPr>
      <w:r>
        <w:rPr>
          <w:rFonts w:ascii="Trebuchet MS" w:hAnsi="Trebuchet MS"/>
          <w:b/>
          <w:i/>
          <w:color w:val="000000" w:themeColor="text1"/>
          <w:sz w:val="24"/>
          <w:szCs w:val="24"/>
        </w:rPr>
        <w:t xml:space="preserve">No. </w:t>
      </w:r>
      <w:r w:rsidR="002240C7">
        <w:rPr>
          <w:rFonts w:ascii="Trebuchet MS" w:hAnsi="Trebuchet MS"/>
          <w:b/>
          <w:i/>
          <w:color w:val="000000" w:themeColor="text1"/>
          <w:sz w:val="24"/>
          <w:szCs w:val="24"/>
        </w:rPr>
        <w:t>There are no side facing windows proposed. Also, it is considered that given the existing relationship between the application property and those properties at a lower level to the south, and the separation distance between the application property and these properties, the proposed extension will not cause a reduction in the privacy currently enjoyed at these properties</w:t>
      </w:r>
    </w:p>
    <w:p w:rsidR="00D611B1" w:rsidRPr="005D4473" w:rsidRDefault="00D611B1" w:rsidP="00D611B1">
      <w:pPr>
        <w:pStyle w:val="ListParagraph"/>
        <w:rPr>
          <w:rFonts w:ascii="Trebuchet MS" w:hAnsi="Trebuchet MS"/>
          <w:color w:val="000000" w:themeColor="text1"/>
          <w:sz w:val="24"/>
          <w:szCs w:val="24"/>
        </w:rPr>
      </w:pPr>
    </w:p>
    <w:p w:rsidR="00D611B1" w:rsidRPr="00B219D4" w:rsidRDefault="00D611B1" w:rsidP="00D611B1">
      <w:pPr>
        <w:pStyle w:val="ListParagraph"/>
        <w:numPr>
          <w:ilvl w:val="0"/>
          <w:numId w:val="4"/>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character of neighbouring properties through siting, excessive bulk, ill-matching materials or inconsistent design;</w:t>
      </w:r>
      <w:r>
        <w:rPr>
          <w:rFonts w:ascii="Trebuchet MS" w:hAnsi="Trebuchet MS"/>
          <w:bCs/>
          <w:color w:val="000000" w:themeColor="text1"/>
          <w:sz w:val="24"/>
          <w:szCs w:val="24"/>
        </w:rPr>
        <w:t xml:space="preserve"> </w:t>
      </w:r>
    </w:p>
    <w:p w:rsidR="00D611B1" w:rsidRDefault="00D611B1" w:rsidP="00D611B1">
      <w:pPr>
        <w:pStyle w:val="PlainText"/>
        <w:ind w:left="709"/>
        <w:rPr>
          <w:rFonts w:ascii="Trebuchet MS" w:hAnsi="Trebuchet MS"/>
          <w:b/>
          <w:bCs/>
          <w:i/>
          <w:color w:val="000000" w:themeColor="text1"/>
          <w:sz w:val="24"/>
          <w:szCs w:val="24"/>
        </w:rPr>
      </w:pPr>
      <w:r>
        <w:rPr>
          <w:rFonts w:ascii="Trebuchet MS" w:hAnsi="Trebuchet MS"/>
          <w:b/>
          <w:bCs/>
          <w:i/>
          <w:color w:val="000000" w:themeColor="text1"/>
          <w:sz w:val="24"/>
          <w:szCs w:val="24"/>
        </w:rPr>
        <w:t>No</w:t>
      </w:r>
    </w:p>
    <w:p w:rsidR="00D611B1" w:rsidRPr="005D4473" w:rsidRDefault="00D611B1" w:rsidP="00D611B1">
      <w:pPr>
        <w:pStyle w:val="ListParagraph"/>
        <w:rPr>
          <w:rFonts w:ascii="Trebuchet MS" w:hAnsi="Trebuchet MS"/>
          <w:color w:val="000000" w:themeColor="text1"/>
          <w:sz w:val="24"/>
          <w:szCs w:val="24"/>
        </w:rPr>
      </w:pPr>
    </w:p>
    <w:p w:rsidR="00D611B1" w:rsidRPr="005D4473" w:rsidRDefault="00D611B1" w:rsidP="00D611B1">
      <w:pPr>
        <w:pStyle w:val="ListParagraph"/>
        <w:numPr>
          <w:ilvl w:val="0"/>
          <w:numId w:val="4"/>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appearance of the street or area by using ill-matched materials, glazing and detailing;</w:t>
      </w:r>
      <w:r w:rsidRPr="005D4473">
        <w:rPr>
          <w:rFonts w:ascii="Trebuchet MS" w:hAnsi="Trebuchet MS"/>
          <w:color w:val="000000" w:themeColor="text1"/>
          <w:sz w:val="24"/>
          <w:szCs w:val="24"/>
        </w:rPr>
        <w:t xml:space="preserve"> </w:t>
      </w:r>
    </w:p>
    <w:p w:rsidR="00D611B1" w:rsidRDefault="00D611B1" w:rsidP="00D611B1">
      <w:pPr>
        <w:pStyle w:val="ListParagraph"/>
        <w:rPr>
          <w:rFonts w:ascii="Trebuchet MS" w:hAnsi="Trebuchet MS"/>
          <w:color w:val="000000" w:themeColor="text1"/>
          <w:sz w:val="24"/>
          <w:szCs w:val="24"/>
        </w:rPr>
      </w:pPr>
      <w:r>
        <w:rPr>
          <w:rFonts w:ascii="Trebuchet MS" w:hAnsi="Trebuchet MS"/>
          <w:b/>
          <w:i/>
          <w:color w:val="000000" w:themeColor="text1"/>
          <w:sz w:val="24"/>
          <w:szCs w:val="24"/>
        </w:rPr>
        <w:t>No</w:t>
      </w:r>
    </w:p>
    <w:p w:rsidR="00D611B1" w:rsidRPr="005D4473" w:rsidRDefault="00D611B1" w:rsidP="00D611B1">
      <w:pPr>
        <w:pStyle w:val="ListParagraph"/>
        <w:rPr>
          <w:rFonts w:ascii="Trebuchet MS" w:hAnsi="Trebuchet MS"/>
          <w:color w:val="000000" w:themeColor="text1"/>
          <w:sz w:val="24"/>
          <w:szCs w:val="24"/>
        </w:rPr>
      </w:pPr>
    </w:p>
    <w:p w:rsidR="00D611B1" w:rsidRPr="005D4473" w:rsidRDefault="00D611B1" w:rsidP="00D611B1">
      <w:pPr>
        <w:jc w:val="both"/>
        <w:rPr>
          <w:rFonts w:ascii="Trebuchet MS" w:hAnsi="Trebuchet MS"/>
          <w:color w:val="000000" w:themeColor="text1"/>
          <w:sz w:val="24"/>
          <w:szCs w:val="24"/>
        </w:rPr>
      </w:pPr>
      <w:r w:rsidRPr="005D447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D611B1" w:rsidRPr="005D4473" w:rsidRDefault="00D611B1" w:rsidP="00D611B1">
      <w:pPr>
        <w:jc w:val="both"/>
        <w:rPr>
          <w:rFonts w:ascii="Trebuchet MS" w:hAnsi="Trebuchet MS"/>
          <w:color w:val="000000" w:themeColor="text1"/>
          <w:sz w:val="24"/>
          <w:szCs w:val="24"/>
        </w:rPr>
      </w:pPr>
    </w:p>
    <w:p w:rsidR="00D611B1" w:rsidRPr="005D4473" w:rsidRDefault="00D611B1" w:rsidP="00D611B1">
      <w:pPr>
        <w:jc w:val="both"/>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D611B1" w:rsidRPr="005D4473" w:rsidRDefault="00D611B1" w:rsidP="00D611B1">
      <w:pPr>
        <w:jc w:val="both"/>
        <w:rPr>
          <w:rFonts w:ascii="Trebuchet MS" w:hAnsi="Trebuchet MS"/>
          <w:color w:val="000000" w:themeColor="text1"/>
          <w:sz w:val="24"/>
          <w:szCs w:val="24"/>
        </w:rPr>
      </w:pPr>
    </w:p>
    <w:p w:rsidR="00D611B1" w:rsidRPr="00287CEE" w:rsidRDefault="00D611B1" w:rsidP="00D611B1">
      <w:pPr>
        <w:pStyle w:val="ListParagraph"/>
        <w:numPr>
          <w:ilvl w:val="0"/>
          <w:numId w:val="4"/>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p>
    <w:p w:rsidR="00D611B1" w:rsidRPr="00287CEE" w:rsidRDefault="00D611B1" w:rsidP="00D611B1">
      <w:pPr>
        <w:pStyle w:val="ListParagraph"/>
        <w:rPr>
          <w:rFonts w:ascii="Trebuchet MS" w:hAnsi="Trebuchet MS"/>
          <w:color w:val="000000" w:themeColor="text1"/>
          <w:sz w:val="24"/>
          <w:szCs w:val="24"/>
        </w:rPr>
      </w:pPr>
      <w:r w:rsidRPr="00B219D4">
        <w:rPr>
          <w:rFonts w:ascii="Trebuchet MS" w:hAnsi="Trebuchet MS"/>
          <w:b/>
          <w:i/>
          <w:color w:val="000000" w:themeColor="text1"/>
          <w:sz w:val="24"/>
          <w:szCs w:val="24"/>
        </w:rPr>
        <w:t>No.</w:t>
      </w:r>
      <w:r>
        <w:rPr>
          <w:rFonts w:ascii="Trebuchet MS" w:hAnsi="Trebuchet MS"/>
          <w:b/>
          <w:i/>
          <w:color w:val="000000" w:themeColor="text1"/>
          <w:sz w:val="24"/>
          <w:szCs w:val="24"/>
        </w:rPr>
        <w:t xml:space="preserve"> </w:t>
      </w:r>
      <w:r w:rsidR="002240C7">
        <w:rPr>
          <w:rFonts w:ascii="Trebuchet MS" w:hAnsi="Trebuchet MS"/>
          <w:b/>
          <w:i/>
          <w:color w:val="000000" w:themeColor="text1"/>
          <w:sz w:val="24"/>
          <w:szCs w:val="24"/>
        </w:rPr>
        <w:t>The extension will sit 20m and 28m from the properties set at a lower level to the south, and there are no side windows proposed which could cause issues with the neighbouring property at No. 22.</w:t>
      </w:r>
    </w:p>
    <w:p w:rsidR="00D611B1" w:rsidRPr="00287CEE" w:rsidRDefault="00D611B1" w:rsidP="00D611B1">
      <w:pPr>
        <w:pStyle w:val="ListParagraph"/>
        <w:numPr>
          <w:ilvl w:val="0"/>
          <w:numId w:val="4"/>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Access to sunlight and daylight; </w:t>
      </w:r>
    </w:p>
    <w:p w:rsidR="00D611B1" w:rsidRDefault="00D611B1" w:rsidP="00D611B1">
      <w:pPr>
        <w:pStyle w:val="ListParagraph"/>
        <w:rPr>
          <w:rFonts w:ascii="Trebuchet MS" w:hAnsi="Trebuchet MS"/>
          <w:b/>
          <w:i/>
          <w:color w:val="000000" w:themeColor="text1"/>
          <w:sz w:val="24"/>
          <w:szCs w:val="24"/>
        </w:rPr>
      </w:pPr>
      <w:r w:rsidRPr="00B219D4">
        <w:rPr>
          <w:rFonts w:ascii="Trebuchet MS" w:hAnsi="Trebuchet MS"/>
          <w:b/>
          <w:i/>
          <w:color w:val="000000" w:themeColor="text1"/>
          <w:sz w:val="24"/>
          <w:szCs w:val="24"/>
        </w:rPr>
        <w:t>N</w:t>
      </w:r>
      <w:r>
        <w:rPr>
          <w:rFonts w:ascii="Trebuchet MS" w:hAnsi="Trebuchet MS"/>
          <w:b/>
          <w:i/>
          <w:color w:val="000000" w:themeColor="text1"/>
          <w:sz w:val="24"/>
          <w:szCs w:val="24"/>
        </w:rPr>
        <w:t>o.</w:t>
      </w:r>
      <w:r w:rsidR="002240C7">
        <w:rPr>
          <w:rFonts w:ascii="Trebuchet MS" w:hAnsi="Trebuchet MS"/>
          <w:b/>
          <w:i/>
          <w:color w:val="000000" w:themeColor="text1"/>
          <w:sz w:val="24"/>
          <w:szCs w:val="24"/>
        </w:rPr>
        <w:t xml:space="preserve"> </w:t>
      </w:r>
      <w:r w:rsidR="002240C7" w:rsidRPr="009D1B2A">
        <w:rPr>
          <w:rFonts w:ascii="Trebuchet MS" w:hAnsi="Trebuchet MS"/>
          <w:b/>
          <w:i/>
          <w:color w:val="000000" w:themeColor="text1"/>
          <w:sz w:val="24"/>
          <w:szCs w:val="24"/>
        </w:rPr>
        <w:t>The existing side windows at No. 22 are either secondary windows or windows to non-habitable rooms,</w:t>
      </w:r>
      <w:r w:rsidR="002240C7">
        <w:rPr>
          <w:rFonts w:ascii="Trebuchet MS" w:hAnsi="Trebuchet MS"/>
          <w:b/>
          <w:i/>
          <w:color w:val="000000" w:themeColor="text1"/>
          <w:sz w:val="24"/>
          <w:szCs w:val="24"/>
        </w:rPr>
        <w:t xml:space="preserve"> therefore whilst the proposed side extension will reduce the light levels received at these windows, to some degree, it is not considered that this will cause significant detrimental harm to the living environment of the occupiers of No. 22.</w:t>
      </w:r>
    </w:p>
    <w:p w:rsidR="00D611B1" w:rsidRDefault="00D611B1" w:rsidP="00D611B1">
      <w:pPr>
        <w:pStyle w:val="ListParagraph"/>
        <w:numPr>
          <w:ilvl w:val="0"/>
          <w:numId w:val="4"/>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Visual dominance and overbearing effects of a development; </w:t>
      </w:r>
    </w:p>
    <w:p w:rsidR="00D611B1" w:rsidRPr="00B219D4" w:rsidRDefault="00D611B1" w:rsidP="00D611B1">
      <w:pPr>
        <w:pStyle w:val="ListParagrap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r>
        <w:rPr>
          <w:rFonts w:ascii="Trebuchet MS" w:hAnsi="Trebuchet MS"/>
          <w:b/>
          <w:i/>
          <w:color w:val="000000" w:themeColor="text1"/>
          <w:sz w:val="24"/>
          <w:szCs w:val="24"/>
        </w:rPr>
        <w:t xml:space="preserve">. </w:t>
      </w:r>
      <w:r w:rsidR="002240C7">
        <w:rPr>
          <w:rFonts w:ascii="Trebuchet MS" w:hAnsi="Trebuchet MS"/>
          <w:b/>
          <w:i/>
          <w:color w:val="000000" w:themeColor="text1"/>
          <w:sz w:val="24"/>
          <w:szCs w:val="24"/>
        </w:rPr>
        <w:t>A gap of 3m will be maintained between the application property and No. 22 and the extensions will project no further to the front and rear than the existing property.</w:t>
      </w:r>
    </w:p>
    <w:p w:rsidR="00D611B1" w:rsidRPr="00287CEE" w:rsidRDefault="00D611B1" w:rsidP="00D611B1">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p>
    <w:p w:rsidR="00D611B1" w:rsidRPr="00B219D4" w:rsidRDefault="00D611B1" w:rsidP="00D611B1">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D611B1" w:rsidRPr="00287CEE" w:rsidRDefault="00D611B1" w:rsidP="00D611B1">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p>
    <w:p w:rsidR="00D611B1" w:rsidRPr="00B219D4" w:rsidRDefault="00D611B1" w:rsidP="00D611B1">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D611B1" w:rsidRPr="00287CEE" w:rsidRDefault="00D611B1" w:rsidP="00D611B1">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Vibration;</w:t>
      </w:r>
    </w:p>
    <w:p w:rsidR="00D611B1" w:rsidRPr="00B219D4" w:rsidRDefault="00D611B1" w:rsidP="00D611B1">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D611B1" w:rsidRPr="00287CEE" w:rsidRDefault="00D611B1" w:rsidP="00D611B1">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Dust and fumes;</w:t>
      </w:r>
    </w:p>
    <w:p w:rsidR="00D611B1" w:rsidRPr="00B219D4" w:rsidRDefault="00D611B1" w:rsidP="00D611B1">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D611B1" w:rsidRPr="00287CEE" w:rsidRDefault="00D611B1" w:rsidP="00D611B1">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Smell;</w:t>
      </w:r>
    </w:p>
    <w:p w:rsidR="00D611B1" w:rsidRPr="00B219D4" w:rsidRDefault="00D611B1" w:rsidP="00D611B1">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D611B1" w:rsidRDefault="00D611B1" w:rsidP="00D611B1">
      <w:pPr>
        <w:numPr>
          <w:ilvl w:val="0"/>
          <w:numId w:val="6"/>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Crime and safety;</w:t>
      </w:r>
    </w:p>
    <w:p w:rsidR="00D611B1" w:rsidRPr="00B219D4" w:rsidRDefault="00D611B1" w:rsidP="00D611B1">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D611B1" w:rsidRPr="005D4473" w:rsidRDefault="00D611B1" w:rsidP="00D611B1">
      <w:pPr>
        <w:rPr>
          <w:rFonts w:ascii="Trebuchet MS" w:hAnsi="Trebuchet MS"/>
          <w:color w:val="000000" w:themeColor="text1"/>
          <w:sz w:val="24"/>
          <w:szCs w:val="24"/>
        </w:rPr>
      </w:pPr>
    </w:p>
    <w:p w:rsidR="00D611B1" w:rsidRPr="005D4473" w:rsidRDefault="00D611B1" w:rsidP="00D611B1">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D611B1" w:rsidRPr="005D4473" w:rsidRDefault="00D611B1" w:rsidP="00D611B1">
      <w:pPr>
        <w:ind w:hanging="11"/>
        <w:jc w:val="both"/>
        <w:rPr>
          <w:rFonts w:ascii="Trebuchet MS" w:hAnsi="Trebuchet MS" w:cs="Trebuchet MS"/>
          <w:color w:val="000000" w:themeColor="text1"/>
          <w:sz w:val="24"/>
          <w:szCs w:val="24"/>
        </w:rPr>
      </w:pPr>
    </w:p>
    <w:p w:rsidR="00D611B1" w:rsidRPr="005D4473" w:rsidRDefault="00D611B1" w:rsidP="00D611B1">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D611B1" w:rsidRDefault="00D611B1" w:rsidP="00D611B1">
      <w:pPr>
        <w:pStyle w:val="PlainText"/>
        <w:rPr>
          <w:rFonts w:ascii="Trebuchet MS" w:hAnsi="Trebuchet MS"/>
          <w:sz w:val="24"/>
          <w:szCs w:val="24"/>
        </w:rPr>
      </w:pPr>
    </w:p>
    <w:p w:rsidR="00D611B1" w:rsidRPr="005D4473" w:rsidRDefault="00D611B1" w:rsidP="00D611B1">
      <w:pPr>
        <w:ind w:hanging="11"/>
        <w:jc w:val="both"/>
        <w:rPr>
          <w:rFonts w:ascii="Trebuchet MS" w:hAnsi="Trebuchet MS" w:cs="Trebuchet MS"/>
          <w:b/>
          <w:color w:val="000000" w:themeColor="text1"/>
          <w:sz w:val="24"/>
          <w:szCs w:val="24"/>
        </w:rPr>
      </w:pPr>
    </w:p>
    <w:p w:rsidR="00D611B1" w:rsidRPr="00352035" w:rsidRDefault="00D611B1" w:rsidP="00D611B1">
      <w:pPr>
        <w:ind w:hanging="11"/>
        <w:jc w:val="both"/>
        <w:rPr>
          <w:rFonts w:ascii="Trebuchet MS" w:hAnsi="Trebuchet MS" w:cs="Trebuchet MS"/>
          <w:sz w:val="24"/>
          <w:szCs w:val="24"/>
          <w:u w:val="single"/>
        </w:rPr>
      </w:pPr>
      <w:r w:rsidRPr="00352035">
        <w:rPr>
          <w:rFonts w:ascii="Trebuchet MS" w:hAnsi="Trebuchet MS" w:cs="Trebuchet MS"/>
          <w:sz w:val="24"/>
          <w:szCs w:val="24"/>
          <w:u w:val="single"/>
        </w:rPr>
        <w:t>Conditions:</w:t>
      </w:r>
    </w:p>
    <w:p w:rsidR="00D611B1" w:rsidRPr="00352035" w:rsidRDefault="00D611B1" w:rsidP="00D611B1">
      <w:pPr>
        <w:ind w:hanging="11"/>
        <w:jc w:val="both"/>
        <w:rPr>
          <w:rFonts w:ascii="Trebuchet MS" w:hAnsi="Trebuchet MS" w:cs="Trebuchet MS"/>
          <w:sz w:val="24"/>
          <w:szCs w:val="24"/>
        </w:rPr>
      </w:pPr>
    </w:p>
    <w:p w:rsidR="00D611B1" w:rsidRPr="00352035" w:rsidRDefault="00D611B1" w:rsidP="00D611B1">
      <w:pPr>
        <w:numPr>
          <w:ilvl w:val="0"/>
          <w:numId w:val="2"/>
        </w:numPr>
        <w:contextualSpacing/>
        <w:jc w:val="both"/>
        <w:rPr>
          <w:rFonts w:ascii="Trebuchet MS" w:hAnsi="Trebuchet MS"/>
          <w:sz w:val="24"/>
          <w:szCs w:val="24"/>
          <w:lang w:val="en-US"/>
        </w:rPr>
      </w:pPr>
      <w:r w:rsidRPr="00352035">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D611B1" w:rsidRPr="00352035" w:rsidRDefault="00D611B1" w:rsidP="00D611B1">
      <w:pPr>
        <w:ind w:left="720"/>
        <w:contextualSpacing/>
        <w:jc w:val="both"/>
        <w:rPr>
          <w:rFonts w:ascii="Trebuchet MS" w:hAnsi="Trebuchet MS"/>
          <w:sz w:val="24"/>
          <w:szCs w:val="24"/>
          <w:lang w:val="en-US"/>
        </w:rPr>
      </w:pPr>
    </w:p>
    <w:p w:rsidR="00D611B1" w:rsidRPr="00352035" w:rsidRDefault="00D611B1" w:rsidP="00D611B1">
      <w:pPr>
        <w:ind w:left="720"/>
        <w:contextualSpacing/>
        <w:jc w:val="both"/>
        <w:rPr>
          <w:rFonts w:ascii="Trebuchet MS" w:hAnsi="Trebuchet MS"/>
          <w:sz w:val="24"/>
          <w:szCs w:val="24"/>
        </w:rPr>
      </w:pPr>
      <w:r w:rsidRPr="00352035">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D611B1" w:rsidRPr="00352035" w:rsidRDefault="00D611B1" w:rsidP="00D611B1">
      <w:pPr>
        <w:ind w:left="720"/>
        <w:contextualSpacing/>
        <w:jc w:val="both"/>
        <w:rPr>
          <w:rFonts w:ascii="Trebuchet MS" w:hAnsi="Trebuchet MS"/>
          <w:sz w:val="24"/>
          <w:szCs w:val="24"/>
          <w:lang w:val="en-US"/>
        </w:rPr>
      </w:pPr>
    </w:p>
    <w:p w:rsidR="00D611B1" w:rsidRDefault="00D611B1" w:rsidP="00D611B1">
      <w:pPr>
        <w:ind w:left="720" w:hanging="436"/>
        <w:rPr>
          <w:rFonts w:ascii="Trebuchet MS" w:hAnsi="Trebuchet MS"/>
          <w:sz w:val="24"/>
          <w:szCs w:val="24"/>
        </w:rPr>
      </w:pPr>
      <w:r w:rsidRPr="00352035">
        <w:rPr>
          <w:rFonts w:ascii="Trebuchet MS" w:hAnsi="Trebuchet MS" w:cs="Trebuchet MS"/>
          <w:sz w:val="24"/>
          <w:szCs w:val="24"/>
        </w:rPr>
        <w:t>2.</w:t>
      </w:r>
      <w:r w:rsidRPr="00352035">
        <w:rPr>
          <w:sz w:val="24"/>
          <w:szCs w:val="24"/>
        </w:rPr>
        <w:t xml:space="preserve"> </w:t>
      </w:r>
      <w:r w:rsidRPr="00352035">
        <w:rPr>
          <w:sz w:val="24"/>
          <w:szCs w:val="24"/>
        </w:rPr>
        <w:tab/>
      </w:r>
      <w:r w:rsidRPr="00352035">
        <w:rPr>
          <w:rFonts w:ascii="Trebuchet MS" w:hAnsi="Trebuchet MS"/>
          <w:sz w:val="24"/>
          <w:szCs w:val="24"/>
        </w:rPr>
        <w:t>The materials to be used in the construction of the external surfaces of the development shall match those used on the existing building</w:t>
      </w:r>
      <w:r>
        <w:rPr>
          <w:rFonts w:ascii="Trebuchet MS" w:hAnsi="Trebuchet MS"/>
          <w:sz w:val="24"/>
          <w:szCs w:val="24"/>
        </w:rPr>
        <w:t xml:space="preserve"> unless otherwise specified in the submitted documents.</w:t>
      </w:r>
    </w:p>
    <w:p w:rsidR="00D611B1" w:rsidRPr="00352035" w:rsidRDefault="00D611B1" w:rsidP="00D611B1">
      <w:pPr>
        <w:ind w:left="720" w:hanging="436"/>
        <w:rPr>
          <w:rFonts w:ascii="Trebuchet MS" w:hAnsi="Trebuchet MS"/>
          <w:sz w:val="24"/>
          <w:szCs w:val="24"/>
        </w:rPr>
      </w:pPr>
    </w:p>
    <w:p w:rsidR="00D611B1" w:rsidRDefault="00D611B1" w:rsidP="00D611B1">
      <w:pPr>
        <w:ind w:left="720"/>
        <w:rPr>
          <w:rFonts w:ascii="Trebuchet MS" w:hAnsi="Trebuchet MS"/>
          <w:sz w:val="24"/>
          <w:szCs w:val="24"/>
        </w:rPr>
      </w:pPr>
      <w:r w:rsidRPr="00352035">
        <w:rPr>
          <w:rFonts w:ascii="Trebuchet MS" w:hAnsi="Trebuchet MS"/>
          <w:sz w:val="24"/>
          <w:szCs w:val="24"/>
        </w:rPr>
        <w:t xml:space="preserve">Reason: To ensure that the new development appears in keeping with the existing building, in the interests of the character of the area, in accordance </w:t>
      </w:r>
      <w:r>
        <w:rPr>
          <w:rFonts w:ascii="Trebuchet MS" w:hAnsi="Trebuchet MS"/>
          <w:sz w:val="24"/>
          <w:szCs w:val="24"/>
        </w:rPr>
        <w:t xml:space="preserve">with Policy CS7 of the </w:t>
      </w:r>
      <w:r w:rsidRPr="00CF42B1">
        <w:rPr>
          <w:rFonts w:ascii="Trebuchet MS" w:hAnsi="Trebuchet MS"/>
          <w:sz w:val="24"/>
          <w:szCs w:val="24"/>
        </w:rPr>
        <w:t>Reading Borough Local Devel</w:t>
      </w:r>
      <w:r>
        <w:rPr>
          <w:rFonts w:ascii="Trebuchet MS" w:hAnsi="Trebuchet MS"/>
          <w:sz w:val="24"/>
          <w:szCs w:val="24"/>
        </w:rPr>
        <w:t>opment Framework Core Strategy</w:t>
      </w:r>
      <w:r w:rsidRPr="00CF42B1">
        <w:rPr>
          <w:rFonts w:ascii="Trebuchet MS" w:hAnsi="Trebuchet MS"/>
          <w:sz w:val="24"/>
          <w:szCs w:val="24"/>
        </w:rPr>
        <w:t xml:space="preserve"> 2008 (altered 2015)</w:t>
      </w:r>
      <w:r>
        <w:rPr>
          <w:rFonts w:ascii="Trebuchet MS" w:hAnsi="Trebuchet MS"/>
          <w:sz w:val="24"/>
          <w:szCs w:val="24"/>
        </w:rPr>
        <w:t xml:space="preserve"> and </w:t>
      </w:r>
      <w:r w:rsidRPr="00352035">
        <w:rPr>
          <w:rFonts w:ascii="Trebuchet MS" w:hAnsi="Trebuchet MS"/>
          <w:sz w:val="24"/>
          <w:szCs w:val="24"/>
        </w:rPr>
        <w:t>Policy DM9 of the Sites and Detailed Policies Document 2012</w:t>
      </w:r>
      <w:r>
        <w:rPr>
          <w:rFonts w:ascii="Trebuchet MS" w:hAnsi="Trebuchet MS"/>
          <w:sz w:val="24"/>
          <w:szCs w:val="24"/>
        </w:rPr>
        <w:t xml:space="preserve"> (altered 2015)</w:t>
      </w:r>
      <w:r w:rsidRPr="00352035">
        <w:rPr>
          <w:rFonts w:ascii="Trebuchet MS" w:hAnsi="Trebuchet MS"/>
          <w:sz w:val="24"/>
          <w:szCs w:val="24"/>
        </w:rPr>
        <w:t>.</w:t>
      </w:r>
    </w:p>
    <w:p w:rsidR="00D611B1" w:rsidRPr="00352035" w:rsidRDefault="00D611B1" w:rsidP="00D611B1">
      <w:pPr>
        <w:ind w:left="720"/>
        <w:rPr>
          <w:rFonts w:ascii="Trebuchet MS" w:hAnsi="Trebuchet MS"/>
          <w:sz w:val="24"/>
          <w:szCs w:val="24"/>
        </w:rPr>
      </w:pPr>
    </w:p>
    <w:p w:rsidR="00D611B1" w:rsidRDefault="00D611B1" w:rsidP="00D611B1">
      <w:pPr>
        <w:pStyle w:val="ListParagraph"/>
        <w:numPr>
          <w:ilvl w:val="0"/>
          <w:numId w:val="3"/>
        </w:numPr>
        <w:rPr>
          <w:rFonts w:ascii="Trebuchet MS" w:eastAsia="Times New Roman" w:hAnsi="Trebuchet MS" w:cs="Courier New"/>
          <w:sz w:val="24"/>
          <w:szCs w:val="24"/>
        </w:rPr>
      </w:pPr>
      <w:r w:rsidRPr="00352035">
        <w:rPr>
          <w:rFonts w:ascii="Trebuchet MS" w:eastAsia="Times New Roman" w:hAnsi="Trebuchet MS" w:cs="Trebuchet MS"/>
          <w:sz w:val="24"/>
          <w:szCs w:val="24"/>
        </w:rPr>
        <w:t>The permission relates only to the following plans and drawings:</w:t>
      </w:r>
      <w:r w:rsidRPr="00352035">
        <w:rPr>
          <w:rFonts w:ascii="Trebuchet MS" w:eastAsia="Times New Roman" w:hAnsi="Trebuchet MS" w:cs="Courier New"/>
          <w:sz w:val="24"/>
          <w:szCs w:val="24"/>
        </w:rPr>
        <w:t xml:space="preserve"> </w:t>
      </w:r>
    </w:p>
    <w:p w:rsidR="002240C7" w:rsidRDefault="002240C7" w:rsidP="002240C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Location Plan</w:t>
      </w:r>
    </w:p>
    <w:p w:rsidR="002240C7" w:rsidRDefault="002240C7" w:rsidP="002240C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Block Plan</w:t>
      </w:r>
    </w:p>
    <w:p w:rsidR="002240C7" w:rsidRDefault="002240C7" w:rsidP="002240C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KA.001 – Existing Elevations</w:t>
      </w:r>
    </w:p>
    <w:p w:rsidR="002240C7" w:rsidRDefault="002240C7" w:rsidP="002240C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KA.002 – Proposed Elevations</w:t>
      </w:r>
    </w:p>
    <w:p w:rsidR="002240C7" w:rsidRDefault="002240C7" w:rsidP="002240C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KA.003 – Existing Floor Plans</w:t>
      </w:r>
    </w:p>
    <w:p w:rsidR="00D611B1" w:rsidRPr="002240C7" w:rsidRDefault="002240C7" w:rsidP="002240C7">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KA.004 – Proposed Floor Plans</w:t>
      </w:r>
    </w:p>
    <w:p w:rsidR="00D611B1" w:rsidRDefault="00D611B1" w:rsidP="00D611B1">
      <w:pPr>
        <w:ind w:left="720"/>
        <w:rPr>
          <w:rFonts w:ascii="Trebuchet MS" w:eastAsia="Times New Roman" w:hAnsi="Trebuchet MS" w:cs="Courier New"/>
          <w:sz w:val="24"/>
          <w:szCs w:val="24"/>
        </w:rPr>
      </w:pPr>
      <w:r>
        <w:rPr>
          <w:rFonts w:ascii="Trebuchet MS" w:eastAsia="Times New Roman" w:hAnsi="Trebuchet MS" w:cs="Courier New"/>
          <w:sz w:val="24"/>
          <w:szCs w:val="24"/>
        </w:rPr>
        <w:t xml:space="preserve">Received </w:t>
      </w:r>
      <w:r w:rsidR="002240C7">
        <w:rPr>
          <w:rFonts w:ascii="Trebuchet MS" w:eastAsia="Times New Roman" w:hAnsi="Trebuchet MS" w:cs="Courier New"/>
          <w:sz w:val="24"/>
          <w:szCs w:val="24"/>
        </w:rPr>
        <w:t>5</w:t>
      </w:r>
      <w:r w:rsidR="002240C7" w:rsidRPr="002240C7">
        <w:rPr>
          <w:rFonts w:ascii="Trebuchet MS" w:eastAsia="Times New Roman" w:hAnsi="Trebuchet MS" w:cs="Courier New"/>
          <w:sz w:val="24"/>
          <w:szCs w:val="24"/>
          <w:vertAlign w:val="superscript"/>
        </w:rPr>
        <w:t>th</w:t>
      </w:r>
      <w:r w:rsidR="002240C7">
        <w:rPr>
          <w:rFonts w:ascii="Trebuchet MS" w:eastAsia="Times New Roman" w:hAnsi="Trebuchet MS" w:cs="Courier New"/>
          <w:sz w:val="24"/>
          <w:szCs w:val="24"/>
        </w:rPr>
        <w:t xml:space="preserve"> July 2016</w:t>
      </w:r>
    </w:p>
    <w:p w:rsidR="00D611B1" w:rsidRPr="00352035" w:rsidRDefault="00D611B1" w:rsidP="00D611B1">
      <w:pPr>
        <w:ind w:left="720"/>
        <w:rPr>
          <w:rFonts w:ascii="Trebuchet MS" w:eastAsia="Times New Roman" w:hAnsi="Trebuchet MS" w:cs="Courier New"/>
          <w:sz w:val="24"/>
          <w:szCs w:val="24"/>
        </w:rPr>
      </w:pPr>
    </w:p>
    <w:p w:rsidR="00D611B1" w:rsidRDefault="00D611B1" w:rsidP="00D611B1">
      <w:pPr>
        <w:ind w:left="720"/>
        <w:jc w:val="both"/>
        <w:rPr>
          <w:rFonts w:ascii="Trebuchet MS" w:hAnsi="Trebuchet MS"/>
          <w:sz w:val="24"/>
          <w:szCs w:val="24"/>
        </w:rPr>
      </w:pPr>
      <w:r w:rsidRPr="00352035">
        <w:rPr>
          <w:rFonts w:ascii="Trebuchet MS" w:hAnsi="Trebuchet MS"/>
          <w:sz w:val="24"/>
          <w:szCs w:val="24"/>
        </w:rPr>
        <w:t>Reason: To clarify which plans have been approved</w:t>
      </w:r>
      <w:r>
        <w:rPr>
          <w:rFonts w:ascii="Trebuchet MS" w:hAnsi="Trebuchet MS"/>
          <w:sz w:val="24"/>
          <w:szCs w:val="24"/>
        </w:rPr>
        <w:t xml:space="preserve"> and in the interests of proper planning</w:t>
      </w:r>
      <w:r w:rsidRPr="00352035">
        <w:rPr>
          <w:rFonts w:ascii="Trebuchet MS" w:hAnsi="Trebuchet MS"/>
          <w:sz w:val="24"/>
          <w:szCs w:val="24"/>
        </w:rPr>
        <w:t>.</w:t>
      </w:r>
    </w:p>
    <w:p w:rsidR="00D611B1" w:rsidRPr="00913911" w:rsidRDefault="00D611B1" w:rsidP="00D611B1">
      <w:pPr>
        <w:jc w:val="both"/>
        <w:rPr>
          <w:rFonts w:ascii="Trebuchet MS" w:hAnsi="Trebuchet MS"/>
          <w:sz w:val="28"/>
          <w:szCs w:val="24"/>
        </w:rPr>
      </w:pPr>
    </w:p>
    <w:p w:rsidR="00D611B1" w:rsidRPr="00352035" w:rsidRDefault="00D611B1" w:rsidP="00D611B1">
      <w:pPr>
        <w:ind w:hanging="11"/>
        <w:jc w:val="both"/>
        <w:rPr>
          <w:rFonts w:ascii="Trebuchet MS" w:hAnsi="Trebuchet MS" w:cs="Trebuchet MS"/>
          <w:sz w:val="24"/>
          <w:szCs w:val="24"/>
          <w:u w:val="single"/>
        </w:rPr>
      </w:pPr>
      <w:proofErr w:type="spellStart"/>
      <w:r w:rsidRPr="00352035">
        <w:rPr>
          <w:rFonts w:ascii="Trebuchet MS" w:hAnsi="Trebuchet MS" w:cs="Trebuchet MS"/>
          <w:sz w:val="24"/>
          <w:szCs w:val="24"/>
          <w:u w:val="single"/>
        </w:rPr>
        <w:t>Informatives</w:t>
      </w:r>
      <w:proofErr w:type="spellEnd"/>
      <w:r w:rsidRPr="00352035">
        <w:rPr>
          <w:rFonts w:ascii="Trebuchet MS" w:hAnsi="Trebuchet MS" w:cs="Trebuchet MS"/>
          <w:sz w:val="24"/>
          <w:szCs w:val="24"/>
          <w:u w:val="single"/>
        </w:rPr>
        <w:t xml:space="preserve"> relating to:</w:t>
      </w:r>
    </w:p>
    <w:p w:rsidR="00D611B1" w:rsidRPr="00352035" w:rsidRDefault="00D611B1" w:rsidP="00D611B1">
      <w:pPr>
        <w:ind w:hanging="11"/>
        <w:jc w:val="both"/>
        <w:rPr>
          <w:rFonts w:ascii="Trebuchet MS" w:hAnsi="Trebuchet MS" w:cs="Trebuchet MS"/>
          <w:sz w:val="24"/>
          <w:szCs w:val="24"/>
        </w:rPr>
      </w:pPr>
    </w:p>
    <w:p w:rsidR="00D611B1" w:rsidRPr="00352035" w:rsidRDefault="00D611B1" w:rsidP="00D611B1">
      <w:pPr>
        <w:pStyle w:val="ListParagraph"/>
        <w:numPr>
          <w:ilvl w:val="1"/>
          <w:numId w:val="1"/>
        </w:numPr>
        <w:autoSpaceDE/>
        <w:autoSpaceDN/>
        <w:spacing w:after="200" w:line="276" w:lineRule="auto"/>
        <w:ind w:left="709"/>
        <w:rPr>
          <w:rFonts w:ascii="Trebuchet MS" w:hAnsi="Trebuchet MS"/>
          <w:sz w:val="24"/>
          <w:szCs w:val="24"/>
        </w:rPr>
      </w:pPr>
      <w:r w:rsidRPr="00352035">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D611B1" w:rsidRPr="00352035" w:rsidRDefault="00D611B1" w:rsidP="00D611B1">
      <w:pPr>
        <w:pStyle w:val="ListParagraph"/>
        <w:ind w:left="709"/>
        <w:rPr>
          <w:rFonts w:ascii="Trebuchet MS" w:hAnsi="Trebuchet MS"/>
          <w:sz w:val="24"/>
          <w:szCs w:val="24"/>
        </w:rPr>
      </w:pPr>
    </w:p>
    <w:p w:rsidR="00D611B1" w:rsidRPr="00352035" w:rsidRDefault="00D611B1" w:rsidP="00D611B1">
      <w:pPr>
        <w:pStyle w:val="ListParagraph"/>
        <w:numPr>
          <w:ilvl w:val="1"/>
          <w:numId w:val="1"/>
        </w:numPr>
        <w:autoSpaceDE/>
        <w:autoSpaceDN/>
        <w:spacing w:after="200" w:line="276" w:lineRule="auto"/>
        <w:ind w:left="709"/>
        <w:rPr>
          <w:rFonts w:ascii="Trebuchet MS" w:hAnsi="Trebuchet MS"/>
          <w:sz w:val="24"/>
          <w:szCs w:val="24"/>
        </w:rPr>
      </w:pPr>
      <w:r w:rsidRPr="00352035">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D611B1" w:rsidRPr="00352035" w:rsidRDefault="00D611B1" w:rsidP="00D611B1">
      <w:pPr>
        <w:pStyle w:val="ListParagraph"/>
        <w:ind w:left="709"/>
        <w:rPr>
          <w:rFonts w:ascii="Trebuchet MS" w:hAnsi="Trebuchet MS"/>
          <w:sz w:val="24"/>
          <w:szCs w:val="24"/>
        </w:rPr>
      </w:pPr>
    </w:p>
    <w:p w:rsidR="00D611B1" w:rsidRPr="00352035" w:rsidRDefault="00D611B1" w:rsidP="00D611B1">
      <w:pPr>
        <w:pStyle w:val="ListParagraph"/>
        <w:numPr>
          <w:ilvl w:val="1"/>
          <w:numId w:val="1"/>
        </w:numPr>
        <w:autoSpaceDE/>
        <w:autoSpaceDN/>
        <w:spacing w:line="276" w:lineRule="auto"/>
        <w:ind w:left="709"/>
        <w:rPr>
          <w:rFonts w:ascii="Trebuchet MS" w:hAnsi="Trebuchet MS"/>
          <w:color w:val="000000"/>
          <w:sz w:val="24"/>
          <w:szCs w:val="24"/>
        </w:rPr>
      </w:pPr>
      <w:r w:rsidRPr="00352035">
        <w:rPr>
          <w:rFonts w:ascii="Trebuchet MS" w:hAnsi="Trebuchet MS"/>
          <w:sz w:val="24"/>
          <w:szCs w:val="24"/>
        </w:rPr>
        <w:t>The construction (and demolition) of the development will be subject to environmental health law and the applicant is referred to:</w:t>
      </w:r>
    </w:p>
    <w:p w:rsidR="00D611B1" w:rsidRPr="00352035" w:rsidRDefault="00D611B1" w:rsidP="00D611B1">
      <w:pPr>
        <w:pStyle w:val="BodyText2"/>
        <w:tabs>
          <w:tab w:val="left" w:pos="709"/>
        </w:tabs>
        <w:spacing w:after="0" w:line="240" w:lineRule="auto"/>
        <w:contextualSpacing/>
        <w:rPr>
          <w:rStyle w:val="Hyperlink"/>
          <w:rFonts w:ascii="Trebuchet MS" w:hAnsi="Trebuchet MS"/>
          <w:sz w:val="24"/>
          <w:szCs w:val="24"/>
        </w:rPr>
      </w:pPr>
      <w:r w:rsidRPr="00352035">
        <w:rPr>
          <w:rFonts w:ascii="Trebuchet MS" w:hAnsi="Trebuchet MS"/>
          <w:color w:val="000000"/>
          <w:sz w:val="24"/>
          <w:szCs w:val="24"/>
        </w:rPr>
        <w:tab/>
      </w:r>
      <w:hyperlink r:id="rId6" w:history="1">
        <w:r w:rsidRPr="00352035">
          <w:rPr>
            <w:rStyle w:val="Hyperlink"/>
            <w:rFonts w:ascii="Trebuchet MS" w:hAnsi="Trebuchet MS"/>
            <w:sz w:val="24"/>
            <w:szCs w:val="24"/>
          </w:rPr>
          <w:t>http://beta.reading.gov.uk/environmentalprotection</w:t>
        </w:r>
      </w:hyperlink>
    </w:p>
    <w:p w:rsidR="00D611B1" w:rsidRPr="00352035" w:rsidRDefault="00D611B1" w:rsidP="00D611B1">
      <w:pPr>
        <w:pStyle w:val="BodyText2"/>
        <w:tabs>
          <w:tab w:val="left" w:pos="709"/>
        </w:tabs>
        <w:spacing w:after="0" w:line="240" w:lineRule="auto"/>
        <w:contextualSpacing/>
        <w:rPr>
          <w:rFonts w:ascii="Trebuchet MS" w:hAnsi="Trebuchet MS"/>
          <w:color w:val="0000FF"/>
          <w:sz w:val="24"/>
          <w:szCs w:val="24"/>
          <w:u w:val="single"/>
        </w:rPr>
      </w:pPr>
    </w:p>
    <w:p w:rsidR="00D611B1" w:rsidRPr="00352035" w:rsidRDefault="00D611B1" w:rsidP="00D611B1">
      <w:pPr>
        <w:pStyle w:val="ListParagraph"/>
        <w:numPr>
          <w:ilvl w:val="1"/>
          <w:numId w:val="1"/>
        </w:numPr>
        <w:autoSpaceDE/>
        <w:autoSpaceDN/>
        <w:spacing w:after="200" w:line="276" w:lineRule="auto"/>
        <w:ind w:left="709"/>
        <w:rPr>
          <w:rStyle w:val="Hyperlink"/>
          <w:rFonts w:ascii="Trebuchet MS" w:hAnsi="Trebuchet MS"/>
          <w:sz w:val="24"/>
          <w:szCs w:val="24"/>
        </w:rPr>
      </w:pPr>
      <w:r w:rsidRPr="00352035">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7" w:history="1">
        <w:r w:rsidRPr="00352035">
          <w:rPr>
            <w:rStyle w:val="Hyperlink"/>
            <w:rFonts w:ascii="Trebuchet MS" w:hAnsi="Trebuchet MS"/>
            <w:sz w:val="24"/>
            <w:szCs w:val="24"/>
          </w:rPr>
          <w:t>http://www.communities.gov.uk/publications/planningandbuilding/partywall</w:t>
        </w:r>
      </w:hyperlink>
    </w:p>
    <w:p w:rsidR="00D611B1" w:rsidRPr="00352035" w:rsidRDefault="00D611B1" w:rsidP="00D611B1">
      <w:pPr>
        <w:pStyle w:val="ListParagraph"/>
        <w:ind w:left="709"/>
        <w:rPr>
          <w:rFonts w:ascii="Trebuchet MS" w:hAnsi="Trebuchet MS"/>
          <w:sz w:val="24"/>
          <w:szCs w:val="24"/>
        </w:rPr>
      </w:pPr>
    </w:p>
    <w:p w:rsidR="00D611B1" w:rsidRDefault="00D611B1" w:rsidP="00D611B1">
      <w:pPr>
        <w:pStyle w:val="ListParagraph"/>
        <w:numPr>
          <w:ilvl w:val="1"/>
          <w:numId w:val="1"/>
        </w:numPr>
        <w:autoSpaceDE/>
        <w:autoSpaceDN/>
        <w:spacing w:after="200" w:line="276" w:lineRule="auto"/>
        <w:ind w:left="709"/>
      </w:pPr>
      <w:r w:rsidRPr="009D1B2A">
        <w:rPr>
          <w:rFonts w:ascii="Trebuchet MS" w:hAnsi="Trebuchet MS"/>
          <w:color w:val="000000"/>
          <w:sz w:val="24"/>
          <w:szCs w:val="24"/>
        </w:rPr>
        <w:t>The decision to grant planning permission follows the positive and proactive consideration of the issues raised by this planning application and issuing the decision within the eight week time period.   </w:t>
      </w:r>
      <w:bookmarkStart w:id="0" w:name="_GoBack"/>
      <w:bookmarkEnd w:id="0"/>
    </w:p>
    <w:p w:rsidR="004443B7" w:rsidRDefault="004443B7"/>
    <w:sectPr w:rsidR="004443B7" w:rsidSect="00B65E91">
      <w:type w:val="continuous"/>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31E0C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751148"/>
    <w:multiLevelType w:val="hybridMultilevel"/>
    <w:tmpl w:val="AF82B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FFB1766"/>
    <w:multiLevelType w:val="hybridMultilevel"/>
    <w:tmpl w:val="F1305528"/>
    <w:lvl w:ilvl="0" w:tplc="F9C250FA">
      <w:start w:val="1"/>
      <w:numFmt w:val="upperLetter"/>
      <w:lvlText w:val="%1."/>
      <w:lvlJc w:val="left"/>
      <w:pPr>
        <w:ind w:left="1080" w:hanging="720"/>
      </w:pPr>
      <w:rPr>
        <w:rFonts w:hint="default"/>
      </w:rPr>
    </w:lvl>
    <w:lvl w:ilvl="1" w:tplc="75801B1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2"/>
  </w:compat>
  <w:rsids>
    <w:rsidRoot w:val="00D611B1"/>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240C7"/>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1B2A"/>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B6B06"/>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47D8F"/>
    <w:rsid w:val="00D5084D"/>
    <w:rsid w:val="00D508AA"/>
    <w:rsid w:val="00D51DA7"/>
    <w:rsid w:val="00D535F6"/>
    <w:rsid w:val="00D611B1"/>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1B1"/>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611B1"/>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D611B1"/>
    <w:rPr>
      <w:rFonts w:ascii="Courier New" w:eastAsia="Times New Roman" w:hAnsi="Courier New" w:cs="Courier New"/>
      <w:sz w:val="20"/>
      <w:szCs w:val="20"/>
      <w:lang w:eastAsia="en-GB"/>
    </w:rPr>
  </w:style>
  <w:style w:type="paragraph" w:styleId="ListParagraph">
    <w:name w:val="List Paragraph"/>
    <w:basedOn w:val="Normal"/>
    <w:uiPriority w:val="34"/>
    <w:qFormat/>
    <w:rsid w:val="00D611B1"/>
    <w:pPr>
      <w:ind w:left="720"/>
      <w:contextualSpacing/>
    </w:pPr>
  </w:style>
  <w:style w:type="paragraph" w:styleId="BodyText2">
    <w:name w:val="Body Text 2"/>
    <w:basedOn w:val="Normal"/>
    <w:link w:val="BodyText2Char"/>
    <w:uiPriority w:val="99"/>
    <w:semiHidden/>
    <w:unhideWhenUsed/>
    <w:rsid w:val="00D611B1"/>
    <w:pPr>
      <w:spacing w:after="120" w:line="480" w:lineRule="auto"/>
    </w:pPr>
  </w:style>
  <w:style w:type="character" w:customStyle="1" w:styleId="BodyText2Char">
    <w:name w:val="Body Text 2 Char"/>
    <w:basedOn w:val="DefaultParagraphFont"/>
    <w:link w:val="BodyText2"/>
    <w:uiPriority w:val="99"/>
    <w:semiHidden/>
    <w:rsid w:val="00D611B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11B1"/>
    <w:rPr>
      <w:color w:val="0000FF" w:themeColor="hyperlink"/>
      <w:u w:val="single"/>
    </w:rPr>
  </w:style>
  <w:style w:type="paragraph" w:styleId="Header">
    <w:name w:val="header"/>
    <w:basedOn w:val="Normal"/>
    <w:link w:val="HeaderChar"/>
    <w:uiPriority w:val="99"/>
    <w:rsid w:val="00D47D8F"/>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D47D8F"/>
    <w:rPr>
      <w:rFonts w:ascii="Courier" w:eastAsia="Times New Roman" w:hAnsi="Courier" w:cs="Courie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5</Pages>
  <Words>1639</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2</cp:revision>
  <dcterms:created xsi:type="dcterms:W3CDTF">2016-08-15T15:49:00Z</dcterms:created>
  <dcterms:modified xsi:type="dcterms:W3CDTF">2016-08-24T10:34:00Z</dcterms:modified>
</cp:coreProperties>
</file>