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E47"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DELEGATED APPLICATION REPORT</w:t>
      </w:r>
      <w:r w:rsidR="00790E47" w:rsidRPr="006030C9">
        <w:rPr>
          <w:rFonts w:ascii="Trebuchet MS" w:hAnsi="Trebuchet MS"/>
          <w:b/>
          <w:sz w:val="24"/>
          <w:szCs w:val="24"/>
        </w:rPr>
        <w:t xml:space="preserve"> - Application No.</w:t>
      </w:r>
      <w:r w:rsidR="009E1DE6" w:rsidRPr="006030C9">
        <w:rPr>
          <w:rFonts w:ascii="Trebuchet MS" w:hAnsi="Trebuchet MS"/>
          <w:b/>
          <w:sz w:val="24"/>
          <w:szCs w:val="24"/>
        </w:rPr>
        <w:t xml:space="preserve"> </w:t>
      </w:r>
      <w:r w:rsidR="0081701F" w:rsidRPr="006030C9">
        <w:rPr>
          <w:rFonts w:ascii="Trebuchet MS" w:hAnsi="Trebuchet MS"/>
          <w:b/>
          <w:sz w:val="24"/>
          <w:szCs w:val="24"/>
        </w:rPr>
        <w:t>160088/FUL</w:t>
      </w: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 xml:space="preserve">Address: </w:t>
      </w:r>
      <w:r w:rsidR="0081701F" w:rsidRPr="006030C9">
        <w:rPr>
          <w:rFonts w:ascii="Trebuchet MS" w:hAnsi="Trebuchet MS"/>
          <w:b/>
          <w:sz w:val="24"/>
          <w:szCs w:val="24"/>
        </w:rPr>
        <w:t>153 Hemdean Road</w:t>
      </w:r>
      <w:r w:rsidR="009E1DE6" w:rsidRPr="006030C9">
        <w:rPr>
          <w:rFonts w:ascii="Trebuchet MS" w:hAnsi="Trebuchet MS"/>
          <w:sz w:val="24"/>
          <w:szCs w:val="24"/>
        </w:rPr>
        <w:t xml:space="preserve">, </w:t>
      </w:r>
      <w:r w:rsidR="00A412CB">
        <w:rPr>
          <w:rFonts w:ascii="Trebuchet MS" w:hAnsi="Trebuchet MS"/>
          <w:sz w:val="24"/>
          <w:szCs w:val="24"/>
        </w:rPr>
        <w:t>Caversham</w:t>
      </w:r>
    </w:p>
    <w:p w:rsidR="00CE67D4" w:rsidRPr="006030C9" w:rsidRDefault="0059452E" w:rsidP="00E56DC6">
      <w:pPr>
        <w:spacing w:line="276" w:lineRule="auto"/>
        <w:jc w:val="both"/>
        <w:rPr>
          <w:rFonts w:ascii="Trebuchet MS" w:hAnsi="Trebuchet MS"/>
          <w:sz w:val="24"/>
          <w:szCs w:val="24"/>
        </w:rPr>
      </w:pPr>
      <w:r w:rsidRPr="006030C9">
        <w:rPr>
          <w:rFonts w:ascii="Trebuchet MS" w:hAnsi="Trebuchet MS"/>
          <w:b/>
          <w:sz w:val="24"/>
          <w:szCs w:val="24"/>
        </w:rPr>
        <w:t>Proposal</w:t>
      </w:r>
      <w:r w:rsidRPr="006030C9">
        <w:rPr>
          <w:rFonts w:ascii="Trebuchet MS" w:hAnsi="Trebuchet MS"/>
          <w:sz w:val="24"/>
          <w:szCs w:val="24"/>
        </w:rPr>
        <w:t xml:space="preserve">: </w:t>
      </w:r>
      <w:r w:rsidR="00E56DC6" w:rsidRPr="006030C9">
        <w:rPr>
          <w:rFonts w:ascii="Trebuchet MS" w:hAnsi="Trebuchet MS"/>
          <w:sz w:val="24"/>
          <w:szCs w:val="24"/>
        </w:rPr>
        <w:t>Demolition of existing dwelling and construction of 4 no. semi-detached (4 bed) dwellings.</w:t>
      </w:r>
    </w:p>
    <w:p w:rsidR="0059452E" w:rsidRPr="006030C9" w:rsidRDefault="0059452E" w:rsidP="00025163">
      <w:pPr>
        <w:spacing w:line="276" w:lineRule="auto"/>
        <w:jc w:val="both"/>
        <w:rPr>
          <w:rFonts w:ascii="Trebuchet MS" w:hAnsi="Trebuchet MS"/>
          <w:sz w:val="24"/>
          <w:szCs w:val="24"/>
        </w:rPr>
      </w:pPr>
      <w:r w:rsidRPr="006030C9">
        <w:rPr>
          <w:rFonts w:ascii="Trebuchet MS" w:hAnsi="Trebuchet MS"/>
          <w:b/>
          <w:sz w:val="24"/>
          <w:szCs w:val="24"/>
        </w:rPr>
        <w:t>Case officer:</w:t>
      </w:r>
      <w:r w:rsidRPr="006030C9">
        <w:rPr>
          <w:rFonts w:ascii="Trebuchet MS" w:hAnsi="Trebuchet MS"/>
          <w:sz w:val="24"/>
          <w:szCs w:val="24"/>
        </w:rPr>
        <w:t xml:space="preserve"> </w:t>
      </w:r>
      <w:r w:rsidR="0081701F" w:rsidRPr="006030C9">
        <w:rPr>
          <w:rFonts w:ascii="Trebuchet MS" w:hAnsi="Trebuchet MS"/>
          <w:sz w:val="24"/>
          <w:szCs w:val="24"/>
        </w:rPr>
        <w:t>Daniel Murkin</w:t>
      </w:r>
    </w:p>
    <w:p w:rsidR="0059452E" w:rsidRPr="006030C9" w:rsidRDefault="0059452E" w:rsidP="00025163">
      <w:pPr>
        <w:pStyle w:val="PlainText"/>
        <w:spacing w:line="276" w:lineRule="auto"/>
        <w:jc w:val="both"/>
        <w:rPr>
          <w:rFonts w:ascii="Trebuchet MS" w:hAnsi="Trebuchet MS"/>
          <w:sz w:val="24"/>
          <w:szCs w:val="24"/>
        </w:rPr>
      </w:pPr>
    </w:p>
    <w:p w:rsidR="00E147C8" w:rsidRPr="006030C9" w:rsidRDefault="0059452E" w:rsidP="00E147C8">
      <w:pPr>
        <w:overflowPunct w:val="0"/>
        <w:adjustRightInd w:val="0"/>
        <w:spacing w:line="276" w:lineRule="auto"/>
        <w:jc w:val="both"/>
        <w:textAlignment w:val="baseline"/>
        <w:rPr>
          <w:rFonts w:ascii="Trebuchet MS" w:eastAsiaTheme="minorHAnsi" w:hAnsi="Trebuchet MS" w:cs="Trebuchet MS"/>
          <w:color w:val="000000"/>
          <w:sz w:val="24"/>
          <w:szCs w:val="24"/>
          <w:lang w:eastAsia="en-US"/>
        </w:rPr>
      </w:pPr>
      <w:r w:rsidRPr="006030C9">
        <w:rPr>
          <w:rFonts w:ascii="Trebuchet MS" w:hAnsi="Trebuchet MS"/>
          <w:b/>
          <w:sz w:val="24"/>
          <w:szCs w:val="24"/>
        </w:rPr>
        <w:t>Site Description and Surrounding Area</w:t>
      </w:r>
      <w:r w:rsidR="00790E47" w:rsidRPr="006030C9">
        <w:rPr>
          <w:rFonts w:ascii="Trebuchet MS" w:hAnsi="Trebuchet MS"/>
          <w:b/>
          <w:sz w:val="24"/>
          <w:szCs w:val="24"/>
        </w:rPr>
        <w:t>:</w:t>
      </w:r>
      <w:r w:rsidR="002B1979" w:rsidRPr="006030C9">
        <w:rPr>
          <w:rFonts w:ascii="Trebuchet MS" w:hAnsi="Trebuchet MS"/>
          <w:b/>
          <w:sz w:val="24"/>
          <w:szCs w:val="24"/>
        </w:rPr>
        <w:t xml:space="preserve"> </w:t>
      </w:r>
      <w:r w:rsidR="00693B56" w:rsidRPr="006030C9">
        <w:rPr>
          <w:rFonts w:ascii="Trebuchet MS" w:hAnsi="Trebuchet MS"/>
          <w:sz w:val="24"/>
          <w:szCs w:val="24"/>
        </w:rPr>
        <w:t xml:space="preserve">The </w:t>
      </w:r>
      <w:r w:rsidR="00E147C8" w:rsidRPr="006030C9">
        <w:rPr>
          <w:rFonts w:ascii="Trebuchet MS" w:hAnsi="Trebuchet MS"/>
          <w:sz w:val="24"/>
          <w:szCs w:val="24"/>
        </w:rPr>
        <w:t xml:space="preserve">application </w:t>
      </w:r>
      <w:r w:rsidR="00693B56" w:rsidRPr="006030C9">
        <w:rPr>
          <w:rFonts w:ascii="Trebuchet MS" w:hAnsi="Trebuchet MS"/>
          <w:sz w:val="24"/>
          <w:szCs w:val="24"/>
        </w:rPr>
        <w:t>site is located</w:t>
      </w:r>
      <w:r w:rsidR="00E147C8" w:rsidRPr="006030C9">
        <w:rPr>
          <w:rFonts w:ascii="Trebuchet MS" w:hAnsi="Trebuchet MS"/>
          <w:sz w:val="24"/>
          <w:szCs w:val="24"/>
        </w:rPr>
        <w:t xml:space="preserve"> </w:t>
      </w:r>
      <w:r w:rsidR="00E147C8" w:rsidRPr="006030C9">
        <w:rPr>
          <w:rFonts w:ascii="Trebuchet MS" w:eastAsiaTheme="minorHAnsi" w:hAnsi="Trebuchet MS" w:cs="Trebuchet MS"/>
          <w:color w:val="000000"/>
          <w:sz w:val="24"/>
          <w:szCs w:val="24"/>
          <w:lang w:eastAsia="en-US"/>
        </w:rPr>
        <w:t xml:space="preserve">on the Hemdean Road in Caversham and is bounded to the east by the Balmore Park and to the west by Hemdean Road. Caversham Primary School is directly opposite the site frontage in Hemdean Road. To the north and south the site is </w:t>
      </w:r>
      <w:r w:rsidR="00E56DC6" w:rsidRPr="006030C9">
        <w:rPr>
          <w:rFonts w:ascii="Trebuchet MS" w:eastAsiaTheme="minorHAnsi" w:hAnsi="Trebuchet MS" w:cs="Trebuchet MS"/>
          <w:color w:val="000000"/>
          <w:sz w:val="24"/>
          <w:szCs w:val="24"/>
          <w:lang w:eastAsia="en-US"/>
        </w:rPr>
        <w:t xml:space="preserve">adjoined </w:t>
      </w:r>
      <w:r w:rsidR="00E147C8" w:rsidRPr="006030C9">
        <w:rPr>
          <w:rFonts w:ascii="Trebuchet MS" w:eastAsiaTheme="minorHAnsi" w:hAnsi="Trebuchet MS" w:cs="Trebuchet MS"/>
          <w:color w:val="000000"/>
          <w:sz w:val="24"/>
          <w:szCs w:val="24"/>
          <w:lang w:eastAsia="en-US"/>
        </w:rPr>
        <w:t xml:space="preserve">by detached residential dwellings. The street scene in Hemdean Road is characterised by Victorian houses and </w:t>
      </w:r>
      <w:r w:rsidR="00250776">
        <w:rPr>
          <w:rFonts w:ascii="Trebuchet MS" w:eastAsiaTheme="minorHAnsi" w:hAnsi="Trebuchet MS" w:cs="Trebuchet MS"/>
          <w:color w:val="000000"/>
          <w:sz w:val="24"/>
          <w:szCs w:val="24"/>
          <w:lang w:eastAsia="en-US"/>
        </w:rPr>
        <w:t xml:space="preserve">1930’s </w:t>
      </w:r>
      <w:r w:rsidR="00E147C8" w:rsidRPr="006030C9">
        <w:rPr>
          <w:rFonts w:ascii="Trebuchet MS" w:eastAsiaTheme="minorHAnsi" w:hAnsi="Trebuchet MS" w:cs="Trebuchet MS"/>
          <w:color w:val="000000"/>
          <w:sz w:val="24"/>
          <w:szCs w:val="24"/>
          <w:lang w:eastAsia="en-US"/>
        </w:rPr>
        <w:t xml:space="preserve">semi-detached dwellings. </w:t>
      </w:r>
    </w:p>
    <w:p w:rsidR="00E147C8" w:rsidRPr="006030C9" w:rsidRDefault="00E147C8" w:rsidP="00E147C8">
      <w:pPr>
        <w:overflowPunct w:val="0"/>
        <w:adjustRightInd w:val="0"/>
        <w:spacing w:line="276" w:lineRule="auto"/>
        <w:jc w:val="both"/>
        <w:textAlignment w:val="baseline"/>
        <w:rPr>
          <w:rFonts w:ascii="Trebuchet MS" w:eastAsiaTheme="minorHAnsi" w:hAnsi="Trebuchet MS" w:cs="Trebuchet MS"/>
          <w:color w:val="000000"/>
          <w:sz w:val="24"/>
          <w:szCs w:val="24"/>
          <w:lang w:eastAsia="en-US"/>
        </w:rPr>
      </w:pPr>
    </w:p>
    <w:p w:rsidR="00E147C8" w:rsidRPr="006030C9" w:rsidRDefault="00E147C8" w:rsidP="00E147C8">
      <w:pPr>
        <w:overflowPunct w:val="0"/>
        <w:adjustRightInd w:val="0"/>
        <w:spacing w:line="276" w:lineRule="auto"/>
        <w:jc w:val="both"/>
        <w:textAlignment w:val="baseline"/>
        <w:rPr>
          <w:rFonts w:ascii="Trebuchet MS" w:hAnsi="Trebuchet MS"/>
          <w:sz w:val="24"/>
          <w:szCs w:val="24"/>
        </w:rPr>
      </w:pPr>
      <w:r w:rsidRPr="006030C9">
        <w:rPr>
          <w:rFonts w:ascii="Trebuchet MS" w:eastAsiaTheme="minorHAnsi" w:hAnsi="Trebuchet MS" w:cs="Trebuchet MS"/>
          <w:color w:val="000000"/>
          <w:sz w:val="24"/>
          <w:szCs w:val="24"/>
          <w:lang w:eastAsia="en-US"/>
        </w:rPr>
        <w:t xml:space="preserve">The site is currently occupied by a detached </w:t>
      </w:r>
      <w:r w:rsidR="00E56DC6" w:rsidRPr="006030C9">
        <w:rPr>
          <w:rFonts w:ascii="Trebuchet MS" w:eastAsiaTheme="minorHAnsi" w:hAnsi="Trebuchet MS" w:cs="Trebuchet MS"/>
          <w:color w:val="000000"/>
          <w:sz w:val="24"/>
          <w:szCs w:val="24"/>
          <w:lang w:eastAsia="en-US"/>
        </w:rPr>
        <w:t xml:space="preserve">bungalow. </w:t>
      </w:r>
      <w:r w:rsidRPr="006030C9">
        <w:rPr>
          <w:rFonts w:ascii="Trebuchet MS" w:eastAsiaTheme="minorHAnsi" w:hAnsi="Trebuchet MS" w:cs="Trebuchet MS"/>
          <w:color w:val="000000"/>
          <w:sz w:val="24"/>
          <w:szCs w:val="24"/>
          <w:lang w:eastAsia="en-US"/>
        </w:rPr>
        <w:t xml:space="preserve">The topography of the site has a steep gradient which slopes upwards to the </w:t>
      </w:r>
      <w:r w:rsidR="008E6474">
        <w:rPr>
          <w:rFonts w:ascii="Trebuchet MS" w:eastAsiaTheme="minorHAnsi" w:hAnsi="Trebuchet MS" w:cs="Trebuchet MS"/>
          <w:color w:val="000000"/>
          <w:sz w:val="24"/>
          <w:szCs w:val="24"/>
          <w:lang w:eastAsia="en-US"/>
        </w:rPr>
        <w:t>n</w:t>
      </w:r>
      <w:r w:rsidRPr="006030C9">
        <w:rPr>
          <w:rFonts w:ascii="Trebuchet MS" w:eastAsiaTheme="minorHAnsi" w:hAnsi="Trebuchet MS" w:cs="Trebuchet MS"/>
          <w:color w:val="000000"/>
          <w:sz w:val="24"/>
          <w:szCs w:val="24"/>
          <w:lang w:eastAsia="en-US"/>
        </w:rPr>
        <w:t xml:space="preserve">orth and the footprint of the existing dwelling is some </w:t>
      </w:r>
      <w:r w:rsidR="008E6474">
        <w:rPr>
          <w:rFonts w:ascii="Trebuchet MS" w:eastAsiaTheme="minorHAnsi" w:hAnsi="Trebuchet MS" w:cs="Trebuchet MS"/>
          <w:color w:val="000000"/>
          <w:sz w:val="24"/>
          <w:szCs w:val="24"/>
          <w:lang w:eastAsia="en-US"/>
        </w:rPr>
        <w:t>6</w:t>
      </w:r>
      <w:r w:rsidRPr="006030C9">
        <w:rPr>
          <w:rFonts w:ascii="Trebuchet MS" w:eastAsiaTheme="minorHAnsi" w:hAnsi="Trebuchet MS" w:cs="Trebuchet MS"/>
          <w:color w:val="000000"/>
          <w:sz w:val="24"/>
          <w:szCs w:val="24"/>
          <w:lang w:eastAsia="en-US"/>
        </w:rPr>
        <w:t xml:space="preserve">m higher than the level of the road with a </w:t>
      </w:r>
      <w:r w:rsidR="008E6474">
        <w:rPr>
          <w:rFonts w:ascii="Trebuchet MS" w:eastAsiaTheme="minorHAnsi" w:hAnsi="Trebuchet MS" w:cs="Trebuchet MS"/>
          <w:color w:val="000000"/>
          <w:sz w:val="24"/>
          <w:szCs w:val="24"/>
          <w:lang w:eastAsia="en-US"/>
        </w:rPr>
        <w:t>greater</w:t>
      </w:r>
      <w:r w:rsidRPr="006030C9">
        <w:rPr>
          <w:rFonts w:ascii="Trebuchet MS" w:eastAsiaTheme="minorHAnsi" w:hAnsi="Trebuchet MS" w:cs="Trebuchet MS"/>
          <w:color w:val="000000"/>
          <w:sz w:val="24"/>
          <w:szCs w:val="24"/>
          <w:lang w:eastAsia="en-US"/>
        </w:rPr>
        <w:t xml:space="preserve"> rise </w:t>
      </w:r>
      <w:r w:rsidR="008E6474">
        <w:rPr>
          <w:rFonts w:ascii="Trebuchet MS" w:eastAsiaTheme="minorHAnsi" w:hAnsi="Trebuchet MS" w:cs="Trebuchet MS"/>
          <w:color w:val="000000"/>
          <w:sz w:val="24"/>
          <w:szCs w:val="24"/>
          <w:lang w:eastAsia="en-US"/>
        </w:rPr>
        <w:t>beyond</w:t>
      </w:r>
      <w:r w:rsidRPr="006030C9">
        <w:rPr>
          <w:rFonts w:ascii="Trebuchet MS" w:eastAsiaTheme="minorHAnsi" w:hAnsi="Trebuchet MS" w:cs="Trebuchet MS"/>
          <w:color w:val="000000"/>
          <w:sz w:val="24"/>
          <w:szCs w:val="24"/>
          <w:lang w:eastAsia="en-US"/>
        </w:rPr>
        <w:t xml:space="preserve"> </w:t>
      </w:r>
      <w:r w:rsidR="008E6474">
        <w:rPr>
          <w:rFonts w:ascii="Trebuchet MS" w:eastAsiaTheme="minorHAnsi" w:hAnsi="Trebuchet MS" w:cs="Trebuchet MS"/>
          <w:color w:val="000000"/>
          <w:sz w:val="24"/>
          <w:szCs w:val="24"/>
          <w:lang w:eastAsia="en-US"/>
        </w:rPr>
        <w:t xml:space="preserve">within </w:t>
      </w:r>
      <w:r w:rsidRPr="006030C9">
        <w:rPr>
          <w:rFonts w:ascii="Trebuchet MS" w:eastAsiaTheme="minorHAnsi" w:hAnsi="Trebuchet MS" w:cs="Trebuchet MS"/>
          <w:color w:val="000000"/>
          <w:sz w:val="24"/>
          <w:szCs w:val="24"/>
          <w:lang w:eastAsia="en-US"/>
        </w:rPr>
        <w:t xml:space="preserve">the rear garden.  </w:t>
      </w:r>
    </w:p>
    <w:p w:rsidR="00761472" w:rsidRPr="006030C9" w:rsidRDefault="00761472" w:rsidP="00025163">
      <w:pPr>
        <w:overflowPunct w:val="0"/>
        <w:adjustRightInd w:val="0"/>
        <w:spacing w:line="276" w:lineRule="auto"/>
        <w:jc w:val="both"/>
        <w:textAlignment w:val="baseline"/>
        <w:rPr>
          <w:rFonts w:ascii="Trebuchet MS" w:hAnsi="Trebuchet MS"/>
          <w:sz w:val="24"/>
          <w:szCs w:val="24"/>
        </w:rPr>
      </w:pPr>
    </w:p>
    <w:p w:rsidR="00A65983" w:rsidRPr="006030C9" w:rsidRDefault="00984F1D" w:rsidP="00A65983">
      <w:pPr>
        <w:pStyle w:val="Default"/>
        <w:rPr>
          <w:rFonts w:ascii="Trebuchet MS" w:eastAsiaTheme="minorHAnsi" w:hAnsi="Trebuchet MS" w:cs="Trebuchet MS"/>
          <w:lang w:eastAsia="en-US"/>
        </w:rPr>
      </w:pPr>
      <w:r w:rsidRPr="006030C9">
        <w:rPr>
          <w:rFonts w:ascii="Trebuchet MS" w:hAnsi="Trebuchet MS"/>
          <w:b/>
        </w:rPr>
        <w:t>P</w:t>
      </w:r>
      <w:r w:rsidR="0059452E" w:rsidRPr="006030C9">
        <w:rPr>
          <w:rFonts w:ascii="Trebuchet MS" w:hAnsi="Trebuchet MS"/>
          <w:b/>
        </w:rPr>
        <w:t>roposal</w:t>
      </w:r>
      <w:r w:rsidR="00790E47" w:rsidRPr="006030C9">
        <w:rPr>
          <w:rFonts w:ascii="Trebuchet MS" w:hAnsi="Trebuchet MS"/>
          <w:b/>
        </w:rPr>
        <w:t>:</w:t>
      </w:r>
      <w:r w:rsidR="00A049B1" w:rsidRPr="006030C9">
        <w:rPr>
          <w:rFonts w:ascii="Trebuchet MS" w:hAnsi="Trebuchet MS"/>
          <w:b/>
        </w:rPr>
        <w:t xml:space="preserve"> </w:t>
      </w:r>
      <w:r w:rsidR="00A049B1" w:rsidRPr="006030C9">
        <w:rPr>
          <w:rFonts w:ascii="Trebuchet MS" w:hAnsi="Trebuchet MS"/>
        </w:rPr>
        <w:t xml:space="preserve">The application seeks planning permission for </w:t>
      </w:r>
      <w:r w:rsidR="0081701F" w:rsidRPr="006030C9">
        <w:rPr>
          <w:rFonts w:ascii="Trebuchet MS" w:hAnsi="Trebuchet MS"/>
        </w:rPr>
        <w:t>demolition of the existing dwelling and construction of 4 no. semi-detached (4 bed) dwellings</w:t>
      </w:r>
      <w:r w:rsidR="00D31A49" w:rsidRPr="006030C9">
        <w:rPr>
          <w:rFonts w:ascii="Trebuchet MS" w:hAnsi="Trebuchet MS"/>
        </w:rPr>
        <w:t xml:space="preserve"> in two pairs</w:t>
      </w:r>
      <w:r w:rsidR="00A65983" w:rsidRPr="006030C9">
        <w:rPr>
          <w:rFonts w:ascii="Trebuchet MS" w:hAnsi="Trebuchet MS"/>
        </w:rPr>
        <w:t xml:space="preserve"> </w:t>
      </w:r>
      <w:r w:rsidR="00A65983" w:rsidRPr="006030C9">
        <w:rPr>
          <w:rFonts w:ascii="Trebuchet MS" w:eastAsiaTheme="minorHAnsi" w:hAnsi="Trebuchet MS" w:cs="Trebuchet MS"/>
          <w:lang w:eastAsia="en-US"/>
        </w:rPr>
        <w:t xml:space="preserve">including provision for off street parking and private rear amenity space. </w:t>
      </w:r>
    </w:p>
    <w:p w:rsidR="00A65983" w:rsidRPr="006030C9" w:rsidRDefault="00A65983" w:rsidP="00A65983">
      <w:pPr>
        <w:pStyle w:val="PlainText"/>
        <w:spacing w:line="276" w:lineRule="auto"/>
        <w:jc w:val="both"/>
        <w:rPr>
          <w:rFonts w:ascii="Trebuchet MS" w:eastAsiaTheme="minorHAnsi" w:hAnsi="Trebuchet MS" w:cs="Trebuchet MS"/>
          <w:color w:val="000000"/>
          <w:sz w:val="24"/>
          <w:szCs w:val="24"/>
          <w:lang w:eastAsia="en-US"/>
        </w:rPr>
      </w:pPr>
    </w:p>
    <w:p w:rsidR="00D31A49" w:rsidRPr="006030C9" w:rsidRDefault="00A65983" w:rsidP="00A65983">
      <w:pPr>
        <w:pStyle w:val="PlainText"/>
        <w:spacing w:line="276" w:lineRule="auto"/>
        <w:jc w:val="both"/>
        <w:rPr>
          <w:rFonts w:ascii="Trebuchet MS" w:hAnsi="Trebuchet MS"/>
          <w:sz w:val="24"/>
          <w:szCs w:val="24"/>
        </w:rPr>
      </w:pPr>
      <w:r w:rsidRPr="006030C9">
        <w:rPr>
          <w:rFonts w:ascii="Trebuchet MS" w:eastAsiaTheme="minorHAnsi" w:hAnsi="Trebuchet MS" w:cs="Trebuchet MS"/>
          <w:color w:val="000000"/>
          <w:sz w:val="24"/>
          <w:szCs w:val="24"/>
          <w:lang w:eastAsia="en-US"/>
        </w:rPr>
        <w:t>A site layout plan, elevations, floor plans</w:t>
      </w:r>
      <w:r w:rsidR="008E6474">
        <w:rPr>
          <w:rFonts w:ascii="Trebuchet MS" w:eastAsiaTheme="minorHAnsi" w:hAnsi="Trebuchet MS" w:cs="Trebuchet MS"/>
          <w:color w:val="000000"/>
          <w:sz w:val="24"/>
          <w:szCs w:val="24"/>
          <w:lang w:eastAsia="en-US"/>
        </w:rPr>
        <w:t xml:space="preserve"> and</w:t>
      </w:r>
      <w:r w:rsidRPr="006030C9">
        <w:rPr>
          <w:rFonts w:ascii="Trebuchet MS" w:eastAsiaTheme="minorHAnsi" w:hAnsi="Trebuchet MS" w:cs="Trebuchet MS"/>
          <w:color w:val="000000"/>
          <w:sz w:val="24"/>
          <w:szCs w:val="24"/>
          <w:lang w:eastAsia="en-US"/>
        </w:rPr>
        <w:t xml:space="preserve"> design and access statement ha</w:t>
      </w:r>
      <w:r w:rsidR="008E6474">
        <w:rPr>
          <w:rFonts w:ascii="Trebuchet MS" w:eastAsiaTheme="minorHAnsi" w:hAnsi="Trebuchet MS" w:cs="Trebuchet MS"/>
          <w:color w:val="000000"/>
          <w:sz w:val="24"/>
          <w:szCs w:val="24"/>
          <w:lang w:eastAsia="en-US"/>
        </w:rPr>
        <w:t>ve</w:t>
      </w:r>
      <w:r w:rsidRPr="006030C9">
        <w:rPr>
          <w:rFonts w:ascii="Trebuchet MS" w:eastAsiaTheme="minorHAnsi" w:hAnsi="Trebuchet MS" w:cs="Trebuchet MS"/>
          <w:color w:val="000000"/>
          <w:sz w:val="24"/>
          <w:szCs w:val="24"/>
          <w:lang w:eastAsia="en-US"/>
        </w:rPr>
        <w:t xml:space="preserve"> been provided.</w:t>
      </w:r>
    </w:p>
    <w:p w:rsidR="0081701F" w:rsidRPr="006030C9" w:rsidRDefault="0081701F" w:rsidP="00025163">
      <w:pPr>
        <w:pStyle w:val="PlainText"/>
        <w:spacing w:line="276" w:lineRule="auto"/>
        <w:jc w:val="both"/>
        <w:rPr>
          <w:rFonts w:ascii="Trebuchet MS" w:hAnsi="Trebuchet MS"/>
          <w:sz w:val="24"/>
          <w:szCs w:val="24"/>
        </w:rPr>
      </w:pP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Plans Considered</w:t>
      </w:r>
      <w:r w:rsidR="00790E47" w:rsidRPr="006030C9">
        <w:rPr>
          <w:rFonts w:ascii="Trebuchet MS" w:hAnsi="Trebuchet MS"/>
          <w:b/>
          <w:sz w:val="24"/>
          <w:szCs w:val="24"/>
        </w:rPr>
        <w:t>:</w:t>
      </w:r>
    </w:p>
    <w:p w:rsidR="00393B27"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1976 PLN 001 </w:t>
      </w:r>
      <w:r w:rsidR="006030C9">
        <w:rPr>
          <w:rFonts w:ascii="Trebuchet MS" w:hAnsi="Trebuchet MS"/>
          <w:sz w:val="24"/>
          <w:szCs w:val="24"/>
        </w:rPr>
        <w:t>B</w:t>
      </w:r>
      <w:r w:rsidR="00D8145A" w:rsidRPr="006030C9">
        <w:rPr>
          <w:rFonts w:ascii="Trebuchet MS" w:hAnsi="Trebuchet MS"/>
          <w:sz w:val="24"/>
          <w:szCs w:val="24"/>
        </w:rPr>
        <w:t>– Location Plan</w:t>
      </w:r>
    </w:p>
    <w:p w:rsidR="00393B27"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1976 PLN 010</w:t>
      </w:r>
      <w:r w:rsidR="006030C9">
        <w:rPr>
          <w:rFonts w:ascii="Trebuchet MS" w:hAnsi="Trebuchet MS"/>
          <w:sz w:val="24"/>
          <w:szCs w:val="24"/>
        </w:rPr>
        <w:t xml:space="preserve"> B</w:t>
      </w:r>
      <w:r w:rsidRPr="006030C9">
        <w:rPr>
          <w:rFonts w:ascii="Trebuchet MS" w:hAnsi="Trebuchet MS"/>
          <w:sz w:val="24"/>
          <w:szCs w:val="24"/>
        </w:rPr>
        <w:t xml:space="preserve"> – Existing Site &amp; Landscape Plan</w:t>
      </w:r>
    </w:p>
    <w:p w:rsidR="00393B27"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1976 PLN 020 </w:t>
      </w:r>
      <w:r w:rsidR="006030C9">
        <w:rPr>
          <w:rFonts w:ascii="Trebuchet MS" w:hAnsi="Trebuchet MS"/>
          <w:sz w:val="24"/>
          <w:szCs w:val="24"/>
        </w:rPr>
        <w:t>B</w:t>
      </w:r>
      <w:r w:rsidRPr="006030C9">
        <w:rPr>
          <w:rFonts w:ascii="Trebuchet MS" w:hAnsi="Trebuchet MS"/>
          <w:sz w:val="24"/>
          <w:szCs w:val="24"/>
        </w:rPr>
        <w:t>– Existing Floor Plans &amp; Elevations</w:t>
      </w:r>
    </w:p>
    <w:p w:rsidR="005A5E2A" w:rsidRPr="006030C9" w:rsidRDefault="005A5E2A" w:rsidP="005A5E2A">
      <w:pPr>
        <w:pStyle w:val="PlainText"/>
        <w:spacing w:line="276" w:lineRule="auto"/>
        <w:jc w:val="both"/>
        <w:rPr>
          <w:rFonts w:ascii="Trebuchet MS" w:hAnsi="Trebuchet MS"/>
          <w:sz w:val="24"/>
          <w:szCs w:val="24"/>
        </w:rPr>
      </w:pPr>
      <w:r w:rsidRPr="006030C9">
        <w:rPr>
          <w:rFonts w:ascii="Trebuchet MS" w:hAnsi="Trebuchet MS"/>
          <w:sz w:val="24"/>
          <w:szCs w:val="24"/>
        </w:rPr>
        <w:t xml:space="preserve">1976 PLN 040 B – Contextual Site Section (Existing Section XX &amp; YY) </w:t>
      </w:r>
    </w:p>
    <w:p w:rsidR="007A46A2" w:rsidRPr="006030C9" w:rsidRDefault="007A46A2"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Received </w:t>
      </w:r>
      <w:r w:rsidR="00393B27" w:rsidRPr="006030C9">
        <w:rPr>
          <w:rFonts w:ascii="Trebuchet MS" w:hAnsi="Trebuchet MS"/>
          <w:sz w:val="24"/>
          <w:szCs w:val="24"/>
        </w:rPr>
        <w:t>18th</w:t>
      </w:r>
      <w:r w:rsidRPr="006030C9">
        <w:rPr>
          <w:rFonts w:ascii="Trebuchet MS" w:hAnsi="Trebuchet MS"/>
          <w:sz w:val="24"/>
          <w:szCs w:val="24"/>
        </w:rPr>
        <w:t xml:space="preserve"> January 201</w:t>
      </w:r>
      <w:r w:rsidR="00393B27" w:rsidRPr="006030C9">
        <w:rPr>
          <w:rFonts w:ascii="Trebuchet MS" w:hAnsi="Trebuchet MS"/>
          <w:sz w:val="24"/>
          <w:szCs w:val="24"/>
        </w:rPr>
        <w:t>6</w:t>
      </w:r>
    </w:p>
    <w:p w:rsidR="007A46A2" w:rsidRPr="006030C9" w:rsidRDefault="007A46A2" w:rsidP="00025163">
      <w:pPr>
        <w:pStyle w:val="PlainText"/>
        <w:spacing w:line="276" w:lineRule="auto"/>
        <w:jc w:val="both"/>
        <w:rPr>
          <w:rFonts w:ascii="Trebuchet MS" w:hAnsi="Trebuchet MS"/>
          <w:sz w:val="24"/>
          <w:szCs w:val="24"/>
        </w:rPr>
      </w:pPr>
    </w:p>
    <w:p w:rsidR="00D8145A"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1976 PLN 100 </w:t>
      </w:r>
      <w:r w:rsidR="006030C9">
        <w:rPr>
          <w:rFonts w:ascii="Trebuchet MS" w:hAnsi="Trebuchet MS"/>
          <w:sz w:val="24"/>
          <w:szCs w:val="24"/>
        </w:rPr>
        <w:t>B</w:t>
      </w:r>
      <w:r w:rsidR="00D8145A" w:rsidRPr="006030C9">
        <w:rPr>
          <w:rFonts w:ascii="Trebuchet MS" w:hAnsi="Trebuchet MS"/>
          <w:sz w:val="24"/>
          <w:szCs w:val="24"/>
        </w:rPr>
        <w:t xml:space="preserve">– </w:t>
      </w:r>
      <w:r w:rsidRPr="006030C9">
        <w:rPr>
          <w:rFonts w:ascii="Trebuchet MS" w:hAnsi="Trebuchet MS"/>
          <w:sz w:val="24"/>
          <w:szCs w:val="24"/>
        </w:rPr>
        <w:t xml:space="preserve">Proposed </w:t>
      </w:r>
      <w:r w:rsidR="00D8145A" w:rsidRPr="006030C9">
        <w:rPr>
          <w:rFonts w:ascii="Trebuchet MS" w:hAnsi="Trebuchet MS"/>
          <w:sz w:val="24"/>
          <w:szCs w:val="24"/>
        </w:rPr>
        <w:t xml:space="preserve">Site </w:t>
      </w:r>
      <w:r w:rsidRPr="006030C9">
        <w:rPr>
          <w:rFonts w:ascii="Trebuchet MS" w:hAnsi="Trebuchet MS"/>
          <w:sz w:val="24"/>
          <w:szCs w:val="24"/>
        </w:rPr>
        <w:t>&amp; Landscape Plan</w:t>
      </w:r>
    </w:p>
    <w:p w:rsidR="00F54D4E"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1976 PLN 210 </w:t>
      </w:r>
      <w:r w:rsidR="006030C9">
        <w:rPr>
          <w:rFonts w:ascii="Trebuchet MS" w:hAnsi="Trebuchet MS"/>
          <w:sz w:val="24"/>
          <w:szCs w:val="24"/>
        </w:rPr>
        <w:t>B</w:t>
      </w:r>
      <w:r w:rsidR="00F54D4E" w:rsidRPr="006030C9">
        <w:rPr>
          <w:rFonts w:ascii="Trebuchet MS" w:hAnsi="Trebuchet MS"/>
          <w:sz w:val="24"/>
          <w:szCs w:val="24"/>
        </w:rPr>
        <w:t xml:space="preserve">– </w:t>
      </w:r>
      <w:r w:rsidRPr="006030C9">
        <w:rPr>
          <w:rFonts w:ascii="Trebuchet MS" w:hAnsi="Trebuchet MS"/>
          <w:sz w:val="24"/>
          <w:szCs w:val="24"/>
        </w:rPr>
        <w:t>Proposed Floor Plans &amp; Elevations (Typical Unit Plans)</w:t>
      </w:r>
    </w:p>
    <w:p w:rsidR="00393B27" w:rsidRPr="006030C9" w:rsidRDefault="00393B27" w:rsidP="00025163">
      <w:pPr>
        <w:pStyle w:val="PlainText"/>
        <w:spacing w:line="276" w:lineRule="auto"/>
        <w:jc w:val="both"/>
        <w:rPr>
          <w:rFonts w:ascii="Trebuchet MS" w:hAnsi="Trebuchet MS"/>
          <w:sz w:val="24"/>
          <w:szCs w:val="24"/>
        </w:rPr>
      </w:pPr>
      <w:r w:rsidRPr="006030C9">
        <w:rPr>
          <w:rFonts w:ascii="Trebuchet MS" w:hAnsi="Trebuchet MS"/>
          <w:sz w:val="24"/>
          <w:szCs w:val="24"/>
        </w:rPr>
        <w:t>1976 PLN 400 B – Contextual Site Section (Proposed Section XX &amp; YY)</w:t>
      </w:r>
    </w:p>
    <w:p w:rsidR="00A65983" w:rsidRPr="006030C9" w:rsidRDefault="00A65983" w:rsidP="00025163">
      <w:pPr>
        <w:pStyle w:val="PlainText"/>
        <w:spacing w:line="276" w:lineRule="auto"/>
        <w:jc w:val="both"/>
        <w:rPr>
          <w:rFonts w:ascii="Trebuchet MS" w:hAnsi="Trebuchet MS"/>
          <w:sz w:val="24"/>
          <w:szCs w:val="24"/>
        </w:rPr>
      </w:pPr>
      <w:r w:rsidRPr="006030C9">
        <w:rPr>
          <w:rFonts w:ascii="Trebuchet MS" w:hAnsi="Trebuchet MS"/>
          <w:sz w:val="24"/>
          <w:szCs w:val="24"/>
        </w:rPr>
        <w:t xml:space="preserve">Received 18th January 2016 </w:t>
      </w:r>
    </w:p>
    <w:p w:rsidR="00393B27" w:rsidRPr="006030C9" w:rsidRDefault="00393B27" w:rsidP="00025163">
      <w:pPr>
        <w:pStyle w:val="PlainText"/>
        <w:spacing w:line="276" w:lineRule="auto"/>
        <w:jc w:val="both"/>
        <w:rPr>
          <w:rFonts w:ascii="Trebuchet MS" w:hAnsi="Trebuchet MS"/>
          <w:sz w:val="24"/>
          <w:szCs w:val="24"/>
          <w:highlight w:val="yellow"/>
        </w:rPr>
      </w:pP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Relevant Planning History</w:t>
      </w:r>
      <w:r w:rsidR="00790E47" w:rsidRPr="006030C9">
        <w:rPr>
          <w:rFonts w:ascii="Trebuchet MS" w:hAnsi="Trebuchet MS"/>
          <w:b/>
          <w:sz w:val="24"/>
          <w:szCs w:val="24"/>
        </w:rPr>
        <w:t>:</w:t>
      </w:r>
    </w:p>
    <w:p w:rsidR="00A65983" w:rsidRDefault="00132E10" w:rsidP="00025163">
      <w:pPr>
        <w:pStyle w:val="PlainText"/>
        <w:spacing w:line="276" w:lineRule="auto"/>
        <w:jc w:val="both"/>
        <w:rPr>
          <w:rFonts w:ascii="Trebuchet MS" w:hAnsi="Trebuchet MS"/>
          <w:sz w:val="24"/>
          <w:szCs w:val="24"/>
        </w:rPr>
      </w:pPr>
      <w:r>
        <w:rPr>
          <w:rFonts w:ascii="Trebuchet MS" w:hAnsi="Trebuchet MS"/>
          <w:sz w:val="24"/>
          <w:szCs w:val="24"/>
        </w:rPr>
        <w:t>151517/PRE-APP</w:t>
      </w:r>
      <w:r>
        <w:rPr>
          <w:rFonts w:ascii="Trebuchet MS" w:hAnsi="Trebuchet MS"/>
          <w:sz w:val="24"/>
          <w:szCs w:val="24"/>
        </w:rPr>
        <w:tab/>
        <w:t xml:space="preserve">3no. three bedroom town houses </w:t>
      </w:r>
      <w:r>
        <w:rPr>
          <w:rFonts w:ascii="Trebuchet MS" w:hAnsi="Trebuchet MS"/>
          <w:sz w:val="24"/>
          <w:szCs w:val="24"/>
        </w:rPr>
        <w:tab/>
      </w:r>
      <w:r>
        <w:rPr>
          <w:rFonts w:ascii="Trebuchet MS" w:hAnsi="Trebuchet MS"/>
          <w:sz w:val="24"/>
          <w:szCs w:val="24"/>
        </w:rPr>
        <w:tab/>
        <w:t>See Principle of</w:t>
      </w:r>
    </w:p>
    <w:p w:rsidR="00132E10" w:rsidRDefault="00132E10" w:rsidP="00025163">
      <w:pPr>
        <w:pStyle w:val="PlainText"/>
        <w:spacing w:line="276" w:lineRule="auto"/>
        <w:jc w:val="both"/>
        <w:rPr>
          <w:rFonts w:ascii="Trebuchet MS" w:hAnsi="Trebuchet MS"/>
          <w:sz w:val="24"/>
          <w:szCs w:val="24"/>
        </w:rPr>
      </w:pP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Development</w:t>
      </w:r>
      <w:r>
        <w:rPr>
          <w:rFonts w:ascii="Trebuchet MS" w:hAnsi="Trebuchet MS"/>
          <w:sz w:val="24"/>
          <w:szCs w:val="24"/>
        </w:rPr>
        <w:tab/>
      </w:r>
    </w:p>
    <w:p w:rsidR="00132E10" w:rsidRDefault="00132E10" w:rsidP="00025163">
      <w:pPr>
        <w:pStyle w:val="PlainText"/>
        <w:spacing w:line="276" w:lineRule="auto"/>
        <w:jc w:val="both"/>
        <w:rPr>
          <w:rFonts w:ascii="Trebuchet MS" w:hAnsi="Trebuchet MS"/>
          <w:sz w:val="24"/>
          <w:szCs w:val="24"/>
        </w:rPr>
      </w:pPr>
    </w:p>
    <w:p w:rsidR="00132E10" w:rsidRDefault="00132E10" w:rsidP="00025163">
      <w:pPr>
        <w:pStyle w:val="PlainText"/>
        <w:spacing w:line="276" w:lineRule="auto"/>
        <w:jc w:val="both"/>
        <w:rPr>
          <w:rFonts w:ascii="Trebuchet MS" w:hAnsi="Trebuchet MS"/>
          <w:sz w:val="24"/>
          <w:szCs w:val="24"/>
        </w:rPr>
      </w:pPr>
    </w:p>
    <w:p w:rsidR="00132E10" w:rsidRPr="006030C9" w:rsidRDefault="00132E10" w:rsidP="00025163">
      <w:pPr>
        <w:pStyle w:val="PlainText"/>
        <w:spacing w:line="276" w:lineRule="auto"/>
        <w:jc w:val="both"/>
        <w:rPr>
          <w:rFonts w:ascii="Trebuchet MS" w:hAnsi="Trebuchet MS"/>
          <w:sz w:val="24"/>
          <w:szCs w:val="24"/>
        </w:rPr>
      </w:pPr>
    </w:p>
    <w:p w:rsidR="002832D9" w:rsidRPr="006030C9" w:rsidRDefault="00E56DC6" w:rsidP="00025163">
      <w:pPr>
        <w:pStyle w:val="PlainText"/>
        <w:spacing w:line="276" w:lineRule="auto"/>
        <w:jc w:val="both"/>
        <w:rPr>
          <w:rFonts w:ascii="Trebuchet MS" w:hAnsi="Trebuchet MS"/>
          <w:sz w:val="24"/>
          <w:szCs w:val="24"/>
        </w:rPr>
      </w:pPr>
      <w:r w:rsidRPr="006030C9">
        <w:rPr>
          <w:rFonts w:ascii="Trebuchet MS" w:hAnsi="Trebuchet MS"/>
          <w:sz w:val="24"/>
          <w:szCs w:val="24"/>
        </w:rPr>
        <w:t>__________________________________________________________________________</w:t>
      </w: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lastRenderedPageBreak/>
        <w:t>Consultation Responses</w:t>
      </w:r>
      <w:r w:rsidR="00790E47" w:rsidRPr="006030C9">
        <w:rPr>
          <w:rFonts w:ascii="Trebuchet MS" w:hAnsi="Trebuchet MS"/>
          <w:b/>
          <w:sz w:val="24"/>
          <w:szCs w:val="24"/>
        </w:rPr>
        <w:t>:</w:t>
      </w:r>
    </w:p>
    <w:p w:rsidR="005218D8" w:rsidRPr="00302635" w:rsidRDefault="005218D8" w:rsidP="00025163">
      <w:pPr>
        <w:pStyle w:val="PlainText"/>
        <w:spacing w:line="276" w:lineRule="auto"/>
        <w:jc w:val="both"/>
        <w:rPr>
          <w:rFonts w:ascii="Trebuchet MS" w:hAnsi="Trebuchet MS"/>
          <w:sz w:val="24"/>
          <w:szCs w:val="24"/>
        </w:rPr>
      </w:pPr>
      <w:r w:rsidRPr="00302635">
        <w:rPr>
          <w:rFonts w:ascii="Trebuchet MS" w:hAnsi="Trebuchet MS"/>
          <w:sz w:val="24"/>
          <w:szCs w:val="24"/>
        </w:rPr>
        <w:t>E</w:t>
      </w:r>
      <w:r w:rsidR="00276C4C" w:rsidRPr="00302635">
        <w:rPr>
          <w:rFonts w:ascii="Trebuchet MS" w:hAnsi="Trebuchet MS"/>
          <w:sz w:val="24"/>
          <w:szCs w:val="24"/>
        </w:rPr>
        <w:t>NVIRONMENTAL HEALTH</w:t>
      </w:r>
      <w:r w:rsidRPr="00302635">
        <w:rPr>
          <w:rFonts w:ascii="Trebuchet MS" w:hAnsi="Trebuchet MS"/>
          <w:sz w:val="24"/>
          <w:szCs w:val="24"/>
        </w:rPr>
        <w:t xml:space="preserve">: </w:t>
      </w:r>
      <w:r w:rsidR="00F700D7" w:rsidRPr="00302635">
        <w:rPr>
          <w:rFonts w:ascii="Trebuchet MS" w:hAnsi="Trebuchet MS"/>
          <w:sz w:val="24"/>
          <w:szCs w:val="24"/>
        </w:rPr>
        <w:t xml:space="preserve">No objection </w:t>
      </w:r>
      <w:r w:rsidR="000B341D" w:rsidRPr="00302635">
        <w:rPr>
          <w:rFonts w:ascii="Trebuchet MS" w:hAnsi="Trebuchet MS"/>
          <w:sz w:val="24"/>
          <w:szCs w:val="24"/>
        </w:rPr>
        <w:t>subject to conditions with the following comments:</w:t>
      </w:r>
    </w:p>
    <w:p w:rsidR="000B341D" w:rsidRDefault="000B341D" w:rsidP="00025163">
      <w:pPr>
        <w:pStyle w:val="PlainText"/>
        <w:spacing w:line="276" w:lineRule="auto"/>
        <w:jc w:val="both"/>
        <w:rPr>
          <w:rFonts w:ascii="Trebuchet MS" w:hAnsi="Trebuchet MS"/>
          <w:b/>
          <w:sz w:val="24"/>
          <w:szCs w:val="24"/>
        </w:rPr>
      </w:pPr>
    </w:p>
    <w:p w:rsidR="00B41D72" w:rsidRDefault="000B341D" w:rsidP="00B41D72">
      <w:pPr>
        <w:autoSpaceDE/>
        <w:autoSpaceDN/>
        <w:spacing w:line="276" w:lineRule="auto"/>
        <w:rPr>
          <w:rFonts w:ascii="Trebuchet MS" w:eastAsia="Times New Roman" w:hAnsi="Trebuchet MS"/>
          <w:sz w:val="24"/>
          <w:szCs w:val="24"/>
          <w:lang w:eastAsia="en-US"/>
        </w:rPr>
      </w:pPr>
      <w:r w:rsidRPr="000B341D">
        <w:rPr>
          <w:rFonts w:ascii="Trebuchet MS" w:eastAsia="Times New Roman" w:hAnsi="Trebuchet MS"/>
          <w:sz w:val="24"/>
          <w:szCs w:val="24"/>
          <w:lang w:eastAsia="en-US"/>
        </w:rPr>
        <w:t>A noise assessment should be submitted in support of applications for new residential proposed in noisy areas.</w:t>
      </w:r>
      <w:r w:rsidR="00B41D72">
        <w:rPr>
          <w:rFonts w:ascii="Trebuchet MS" w:eastAsia="Times New Roman" w:hAnsi="Trebuchet MS"/>
          <w:sz w:val="24"/>
          <w:szCs w:val="24"/>
          <w:lang w:eastAsia="en-US"/>
        </w:rPr>
        <w:t xml:space="preserve"> </w:t>
      </w:r>
      <w:r w:rsidRPr="000B341D">
        <w:rPr>
          <w:rFonts w:ascii="Trebuchet MS" w:eastAsia="Times New Roman" w:hAnsi="Trebuchet MS"/>
          <w:sz w:val="24"/>
          <w:szCs w:val="24"/>
          <w:lang w:eastAsia="en-US"/>
        </w:rPr>
        <w:t xml:space="preserve">The noise assessment will be assessed against the recommendations for internal noise levels within dwellings and external noise levels within gardens / balconies in accordance with BS 8233:2014 and WHO guidelines for Community Noise. </w:t>
      </w:r>
    </w:p>
    <w:p w:rsidR="00B41D72" w:rsidRDefault="00B41D72" w:rsidP="00B41D72">
      <w:pPr>
        <w:autoSpaceDE/>
        <w:autoSpaceDN/>
        <w:spacing w:line="276" w:lineRule="auto"/>
        <w:rPr>
          <w:rFonts w:ascii="Trebuchet MS" w:eastAsia="Times New Roman" w:hAnsi="Trebuchet MS"/>
          <w:sz w:val="24"/>
          <w:szCs w:val="24"/>
          <w:lang w:eastAsia="en-US"/>
        </w:rPr>
      </w:pPr>
    </w:p>
    <w:p w:rsidR="000B341D" w:rsidRPr="000B341D" w:rsidRDefault="000B341D" w:rsidP="00B41D72">
      <w:pPr>
        <w:autoSpaceDE/>
        <w:autoSpaceDN/>
        <w:spacing w:line="276" w:lineRule="auto"/>
        <w:rPr>
          <w:rFonts w:ascii="Trebuchet MS" w:eastAsia="Times New Roman" w:hAnsi="Trebuchet MS"/>
          <w:sz w:val="24"/>
          <w:szCs w:val="24"/>
          <w:lang w:eastAsia="en-US"/>
        </w:rPr>
      </w:pPr>
      <w:r w:rsidRPr="000B341D">
        <w:rPr>
          <w:rFonts w:ascii="Trebuchet MS" w:eastAsia="Times New Roman" w:hAnsi="Trebuchet MS"/>
          <w:sz w:val="24"/>
          <w:szCs w:val="24"/>
          <w:lang w:eastAsia="en-US"/>
        </w:rPr>
        <w:t>The report should identify any mitigation measures that are necessary to ensure that the recommended standard is met. Where appropriate, the noise assessment data should also include noise events (L</w:t>
      </w:r>
      <w:r w:rsidRPr="000B341D">
        <w:rPr>
          <w:rFonts w:ascii="Trebuchet MS" w:eastAsia="Times New Roman" w:hAnsi="Trebuchet MS"/>
          <w:szCs w:val="24"/>
          <w:lang w:eastAsia="en-US"/>
        </w:rPr>
        <w:t>AMax)</w:t>
      </w:r>
      <w:r w:rsidRPr="000B341D">
        <w:rPr>
          <w:rFonts w:ascii="Trebuchet MS" w:eastAsia="Times New Roman" w:hAnsi="Trebuchet MS"/>
          <w:sz w:val="24"/>
          <w:szCs w:val="24"/>
          <w:lang w:eastAsia="en-US"/>
        </w:rPr>
        <w:t xml:space="preserve"> and the design should aim to prevent noise levels from noise events exceeding 45dB within bedrooms at night. Noise levels above 45dB are linked with sleep disturbance.</w:t>
      </w:r>
    </w:p>
    <w:p w:rsidR="000B341D" w:rsidRDefault="000B341D" w:rsidP="00B41D72">
      <w:pPr>
        <w:autoSpaceDE/>
        <w:autoSpaceDN/>
        <w:spacing w:line="276" w:lineRule="auto"/>
        <w:rPr>
          <w:rFonts w:ascii="Trebuchet MS" w:eastAsia="Times New Roman" w:hAnsi="Trebuchet MS"/>
          <w:sz w:val="24"/>
          <w:szCs w:val="24"/>
          <w:lang w:eastAsia="en-US"/>
        </w:rPr>
      </w:pPr>
    </w:p>
    <w:p w:rsidR="00634E3D" w:rsidRPr="000B341D" w:rsidRDefault="00634E3D" w:rsidP="00634E3D">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 xml:space="preserve">Recommends conditions requiring the submission of a Noise Assessment, Implementation of Noise Mitigation and controls during the construction &amp; demolition phases on noise/dust, hours of working and no bonfires. </w:t>
      </w:r>
    </w:p>
    <w:p w:rsidR="000B341D" w:rsidRPr="006030C9" w:rsidRDefault="000B341D" w:rsidP="00025163">
      <w:pPr>
        <w:pStyle w:val="PlainText"/>
        <w:spacing w:line="276" w:lineRule="auto"/>
        <w:jc w:val="both"/>
        <w:rPr>
          <w:rFonts w:ascii="Trebuchet MS" w:hAnsi="Trebuchet MS"/>
          <w:b/>
          <w:sz w:val="24"/>
          <w:szCs w:val="24"/>
        </w:rPr>
      </w:pPr>
    </w:p>
    <w:p w:rsidR="00634E3D" w:rsidRPr="00C00102" w:rsidRDefault="005218D8" w:rsidP="00634E3D">
      <w:pPr>
        <w:autoSpaceDE/>
        <w:autoSpaceDN/>
        <w:spacing w:line="276" w:lineRule="auto"/>
        <w:rPr>
          <w:rFonts w:ascii="Trebuchet MS" w:hAnsi="Trebuchet MS"/>
          <w:sz w:val="24"/>
          <w:szCs w:val="24"/>
        </w:rPr>
      </w:pPr>
      <w:r w:rsidRPr="00C00102">
        <w:rPr>
          <w:rFonts w:ascii="Trebuchet MS" w:hAnsi="Trebuchet MS"/>
          <w:sz w:val="24"/>
          <w:szCs w:val="24"/>
        </w:rPr>
        <w:t>H</w:t>
      </w:r>
      <w:r w:rsidR="00276C4C" w:rsidRPr="00C00102">
        <w:rPr>
          <w:rFonts w:ascii="Trebuchet MS" w:hAnsi="Trebuchet MS"/>
          <w:sz w:val="24"/>
          <w:szCs w:val="24"/>
        </w:rPr>
        <w:t>OUSING</w:t>
      </w:r>
      <w:r w:rsidR="003A75E3">
        <w:rPr>
          <w:rFonts w:ascii="Trebuchet MS" w:hAnsi="Trebuchet MS"/>
          <w:sz w:val="24"/>
          <w:szCs w:val="24"/>
        </w:rPr>
        <w:t xml:space="preserve"> (PROPERTY DEVELOPMENT)</w:t>
      </w:r>
      <w:r w:rsidRPr="00C00102">
        <w:rPr>
          <w:rFonts w:ascii="Trebuchet MS" w:hAnsi="Trebuchet MS"/>
          <w:sz w:val="24"/>
          <w:szCs w:val="24"/>
        </w:rPr>
        <w:t xml:space="preserve">: </w:t>
      </w:r>
      <w:r w:rsidR="00C00102" w:rsidRPr="00C00102">
        <w:rPr>
          <w:rFonts w:ascii="Trebuchet MS" w:hAnsi="Trebuchet MS"/>
          <w:sz w:val="24"/>
          <w:szCs w:val="24"/>
        </w:rPr>
        <w:t>A</w:t>
      </w:r>
      <w:r w:rsidR="00B41D72">
        <w:rPr>
          <w:rFonts w:ascii="Trebuchet MS" w:hAnsi="Trebuchet MS"/>
          <w:sz w:val="24"/>
          <w:szCs w:val="24"/>
        </w:rPr>
        <w:t>ccepts</w:t>
      </w:r>
      <w:r w:rsidR="00C00102" w:rsidRPr="00C00102">
        <w:rPr>
          <w:rFonts w:ascii="Trebuchet MS" w:hAnsi="Trebuchet MS"/>
          <w:sz w:val="24"/>
          <w:szCs w:val="24"/>
        </w:rPr>
        <w:t xml:space="preserve"> </w:t>
      </w:r>
      <w:r w:rsidR="00B41D72">
        <w:rPr>
          <w:rFonts w:ascii="Trebuchet MS" w:hAnsi="Trebuchet MS"/>
          <w:sz w:val="24"/>
          <w:szCs w:val="24"/>
        </w:rPr>
        <w:t xml:space="preserve">the </w:t>
      </w:r>
      <w:r w:rsidR="00C00102" w:rsidRPr="00C00102">
        <w:rPr>
          <w:rFonts w:ascii="Trebuchet MS" w:hAnsi="Trebuchet MS"/>
          <w:sz w:val="24"/>
          <w:szCs w:val="24"/>
        </w:rPr>
        <w:t xml:space="preserve">independent valuations of gross development value submitted by the applicant and </w:t>
      </w:r>
      <w:r w:rsidR="00C00102">
        <w:rPr>
          <w:rFonts w:ascii="Trebuchet MS" w:hAnsi="Trebuchet MS"/>
          <w:sz w:val="24"/>
          <w:szCs w:val="24"/>
        </w:rPr>
        <w:t xml:space="preserve">advises on </w:t>
      </w:r>
      <w:r w:rsidR="00C00102" w:rsidRPr="00C00102">
        <w:rPr>
          <w:rFonts w:ascii="Trebuchet MS" w:hAnsi="Trebuchet MS"/>
          <w:sz w:val="24"/>
          <w:szCs w:val="24"/>
        </w:rPr>
        <w:t>calculat</w:t>
      </w:r>
      <w:r w:rsidR="00C00102">
        <w:rPr>
          <w:rFonts w:ascii="Trebuchet MS" w:hAnsi="Trebuchet MS"/>
          <w:sz w:val="24"/>
          <w:szCs w:val="24"/>
        </w:rPr>
        <w:t>ion of</w:t>
      </w:r>
      <w:r w:rsidR="00C00102" w:rsidRPr="00C00102">
        <w:rPr>
          <w:rFonts w:ascii="Trebuchet MS" w:hAnsi="Trebuchet MS"/>
          <w:sz w:val="24"/>
          <w:szCs w:val="24"/>
        </w:rPr>
        <w:t xml:space="preserve"> Policy </w:t>
      </w:r>
      <w:r w:rsidR="00634E3D" w:rsidRPr="00C00102">
        <w:rPr>
          <w:rFonts w:ascii="Trebuchet MS" w:hAnsi="Trebuchet MS"/>
          <w:sz w:val="24"/>
          <w:szCs w:val="24"/>
        </w:rPr>
        <w:t>DM6 contribution (Affordable Housing)</w:t>
      </w:r>
      <w:r w:rsidR="00634E3D">
        <w:rPr>
          <w:rFonts w:ascii="Trebuchet MS" w:hAnsi="Trebuchet MS"/>
          <w:sz w:val="24"/>
          <w:szCs w:val="24"/>
        </w:rPr>
        <w:t>.</w:t>
      </w:r>
      <w:r w:rsidR="00634E3D" w:rsidRPr="00C00102">
        <w:rPr>
          <w:rFonts w:ascii="Trebuchet MS" w:hAnsi="Trebuchet MS"/>
          <w:sz w:val="24"/>
          <w:szCs w:val="24"/>
        </w:rPr>
        <w:t xml:space="preserve"> </w:t>
      </w:r>
    </w:p>
    <w:p w:rsidR="005218D8" w:rsidRPr="006030C9" w:rsidRDefault="005218D8" w:rsidP="00025163">
      <w:pPr>
        <w:pStyle w:val="PlainText"/>
        <w:spacing w:line="276" w:lineRule="auto"/>
        <w:jc w:val="both"/>
        <w:rPr>
          <w:rFonts w:ascii="Trebuchet MS" w:hAnsi="Trebuchet MS"/>
          <w:b/>
          <w:sz w:val="24"/>
          <w:szCs w:val="24"/>
        </w:rPr>
      </w:pPr>
    </w:p>
    <w:p w:rsidR="005218D8" w:rsidRPr="00302635" w:rsidRDefault="005218D8" w:rsidP="00025163">
      <w:pPr>
        <w:pStyle w:val="PlainText"/>
        <w:spacing w:line="276" w:lineRule="auto"/>
        <w:jc w:val="both"/>
        <w:rPr>
          <w:rFonts w:ascii="Trebuchet MS" w:hAnsi="Trebuchet MS"/>
          <w:sz w:val="24"/>
          <w:szCs w:val="24"/>
        </w:rPr>
      </w:pPr>
      <w:r w:rsidRPr="00302635">
        <w:rPr>
          <w:rFonts w:ascii="Trebuchet MS" w:hAnsi="Trebuchet MS"/>
          <w:sz w:val="24"/>
          <w:szCs w:val="24"/>
        </w:rPr>
        <w:t>W</w:t>
      </w:r>
      <w:r w:rsidR="00276C4C" w:rsidRPr="00302635">
        <w:rPr>
          <w:rFonts w:ascii="Trebuchet MS" w:hAnsi="Trebuchet MS"/>
          <w:sz w:val="24"/>
          <w:szCs w:val="24"/>
        </w:rPr>
        <w:t>ASTE OPERATIONS MANAGER</w:t>
      </w:r>
      <w:r w:rsidRPr="00302635">
        <w:rPr>
          <w:rFonts w:ascii="Trebuchet MS" w:hAnsi="Trebuchet MS"/>
          <w:sz w:val="24"/>
          <w:szCs w:val="24"/>
        </w:rPr>
        <w:t>:</w:t>
      </w:r>
      <w:r w:rsidR="00976B3A" w:rsidRPr="00302635">
        <w:rPr>
          <w:rFonts w:ascii="Trebuchet MS" w:hAnsi="Trebuchet MS"/>
          <w:sz w:val="24"/>
          <w:szCs w:val="24"/>
        </w:rPr>
        <w:t xml:space="preserve"> No comments received.</w:t>
      </w:r>
    </w:p>
    <w:p w:rsidR="005218D8" w:rsidRPr="006030C9" w:rsidRDefault="005218D8" w:rsidP="00025163">
      <w:pPr>
        <w:pStyle w:val="PlainText"/>
        <w:spacing w:line="276" w:lineRule="auto"/>
        <w:jc w:val="both"/>
        <w:rPr>
          <w:rFonts w:ascii="Trebuchet MS" w:hAnsi="Trebuchet MS"/>
          <w:b/>
          <w:sz w:val="24"/>
          <w:szCs w:val="24"/>
        </w:rPr>
      </w:pPr>
    </w:p>
    <w:p w:rsidR="00CD08A3" w:rsidRPr="00302635" w:rsidRDefault="005218D8" w:rsidP="00A84233">
      <w:pPr>
        <w:pStyle w:val="PlainText"/>
        <w:shd w:val="clear" w:color="auto" w:fill="FFFFFF" w:themeFill="background1"/>
        <w:spacing w:line="276" w:lineRule="auto"/>
        <w:jc w:val="both"/>
        <w:rPr>
          <w:rFonts w:ascii="Trebuchet MS" w:hAnsi="Trebuchet MS"/>
          <w:sz w:val="24"/>
          <w:szCs w:val="24"/>
        </w:rPr>
      </w:pPr>
      <w:r w:rsidRPr="00302635">
        <w:rPr>
          <w:rFonts w:ascii="Trebuchet MS" w:hAnsi="Trebuchet MS"/>
          <w:sz w:val="24"/>
          <w:szCs w:val="24"/>
        </w:rPr>
        <w:t>T</w:t>
      </w:r>
      <w:r w:rsidR="00276C4C" w:rsidRPr="00302635">
        <w:rPr>
          <w:rFonts w:ascii="Trebuchet MS" w:hAnsi="Trebuchet MS"/>
          <w:sz w:val="24"/>
          <w:szCs w:val="24"/>
        </w:rPr>
        <w:t>RANSPORT</w:t>
      </w:r>
      <w:r w:rsidRPr="00302635">
        <w:rPr>
          <w:rFonts w:ascii="Trebuchet MS" w:hAnsi="Trebuchet MS"/>
          <w:sz w:val="24"/>
          <w:szCs w:val="24"/>
        </w:rPr>
        <w:t>:</w:t>
      </w:r>
      <w:r w:rsidR="00CD08A3" w:rsidRPr="00302635">
        <w:rPr>
          <w:rFonts w:ascii="Trebuchet MS" w:hAnsi="Trebuchet MS"/>
          <w:sz w:val="24"/>
          <w:szCs w:val="24"/>
        </w:rPr>
        <w:t xml:space="preserve"> </w:t>
      </w:r>
      <w:r w:rsidR="00607576">
        <w:rPr>
          <w:rFonts w:ascii="Trebuchet MS" w:hAnsi="Trebuchet MS"/>
          <w:sz w:val="24"/>
          <w:szCs w:val="24"/>
        </w:rPr>
        <w:t xml:space="preserve">Has raised concerns regarding the gradient of the access and dimensions of the car port with the following comments:      </w:t>
      </w:r>
      <w:r w:rsidR="00CD08A3" w:rsidRPr="00302635">
        <w:rPr>
          <w:rFonts w:ascii="Trebuchet MS" w:hAnsi="Trebuchet MS"/>
          <w:sz w:val="24"/>
          <w:szCs w:val="24"/>
        </w:rPr>
        <w:t xml:space="preserve">  </w:t>
      </w:r>
    </w:p>
    <w:p w:rsidR="00607576" w:rsidRDefault="00607576" w:rsidP="00607576">
      <w:pPr>
        <w:autoSpaceDE/>
        <w:jc w:val="both"/>
        <w:rPr>
          <w:rFonts w:ascii="Trebuchet MS" w:eastAsia="Times New Roman" w:hAnsi="Trebuchet MS"/>
          <w:sz w:val="24"/>
          <w:szCs w:val="24"/>
          <w:lang w:eastAsia="en-US"/>
        </w:rPr>
      </w:pPr>
    </w:p>
    <w:p w:rsidR="00607576" w:rsidRPr="00607576" w:rsidRDefault="00607576" w:rsidP="00607576">
      <w:pPr>
        <w:autoSpaceDE/>
        <w:jc w:val="both"/>
        <w:rPr>
          <w:rFonts w:ascii="Trebuchet MS" w:eastAsia="Times New Roman" w:hAnsi="Trebuchet MS" w:cs="TTE23F9978t00"/>
          <w:sz w:val="24"/>
          <w:szCs w:val="24"/>
        </w:rPr>
      </w:pPr>
      <w:r w:rsidRPr="00607576">
        <w:rPr>
          <w:rFonts w:ascii="Trebuchet MS" w:eastAsia="Times New Roman" w:hAnsi="Trebuchet MS"/>
          <w:sz w:val="24"/>
          <w:szCs w:val="24"/>
          <w:lang w:eastAsia="en-US"/>
        </w:rPr>
        <w:t xml:space="preserve">As the site is located on the C100 Hemdean Road, </w:t>
      </w:r>
      <w:r>
        <w:rPr>
          <w:rFonts w:ascii="Trebuchet MS" w:eastAsia="Times New Roman" w:hAnsi="Trebuchet MS"/>
          <w:sz w:val="24"/>
          <w:szCs w:val="24"/>
          <w:lang w:eastAsia="en-US"/>
        </w:rPr>
        <w:t xml:space="preserve">the proposal </w:t>
      </w:r>
      <w:r w:rsidRPr="00607576">
        <w:rPr>
          <w:rFonts w:ascii="Trebuchet MS" w:eastAsia="Times New Roman" w:hAnsi="Trebuchet MS"/>
          <w:sz w:val="24"/>
          <w:szCs w:val="24"/>
          <w:lang w:eastAsia="en-US"/>
        </w:rPr>
        <w:t xml:space="preserve">should comply with Reading Borough Council’s Design Guidance for Residential and Commercial Accesses on to Classified Roads </w:t>
      </w:r>
      <w:r w:rsidRPr="00607576">
        <w:rPr>
          <w:rFonts w:ascii="Trebuchet MS" w:eastAsia="Times New Roman" w:hAnsi="Trebuchet MS" w:cs="TTE23F9978t00"/>
          <w:sz w:val="24"/>
          <w:szCs w:val="24"/>
        </w:rPr>
        <w:t>to ensure that the safety and efficiency of the classified road network is maintained and enhanced by the design for access to new development.</w:t>
      </w:r>
    </w:p>
    <w:p w:rsidR="00607576" w:rsidRDefault="00607576" w:rsidP="00607576">
      <w:pPr>
        <w:autoSpaceDE/>
        <w:jc w:val="both"/>
        <w:rPr>
          <w:rFonts w:ascii="Trebuchet MS" w:eastAsia="Times New Roman" w:hAnsi="Trebuchet MS" w:cs="TTE23F9978t00"/>
          <w:sz w:val="24"/>
          <w:szCs w:val="24"/>
        </w:rPr>
      </w:pPr>
    </w:p>
    <w:p w:rsidR="003A75E3" w:rsidRPr="00607576" w:rsidRDefault="003A75E3" w:rsidP="00607576">
      <w:pPr>
        <w:autoSpaceDE/>
        <w:jc w:val="both"/>
        <w:rPr>
          <w:rFonts w:ascii="Trebuchet MS" w:eastAsia="Times New Roman" w:hAnsi="Trebuchet MS" w:cs="TTE23F9978t00"/>
          <w:sz w:val="24"/>
          <w:szCs w:val="24"/>
        </w:rPr>
      </w:pPr>
      <w:r>
        <w:rPr>
          <w:rFonts w:ascii="Trebuchet MS" w:eastAsia="Times New Roman" w:hAnsi="Trebuchet MS" w:cs="TTE23F9978t00"/>
          <w:sz w:val="24"/>
          <w:szCs w:val="24"/>
        </w:rPr>
        <w:t>Visibility Splay:</w:t>
      </w:r>
    </w:p>
    <w:p w:rsidR="00607576" w:rsidRDefault="00607576" w:rsidP="00607576">
      <w:pPr>
        <w:jc w:val="both"/>
        <w:rPr>
          <w:rFonts w:ascii="Trebuchet MS" w:eastAsia="Times New Roman" w:hAnsi="Trebuchet MS"/>
          <w:sz w:val="24"/>
          <w:szCs w:val="24"/>
          <w:lang w:val="en-US" w:eastAsia="en-US"/>
        </w:rPr>
      </w:pPr>
      <w:r w:rsidRPr="00607576">
        <w:rPr>
          <w:rFonts w:ascii="Trebuchet MS" w:eastAsia="Times New Roman" w:hAnsi="Trebuchet MS"/>
          <w:sz w:val="24"/>
          <w:szCs w:val="24"/>
          <w:lang w:val="en-US" w:eastAsia="en-US"/>
        </w:rPr>
        <w:t xml:space="preserve">The proposed development would be accessed from Hemdean Road via a new driveway utilising the existing access position. </w:t>
      </w:r>
      <w:r w:rsidRPr="00607576">
        <w:rPr>
          <w:rFonts w:ascii="Trebuchet MS" w:eastAsia="Times New Roman" w:hAnsi="Trebuchet MS" w:cs="Gotham-Light"/>
          <w:sz w:val="24"/>
          <w:szCs w:val="24"/>
        </w:rPr>
        <w:t xml:space="preserve">The proposed access has been widened to 4.8 metres for its whole length. </w:t>
      </w:r>
      <w:r w:rsidRPr="00607576">
        <w:rPr>
          <w:rFonts w:ascii="Trebuchet MS" w:eastAsia="Times New Roman" w:hAnsi="Trebuchet MS"/>
          <w:sz w:val="24"/>
          <w:szCs w:val="24"/>
          <w:lang w:val="en-US" w:eastAsia="en-US"/>
        </w:rPr>
        <w:t xml:space="preserve">The applicant has undertaken a speed survey on Hemdean Road in close proximity to the site, to establish the required sight lines. </w:t>
      </w:r>
      <w:r w:rsidRPr="00607576">
        <w:rPr>
          <w:rFonts w:ascii="Trebuchet MS" w:eastAsia="Times New Roman" w:hAnsi="Trebuchet MS" w:cs="ArialMT"/>
          <w:sz w:val="24"/>
          <w:szCs w:val="24"/>
        </w:rPr>
        <w:t>The results indicate that</w:t>
      </w:r>
      <w:r w:rsidRPr="00607576">
        <w:rPr>
          <w:rFonts w:ascii="Trebuchet MS" w:eastAsia="Times New Roman" w:hAnsi="Trebuchet MS" w:cs="Gotham-Light"/>
          <w:sz w:val="24"/>
          <w:szCs w:val="24"/>
        </w:rPr>
        <w:t xml:space="preserve"> a visibility splay of 45m is acceptable and allows for an SSD where average speeds could be up to 30mph.  </w:t>
      </w:r>
      <w:r w:rsidRPr="00607576">
        <w:rPr>
          <w:rFonts w:ascii="Trebuchet MS" w:eastAsia="Times New Roman" w:hAnsi="Trebuchet MS"/>
          <w:sz w:val="24"/>
          <w:szCs w:val="24"/>
          <w:lang w:val="en-US" w:eastAsia="en-US"/>
        </w:rPr>
        <w:t xml:space="preserve">It is noted that the visibility splay would result in a significant amount of vegetation being removed some of which is located within the applicant’s land and some is located on the public highway.  </w:t>
      </w:r>
    </w:p>
    <w:p w:rsidR="00607576" w:rsidRDefault="00607576" w:rsidP="00607576">
      <w:pPr>
        <w:jc w:val="both"/>
        <w:rPr>
          <w:rFonts w:ascii="Trebuchet MS" w:eastAsia="Times New Roman" w:hAnsi="Trebuchet MS"/>
          <w:sz w:val="24"/>
          <w:szCs w:val="24"/>
          <w:lang w:val="en-US" w:eastAsia="en-US"/>
        </w:rPr>
      </w:pPr>
    </w:p>
    <w:p w:rsidR="00607576" w:rsidRPr="00607576" w:rsidRDefault="00607576" w:rsidP="00607576">
      <w:pPr>
        <w:jc w:val="both"/>
        <w:rPr>
          <w:rFonts w:ascii="Trebuchet MS" w:eastAsia="Times New Roman" w:hAnsi="Trebuchet MS"/>
          <w:sz w:val="24"/>
          <w:szCs w:val="24"/>
          <w:lang w:eastAsia="en-US"/>
        </w:rPr>
      </w:pPr>
      <w:r w:rsidRPr="00607576">
        <w:rPr>
          <w:rFonts w:ascii="Trebuchet MS" w:eastAsia="Times New Roman" w:hAnsi="Trebuchet MS"/>
          <w:sz w:val="24"/>
          <w:szCs w:val="24"/>
          <w:lang w:val="en-US" w:eastAsia="en-US"/>
        </w:rPr>
        <w:lastRenderedPageBreak/>
        <w:t xml:space="preserve">If </w:t>
      </w:r>
      <w:r>
        <w:rPr>
          <w:rFonts w:ascii="Trebuchet MS" w:eastAsia="Times New Roman" w:hAnsi="Trebuchet MS"/>
          <w:sz w:val="24"/>
          <w:szCs w:val="24"/>
          <w:lang w:val="en-US" w:eastAsia="en-US"/>
        </w:rPr>
        <w:t>p</w:t>
      </w:r>
      <w:r w:rsidRPr="00607576">
        <w:rPr>
          <w:rFonts w:ascii="Trebuchet MS" w:eastAsia="Times New Roman" w:hAnsi="Trebuchet MS"/>
          <w:sz w:val="24"/>
          <w:szCs w:val="24"/>
          <w:lang w:val="en-US" w:eastAsia="en-US"/>
        </w:rPr>
        <w:t>ermitted, a condition should be applied to ensure that n</w:t>
      </w:r>
      <w:r w:rsidRPr="00607576">
        <w:rPr>
          <w:rFonts w:ascii="Trebuchet MS" w:eastAsia="Times New Roman" w:hAnsi="Trebuchet MS"/>
          <w:sz w:val="24"/>
          <w:szCs w:val="24"/>
          <w:lang w:eastAsia="en-US"/>
        </w:rPr>
        <w:t>o development shall commence until the agreed visibility splays have been provided</w:t>
      </w:r>
      <w:r w:rsidR="00BF0728">
        <w:rPr>
          <w:rFonts w:ascii="Trebuchet MS" w:eastAsia="Times New Roman" w:hAnsi="Trebuchet MS"/>
          <w:sz w:val="24"/>
          <w:szCs w:val="24"/>
          <w:lang w:eastAsia="en-US"/>
        </w:rPr>
        <w:t xml:space="preserve"> and </w:t>
      </w:r>
      <w:r w:rsidRPr="00607576">
        <w:rPr>
          <w:rFonts w:ascii="Trebuchet MS" w:eastAsia="Times New Roman" w:hAnsi="Trebuchet MS"/>
          <w:sz w:val="24"/>
          <w:szCs w:val="24"/>
          <w:lang w:eastAsia="en-US"/>
        </w:rPr>
        <w:t>thereafter be kept free of all obstructions to visibility over a height of 0.6 metres above carriageway level.</w:t>
      </w:r>
    </w:p>
    <w:p w:rsidR="00607576" w:rsidRDefault="00607576" w:rsidP="00607576">
      <w:pPr>
        <w:adjustRightInd w:val="0"/>
        <w:jc w:val="both"/>
        <w:rPr>
          <w:rFonts w:ascii="Trebuchet MS" w:eastAsia="Times New Roman" w:hAnsi="Trebuchet MS" w:cs="Gotham-Light"/>
          <w:sz w:val="24"/>
          <w:szCs w:val="24"/>
        </w:rPr>
      </w:pPr>
    </w:p>
    <w:p w:rsidR="003A75E3" w:rsidRPr="00607576" w:rsidRDefault="003A75E3" w:rsidP="00607576">
      <w:pPr>
        <w:adjustRightInd w:val="0"/>
        <w:jc w:val="both"/>
        <w:rPr>
          <w:rFonts w:ascii="Trebuchet MS" w:eastAsia="Times New Roman" w:hAnsi="Trebuchet MS" w:cs="Gotham-Light"/>
          <w:sz w:val="24"/>
          <w:szCs w:val="24"/>
        </w:rPr>
      </w:pPr>
      <w:r>
        <w:rPr>
          <w:rFonts w:ascii="Trebuchet MS" w:eastAsia="Times New Roman" w:hAnsi="Trebuchet MS" w:cs="Gotham-Light"/>
          <w:sz w:val="24"/>
          <w:szCs w:val="24"/>
        </w:rPr>
        <w:t>Access:</w:t>
      </w:r>
    </w:p>
    <w:p w:rsidR="001F1CF3" w:rsidRDefault="00607576" w:rsidP="00607576">
      <w:pPr>
        <w:adjustRightInd w:val="0"/>
        <w:jc w:val="both"/>
        <w:rPr>
          <w:rFonts w:ascii="Trebuchet MS" w:eastAsia="Times New Roman" w:hAnsi="Trebuchet MS" w:cs="TTE1E24EB0t00"/>
          <w:sz w:val="24"/>
          <w:szCs w:val="24"/>
        </w:rPr>
      </w:pPr>
      <w:r w:rsidRPr="00607576">
        <w:rPr>
          <w:rFonts w:ascii="Trebuchet MS" w:eastAsia="Times New Roman" w:hAnsi="Trebuchet MS" w:cs="TTE1E24EB0t00"/>
          <w:sz w:val="24"/>
          <w:szCs w:val="24"/>
        </w:rPr>
        <w:t xml:space="preserve">In accordance with the Council’s Design Guidance, the maximum gradient on new access roads shall be 10%, however the first 10 metres on approach to a classified road, the dwell area, shall be 4%. </w:t>
      </w:r>
    </w:p>
    <w:p w:rsidR="001F1CF3" w:rsidRDefault="001F1CF3" w:rsidP="00607576">
      <w:pPr>
        <w:adjustRightInd w:val="0"/>
        <w:jc w:val="both"/>
        <w:rPr>
          <w:rFonts w:ascii="Trebuchet MS" w:eastAsia="Times New Roman" w:hAnsi="Trebuchet MS" w:cs="TTE1E24EB0t00"/>
          <w:sz w:val="24"/>
          <w:szCs w:val="24"/>
        </w:rPr>
      </w:pPr>
    </w:p>
    <w:p w:rsidR="00607576" w:rsidRPr="00607576" w:rsidRDefault="00607576" w:rsidP="00607576">
      <w:pPr>
        <w:adjustRightInd w:val="0"/>
        <w:jc w:val="both"/>
        <w:rPr>
          <w:rFonts w:ascii="Trebuchet MS" w:eastAsia="Times New Roman" w:hAnsi="Trebuchet MS" w:cs="TTE1E24EB0t00"/>
          <w:sz w:val="24"/>
          <w:szCs w:val="24"/>
        </w:rPr>
      </w:pPr>
      <w:r w:rsidRPr="00607576">
        <w:rPr>
          <w:rFonts w:ascii="Trebuchet MS" w:eastAsia="Times New Roman" w:hAnsi="Trebuchet MS" w:cs="Gotham-Light"/>
          <w:sz w:val="24"/>
          <w:szCs w:val="24"/>
        </w:rPr>
        <w:t xml:space="preserve">The </w:t>
      </w:r>
      <w:r w:rsidR="001F1CF3">
        <w:rPr>
          <w:rFonts w:ascii="Trebuchet MS" w:eastAsia="Times New Roman" w:hAnsi="Trebuchet MS" w:cs="Gotham-Light"/>
          <w:sz w:val="24"/>
          <w:szCs w:val="24"/>
        </w:rPr>
        <w:t xml:space="preserve">applicant’s </w:t>
      </w:r>
      <w:r w:rsidRPr="00607576">
        <w:rPr>
          <w:rFonts w:ascii="Trebuchet MS" w:eastAsia="Times New Roman" w:hAnsi="Trebuchet MS" w:cs="Gotham-Light"/>
          <w:sz w:val="24"/>
          <w:szCs w:val="24"/>
        </w:rPr>
        <w:t xml:space="preserve">Design and Access Statement states that access proposal complies with the Design Guidance, however, the elevation drawings do not demonstrate that the required gradient can be achieved. </w:t>
      </w:r>
      <w:r w:rsidRPr="00607576">
        <w:rPr>
          <w:rFonts w:ascii="Trebuchet MS" w:eastAsia="Times New Roman" w:hAnsi="Trebuchet MS" w:cs="TTE1E24EB0t00"/>
          <w:sz w:val="24"/>
          <w:szCs w:val="24"/>
        </w:rPr>
        <w:t xml:space="preserve">These requirements are designed to prevent vehicles stalling on a mild hill start when attempting to pull in to traffic or inadvertently rolling out on to the classified road. </w:t>
      </w:r>
      <w:r w:rsidR="00BF0728">
        <w:rPr>
          <w:rFonts w:ascii="Trebuchet MS" w:eastAsia="Times New Roman" w:hAnsi="Trebuchet MS" w:cs="TTE1E24EB0t00"/>
          <w:sz w:val="24"/>
          <w:szCs w:val="24"/>
        </w:rPr>
        <w:t>A</w:t>
      </w:r>
      <w:r w:rsidRPr="00607576">
        <w:rPr>
          <w:rFonts w:ascii="Trebuchet MS" w:eastAsia="Times New Roman" w:hAnsi="Trebuchet MS" w:cs="Gotham-Light"/>
          <w:sz w:val="24"/>
          <w:szCs w:val="24"/>
        </w:rPr>
        <w:t xml:space="preserve"> cross section drawing of the access road should be submitted to demonstrate that the gradients can be achieved</w:t>
      </w:r>
      <w:r w:rsidR="00BF0728">
        <w:rPr>
          <w:rFonts w:ascii="Trebuchet MS" w:eastAsia="Times New Roman" w:hAnsi="Trebuchet MS" w:cs="Gotham-Light"/>
          <w:sz w:val="24"/>
          <w:szCs w:val="24"/>
        </w:rPr>
        <w:t xml:space="preserve">. </w:t>
      </w:r>
      <w:r w:rsidRPr="00607576">
        <w:rPr>
          <w:rFonts w:ascii="Trebuchet MS" w:eastAsia="Times New Roman" w:hAnsi="Trebuchet MS" w:cs="Gotham-Light"/>
          <w:sz w:val="24"/>
          <w:szCs w:val="24"/>
        </w:rPr>
        <w:t xml:space="preserve"> </w:t>
      </w:r>
      <w:r w:rsidRPr="00607576">
        <w:rPr>
          <w:rFonts w:ascii="Trebuchet MS" w:eastAsia="Times New Roman" w:hAnsi="Trebuchet MS" w:cs="TTE1E24EB0t00"/>
          <w:sz w:val="24"/>
          <w:szCs w:val="24"/>
        </w:rPr>
        <w:t xml:space="preserve"> </w:t>
      </w:r>
    </w:p>
    <w:p w:rsidR="00607576" w:rsidRDefault="00607576" w:rsidP="00607576">
      <w:pPr>
        <w:adjustRightInd w:val="0"/>
        <w:jc w:val="both"/>
        <w:rPr>
          <w:rFonts w:ascii="Trebuchet MS" w:eastAsia="Times New Roman" w:hAnsi="Trebuchet MS" w:cs="TTE1E24EB0t00"/>
          <w:sz w:val="24"/>
          <w:szCs w:val="24"/>
        </w:rPr>
      </w:pPr>
    </w:p>
    <w:p w:rsidR="003A75E3" w:rsidRPr="00607576" w:rsidRDefault="003A75E3" w:rsidP="00607576">
      <w:pPr>
        <w:adjustRightInd w:val="0"/>
        <w:jc w:val="both"/>
        <w:rPr>
          <w:rFonts w:ascii="Trebuchet MS" w:eastAsia="Times New Roman" w:hAnsi="Trebuchet MS" w:cs="TTE1E24EB0t00"/>
          <w:sz w:val="24"/>
          <w:szCs w:val="24"/>
        </w:rPr>
      </w:pPr>
      <w:r>
        <w:rPr>
          <w:rFonts w:ascii="Trebuchet MS" w:eastAsia="Times New Roman" w:hAnsi="Trebuchet MS" w:cs="TTE1E24EB0t00"/>
          <w:sz w:val="24"/>
          <w:szCs w:val="24"/>
        </w:rPr>
        <w:t>Parking:</w:t>
      </w:r>
    </w:p>
    <w:p w:rsidR="00607576" w:rsidRPr="00607576" w:rsidRDefault="00607576" w:rsidP="00607576">
      <w:pPr>
        <w:jc w:val="both"/>
        <w:rPr>
          <w:rFonts w:ascii="Trebuchet MS" w:eastAsia="Times New Roman" w:hAnsi="Trebuchet MS"/>
          <w:sz w:val="24"/>
          <w:szCs w:val="24"/>
          <w:lang w:val="en-US" w:eastAsia="en-US"/>
        </w:rPr>
      </w:pPr>
      <w:r w:rsidRPr="00607576">
        <w:rPr>
          <w:rFonts w:ascii="Trebuchet MS" w:eastAsia="Times New Roman" w:hAnsi="Trebuchet MS"/>
          <w:sz w:val="24"/>
          <w:szCs w:val="24"/>
          <w:lang w:val="en-US" w:eastAsia="en-US"/>
        </w:rPr>
        <w:t>The site is located in Zone 3, Secondary Core Area, of the Council’s Revised Parking Standards and Design SPD. Typically, these areas are within 400m of a Reading Buses high frequency ‘Premier Route’ which provides high quality bus routes.  The parking required for a 4 bedroom dwelling within this zone is 2 parking spaces per dwelling.</w:t>
      </w:r>
    </w:p>
    <w:p w:rsidR="00607576" w:rsidRPr="00607576" w:rsidRDefault="00607576" w:rsidP="00607576">
      <w:pPr>
        <w:jc w:val="both"/>
        <w:rPr>
          <w:rFonts w:ascii="Trebuchet MS" w:eastAsia="Times New Roman" w:hAnsi="Trebuchet MS"/>
          <w:sz w:val="24"/>
          <w:szCs w:val="24"/>
          <w:lang w:val="en-US" w:eastAsia="en-US"/>
        </w:rPr>
      </w:pPr>
    </w:p>
    <w:p w:rsidR="00607576" w:rsidRPr="00607576" w:rsidRDefault="00607576" w:rsidP="00607576">
      <w:pPr>
        <w:jc w:val="both"/>
        <w:rPr>
          <w:rFonts w:ascii="Trebuchet MS" w:eastAsia="Times New Roman" w:hAnsi="Trebuchet MS"/>
          <w:sz w:val="24"/>
          <w:szCs w:val="24"/>
          <w:lang w:val="en-US" w:eastAsia="en-US"/>
        </w:rPr>
      </w:pPr>
      <w:r w:rsidRPr="00607576">
        <w:rPr>
          <w:rFonts w:ascii="Trebuchet MS" w:eastAsia="Times New Roman" w:hAnsi="Trebuchet MS"/>
          <w:sz w:val="24"/>
          <w:szCs w:val="24"/>
          <w:lang w:val="en-US" w:eastAsia="en-US"/>
        </w:rPr>
        <w:t xml:space="preserve">The plans illustrate that the proposed dwellings will be provided with 1 parking space on the driveway to the front of each property and 1 space within a carport.  The internal dimensions of the carports are slightly below the recommended width of 3m wide to allow easy access to/from the vehicle.  Therefore, the dimensions should comply with the Councils Parking Standards and Design SPD. </w:t>
      </w:r>
    </w:p>
    <w:p w:rsidR="00607576" w:rsidRDefault="00607576" w:rsidP="00607576">
      <w:pPr>
        <w:jc w:val="both"/>
        <w:rPr>
          <w:rFonts w:ascii="Trebuchet MS" w:eastAsia="Times New Roman" w:hAnsi="Trebuchet MS"/>
          <w:sz w:val="24"/>
          <w:szCs w:val="24"/>
          <w:lang w:val="en-US" w:eastAsia="en-US"/>
        </w:rPr>
      </w:pPr>
    </w:p>
    <w:p w:rsidR="003A75E3" w:rsidRPr="00607576" w:rsidRDefault="003A75E3" w:rsidP="00607576">
      <w:pPr>
        <w:jc w:val="both"/>
        <w:rPr>
          <w:rFonts w:ascii="Trebuchet MS" w:eastAsia="Times New Roman" w:hAnsi="Trebuchet MS"/>
          <w:sz w:val="24"/>
          <w:szCs w:val="24"/>
          <w:lang w:val="en-US" w:eastAsia="en-US"/>
        </w:rPr>
      </w:pPr>
      <w:r>
        <w:rPr>
          <w:rFonts w:ascii="Trebuchet MS" w:eastAsia="Times New Roman" w:hAnsi="Trebuchet MS"/>
          <w:sz w:val="24"/>
          <w:szCs w:val="24"/>
          <w:lang w:val="en-US" w:eastAsia="en-US"/>
        </w:rPr>
        <w:t>Refuse Storage/Collection:</w:t>
      </w:r>
    </w:p>
    <w:p w:rsidR="00607576" w:rsidRPr="00607576" w:rsidRDefault="00607576" w:rsidP="00607576">
      <w:pPr>
        <w:adjustRightInd w:val="0"/>
        <w:rPr>
          <w:rFonts w:ascii="Trebuchet MS" w:eastAsia="Times New Roman" w:hAnsi="Trebuchet MS" w:cs="Gotham-Light"/>
          <w:sz w:val="24"/>
          <w:szCs w:val="24"/>
        </w:rPr>
      </w:pPr>
      <w:r w:rsidRPr="00607576">
        <w:rPr>
          <w:rFonts w:ascii="Trebuchet MS" w:eastAsia="Times New Roman" w:hAnsi="Trebuchet MS" w:cs="Trebuchet MS"/>
          <w:sz w:val="24"/>
          <w:szCs w:val="24"/>
          <w:lang w:val="en-US" w:eastAsia="en-US"/>
        </w:rPr>
        <w:t xml:space="preserve">Given the proposal is for 4 dwellings, on-street servicing will be acceptable.  </w:t>
      </w:r>
      <w:r w:rsidRPr="00607576">
        <w:rPr>
          <w:rFonts w:ascii="Trebuchet MS" w:eastAsia="Times New Roman" w:hAnsi="Trebuchet MS" w:cs="Gotham-Light"/>
          <w:sz w:val="24"/>
          <w:szCs w:val="24"/>
        </w:rPr>
        <w:t>The proposed waste storage and collection point is located within 15m of the carriageway in order to comply with Manual for Streets and British Standard 5906: 2005 for Waste Management in Buildings to avoid obstructing traffic as a result of servicing vehicles.</w:t>
      </w:r>
    </w:p>
    <w:p w:rsidR="00607576" w:rsidRPr="00607576" w:rsidRDefault="00607576" w:rsidP="00607576">
      <w:pPr>
        <w:adjustRightInd w:val="0"/>
        <w:rPr>
          <w:rFonts w:ascii="Trebuchet MS" w:eastAsia="Times New Roman" w:hAnsi="Trebuchet MS" w:cs="Gotham-Light"/>
          <w:sz w:val="24"/>
          <w:szCs w:val="24"/>
        </w:rPr>
      </w:pPr>
    </w:p>
    <w:p w:rsidR="00E8753D" w:rsidRDefault="00607576" w:rsidP="00B97087">
      <w:pPr>
        <w:pStyle w:val="PlainText"/>
        <w:shd w:val="clear" w:color="auto" w:fill="FFFFFF" w:themeFill="background1"/>
        <w:spacing w:line="276" w:lineRule="auto"/>
        <w:jc w:val="both"/>
        <w:rPr>
          <w:rFonts w:ascii="Trebuchet MS" w:hAnsi="Trebuchet MS" w:cs="Gotham-Light"/>
          <w:sz w:val="24"/>
          <w:szCs w:val="24"/>
        </w:rPr>
      </w:pPr>
      <w:r w:rsidRPr="00607576">
        <w:rPr>
          <w:rFonts w:ascii="Trebuchet MS" w:hAnsi="Trebuchet MS" w:cs="Gotham-Light"/>
          <w:sz w:val="24"/>
          <w:szCs w:val="24"/>
        </w:rPr>
        <w:t>Cycle storage is to be provided within the carport for each dwelling.</w:t>
      </w:r>
    </w:p>
    <w:p w:rsidR="00BF0728" w:rsidRDefault="00BF0728" w:rsidP="00B97087">
      <w:pPr>
        <w:pStyle w:val="PlainText"/>
        <w:shd w:val="clear" w:color="auto" w:fill="FFFFFF" w:themeFill="background1"/>
        <w:spacing w:line="276" w:lineRule="auto"/>
        <w:jc w:val="both"/>
        <w:rPr>
          <w:rFonts w:ascii="Trebuchet MS" w:hAnsi="Trebuchet MS" w:cs="Gotham-Light"/>
          <w:sz w:val="24"/>
          <w:szCs w:val="24"/>
        </w:rPr>
      </w:pPr>
    </w:p>
    <w:p w:rsidR="00BF0728" w:rsidRDefault="00BF0728" w:rsidP="00B97087">
      <w:pPr>
        <w:pStyle w:val="PlainText"/>
        <w:shd w:val="clear" w:color="auto" w:fill="FFFFFF" w:themeFill="background1"/>
        <w:spacing w:line="276" w:lineRule="auto"/>
        <w:jc w:val="both"/>
        <w:rPr>
          <w:rFonts w:ascii="Trebuchet MS" w:hAnsi="Trebuchet MS" w:cs="Gotham-Light"/>
          <w:sz w:val="24"/>
          <w:szCs w:val="24"/>
        </w:rPr>
      </w:pPr>
      <w:r>
        <w:rPr>
          <w:rFonts w:ascii="Trebuchet MS" w:hAnsi="Trebuchet MS" w:cs="Gotham-Light"/>
          <w:sz w:val="24"/>
          <w:szCs w:val="24"/>
        </w:rPr>
        <w:t xml:space="preserve">Accordingly, recommends refusal </w:t>
      </w:r>
      <w:r w:rsidR="00B97087">
        <w:rPr>
          <w:rFonts w:ascii="Trebuchet MS" w:hAnsi="Trebuchet MS" w:cs="Gotham-Light"/>
          <w:sz w:val="24"/>
          <w:szCs w:val="24"/>
        </w:rPr>
        <w:t>for the following reason:</w:t>
      </w:r>
    </w:p>
    <w:p w:rsidR="00B97087" w:rsidRDefault="00B97087" w:rsidP="00B97087">
      <w:pPr>
        <w:pStyle w:val="PlainText"/>
        <w:pBdr>
          <w:bottom w:val="single" w:sz="4" w:space="1" w:color="auto"/>
        </w:pBdr>
        <w:shd w:val="clear" w:color="auto" w:fill="FFFFFF" w:themeFill="background1"/>
        <w:spacing w:line="276" w:lineRule="auto"/>
        <w:jc w:val="both"/>
        <w:rPr>
          <w:rFonts w:ascii="Trebuchet MS" w:hAnsi="Trebuchet MS"/>
          <w:sz w:val="24"/>
          <w:szCs w:val="24"/>
        </w:rPr>
      </w:pPr>
    </w:p>
    <w:p w:rsidR="00D931A8" w:rsidRDefault="00B97087" w:rsidP="00B97087">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EA184E">
        <w:rPr>
          <w:rFonts w:ascii="Trebuchet MS" w:hAnsi="Trebuchet MS"/>
          <w:sz w:val="24"/>
          <w:szCs w:val="24"/>
        </w:rPr>
        <w:t xml:space="preserve">The proposed layout fails to demonstrate that it complies with the Local Planning Authority’s standards in respect of access design.  This could result in </w:t>
      </w:r>
      <w:r w:rsidRPr="00EA184E">
        <w:rPr>
          <w:rFonts w:ascii="Trebuchet MS" w:hAnsi="Trebuchet MS" w:cs="TTE1E24EB0t00"/>
          <w:sz w:val="24"/>
          <w:szCs w:val="24"/>
        </w:rPr>
        <w:t>vehicles stalling on a mild hill start when attempting to pull in to traffic or inadvertently rolling out on to the classified road.</w:t>
      </w:r>
      <w:r w:rsidRPr="00EA184E">
        <w:rPr>
          <w:rFonts w:ascii="Trebuchet MS" w:hAnsi="Trebuchet MS"/>
          <w:sz w:val="24"/>
          <w:szCs w:val="24"/>
        </w:rPr>
        <w:t xml:space="preserve">  This would have an adverse effect on road safety and the flow of traffic, and be in conflict with Core Strategy Policy CS20 and Sites and Detailed Polices </w:t>
      </w:r>
      <w:r>
        <w:rPr>
          <w:rFonts w:ascii="Trebuchet MS" w:hAnsi="Trebuchet MS"/>
          <w:sz w:val="24"/>
          <w:szCs w:val="24"/>
        </w:rPr>
        <w:t>D</w:t>
      </w:r>
      <w:r w:rsidRPr="00EA184E">
        <w:rPr>
          <w:rFonts w:ascii="Trebuchet MS" w:hAnsi="Trebuchet MS"/>
          <w:sz w:val="24"/>
          <w:szCs w:val="24"/>
        </w:rPr>
        <w:t>ocument Policy DM12.</w:t>
      </w:r>
    </w:p>
    <w:p w:rsidR="00B97087" w:rsidRDefault="00B97087" w:rsidP="00B97087">
      <w:pPr>
        <w:pStyle w:val="PlainText"/>
        <w:pBdr>
          <w:bottom w:val="single" w:sz="4" w:space="1" w:color="auto"/>
        </w:pBdr>
        <w:shd w:val="clear" w:color="auto" w:fill="FFFFFF" w:themeFill="background1"/>
        <w:spacing w:line="276" w:lineRule="auto"/>
        <w:jc w:val="both"/>
        <w:rPr>
          <w:rFonts w:ascii="Trebuchet MS" w:hAnsi="Trebuchet MS"/>
          <w:sz w:val="24"/>
          <w:szCs w:val="24"/>
        </w:rPr>
      </w:pPr>
    </w:p>
    <w:p w:rsidR="00B97087" w:rsidRDefault="00B97087" w:rsidP="00FA4997">
      <w:pPr>
        <w:rPr>
          <w:rFonts w:ascii="Trebuchet MS" w:hAnsi="Trebuchet MS"/>
          <w:b/>
          <w:sz w:val="24"/>
          <w:szCs w:val="24"/>
        </w:rPr>
      </w:pPr>
    </w:p>
    <w:p w:rsidR="00FA4997" w:rsidRPr="00240E34" w:rsidRDefault="005218D8" w:rsidP="00240E34">
      <w:pPr>
        <w:spacing w:line="276" w:lineRule="auto"/>
        <w:rPr>
          <w:rFonts w:ascii="Trebuchet MS" w:eastAsia="Times New Roman" w:hAnsi="Trebuchet MS"/>
          <w:sz w:val="24"/>
          <w:szCs w:val="24"/>
          <w:lang w:eastAsia="en-US"/>
        </w:rPr>
      </w:pPr>
      <w:r w:rsidRPr="00240E34">
        <w:rPr>
          <w:rFonts w:ascii="Trebuchet MS" w:hAnsi="Trebuchet MS"/>
          <w:sz w:val="24"/>
          <w:szCs w:val="24"/>
        </w:rPr>
        <w:lastRenderedPageBreak/>
        <w:t>N</w:t>
      </w:r>
      <w:r w:rsidR="00276C4C" w:rsidRPr="00240E34">
        <w:rPr>
          <w:rFonts w:ascii="Trebuchet MS" w:hAnsi="Trebuchet MS"/>
          <w:sz w:val="24"/>
          <w:szCs w:val="24"/>
        </w:rPr>
        <w:t>ATURAL ENVIRONMENT (TREES)</w:t>
      </w:r>
      <w:r w:rsidRPr="00240E34">
        <w:rPr>
          <w:rFonts w:ascii="Trebuchet MS" w:hAnsi="Trebuchet MS"/>
          <w:sz w:val="24"/>
          <w:szCs w:val="24"/>
        </w:rPr>
        <w:t xml:space="preserve">:  </w:t>
      </w:r>
      <w:r w:rsidR="00EB3671">
        <w:rPr>
          <w:rFonts w:ascii="Trebuchet MS" w:hAnsi="Trebuchet MS"/>
          <w:sz w:val="24"/>
          <w:szCs w:val="24"/>
        </w:rPr>
        <w:t>Considers that n</w:t>
      </w:r>
      <w:r w:rsidR="00FA4997" w:rsidRPr="00240E34">
        <w:rPr>
          <w:rFonts w:ascii="Trebuchet MS" w:eastAsia="Times New Roman" w:hAnsi="Trebuchet MS"/>
          <w:sz w:val="24"/>
          <w:szCs w:val="24"/>
          <w:lang w:eastAsia="en-US"/>
        </w:rPr>
        <w:t>ew tree planting and retention of the existing hedge have been shown in principle. Information on the following required by conditions:</w:t>
      </w:r>
    </w:p>
    <w:p w:rsidR="00FA4997" w:rsidRPr="006030C9" w:rsidRDefault="00FA4997" w:rsidP="00FA4997">
      <w:pPr>
        <w:autoSpaceDE/>
        <w:autoSpaceDN/>
        <w:rPr>
          <w:rFonts w:ascii="Trebuchet MS" w:eastAsia="Times New Roman" w:hAnsi="Trebuchet MS"/>
          <w:color w:val="1F497D"/>
          <w:sz w:val="24"/>
          <w:szCs w:val="24"/>
          <w:lang w:eastAsia="en-US"/>
        </w:rPr>
      </w:pPr>
    </w:p>
    <w:p w:rsidR="00FA4997" w:rsidRPr="00FA4997" w:rsidRDefault="00FA4997" w:rsidP="00240E34">
      <w:pPr>
        <w:autoSpaceDE/>
        <w:autoSpaceDN/>
        <w:spacing w:line="276" w:lineRule="auto"/>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1F1CF3">
        <w:rPr>
          <w:rFonts w:ascii="Trebuchet MS" w:eastAsia="Times New Roman" w:hAnsi="Trebuchet MS"/>
          <w:sz w:val="24"/>
          <w:szCs w:val="24"/>
          <w:lang w:eastAsia="en-US"/>
        </w:rPr>
        <w:t xml:space="preserve"> </w:t>
      </w:r>
      <w:r w:rsidRPr="00FA4997">
        <w:rPr>
          <w:rFonts w:ascii="Trebuchet MS" w:eastAsia="Times New Roman" w:hAnsi="Trebuchet MS"/>
          <w:sz w:val="24"/>
          <w:szCs w:val="24"/>
          <w:lang w:eastAsia="en-US"/>
        </w:rPr>
        <w:t>Details of protection measures for retained vegetation around the perimeter for approval. Implementation of approved protection measures for the duration of development.</w:t>
      </w:r>
    </w:p>
    <w:p w:rsidR="00FA4997" w:rsidRPr="00FA4997" w:rsidRDefault="00FA4997" w:rsidP="00240E34">
      <w:pPr>
        <w:autoSpaceDE/>
        <w:autoSpaceDN/>
        <w:spacing w:line="276" w:lineRule="auto"/>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1F1CF3">
        <w:rPr>
          <w:rFonts w:ascii="Trebuchet MS" w:eastAsia="Times New Roman" w:hAnsi="Trebuchet MS"/>
          <w:sz w:val="24"/>
          <w:szCs w:val="24"/>
          <w:lang w:eastAsia="en-US"/>
        </w:rPr>
        <w:t xml:space="preserve"> </w:t>
      </w:r>
      <w:r w:rsidRPr="00FA4997">
        <w:rPr>
          <w:rFonts w:ascii="Trebuchet MS" w:eastAsia="Times New Roman" w:hAnsi="Trebuchet MS"/>
          <w:sz w:val="24"/>
          <w:szCs w:val="24"/>
          <w:lang w:eastAsia="en-US"/>
        </w:rPr>
        <w:t xml:space="preserve">Proposed soft landscaping scheme and implementation details for approval.  </w:t>
      </w:r>
    </w:p>
    <w:p w:rsidR="00FA4997" w:rsidRPr="00FA4997" w:rsidRDefault="00FA4997" w:rsidP="00240E34">
      <w:pPr>
        <w:autoSpaceDE/>
        <w:autoSpaceDN/>
        <w:spacing w:line="276" w:lineRule="auto"/>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1F1CF3">
        <w:rPr>
          <w:rFonts w:ascii="Trebuchet MS" w:eastAsia="Times New Roman" w:hAnsi="Trebuchet MS"/>
          <w:sz w:val="24"/>
          <w:szCs w:val="24"/>
          <w:lang w:eastAsia="en-US"/>
        </w:rPr>
        <w:t xml:space="preserve"> </w:t>
      </w:r>
      <w:r w:rsidRPr="00FA4997">
        <w:rPr>
          <w:rFonts w:ascii="Trebuchet MS" w:eastAsia="Times New Roman" w:hAnsi="Trebuchet MS"/>
          <w:sz w:val="24"/>
          <w:szCs w:val="24"/>
          <w:lang w:eastAsia="en-US"/>
        </w:rPr>
        <w:t>Maintenance details for soft landscaping scheme for approval.</w:t>
      </w:r>
    </w:p>
    <w:p w:rsidR="00FA4997" w:rsidRPr="00FA4997" w:rsidRDefault="00FA4997" w:rsidP="00240E34">
      <w:pPr>
        <w:autoSpaceDE/>
        <w:autoSpaceDN/>
        <w:spacing w:line="276" w:lineRule="auto"/>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1F1CF3">
        <w:rPr>
          <w:rFonts w:ascii="Trebuchet MS" w:eastAsia="Times New Roman" w:hAnsi="Trebuchet MS"/>
          <w:sz w:val="24"/>
          <w:szCs w:val="24"/>
          <w:lang w:eastAsia="en-US"/>
        </w:rPr>
        <w:t xml:space="preserve"> </w:t>
      </w:r>
      <w:r w:rsidRPr="00FA4997">
        <w:rPr>
          <w:rFonts w:ascii="Trebuchet MS" w:eastAsia="Times New Roman" w:hAnsi="Trebuchet MS"/>
          <w:sz w:val="24"/>
          <w:szCs w:val="24"/>
          <w:lang w:eastAsia="en-US"/>
        </w:rPr>
        <w:t xml:space="preserve">Implementation of approved soft landscaping prior to occupation.  </w:t>
      </w:r>
    </w:p>
    <w:p w:rsidR="00FA4997" w:rsidRPr="00FA4997" w:rsidRDefault="00FA4997" w:rsidP="00240E34">
      <w:pPr>
        <w:autoSpaceDE/>
        <w:autoSpaceDN/>
        <w:spacing w:line="276" w:lineRule="auto"/>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1F1CF3">
        <w:rPr>
          <w:rFonts w:ascii="Trebuchet MS" w:eastAsia="Times New Roman" w:hAnsi="Trebuchet MS"/>
          <w:sz w:val="24"/>
          <w:szCs w:val="24"/>
          <w:lang w:eastAsia="en-US"/>
        </w:rPr>
        <w:t xml:space="preserve"> </w:t>
      </w:r>
      <w:r w:rsidRPr="00FA4997">
        <w:rPr>
          <w:rFonts w:ascii="Trebuchet MS" w:eastAsia="Times New Roman" w:hAnsi="Trebuchet MS"/>
          <w:sz w:val="24"/>
          <w:szCs w:val="24"/>
          <w:lang w:eastAsia="en-US"/>
        </w:rPr>
        <w:t>Retention of soft landscaping scheme for 3 years following planting.</w:t>
      </w:r>
    </w:p>
    <w:p w:rsidR="005218D8" w:rsidRPr="006030C9" w:rsidRDefault="005218D8" w:rsidP="00240E34">
      <w:pPr>
        <w:pStyle w:val="PlainText"/>
        <w:spacing w:line="276" w:lineRule="auto"/>
        <w:jc w:val="both"/>
        <w:rPr>
          <w:rFonts w:ascii="Trebuchet MS" w:hAnsi="Trebuchet MS"/>
          <w:b/>
          <w:sz w:val="24"/>
          <w:szCs w:val="24"/>
        </w:rPr>
      </w:pPr>
    </w:p>
    <w:p w:rsidR="00CD08A3" w:rsidRDefault="005218D8" w:rsidP="00240E34">
      <w:pPr>
        <w:pStyle w:val="PlainText"/>
        <w:spacing w:line="276" w:lineRule="auto"/>
        <w:rPr>
          <w:rFonts w:ascii="Trebuchet MS" w:hAnsi="Trebuchet MS"/>
          <w:sz w:val="24"/>
          <w:szCs w:val="24"/>
          <w:lang w:eastAsia="en-US"/>
        </w:rPr>
      </w:pPr>
      <w:r w:rsidRPr="00276C4C">
        <w:rPr>
          <w:rFonts w:ascii="Trebuchet MS" w:hAnsi="Trebuchet MS"/>
          <w:sz w:val="24"/>
          <w:szCs w:val="24"/>
        </w:rPr>
        <w:t>N</w:t>
      </w:r>
      <w:r w:rsidR="00276C4C" w:rsidRPr="00276C4C">
        <w:rPr>
          <w:rFonts w:ascii="Trebuchet MS" w:hAnsi="Trebuchet MS"/>
          <w:sz w:val="24"/>
          <w:szCs w:val="24"/>
        </w:rPr>
        <w:t xml:space="preserve">ATURAL ENVIRONMENT </w:t>
      </w:r>
      <w:r w:rsidRPr="00276C4C">
        <w:rPr>
          <w:rFonts w:ascii="Trebuchet MS" w:hAnsi="Trebuchet MS"/>
          <w:sz w:val="24"/>
          <w:szCs w:val="24"/>
        </w:rPr>
        <w:t>(E</w:t>
      </w:r>
      <w:r w:rsidR="00276C4C" w:rsidRPr="00276C4C">
        <w:rPr>
          <w:rFonts w:ascii="Trebuchet MS" w:hAnsi="Trebuchet MS"/>
          <w:sz w:val="24"/>
          <w:szCs w:val="24"/>
        </w:rPr>
        <w:t>COLOGY</w:t>
      </w:r>
      <w:r w:rsidRPr="00276C4C">
        <w:rPr>
          <w:rFonts w:ascii="Trebuchet MS" w:hAnsi="Trebuchet MS"/>
          <w:sz w:val="24"/>
          <w:szCs w:val="24"/>
        </w:rPr>
        <w:t>):</w:t>
      </w:r>
      <w:r w:rsidR="00976B3A" w:rsidRPr="00276C4C">
        <w:rPr>
          <w:rFonts w:ascii="Trebuchet MS" w:hAnsi="Trebuchet MS"/>
          <w:sz w:val="24"/>
          <w:szCs w:val="24"/>
          <w:lang w:eastAsia="en-US"/>
        </w:rPr>
        <w:t xml:space="preserve">  </w:t>
      </w:r>
      <w:r w:rsidR="00E72098" w:rsidRPr="00276C4C">
        <w:rPr>
          <w:rFonts w:ascii="Trebuchet MS" w:hAnsi="Trebuchet MS"/>
          <w:sz w:val="24"/>
          <w:szCs w:val="24"/>
          <w:lang w:eastAsia="en-US"/>
        </w:rPr>
        <w:t>Objects on insufficient information</w:t>
      </w:r>
      <w:r w:rsidR="00EB3671">
        <w:rPr>
          <w:rFonts w:ascii="Trebuchet MS" w:hAnsi="Trebuchet MS"/>
          <w:sz w:val="24"/>
          <w:szCs w:val="24"/>
          <w:lang w:eastAsia="en-US"/>
        </w:rPr>
        <w:t>. A</w:t>
      </w:r>
      <w:r w:rsidR="00976B3A" w:rsidRPr="00276C4C">
        <w:rPr>
          <w:rFonts w:ascii="Trebuchet MS" w:hAnsi="Trebuchet MS"/>
          <w:sz w:val="24"/>
          <w:szCs w:val="24"/>
          <w:lang w:eastAsia="en-US"/>
        </w:rPr>
        <w:t>dvises</w:t>
      </w:r>
      <w:r w:rsidR="00976B3A" w:rsidRPr="006030C9">
        <w:rPr>
          <w:rFonts w:ascii="Trebuchet MS" w:hAnsi="Trebuchet MS"/>
          <w:sz w:val="24"/>
          <w:szCs w:val="24"/>
          <w:lang w:eastAsia="en-US"/>
        </w:rPr>
        <w:t xml:space="preserve"> that a bat survey is required in addition to conditions relating to the provision of soft and hard landscaping proposals prior to occupation of the development. </w:t>
      </w:r>
    </w:p>
    <w:p w:rsidR="00CD08A3" w:rsidRDefault="00CD08A3" w:rsidP="00976B3A">
      <w:pPr>
        <w:pStyle w:val="PlainText"/>
        <w:rPr>
          <w:rFonts w:ascii="Trebuchet MS" w:hAnsi="Trebuchet MS"/>
          <w:sz w:val="24"/>
          <w:szCs w:val="24"/>
          <w:lang w:eastAsia="en-US"/>
        </w:rPr>
      </w:pPr>
    </w:p>
    <w:p w:rsidR="00CD08A3" w:rsidRDefault="00CD08A3" w:rsidP="00976B3A">
      <w:pPr>
        <w:pStyle w:val="PlainText"/>
        <w:rPr>
          <w:rFonts w:ascii="Trebuchet MS" w:hAnsi="Trebuchet MS"/>
          <w:sz w:val="24"/>
          <w:szCs w:val="24"/>
          <w:lang w:eastAsia="en-US"/>
        </w:rPr>
      </w:pPr>
      <w:r>
        <w:rPr>
          <w:rFonts w:ascii="Trebuchet MS" w:hAnsi="Trebuchet MS"/>
          <w:sz w:val="24"/>
          <w:szCs w:val="24"/>
          <w:lang w:eastAsia="en-US"/>
        </w:rPr>
        <w:t xml:space="preserve">Comments on bat survey (Received </w:t>
      </w:r>
      <w:r w:rsidR="00276C4C">
        <w:rPr>
          <w:rFonts w:ascii="Trebuchet MS" w:hAnsi="Trebuchet MS"/>
          <w:sz w:val="24"/>
          <w:szCs w:val="24"/>
          <w:lang w:eastAsia="en-US"/>
        </w:rPr>
        <w:t>18th March 2016</w:t>
      </w:r>
      <w:r>
        <w:rPr>
          <w:rFonts w:ascii="Trebuchet MS" w:hAnsi="Trebuchet MS"/>
          <w:sz w:val="24"/>
          <w:szCs w:val="24"/>
          <w:lang w:eastAsia="en-US"/>
        </w:rPr>
        <w:t>)</w:t>
      </w:r>
      <w:r w:rsidR="00276C4C">
        <w:rPr>
          <w:rFonts w:ascii="Trebuchet MS" w:hAnsi="Trebuchet MS"/>
          <w:sz w:val="24"/>
          <w:szCs w:val="24"/>
          <w:lang w:eastAsia="en-US"/>
        </w:rPr>
        <w:t xml:space="preserve"> </w:t>
      </w:r>
      <w:r w:rsidR="00FE4A8F">
        <w:rPr>
          <w:rFonts w:ascii="Trebuchet MS" w:hAnsi="Trebuchet MS"/>
          <w:sz w:val="24"/>
          <w:szCs w:val="24"/>
          <w:lang w:eastAsia="en-US"/>
        </w:rPr>
        <w:t>– No objection</w:t>
      </w:r>
      <w:r w:rsidR="00730F3E">
        <w:rPr>
          <w:rFonts w:ascii="Trebuchet MS" w:hAnsi="Trebuchet MS"/>
          <w:sz w:val="24"/>
          <w:szCs w:val="24"/>
          <w:lang w:eastAsia="en-US"/>
        </w:rPr>
        <w:t xml:space="preserve"> (risk of bats being affected is minimal).</w:t>
      </w:r>
    </w:p>
    <w:p w:rsidR="00976B3A" w:rsidRPr="006030C9" w:rsidRDefault="00976B3A" w:rsidP="00976B3A">
      <w:pPr>
        <w:pStyle w:val="PlainText"/>
        <w:rPr>
          <w:rFonts w:ascii="Trebuchet MS" w:hAnsi="Trebuchet MS"/>
          <w:sz w:val="24"/>
          <w:szCs w:val="24"/>
          <w:lang w:eastAsia="en-US"/>
        </w:rPr>
      </w:pPr>
      <w:r w:rsidRPr="006030C9">
        <w:rPr>
          <w:rFonts w:ascii="Trebuchet MS" w:hAnsi="Trebuchet MS"/>
          <w:sz w:val="24"/>
          <w:szCs w:val="24"/>
          <w:lang w:eastAsia="en-US"/>
        </w:rPr>
        <w:t xml:space="preserve">   </w:t>
      </w:r>
    </w:p>
    <w:p w:rsidR="005218D8" w:rsidRPr="006030C9" w:rsidRDefault="00276C4C" w:rsidP="005218D8">
      <w:pPr>
        <w:pStyle w:val="PlainText"/>
        <w:spacing w:line="276" w:lineRule="auto"/>
        <w:jc w:val="both"/>
        <w:rPr>
          <w:rFonts w:ascii="Trebuchet MS" w:hAnsi="Trebuchet MS"/>
          <w:sz w:val="24"/>
          <w:szCs w:val="24"/>
        </w:rPr>
      </w:pPr>
      <w:r w:rsidRPr="006030C9">
        <w:rPr>
          <w:rFonts w:ascii="Trebuchet MS" w:hAnsi="Trebuchet MS"/>
          <w:sz w:val="24"/>
          <w:szCs w:val="24"/>
        </w:rPr>
        <w:t>CAVERSHAM AND DISTRICT RESIDENTS ASSOCIATION:</w:t>
      </w:r>
    </w:p>
    <w:p w:rsidR="005218D8" w:rsidRPr="006030C9" w:rsidRDefault="005218D8" w:rsidP="005218D8">
      <w:pPr>
        <w:shd w:val="clear" w:color="auto" w:fill="FFFFFF"/>
        <w:autoSpaceDE/>
        <w:autoSpaceDN/>
        <w:rPr>
          <w:rFonts w:ascii="Trebuchet MS" w:eastAsia="Times New Roman" w:hAnsi="Trebuchet MS" w:cs="Helvetica"/>
          <w:color w:val="000000"/>
          <w:sz w:val="24"/>
          <w:szCs w:val="24"/>
        </w:rPr>
      </w:pPr>
      <w:r w:rsidRPr="006030C9">
        <w:rPr>
          <w:rFonts w:ascii="Trebuchet MS" w:eastAsia="Times New Roman" w:hAnsi="Trebuchet MS" w:cs="Helvetica"/>
          <w:color w:val="000000"/>
          <w:sz w:val="24"/>
          <w:szCs w:val="24"/>
        </w:rPr>
        <w:t>Setting and screening- existing tree screening to Hemdean Rd, the footpath access to Balmore Park on the northern boundary, and to Balmore Park itself should be maintained and the opportunity taken to reinforce it with some new tree planting. This is important for the setting of Hemdean Rd and Balmore Park.</w:t>
      </w:r>
    </w:p>
    <w:p w:rsidR="000429A6" w:rsidRPr="006030C9" w:rsidRDefault="000429A6" w:rsidP="000429A6">
      <w:pPr>
        <w:shd w:val="clear" w:color="auto" w:fill="FFFFFF"/>
        <w:autoSpaceDE/>
        <w:autoSpaceDN/>
        <w:rPr>
          <w:rFonts w:ascii="Trebuchet MS" w:eastAsia="Times New Roman" w:hAnsi="Trebuchet MS" w:cs="Helvetica"/>
          <w:color w:val="000000"/>
          <w:sz w:val="24"/>
          <w:szCs w:val="24"/>
        </w:rPr>
      </w:pPr>
    </w:p>
    <w:p w:rsidR="000429A6" w:rsidRPr="006030C9" w:rsidRDefault="000429A6" w:rsidP="000429A6">
      <w:pPr>
        <w:shd w:val="clear" w:color="auto" w:fill="FFFFFF"/>
        <w:autoSpaceDE/>
        <w:autoSpaceDN/>
        <w:rPr>
          <w:rFonts w:ascii="Trebuchet MS" w:eastAsia="Times New Roman" w:hAnsi="Trebuchet MS" w:cs="Helvetica"/>
          <w:color w:val="000000"/>
          <w:sz w:val="24"/>
          <w:szCs w:val="24"/>
        </w:rPr>
      </w:pPr>
      <w:r w:rsidRPr="006030C9">
        <w:rPr>
          <w:rFonts w:ascii="Trebuchet MS" w:eastAsia="Times New Roman" w:hAnsi="Trebuchet MS" w:cs="Helvetica"/>
          <w:color w:val="000000"/>
          <w:sz w:val="24"/>
          <w:szCs w:val="24"/>
        </w:rPr>
        <w:t>Any impact of the widening of the access drive and required sight lines on the tree screening to Hemdean Rd needs careful attention.</w:t>
      </w:r>
    </w:p>
    <w:p w:rsidR="000429A6" w:rsidRPr="006030C9" w:rsidRDefault="000429A6" w:rsidP="000429A6">
      <w:pPr>
        <w:shd w:val="clear" w:color="auto" w:fill="FFFFFF"/>
        <w:autoSpaceDE/>
        <w:autoSpaceDN/>
        <w:rPr>
          <w:rFonts w:ascii="Trebuchet MS" w:eastAsia="Times New Roman" w:hAnsi="Trebuchet MS" w:cs="Helvetica"/>
          <w:color w:val="000000"/>
          <w:sz w:val="24"/>
          <w:szCs w:val="24"/>
          <w:highlight w:val="yellow"/>
        </w:rPr>
      </w:pPr>
    </w:p>
    <w:p w:rsidR="005218D8" w:rsidRPr="006030C9" w:rsidRDefault="000429A6" w:rsidP="000429A6">
      <w:pPr>
        <w:shd w:val="clear" w:color="auto" w:fill="FFFFFF"/>
        <w:autoSpaceDE/>
        <w:autoSpaceDN/>
        <w:rPr>
          <w:rFonts w:ascii="Trebuchet MS" w:eastAsia="Times New Roman" w:hAnsi="Trebuchet MS" w:cs="Helvetica"/>
          <w:color w:val="000000"/>
          <w:sz w:val="24"/>
          <w:szCs w:val="24"/>
        </w:rPr>
      </w:pPr>
      <w:r w:rsidRPr="006030C9">
        <w:rPr>
          <w:rFonts w:ascii="Trebuchet MS" w:eastAsia="Times New Roman" w:hAnsi="Trebuchet MS" w:cs="Helvetica"/>
          <w:color w:val="000000"/>
          <w:sz w:val="24"/>
          <w:szCs w:val="24"/>
        </w:rPr>
        <w:t xml:space="preserve">Architectural </w:t>
      </w:r>
      <w:r w:rsidR="005218D8" w:rsidRPr="006030C9">
        <w:rPr>
          <w:rFonts w:ascii="Trebuchet MS" w:eastAsia="Times New Roman" w:hAnsi="Trebuchet MS" w:cs="Helvetica"/>
          <w:color w:val="000000"/>
          <w:sz w:val="24"/>
          <w:szCs w:val="24"/>
        </w:rPr>
        <w:t>m</w:t>
      </w:r>
      <w:r w:rsidRPr="006030C9">
        <w:rPr>
          <w:rFonts w:ascii="Trebuchet MS" w:eastAsia="Times New Roman" w:hAnsi="Trebuchet MS" w:cs="Helvetica"/>
          <w:color w:val="000000"/>
          <w:sz w:val="24"/>
          <w:szCs w:val="24"/>
        </w:rPr>
        <w:t>assing /</w:t>
      </w:r>
      <w:r w:rsidR="005218D8" w:rsidRPr="006030C9">
        <w:rPr>
          <w:rFonts w:ascii="Trebuchet MS" w:eastAsia="Times New Roman" w:hAnsi="Trebuchet MS" w:cs="Helvetica"/>
          <w:color w:val="000000"/>
          <w:sz w:val="24"/>
          <w:szCs w:val="24"/>
        </w:rPr>
        <w:t>h</w:t>
      </w:r>
      <w:r w:rsidRPr="006030C9">
        <w:rPr>
          <w:rFonts w:ascii="Trebuchet MS" w:eastAsia="Times New Roman" w:hAnsi="Trebuchet MS" w:cs="Helvetica"/>
          <w:color w:val="000000"/>
          <w:sz w:val="24"/>
          <w:szCs w:val="24"/>
        </w:rPr>
        <w:t>eights</w:t>
      </w:r>
      <w:r w:rsidR="005218D8" w:rsidRPr="006030C9">
        <w:rPr>
          <w:rFonts w:ascii="Trebuchet MS" w:eastAsia="Times New Roman" w:hAnsi="Trebuchet MS" w:cs="Helvetica"/>
          <w:color w:val="000000"/>
          <w:sz w:val="24"/>
          <w:szCs w:val="24"/>
        </w:rPr>
        <w:t xml:space="preserve"> -</w:t>
      </w:r>
      <w:r w:rsidRPr="006030C9">
        <w:rPr>
          <w:rFonts w:ascii="Trebuchet MS" w:eastAsia="Times New Roman" w:hAnsi="Trebuchet MS" w:cs="Helvetica"/>
          <w:color w:val="000000"/>
          <w:sz w:val="24"/>
          <w:szCs w:val="24"/>
        </w:rPr>
        <w:t xml:space="preserve"> two pairs of semis placed very close together are likely to read as a terrace, while the existing character of this part of Hemdean Rd has more substantial green gaps between semis and bungalows. The northern pair of semis also have higher eaves and ridge lines. </w:t>
      </w:r>
    </w:p>
    <w:p w:rsidR="005218D8" w:rsidRPr="006030C9" w:rsidRDefault="005218D8" w:rsidP="000429A6">
      <w:pPr>
        <w:shd w:val="clear" w:color="auto" w:fill="FFFFFF"/>
        <w:autoSpaceDE/>
        <w:autoSpaceDN/>
        <w:rPr>
          <w:rFonts w:ascii="Trebuchet MS" w:eastAsia="Times New Roman" w:hAnsi="Trebuchet MS" w:cs="Helvetica"/>
          <w:color w:val="000000"/>
          <w:sz w:val="24"/>
          <w:szCs w:val="24"/>
        </w:rPr>
      </w:pPr>
    </w:p>
    <w:p w:rsidR="000429A6" w:rsidRPr="006030C9" w:rsidRDefault="000429A6" w:rsidP="000429A6">
      <w:pPr>
        <w:shd w:val="clear" w:color="auto" w:fill="FFFFFF"/>
        <w:autoSpaceDE/>
        <w:autoSpaceDN/>
        <w:rPr>
          <w:rFonts w:ascii="Trebuchet MS" w:eastAsia="Times New Roman" w:hAnsi="Trebuchet MS" w:cs="Helvetica"/>
          <w:color w:val="000000"/>
          <w:sz w:val="24"/>
          <w:szCs w:val="24"/>
        </w:rPr>
      </w:pPr>
      <w:r w:rsidRPr="006030C9">
        <w:rPr>
          <w:rFonts w:ascii="Trebuchet MS" w:eastAsia="Times New Roman" w:hAnsi="Trebuchet MS" w:cs="Helvetica"/>
          <w:color w:val="000000"/>
          <w:sz w:val="24"/>
          <w:szCs w:val="24"/>
        </w:rPr>
        <w:t xml:space="preserve">Reverting to the pre application proposal of 3 houses on this site, 2 semis and one detached house of appropriate size will allow wider spacing between houses, better proportioned back gardens, possibly wider frontage dwellings leading to reduction in roof heights and increase the viability of the tree screening mentioned above. This will thus also help maintain the setting of Balmore Park and Hemdean </w:t>
      </w:r>
      <w:r w:rsidR="005218D8" w:rsidRPr="006030C9">
        <w:rPr>
          <w:rFonts w:ascii="Trebuchet MS" w:eastAsia="Times New Roman" w:hAnsi="Trebuchet MS" w:cs="Helvetica"/>
          <w:color w:val="000000"/>
          <w:sz w:val="24"/>
          <w:szCs w:val="24"/>
        </w:rPr>
        <w:t>R</w:t>
      </w:r>
      <w:r w:rsidRPr="006030C9">
        <w:rPr>
          <w:rFonts w:ascii="Trebuchet MS" w:eastAsia="Times New Roman" w:hAnsi="Trebuchet MS" w:cs="Helvetica"/>
          <w:color w:val="000000"/>
          <w:sz w:val="24"/>
          <w:szCs w:val="24"/>
        </w:rPr>
        <w:t>oad.</w:t>
      </w:r>
    </w:p>
    <w:p w:rsidR="000429A6" w:rsidRPr="006030C9" w:rsidRDefault="000429A6" w:rsidP="000429A6">
      <w:pPr>
        <w:shd w:val="clear" w:color="auto" w:fill="FFFFFF"/>
        <w:autoSpaceDE/>
        <w:autoSpaceDN/>
        <w:rPr>
          <w:rFonts w:ascii="Trebuchet MS" w:eastAsia="Times New Roman" w:hAnsi="Trebuchet MS" w:cs="Helvetica"/>
          <w:color w:val="000000"/>
          <w:sz w:val="24"/>
          <w:szCs w:val="24"/>
          <w:highlight w:val="yellow"/>
        </w:rPr>
      </w:pPr>
    </w:p>
    <w:p w:rsidR="000429A6" w:rsidRPr="006030C9" w:rsidRDefault="000429A6" w:rsidP="000429A6">
      <w:pPr>
        <w:shd w:val="clear" w:color="auto" w:fill="FFFFFF"/>
        <w:autoSpaceDE/>
        <w:autoSpaceDN/>
        <w:rPr>
          <w:rFonts w:ascii="Trebuchet MS" w:eastAsia="Times New Roman" w:hAnsi="Trebuchet MS" w:cs="Helvetica"/>
          <w:color w:val="000000"/>
          <w:sz w:val="24"/>
          <w:szCs w:val="24"/>
        </w:rPr>
      </w:pPr>
      <w:r w:rsidRPr="006030C9">
        <w:rPr>
          <w:rFonts w:ascii="Trebuchet MS" w:eastAsia="Times New Roman" w:hAnsi="Trebuchet MS" w:cs="Helvetica"/>
          <w:color w:val="000000"/>
          <w:sz w:val="24"/>
          <w:szCs w:val="24"/>
        </w:rPr>
        <w:t xml:space="preserve">Highway </w:t>
      </w:r>
      <w:r w:rsidR="005218D8" w:rsidRPr="006030C9">
        <w:rPr>
          <w:rFonts w:ascii="Trebuchet MS" w:eastAsia="Times New Roman" w:hAnsi="Trebuchet MS" w:cs="Helvetica"/>
          <w:color w:val="000000"/>
          <w:sz w:val="24"/>
          <w:szCs w:val="24"/>
        </w:rPr>
        <w:t>s</w:t>
      </w:r>
      <w:r w:rsidRPr="006030C9">
        <w:rPr>
          <w:rFonts w:ascii="Trebuchet MS" w:eastAsia="Times New Roman" w:hAnsi="Trebuchet MS" w:cs="Helvetica"/>
          <w:color w:val="000000"/>
          <w:sz w:val="24"/>
          <w:szCs w:val="24"/>
        </w:rPr>
        <w:t xml:space="preserve">afety, </w:t>
      </w:r>
      <w:r w:rsidR="005218D8" w:rsidRPr="006030C9">
        <w:rPr>
          <w:rFonts w:ascii="Trebuchet MS" w:eastAsia="Times New Roman" w:hAnsi="Trebuchet MS" w:cs="Helvetica"/>
          <w:color w:val="000000"/>
          <w:sz w:val="24"/>
          <w:szCs w:val="24"/>
        </w:rPr>
        <w:t>p</w:t>
      </w:r>
      <w:r w:rsidRPr="006030C9">
        <w:rPr>
          <w:rFonts w:ascii="Trebuchet MS" w:eastAsia="Times New Roman" w:hAnsi="Trebuchet MS" w:cs="Helvetica"/>
          <w:color w:val="000000"/>
          <w:sz w:val="24"/>
          <w:szCs w:val="24"/>
        </w:rPr>
        <w:t xml:space="preserve">arking </w:t>
      </w:r>
      <w:r w:rsidR="005218D8" w:rsidRPr="006030C9">
        <w:rPr>
          <w:rFonts w:ascii="Trebuchet MS" w:eastAsia="Times New Roman" w:hAnsi="Trebuchet MS" w:cs="Helvetica"/>
          <w:color w:val="000000"/>
          <w:sz w:val="24"/>
          <w:szCs w:val="24"/>
        </w:rPr>
        <w:t>a</w:t>
      </w:r>
      <w:r w:rsidRPr="006030C9">
        <w:rPr>
          <w:rFonts w:ascii="Trebuchet MS" w:eastAsia="Times New Roman" w:hAnsi="Trebuchet MS" w:cs="Helvetica"/>
          <w:color w:val="000000"/>
          <w:sz w:val="24"/>
          <w:szCs w:val="24"/>
        </w:rPr>
        <w:t xml:space="preserve">nd </w:t>
      </w:r>
      <w:r w:rsidR="005218D8" w:rsidRPr="006030C9">
        <w:rPr>
          <w:rFonts w:ascii="Trebuchet MS" w:eastAsia="Times New Roman" w:hAnsi="Trebuchet MS" w:cs="Helvetica"/>
          <w:color w:val="000000"/>
          <w:sz w:val="24"/>
          <w:szCs w:val="24"/>
        </w:rPr>
        <w:t>a</w:t>
      </w:r>
      <w:r w:rsidRPr="006030C9">
        <w:rPr>
          <w:rFonts w:ascii="Trebuchet MS" w:eastAsia="Times New Roman" w:hAnsi="Trebuchet MS" w:cs="Helvetica"/>
          <w:color w:val="000000"/>
          <w:sz w:val="24"/>
          <w:szCs w:val="24"/>
        </w:rPr>
        <w:t>ccess</w:t>
      </w:r>
      <w:r w:rsidR="005218D8" w:rsidRPr="006030C9">
        <w:rPr>
          <w:rFonts w:ascii="Trebuchet MS" w:eastAsia="Times New Roman" w:hAnsi="Trebuchet MS" w:cs="Helvetica"/>
          <w:color w:val="000000"/>
          <w:sz w:val="24"/>
          <w:szCs w:val="24"/>
        </w:rPr>
        <w:t xml:space="preserve">- </w:t>
      </w:r>
      <w:r w:rsidRPr="006030C9">
        <w:rPr>
          <w:rFonts w:ascii="Trebuchet MS" w:eastAsia="Times New Roman" w:hAnsi="Trebuchet MS" w:cs="Helvetica"/>
          <w:color w:val="000000"/>
          <w:sz w:val="24"/>
          <w:szCs w:val="24"/>
        </w:rPr>
        <w:t xml:space="preserve">The site is directly opposite the main entrance to Caversham Primary School. Careful consideration by RBC </w:t>
      </w:r>
      <w:r w:rsidR="00EB3671">
        <w:rPr>
          <w:rFonts w:ascii="Trebuchet MS" w:eastAsia="Times New Roman" w:hAnsi="Trebuchet MS" w:cs="Helvetica"/>
          <w:color w:val="000000"/>
          <w:sz w:val="24"/>
          <w:szCs w:val="24"/>
        </w:rPr>
        <w:t>H</w:t>
      </w:r>
      <w:r w:rsidRPr="006030C9">
        <w:rPr>
          <w:rFonts w:ascii="Trebuchet MS" w:eastAsia="Times New Roman" w:hAnsi="Trebuchet MS" w:cs="Helvetica"/>
          <w:color w:val="000000"/>
          <w:sz w:val="24"/>
          <w:szCs w:val="24"/>
        </w:rPr>
        <w:t>ighways needs to be given to the safety of children at peak times, parents dropping off children, buses using Hemdean Rd and the additional pressure of up to eight cars exiting a private drive opposite the school entrance. A lesser number of dwellings on this site would reduce this pressure.</w:t>
      </w:r>
    </w:p>
    <w:p w:rsidR="000429A6" w:rsidRPr="006030C9" w:rsidRDefault="000429A6" w:rsidP="000429A6">
      <w:pPr>
        <w:shd w:val="clear" w:color="auto" w:fill="FFFFFF"/>
        <w:autoSpaceDE/>
        <w:autoSpaceDN/>
        <w:rPr>
          <w:rFonts w:ascii="Trebuchet MS" w:eastAsia="Times New Roman" w:hAnsi="Trebuchet MS" w:cs="Helvetica"/>
          <w:color w:val="000000"/>
          <w:sz w:val="24"/>
          <w:szCs w:val="24"/>
          <w:highlight w:val="yellow"/>
        </w:rPr>
      </w:pPr>
    </w:p>
    <w:p w:rsidR="000429A6" w:rsidRPr="006030C9" w:rsidRDefault="00313C2F" w:rsidP="00313C2F">
      <w:pPr>
        <w:shd w:val="clear" w:color="auto" w:fill="FFFFFF"/>
        <w:autoSpaceDE/>
        <w:autoSpaceDN/>
        <w:rPr>
          <w:rFonts w:ascii="Trebuchet MS" w:hAnsi="Trebuchet MS"/>
          <w:sz w:val="24"/>
          <w:szCs w:val="24"/>
        </w:rPr>
      </w:pPr>
      <w:r>
        <w:rPr>
          <w:rFonts w:ascii="Trebuchet MS" w:eastAsia="Times New Roman" w:hAnsi="Trebuchet MS" w:cs="Helvetica"/>
          <w:color w:val="000000"/>
          <w:sz w:val="24"/>
          <w:szCs w:val="24"/>
        </w:rPr>
        <w:lastRenderedPageBreak/>
        <w:t>Recommends c</w:t>
      </w:r>
      <w:r w:rsidR="000429A6" w:rsidRPr="006030C9">
        <w:rPr>
          <w:rFonts w:ascii="Trebuchet MS" w:eastAsia="Times New Roman" w:hAnsi="Trebuchet MS" w:cs="Helvetica"/>
          <w:color w:val="000000"/>
          <w:sz w:val="24"/>
          <w:szCs w:val="24"/>
        </w:rPr>
        <w:t xml:space="preserve">onditions on </w:t>
      </w:r>
      <w:r w:rsidR="005218D8" w:rsidRPr="006030C9">
        <w:rPr>
          <w:rFonts w:ascii="Trebuchet MS" w:eastAsia="Times New Roman" w:hAnsi="Trebuchet MS" w:cs="Helvetica"/>
          <w:color w:val="000000"/>
          <w:sz w:val="24"/>
          <w:szCs w:val="24"/>
        </w:rPr>
        <w:t>c</w:t>
      </w:r>
      <w:r w:rsidR="000429A6" w:rsidRPr="006030C9">
        <w:rPr>
          <w:rFonts w:ascii="Trebuchet MS" w:eastAsia="Times New Roman" w:hAnsi="Trebuchet MS" w:cs="Helvetica"/>
          <w:color w:val="000000"/>
          <w:sz w:val="24"/>
          <w:szCs w:val="24"/>
        </w:rPr>
        <w:t xml:space="preserve">onstruction </w:t>
      </w:r>
      <w:r w:rsidR="005218D8" w:rsidRPr="006030C9">
        <w:rPr>
          <w:rFonts w:ascii="Trebuchet MS" w:eastAsia="Times New Roman" w:hAnsi="Trebuchet MS" w:cs="Helvetica"/>
          <w:color w:val="000000"/>
          <w:sz w:val="24"/>
          <w:szCs w:val="24"/>
        </w:rPr>
        <w:t>p</w:t>
      </w:r>
      <w:r w:rsidR="000429A6" w:rsidRPr="006030C9">
        <w:rPr>
          <w:rFonts w:ascii="Trebuchet MS" w:eastAsia="Times New Roman" w:hAnsi="Trebuchet MS" w:cs="Helvetica"/>
          <w:color w:val="000000"/>
          <w:sz w:val="24"/>
          <w:szCs w:val="24"/>
        </w:rPr>
        <w:t>eriod</w:t>
      </w:r>
      <w:r>
        <w:rPr>
          <w:rFonts w:ascii="Trebuchet MS" w:eastAsia="Times New Roman" w:hAnsi="Trebuchet MS" w:cs="Helvetica"/>
          <w:color w:val="000000"/>
          <w:sz w:val="24"/>
          <w:szCs w:val="24"/>
        </w:rPr>
        <w:t xml:space="preserve">; </w:t>
      </w:r>
      <w:r w:rsidR="000429A6" w:rsidRPr="006030C9">
        <w:rPr>
          <w:rFonts w:ascii="Trebuchet MS" w:hAnsi="Trebuchet MS" w:cs="Helvetica"/>
          <w:color w:val="000000"/>
          <w:sz w:val="24"/>
          <w:szCs w:val="24"/>
        </w:rPr>
        <w:t>Deliveries at the start and end of the school day should be precluded. </w:t>
      </w:r>
    </w:p>
    <w:p w:rsidR="00106B4E" w:rsidRDefault="00106B4E" w:rsidP="00025163">
      <w:pPr>
        <w:pStyle w:val="PlainText"/>
        <w:spacing w:line="276" w:lineRule="auto"/>
        <w:jc w:val="both"/>
        <w:rPr>
          <w:rFonts w:ascii="Trebuchet MS" w:hAnsi="Trebuchet MS"/>
          <w:sz w:val="24"/>
          <w:szCs w:val="24"/>
        </w:rPr>
      </w:pPr>
    </w:p>
    <w:p w:rsidR="00F16F41" w:rsidRPr="006030C9" w:rsidRDefault="00313C2F" w:rsidP="00025163">
      <w:pPr>
        <w:pStyle w:val="PlainText"/>
        <w:spacing w:line="276" w:lineRule="auto"/>
        <w:jc w:val="both"/>
        <w:rPr>
          <w:rFonts w:ascii="Trebuchet MS" w:hAnsi="Trebuchet MS"/>
          <w:sz w:val="24"/>
          <w:szCs w:val="24"/>
        </w:rPr>
      </w:pPr>
      <w:r>
        <w:rPr>
          <w:rFonts w:ascii="Trebuchet MS" w:hAnsi="Trebuchet MS"/>
          <w:sz w:val="24"/>
          <w:szCs w:val="24"/>
        </w:rPr>
        <w:t>NEIGHBOURS:</w:t>
      </w:r>
    </w:p>
    <w:p w:rsidR="00D06CE4" w:rsidRPr="006030C9" w:rsidRDefault="005218D8" w:rsidP="005218D8">
      <w:pPr>
        <w:pStyle w:val="PlainText"/>
        <w:spacing w:line="276" w:lineRule="auto"/>
        <w:rPr>
          <w:rFonts w:ascii="Trebuchet MS" w:hAnsi="Trebuchet MS"/>
          <w:sz w:val="24"/>
          <w:szCs w:val="24"/>
        </w:rPr>
      </w:pPr>
      <w:r w:rsidRPr="006030C9">
        <w:rPr>
          <w:rFonts w:ascii="Trebuchet MS" w:hAnsi="Trebuchet MS"/>
          <w:sz w:val="24"/>
          <w:szCs w:val="24"/>
        </w:rPr>
        <w:t xml:space="preserve">Properties at 149, 151, 153, 155, 178 and 180 Hemdean Road </w:t>
      </w:r>
      <w:r w:rsidR="006840AC" w:rsidRPr="006030C9">
        <w:rPr>
          <w:rFonts w:ascii="Trebuchet MS" w:hAnsi="Trebuchet MS"/>
          <w:sz w:val="24"/>
          <w:szCs w:val="24"/>
        </w:rPr>
        <w:t xml:space="preserve">were consulted. </w:t>
      </w:r>
      <w:r w:rsidR="00457C8E" w:rsidRPr="006030C9">
        <w:rPr>
          <w:rFonts w:ascii="Trebuchet MS" w:hAnsi="Trebuchet MS"/>
          <w:sz w:val="24"/>
          <w:szCs w:val="24"/>
        </w:rPr>
        <w:t xml:space="preserve">One </w:t>
      </w:r>
      <w:r w:rsidR="006840AC" w:rsidRPr="006030C9">
        <w:rPr>
          <w:rFonts w:ascii="Trebuchet MS" w:hAnsi="Trebuchet MS"/>
          <w:sz w:val="24"/>
          <w:szCs w:val="24"/>
        </w:rPr>
        <w:t xml:space="preserve">letter of representation </w:t>
      </w:r>
      <w:r w:rsidR="00457C8E" w:rsidRPr="006030C9">
        <w:rPr>
          <w:rFonts w:ascii="Trebuchet MS" w:hAnsi="Trebuchet MS"/>
          <w:sz w:val="24"/>
          <w:szCs w:val="24"/>
        </w:rPr>
        <w:t xml:space="preserve">in support </w:t>
      </w:r>
      <w:r w:rsidR="006840AC" w:rsidRPr="006030C9">
        <w:rPr>
          <w:rFonts w:ascii="Trebuchet MS" w:hAnsi="Trebuchet MS"/>
          <w:sz w:val="24"/>
          <w:szCs w:val="24"/>
        </w:rPr>
        <w:t>ha</w:t>
      </w:r>
      <w:r w:rsidR="00457C8E" w:rsidRPr="006030C9">
        <w:rPr>
          <w:rFonts w:ascii="Trebuchet MS" w:hAnsi="Trebuchet MS"/>
          <w:sz w:val="24"/>
          <w:szCs w:val="24"/>
        </w:rPr>
        <w:t>s</w:t>
      </w:r>
      <w:r w:rsidR="006840AC" w:rsidRPr="006030C9">
        <w:rPr>
          <w:rFonts w:ascii="Trebuchet MS" w:hAnsi="Trebuchet MS"/>
          <w:sz w:val="24"/>
          <w:szCs w:val="24"/>
        </w:rPr>
        <w:t xml:space="preserve"> been received raising the following issues:</w:t>
      </w:r>
      <w:r w:rsidRPr="006030C9">
        <w:rPr>
          <w:rFonts w:ascii="Trebuchet MS" w:hAnsi="Trebuchet MS"/>
          <w:sz w:val="24"/>
          <w:szCs w:val="24"/>
        </w:rPr>
        <w:t xml:space="preserve"> </w:t>
      </w:r>
    </w:p>
    <w:p w:rsidR="00457C8E" w:rsidRPr="006030C9" w:rsidRDefault="00457C8E" w:rsidP="00457C8E">
      <w:pPr>
        <w:autoSpaceDE/>
        <w:autoSpaceDN/>
        <w:rPr>
          <w:rFonts w:ascii="Trebuchet MS" w:eastAsia="Times New Roman" w:hAnsi="Trebuchet MS"/>
          <w:sz w:val="24"/>
          <w:szCs w:val="24"/>
          <w:lang w:eastAsia="en-US"/>
        </w:rPr>
      </w:pPr>
    </w:p>
    <w:p w:rsidR="00457C8E" w:rsidRPr="006030C9" w:rsidRDefault="00803B28" w:rsidP="00803B28">
      <w:pPr>
        <w:autoSpaceDE/>
        <w:autoSpaceDN/>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090F93">
        <w:rPr>
          <w:rFonts w:ascii="Trebuchet MS" w:eastAsia="Times New Roman" w:hAnsi="Trebuchet MS"/>
          <w:sz w:val="24"/>
          <w:szCs w:val="24"/>
          <w:lang w:eastAsia="en-US"/>
        </w:rPr>
        <w:t xml:space="preserve"> </w:t>
      </w:r>
      <w:r w:rsidR="00E927CB" w:rsidRPr="006030C9">
        <w:rPr>
          <w:rFonts w:ascii="Trebuchet MS" w:eastAsia="Times New Roman" w:hAnsi="Trebuchet MS"/>
          <w:sz w:val="24"/>
          <w:szCs w:val="24"/>
          <w:lang w:eastAsia="en-US"/>
        </w:rPr>
        <w:t xml:space="preserve">potential loss of privacy </w:t>
      </w:r>
      <w:r w:rsidRPr="006030C9">
        <w:rPr>
          <w:rFonts w:ascii="Trebuchet MS" w:eastAsia="Times New Roman" w:hAnsi="Trebuchet MS"/>
          <w:sz w:val="24"/>
          <w:szCs w:val="24"/>
          <w:lang w:eastAsia="en-US"/>
        </w:rPr>
        <w:t>(both ways) due to less foliage to sides of plot than front (additional planting may be necessary)</w:t>
      </w:r>
      <w:r w:rsidR="00457C8E" w:rsidRPr="006030C9">
        <w:rPr>
          <w:rFonts w:ascii="Trebuchet MS" w:eastAsia="Times New Roman" w:hAnsi="Trebuchet MS"/>
          <w:sz w:val="24"/>
          <w:szCs w:val="24"/>
          <w:lang w:eastAsia="en-US"/>
        </w:rPr>
        <w:t>.</w:t>
      </w:r>
    </w:p>
    <w:p w:rsidR="00457C8E" w:rsidRPr="00457C8E" w:rsidRDefault="00803B28" w:rsidP="00457C8E">
      <w:pPr>
        <w:autoSpaceDE/>
        <w:autoSpaceDN/>
        <w:rPr>
          <w:rFonts w:ascii="Trebuchet MS" w:eastAsia="Times New Roman" w:hAnsi="Trebuchet MS"/>
          <w:sz w:val="24"/>
          <w:szCs w:val="24"/>
          <w:lang w:eastAsia="en-US"/>
        </w:rPr>
      </w:pPr>
      <w:r w:rsidRPr="006030C9">
        <w:rPr>
          <w:rFonts w:ascii="Trebuchet MS" w:eastAsia="Times New Roman" w:hAnsi="Trebuchet MS"/>
          <w:sz w:val="24"/>
          <w:szCs w:val="24"/>
          <w:lang w:eastAsia="en-US"/>
        </w:rPr>
        <w:t>-</w:t>
      </w:r>
      <w:r w:rsidR="00090F93">
        <w:rPr>
          <w:rFonts w:ascii="Trebuchet MS" w:eastAsia="Times New Roman" w:hAnsi="Trebuchet MS"/>
          <w:sz w:val="24"/>
          <w:szCs w:val="24"/>
          <w:lang w:eastAsia="en-US"/>
        </w:rPr>
        <w:t xml:space="preserve"> </w:t>
      </w:r>
      <w:r w:rsidRPr="006030C9">
        <w:rPr>
          <w:rFonts w:ascii="Trebuchet MS" w:eastAsia="Times New Roman" w:hAnsi="Trebuchet MS"/>
          <w:sz w:val="24"/>
          <w:szCs w:val="24"/>
          <w:lang w:eastAsia="en-US"/>
        </w:rPr>
        <w:t xml:space="preserve">should be </w:t>
      </w:r>
      <w:r w:rsidR="00457C8E" w:rsidRPr="00457C8E">
        <w:rPr>
          <w:rFonts w:ascii="Trebuchet MS" w:eastAsia="Times New Roman" w:hAnsi="Trebuchet MS"/>
          <w:sz w:val="24"/>
          <w:szCs w:val="24"/>
          <w:lang w:eastAsia="en-US"/>
        </w:rPr>
        <w:t>no windows to the North or South elevations for</w:t>
      </w:r>
      <w:r w:rsidR="00CF47FC">
        <w:rPr>
          <w:rFonts w:ascii="Trebuchet MS" w:eastAsia="Times New Roman" w:hAnsi="Trebuchet MS"/>
          <w:sz w:val="24"/>
          <w:szCs w:val="24"/>
          <w:lang w:eastAsia="en-US"/>
        </w:rPr>
        <w:t xml:space="preserve"> privacy</w:t>
      </w:r>
      <w:r w:rsidR="00457C8E" w:rsidRPr="00457C8E">
        <w:rPr>
          <w:rFonts w:ascii="Trebuchet MS" w:eastAsia="Times New Roman" w:hAnsi="Trebuchet MS"/>
          <w:sz w:val="24"/>
          <w:szCs w:val="24"/>
          <w:lang w:eastAsia="en-US"/>
        </w:rPr>
        <w:t xml:space="preserve"> </w:t>
      </w:r>
    </w:p>
    <w:p w:rsidR="009C72A3" w:rsidRPr="006030C9" w:rsidRDefault="009C72A3" w:rsidP="005218D8">
      <w:pPr>
        <w:pStyle w:val="PlainText"/>
        <w:spacing w:line="276" w:lineRule="auto"/>
        <w:rPr>
          <w:rFonts w:ascii="Trebuchet MS" w:hAnsi="Trebuchet MS"/>
          <w:sz w:val="24"/>
          <w:szCs w:val="24"/>
        </w:rPr>
      </w:pPr>
      <w:r w:rsidRPr="006030C9">
        <w:rPr>
          <w:rFonts w:ascii="Trebuchet MS" w:hAnsi="Trebuchet MS"/>
          <w:sz w:val="24"/>
          <w:szCs w:val="24"/>
        </w:rPr>
        <w:t>__________________________________________________________________________</w:t>
      </w:r>
    </w:p>
    <w:p w:rsidR="00802BBC" w:rsidRPr="006030C9" w:rsidRDefault="00802BBC" w:rsidP="00025163">
      <w:pPr>
        <w:pStyle w:val="PlainText"/>
        <w:spacing w:line="276" w:lineRule="auto"/>
        <w:ind w:left="720"/>
        <w:jc w:val="both"/>
        <w:rPr>
          <w:rFonts w:ascii="Trebuchet MS" w:hAnsi="Trebuchet MS"/>
          <w:sz w:val="24"/>
          <w:szCs w:val="24"/>
        </w:rPr>
      </w:pPr>
    </w:p>
    <w:p w:rsidR="00790E47" w:rsidRPr="006030C9" w:rsidRDefault="00790E47" w:rsidP="00025163">
      <w:pPr>
        <w:spacing w:line="276" w:lineRule="auto"/>
        <w:jc w:val="both"/>
        <w:rPr>
          <w:rFonts w:ascii="Trebuchet MS" w:hAnsi="Trebuchet MS" w:cs="Arial"/>
          <w:b/>
          <w:bCs/>
          <w:sz w:val="24"/>
          <w:szCs w:val="24"/>
        </w:rPr>
      </w:pPr>
      <w:r w:rsidRPr="006030C9">
        <w:rPr>
          <w:rFonts w:ascii="Trebuchet MS" w:hAnsi="Trebuchet MS" w:cs="Arial"/>
          <w:b/>
          <w:bCs/>
          <w:sz w:val="24"/>
          <w:szCs w:val="24"/>
        </w:rPr>
        <w:t>Equality Act 2010:</w:t>
      </w:r>
    </w:p>
    <w:p w:rsidR="00790E47" w:rsidRPr="006030C9" w:rsidRDefault="00790E47" w:rsidP="00025163">
      <w:pPr>
        <w:spacing w:line="276" w:lineRule="auto"/>
        <w:jc w:val="both"/>
        <w:rPr>
          <w:rFonts w:ascii="Trebuchet MS" w:hAnsi="Trebuchet MS" w:cs="Arial"/>
          <w:bCs/>
          <w:sz w:val="24"/>
          <w:szCs w:val="24"/>
        </w:rPr>
      </w:pPr>
      <w:r w:rsidRPr="006030C9">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030C9" w:rsidRDefault="0059452E" w:rsidP="00025163">
      <w:pPr>
        <w:pStyle w:val="PlainText"/>
        <w:spacing w:line="276" w:lineRule="auto"/>
        <w:jc w:val="both"/>
        <w:rPr>
          <w:rFonts w:ascii="Trebuchet MS" w:hAnsi="Trebuchet MS"/>
          <w:sz w:val="24"/>
          <w:szCs w:val="24"/>
        </w:rPr>
      </w:pP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Relevant Planning Policy and Guidance</w:t>
      </w:r>
    </w:p>
    <w:p w:rsidR="006B574D" w:rsidRPr="006030C9" w:rsidRDefault="006B574D" w:rsidP="00025163">
      <w:pPr>
        <w:spacing w:line="276" w:lineRule="auto"/>
        <w:jc w:val="both"/>
        <w:rPr>
          <w:rFonts w:ascii="Trebuchet MS" w:hAnsi="Trebuchet MS"/>
          <w:sz w:val="24"/>
          <w:szCs w:val="24"/>
        </w:rPr>
      </w:pPr>
      <w:r w:rsidRPr="006030C9">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6B574D" w:rsidRPr="006030C9" w:rsidRDefault="006B574D" w:rsidP="00025163">
      <w:pPr>
        <w:spacing w:line="276" w:lineRule="auto"/>
        <w:jc w:val="both"/>
        <w:rPr>
          <w:rFonts w:ascii="Trebuchet MS" w:hAnsi="Trebuchet MS"/>
          <w:sz w:val="24"/>
          <w:szCs w:val="24"/>
        </w:rPr>
      </w:pPr>
    </w:p>
    <w:p w:rsidR="006B574D" w:rsidRPr="006030C9" w:rsidRDefault="006B574D" w:rsidP="00025163">
      <w:pPr>
        <w:spacing w:line="276" w:lineRule="auto"/>
        <w:jc w:val="both"/>
        <w:rPr>
          <w:rFonts w:ascii="Trebuchet MS" w:hAnsi="Trebuchet MS"/>
          <w:sz w:val="24"/>
          <w:szCs w:val="24"/>
        </w:rPr>
      </w:pPr>
      <w:r w:rsidRPr="006030C9">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B574D" w:rsidRPr="006030C9" w:rsidRDefault="006B574D" w:rsidP="00025163">
      <w:pPr>
        <w:spacing w:line="276" w:lineRule="auto"/>
        <w:jc w:val="both"/>
        <w:rPr>
          <w:rFonts w:ascii="Trebuchet MS" w:hAnsi="Trebuchet MS"/>
          <w:sz w:val="24"/>
          <w:szCs w:val="24"/>
        </w:rPr>
      </w:pPr>
    </w:p>
    <w:p w:rsidR="006B574D" w:rsidRPr="006030C9" w:rsidRDefault="006B574D" w:rsidP="00025163">
      <w:pPr>
        <w:spacing w:line="276" w:lineRule="auto"/>
        <w:jc w:val="both"/>
        <w:rPr>
          <w:rFonts w:ascii="Trebuchet MS" w:hAnsi="Trebuchet MS"/>
          <w:sz w:val="24"/>
          <w:szCs w:val="24"/>
        </w:rPr>
      </w:pPr>
      <w:r w:rsidRPr="006030C9">
        <w:rPr>
          <w:rFonts w:ascii="Trebuchet MS" w:hAnsi="Trebuchet MS"/>
          <w:sz w:val="24"/>
          <w:szCs w:val="24"/>
        </w:rPr>
        <w:t>Accordingly, the National Planning Policy Framework and the following development plan policies and supplementary planning guidance are relevant:</w:t>
      </w:r>
    </w:p>
    <w:p w:rsidR="006B574D" w:rsidRPr="006030C9" w:rsidRDefault="006B574D" w:rsidP="00025163">
      <w:pPr>
        <w:pStyle w:val="Heading3"/>
        <w:spacing w:line="276" w:lineRule="auto"/>
        <w:jc w:val="both"/>
        <w:rPr>
          <w:rFonts w:ascii="Trebuchet MS" w:eastAsia="Times New Roman" w:hAnsi="Trebuchet MS"/>
          <w:color w:val="auto"/>
          <w:sz w:val="24"/>
          <w:szCs w:val="24"/>
        </w:rPr>
      </w:pPr>
      <w:r w:rsidRPr="006030C9">
        <w:rPr>
          <w:rFonts w:ascii="Trebuchet MS" w:eastAsia="Times New Roman" w:hAnsi="Trebuchet MS"/>
          <w:color w:val="auto"/>
          <w:sz w:val="24"/>
          <w:szCs w:val="24"/>
        </w:rPr>
        <w:t>Reading Borough LDF Core Strategy (Adopted January 2008</w:t>
      </w:r>
      <w:r w:rsidR="00154FFB" w:rsidRPr="006030C9">
        <w:rPr>
          <w:rFonts w:ascii="Trebuchet MS" w:eastAsia="Times New Roman" w:hAnsi="Trebuchet MS"/>
          <w:color w:val="auto"/>
          <w:sz w:val="24"/>
          <w:szCs w:val="24"/>
        </w:rPr>
        <w:t xml:space="preserve">, </w:t>
      </w:r>
      <w:r w:rsidR="00ED2F44">
        <w:rPr>
          <w:rFonts w:ascii="Trebuchet MS" w:eastAsia="Times New Roman" w:hAnsi="Trebuchet MS"/>
          <w:color w:val="auto"/>
          <w:sz w:val="24"/>
          <w:szCs w:val="24"/>
        </w:rPr>
        <w:t xml:space="preserve">Altered </w:t>
      </w:r>
      <w:r w:rsidR="00154FFB" w:rsidRPr="006030C9">
        <w:rPr>
          <w:rFonts w:ascii="Trebuchet MS" w:eastAsia="Times New Roman" w:hAnsi="Trebuchet MS"/>
          <w:color w:val="auto"/>
          <w:sz w:val="24"/>
          <w:szCs w:val="24"/>
        </w:rPr>
        <w:t>2015</w:t>
      </w:r>
      <w:r w:rsidRPr="006030C9">
        <w:rPr>
          <w:rFonts w:ascii="Trebuchet MS" w:eastAsia="Times New Roman" w:hAnsi="Trebuchet MS"/>
          <w:color w:val="auto"/>
          <w:sz w:val="24"/>
          <w:szCs w:val="24"/>
        </w:rPr>
        <w:t>)</w:t>
      </w:r>
    </w:p>
    <w:p w:rsidR="00842544" w:rsidRPr="006030C9"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CS1</w:t>
      </w:r>
      <w:r w:rsidRPr="006030C9">
        <w:rPr>
          <w:sz w:val="24"/>
          <w:szCs w:val="24"/>
        </w:rPr>
        <w:tab/>
        <w:t>Sustainable Construction and Design</w:t>
      </w:r>
    </w:p>
    <w:p w:rsidR="006B574D" w:rsidRPr="006030C9" w:rsidRDefault="006B574D" w:rsidP="00025163">
      <w:pPr>
        <w:pStyle w:val="MemoParagraph"/>
        <w:overflowPunct w:val="0"/>
        <w:autoSpaceDE w:val="0"/>
        <w:autoSpaceDN w:val="0"/>
        <w:spacing w:line="276" w:lineRule="auto"/>
        <w:jc w:val="both"/>
        <w:textAlignment w:val="baseline"/>
        <w:rPr>
          <w:sz w:val="24"/>
          <w:szCs w:val="24"/>
        </w:rPr>
      </w:pPr>
      <w:r w:rsidRPr="006030C9">
        <w:rPr>
          <w:sz w:val="24"/>
          <w:szCs w:val="24"/>
        </w:rPr>
        <w:t xml:space="preserve">CS7    Design and </w:t>
      </w:r>
      <w:r w:rsidR="00090F93">
        <w:rPr>
          <w:sz w:val="24"/>
          <w:szCs w:val="24"/>
        </w:rPr>
        <w:t>T</w:t>
      </w:r>
      <w:r w:rsidRPr="006030C9">
        <w:rPr>
          <w:sz w:val="24"/>
          <w:szCs w:val="24"/>
        </w:rPr>
        <w:t>he Public Realm</w:t>
      </w:r>
    </w:p>
    <w:p w:rsidR="00842544" w:rsidRPr="006030C9"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CS9</w:t>
      </w:r>
      <w:r w:rsidRPr="006030C9">
        <w:rPr>
          <w:sz w:val="24"/>
          <w:szCs w:val="24"/>
        </w:rPr>
        <w:tab/>
        <w:t>Infrastructure, Services and Amenities</w:t>
      </w:r>
    </w:p>
    <w:p w:rsidR="00842544"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CS16</w:t>
      </w:r>
      <w:r w:rsidRPr="006030C9">
        <w:rPr>
          <w:sz w:val="24"/>
          <w:szCs w:val="24"/>
        </w:rPr>
        <w:tab/>
        <w:t>Affordable Housing</w:t>
      </w:r>
    </w:p>
    <w:p w:rsidR="00F561B2" w:rsidRDefault="00F561B2" w:rsidP="00025163">
      <w:pPr>
        <w:pStyle w:val="MemoParagraph"/>
        <w:overflowPunct w:val="0"/>
        <w:autoSpaceDE w:val="0"/>
        <w:autoSpaceDN w:val="0"/>
        <w:spacing w:line="276" w:lineRule="auto"/>
        <w:jc w:val="both"/>
        <w:textAlignment w:val="baseline"/>
        <w:rPr>
          <w:sz w:val="24"/>
          <w:szCs w:val="24"/>
        </w:rPr>
      </w:pPr>
      <w:r>
        <w:rPr>
          <w:sz w:val="24"/>
          <w:szCs w:val="24"/>
        </w:rPr>
        <w:lastRenderedPageBreak/>
        <w:t>CS20</w:t>
      </w:r>
      <w:r>
        <w:rPr>
          <w:sz w:val="24"/>
          <w:szCs w:val="24"/>
        </w:rPr>
        <w:tab/>
        <w:t xml:space="preserve">Implementation of The Reading Transport Strategy </w:t>
      </w:r>
    </w:p>
    <w:p w:rsidR="00E8753D" w:rsidRPr="00E8753D" w:rsidRDefault="00E8753D" w:rsidP="00014A93">
      <w:pPr>
        <w:pStyle w:val="MemoParagraph"/>
        <w:shd w:val="clear" w:color="auto" w:fill="FFFFFF" w:themeFill="background1"/>
        <w:overflowPunct w:val="0"/>
        <w:autoSpaceDE w:val="0"/>
        <w:autoSpaceDN w:val="0"/>
        <w:spacing w:line="276" w:lineRule="auto"/>
        <w:jc w:val="both"/>
        <w:textAlignment w:val="baseline"/>
        <w:rPr>
          <w:sz w:val="24"/>
          <w:szCs w:val="24"/>
        </w:rPr>
      </w:pPr>
      <w:r w:rsidRPr="00E8753D">
        <w:rPr>
          <w:sz w:val="24"/>
          <w:szCs w:val="24"/>
        </w:rPr>
        <w:t>CS24</w:t>
      </w:r>
      <w:r w:rsidR="002234C3">
        <w:rPr>
          <w:sz w:val="24"/>
          <w:szCs w:val="24"/>
        </w:rPr>
        <w:tab/>
      </w:r>
      <w:r w:rsidR="00014A93">
        <w:rPr>
          <w:sz w:val="24"/>
          <w:szCs w:val="24"/>
        </w:rPr>
        <w:t>Car/Cycle Parking</w:t>
      </w:r>
    </w:p>
    <w:p w:rsidR="00E8753D" w:rsidRPr="006030C9" w:rsidRDefault="00E8753D" w:rsidP="00014A93">
      <w:pPr>
        <w:pStyle w:val="MemoParagraph"/>
        <w:shd w:val="clear" w:color="auto" w:fill="FFFFFF" w:themeFill="background1"/>
        <w:overflowPunct w:val="0"/>
        <w:autoSpaceDE w:val="0"/>
        <w:autoSpaceDN w:val="0"/>
        <w:spacing w:line="276" w:lineRule="auto"/>
        <w:jc w:val="both"/>
        <w:textAlignment w:val="baseline"/>
        <w:rPr>
          <w:sz w:val="24"/>
          <w:szCs w:val="24"/>
        </w:rPr>
      </w:pPr>
      <w:r w:rsidRPr="00E8753D">
        <w:rPr>
          <w:sz w:val="24"/>
          <w:szCs w:val="24"/>
        </w:rPr>
        <w:t>CS34</w:t>
      </w:r>
      <w:r w:rsidR="00014A93">
        <w:rPr>
          <w:sz w:val="24"/>
          <w:szCs w:val="24"/>
        </w:rPr>
        <w:tab/>
        <w:t>Pollution and Water Resources</w:t>
      </w:r>
    </w:p>
    <w:p w:rsidR="00D96114" w:rsidRPr="006030C9" w:rsidRDefault="00DA0C68" w:rsidP="00025163">
      <w:pPr>
        <w:pStyle w:val="MemoParagraph"/>
        <w:overflowPunct w:val="0"/>
        <w:autoSpaceDE w:val="0"/>
        <w:autoSpaceDN w:val="0"/>
        <w:spacing w:line="276" w:lineRule="auto"/>
        <w:jc w:val="both"/>
        <w:textAlignment w:val="baseline"/>
        <w:rPr>
          <w:sz w:val="24"/>
          <w:szCs w:val="24"/>
        </w:rPr>
      </w:pPr>
      <w:r w:rsidRPr="006030C9">
        <w:rPr>
          <w:sz w:val="24"/>
          <w:szCs w:val="24"/>
        </w:rPr>
        <w:t>CS36</w:t>
      </w:r>
      <w:r w:rsidRPr="006030C9">
        <w:rPr>
          <w:sz w:val="24"/>
          <w:szCs w:val="24"/>
        </w:rPr>
        <w:tab/>
        <w:t>Biodiversity and Geology</w:t>
      </w:r>
    </w:p>
    <w:p w:rsidR="00F45D3B" w:rsidRPr="006030C9" w:rsidRDefault="00F45D3B" w:rsidP="00025163">
      <w:pPr>
        <w:pStyle w:val="BodyText"/>
        <w:spacing w:line="276" w:lineRule="auto"/>
        <w:jc w:val="both"/>
        <w:rPr>
          <w:rFonts w:ascii="Trebuchet MS" w:hAnsi="Trebuchet MS"/>
          <w:b w:val="0"/>
        </w:rPr>
      </w:pPr>
      <w:r w:rsidRPr="006030C9">
        <w:rPr>
          <w:rFonts w:ascii="Trebuchet MS" w:hAnsi="Trebuchet MS"/>
          <w:b w:val="0"/>
        </w:rPr>
        <w:t>CS38</w:t>
      </w:r>
      <w:r w:rsidRPr="006030C9">
        <w:rPr>
          <w:rFonts w:ascii="Trebuchet MS" w:hAnsi="Trebuchet MS"/>
          <w:b w:val="0"/>
        </w:rPr>
        <w:tab/>
        <w:t>Trees, Hedges and Woodlands</w:t>
      </w:r>
    </w:p>
    <w:p w:rsidR="00ED2F44" w:rsidRPr="006030C9" w:rsidRDefault="00ED2F44" w:rsidP="00025163">
      <w:pPr>
        <w:pStyle w:val="MemoParagraph"/>
        <w:overflowPunct w:val="0"/>
        <w:autoSpaceDE w:val="0"/>
        <w:autoSpaceDN w:val="0"/>
        <w:spacing w:line="276" w:lineRule="auto"/>
        <w:jc w:val="both"/>
        <w:textAlignment w:val="baseline"/>
        <w:rPr>
          <w:sz w:val="24"/>
          <w:szCs w:val="24"/>
        </w:rPr>
      </w:pPr>
    </w:p>
    <w:p w:rsidR="006B574D" w:rsidRPr="006030C9" w:rsidRDefault="006B574D" w:rsidP="00025163">
      <w:pPr>
        <w:pStyle w:val="MemoParagraph"/>
        <w:overflowPunct w:val="0"/>
        <w:autoSpaceDE w:val="0"/>
        <w:autoSpaceDN w:val="0"/>
        <w:spacing w:line="276" w:lineRule="auto"/>
        <w:jc w:val="both"/>
        <w:textAlignment w:val="baseline"/>
        <w:rPr>
          <w:sz w:val="24"/>
          <w:szCs w:val="24"/>
        </w:rPr>
      </w:pPr>
      <w:r w:rsidRPr="006030C9">
        <w:rPr>
          <w:b/>
          <w:bCs/>
          <w:sz w:val="24"/>
          <w:szCs w:val="24"/>
        </w:rPr>
        <w:t>Sites and Detailed Policies Document (Adopted October 2012</w:t>
      </w:r>
      <w:r w:rsidR="00ED2F44">
        <w:rPr>
          <w:b/>
          <w:bCs/>
          <w:sz w:val="24"/>
          <w:szCs w:val="24"/>
        </w:rPr>
        <w:t>, Altered 2015</w:t>
      </w:r>
      <w:r w:rsidRPr="006030C9">
        <w:rPr>
          <w:b/>
          <w:bCs/>
          <w:sz w:val="24"/>
          <w:szCs w:val="24"/>
        </w:rPr>
        <w:t>)</w:t>
      </w:r>
    </w:p>
    <w:p w:rsidR="00E8753D" w:rsidRDefault="00E8753D" w:rsidP="00014A93">
      <w:pPr>
        <w:pStyle w:val="MemoParagraph"/>
        <w:shd w:val="clear" w:color="auto" w:fill="FFFFFF" w:themeFill="background1"/>
        <w:overflowPunct w:val="0"/>
        <w:autoSpaceDE w:val="0"/>
        <w:autoSpaceDN w:val="0"/>
        <w:spacing w:line="276" w:lineRule="auto"/>
        <w:jc w:val="both"/>
        <w:textAlignment w:val="baseline"/>
        <w:rPr>
          <w:sz w:val="24"/>
          <w:szCs w:val="24"/>
        </w:rPr>
      </w:pPr>
      <w:r>
        <w:rPr>
          <w:sz w:val="24"/>
          <w:szCs w:val="24"/>
        </w:rPr>
        <w:t>SD1</w:t>
      </w:r>
      <w:r w:rsidR="00014A93">
        <w:rPr>
          <w:sz w:val="24"/>
          <w:szCs w:val="24"/>
        </w:rPr>
        <w:tab/>
        <w:t>Presumption In Favour Of Sustainable Development</w:t>
      </w:r>
    </w:p>
    <w:p w:rsidR="00842544" w:rsidRPr="006030C9"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DM1</w:t>
      </w:r>
      <w:r w:rsidRPr="006030C9">
        <w:rPr>
          <w:sz w:val="24"/>
          <w:szCs w:val="24"/>
        </w:rPr>
        <w:tab/>
        <w:t>Adaptation to Climate Change</w:t>
      </w:r>
    </w:p>
    <w:p w:rsidR="00842544" w:rsidRPr="006030C9"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DM3</w:t>
      </w:r>
      <w:r w:rsidRPr="006030C9">
        <w:rPr>
          <w:sz w:val="24"/>
          <w:szCs w:val="24"/>
        </w:rPr>
        <w:tab/>
        <w:t>Infrastructure Planning</w:t>
      </w:r>
    </w:p>
    <w:p w:rsidR="006B574D" w:rsidRPr="006030C9" w:rsidRDefault="006B574D" w:rsidP="00025163">
      <w:pPr>
        <w:pStyle w:val="MemoParagraph"/>
        <w:overflowPunct w:val="0"/>
        <w:autoSpaceDE w:val="0"/>
        <w:autoSpaceDN w:val="0"/>
        <w:spacing w:line="276" w:lineRule="auto"/>
        <w:jc w:val="both"/>
        <w:textAlignment w:val="baseline"/>
        <w:rPr>
          <w:sz w:val="24"/>
          <w:szCs w:val="24"/>
        </w:rPr>
      </w:pPr>
      <w:r w:rsidRPr="006030C9">
        <w:rPr>
          <w:sz w:val="24"/>
          <w:szCs w:val="24"/>
        </w:rPr>
        <w:t>DM4    Safeguarding Amenity</w:t>
      </w:r>
    </w:p>
    <w:p w:rsidR="00842544" w:rsidRPr="006030C9" w:rsidRDefault="00842544" w:rsidP="00025163">
      <w:pPr>
        <w:pStyle w:val="MemoParagraph"/>
        <w:overflowPunct w:val="0"/>
        <w:autoSpaceDE w:val="0"/>
        <w:autoSpaceDN w:val="0"/>
        <w:spacing w:line="276" w:lineRule="auto"/>
        <w:jc w:val="both"/>
        <w:textAlignment w:val="baseline"/>
        <w:rPr>
          <w:sz w:val="24"/>
          <w:szCs w:val="24"/>
        </w:rPr>
      </w:pPr>
      <w:r w:rsidRPr="006030C9">
        <w:rPr>
          <w:sz w:val="24"/>
          <w:szCs w:val="24"/>
        </w:rPr>
        <w:t>DM6</w:t>
      </w:r>
      <w:r w:rsidRPr="006030C9">
        <w:rPr>
          <w:sz w:val="24"/>
          <w:szCs w:val="24"/>
        </w:rPr>
        <w:tab/>
        <w:t>Affordable Housing</w:t>
      </w:r>
    </w:p>
    <w:p w:rsidR="00F45D3B" w:rsidRPr="006030C9" w:rsidRDefault="00842544" w:rsidP="00025163">
      <w:pPr>
        <w:pStyle w:val="MemoParagraph"/>
        <w:overflowPunct w:val="0"/>
        <w:spacing w:line="276" w:lineRule="auto"/>
        <w:jc w:val="both"/>
        <w:textAlignment w:val="baseline"/>
        <w:rPr>
          <w:sz w:val="24"/>
          <w:szCs w:val="24"/>
        </w:rPr>
      </w:pPr>
      <w:r w:rsidRPr="006030C9">
        <w:rPr>
          <w:sz w:val="24"/>
          <w:szCs w:val="24"/>
        </w:rPr>
        <w:t xml:space="preserve">DM10 </w:t>
      </w:r>
      <w:r w:rsidR="00F45D3B" w:rsidRPr="006030C9">
        <w:rPr>
          <w:sz w:val="24"/>
          <w:szCs w:val="24"/>
        </w:rPr>
        <w:t xml:space="preserve"> </w:t>
      </w:r>
      <w:r w:rsidRPr="006030C9">
        <w:rPr>
          <w:sz w:val="24"/>
          <w:szCs w:val="24"/>
        </w:rPr>
        <w:t>P</w:t>
      </w:r>
      <w:r w:rsidR="00F45D3B" w:rsidRPr="006030C9">
        <w:rPr>
          <w:sz w:val="24"/>
          <w:szCs w:val="24"/>
        </w:rPr>
        <w:t>rivate and Communal Outdoor Space</w:t>
      </w:r>
    </w:p>
    <w:p w:rsidR="006B574D" w:rsidRDefault="00F45D3B" w:rsidP="00025163">
      <w:pPr>
        <w:pStyle w:val="MemoParagraph"/>
        <w:overflowPunct w:val="0"/>
        <w:autoSpaceDE w:val="0"/>
        <w:autoSpaceDN w:val="0"/>
        <w:spacing w:line="276" w:lineRule="auto"/>
        <w:jc w:val="both"/>
        <w:textAlignment w:val="baseline"/>
        <w:rPr>
          <w:sz w:val="24"/>
          <w:szCs w:val="24"/>
        </w:rPr>
      </w:pPr>
      <w:r w:rsidRPr="006030C9">
        <w:rPr>
          <w:sz w:val="24"/>
          <w:szCs w:val="24"/>
        </w:rPr>
        <w:t>DM11</w:t>
      </w:r>
      <w:r w:rsidR="00842544" w:rsidRPr="006030C9">
        <w:rPr>
          <w:sz w:val="24"/>
          <w:szCs w:val="24"/>
        </w:rPr>
        <w:t xml:space="preserve"> </w:t>
      </w:r>
      <w:r w:rsidRPr="006030C9">
        <w:rPr>
          <w:sz w:val="24"/>
          <w:szCs w:val="24"/>
        </w:rPr>
        <w:t xml:space="preserve"> Development of Private Residential Gar</w:t>
      </w:r>
      <w:r w:rsidR="00015743">
        <w:rPr>
          <w:sz w:val="24"/>
          <w:szCs w:val="24"/>
        </w:rPr>
        <w:t>den Land</w:t>
      </w:r>
    </w:p>
    <w:p w:rsidR="00F561B2" w:rsidRPr="006030C9" w:rsidRDefault="00F561B2" w:rsidP="00025163">
      <w:pPr>
        <w:pStyle w:val="MemoParagraph"/>
        <w:overflowPunct w:val="0"/>
        <w:autoSpaceDE w:val="0"/>
        <w:autoSpaceDN w:val="0"/>
        <w:spacing w:line="276" w:lineRule="auto"/>
        <w:jc w:val="both"/>
        <w:textAlignment w:val="baseline"/>
        <w:rPr>
          <w:sz w:val="24"/>
          <w:szCs w:val="24"/>
        </w:rPr>
      </w:pPr>
      <w:r>
        <w:rPr>
          <w:sz w:val="24"/>
          <w:szCs w:val="24"/>
        </w:rPr>
        <w:t>DM12</w:t>
      </w:r>
      <w:r>
        <w:rPr>
          <w:sz w:val="24"/>
          <w:szCs w:val="24"/>
        </w:rPr>
        <w:tab/>
        <w:t xml:space="preserve">Access, Traffic </w:t>
      </w:r>
      <w:r w:rsidR="00090F93">
        <w:rPr>
          <w:sz w:val="24"/>
          <w:szCs w:val="24"/>
        </w:rPr>
        <w:t>a</w:t>
      </w:r>
      <w:r>
        <w:rPr>
          <w:sz w:val="24"/>
          <w:szCs w:val="24"/>
        </w:rPr>
        <w:t>nd Highway-Related Matters</w:t>
      </w:r>
    </w:p>
    <w:p w:rsidR="005010E8" w:rsidRPr="006030C9" w:rsidRDefault="005010E8" w:rsidP="00025163">
      <w:pPr>
        <w:pStyle w:val="PlainText"/>
        <w:spacing w:line="276" w:lineRule="auto"/>
        <w:jc w:val="both"/>
        <w:rPr>
          <w:rFonts w:ascii="Trebuchet MS" w:hAnsi="Trebuchet MS"/>
          <w:sz w:val="24"/>
          <w:szCs w:val="24"/>
        </w:rPr>
      </w:pPr>
    </w:p>
    <w:p w:rsidR="00154FFB" w:rsidRPr="006030C9" w:rsidRDefault="00154FFB" w:rsidP="00025163">
      <w:pPr>
        <w:spacing w:line="276" w:lineRule="auto"/>
        <w:ind w:left="709" w:hanging="709"/>
        <w:jc w:val="both"/>
        <w:rPr>
          <w:rFonts w:ascii="Trebuchet MS" w:hAnsi="Trebuchet MS" w:cs="Trebuchet MS"/>
          <w:b/>
          <w:sz w:val="24"/>
          <w:szCs w:val="24"/>
        </w:rPr>
      </w:pPr>
      <w:r w:rsidRPr="006030C9">
        <w:rPr>
          <w:rFonts w:ascii="Trebuchet MS" w:hAnsi="Trebuchet MS"/>
          <w:b/>
          <w:sz w:val="24"/>
          <w:szCs w:val="24"/>
        </w:rPr>
        <w:t xml:space="preserve">Supplementary Planning Guidance  </w:t>
      </w:r>
    </w:p>
    <w:p w:rsidR="00154FFB" w:rsidRPr="006030C9" w:rsidRDefault="00154FFB" w:rsidP="00025163">
      <w:pPr>
        <w:autoSpaceDE/>
        <w:autoSpaceDN/>
        <w:spacing w:line="276" w:lineRule="auto"/>
        <w:jc w:val="both"/>
        <w:rPr>
          <w:rFonts w:ascii="Trebuchet MS" w:hAnsi="Trebuchet MS" w:cs="Courier New"/>
          <w:sz w:val="24"/>
          <w:szCs w:val="24"/>
        </w:rPr>
      </w:pPr>
      <w:r w:rsidRPr="006030C9">
        <w:rPr>
          <w:rFonts w:ascii="Trebuchet MS" w:hAnsi="Trebuchet MS" w:cs="Courier New"/>
          <w:sz w:val="24"/>
          <w:szCs w:val="24"/>
        </w:rPr>
        <w:t>Revised Sustainable Design and Construction SPD adopted July 2011</w:t>
      </w:r>
    </w:p>
    <w:p w:rsidR="00154FFB" w:rsidRPr="006030C9" w:rsidRDefault="00154FFB" w:rsidP="00025163">
      <w:pPr>
        <w:autoSpaceDE/>
        <w:autoSpaceDN/>
        <w:spacing w:line="276" w:lineRule="auto"/>
        <w:jc w:val="both"/>
        <w:rPr>
          <w:rFonts w:ascii="Trebuchet MS" w:hAnsi="Trebuchet MS" w:cs="Courier New"/>
          <w:sz w:val="24"/>
          <w:szCs w:val="24"/>
        </w:rPr>
      </w:pPr>
      <w:r w:rsidRPr="006030C9">
        <w:rPr>
          <w:rFonts w:ascii="Trebuchet MS" w:hAnsi="Trebuchet MS" w:cs="Courier New"/>
          <w:sz w:val="24"/>
          <w:szCs w:val="24"/>
        </w:rPr>
        <w:t>Revised Parking Standards and Design SPD adopted October 2011</w:t>
      </w:r>
    </w:p>
    <w:p w:rsidR="00154FFB" w:rsidRPr="006030C9" w:rsidRDefault="00154FFB" w:rsidP="00025163">
      <w:pPr>
        <w:autoSpaceDE/>
        <w:autoSpaceDN/>
        <w:spacing w:line="276" w:lineRule="auto"/>
        <w:jc w:val="both"/>
        <w:rPr>
          <w:rFonts w:ascii="Trebuchet MS" w:hAnsi="Trebuchet MS" w:cs="Courier New"/>
          <w:sz w:val="24"/>
          <w:szCs w:val="24"/>
        </w:rPr>
      </w:pPr>
      <w:r w:rsidRPr="006030C9">
        <w:rPr>
          <w:rFonts w:ascii="Trebuchet MS" w:hAnsi="Trebuchet MS" w:cs="Courier New"/>
          <w:sz w:val="24"/>
          <w:szCs w:val="24"/>
        </w:rPr>
        <w:t>Affordable Housing SPD adopted July 2013</w:t>
      </w:r>
    </w:p>
    <w:p w:rsidR="00154FFB" w:rsidRPr="006030C9" w:rsidRDefault="00154FFB" w:rsidP="00025163">
      <w:pPr>
        <w:autoSpaceDE/>
        <w:autoSpaceDN/>
        <w:spacing w:line="276" w:lineRule="auto"/>
        <w:jc w:val="both"/>
        <w:rPr>
          <w:rFonts w:ascii="Trebuchet MS" w:hAnsi="Trebuchet MS" w:cs="Courier New"/>
          <w:sz w:val="24"/>
          <w:szCs w:val="24"/>
        </w:rPr>
      </w:pPr>
      <w:r w:rsidRPr="006030C9">
        <w:rPr>
          <w:rFonts w:ascii="Trebuchet MS" w:hAnsi="Trebuchet MS" w:cs="Courier New"/>
          <w:sz w:val="24"/>
          <w:szCs w:val="24"/>
        </w:rPr>
        <w:t>Section 106 Planning Obligations SPD 2013</w:t>
      </w:r>
    </w:p>
    <w:p w:rsidR="009C72A3" w:rsidRPr="006030C9" w:rsidRDefault="009C72A3" w:rsidP="00025163">
      <w:pPr>
        <w:autoSpaceDE/>
        <w:autoSpaceDN/>
        <w:spacing w:line="276" w:lineRule="auto"/>
        <w:jc w:val="both"/>
        <w:rPr>
          <w:rFonts w:ascii="Trebuchet MS" w:hAnsi="Trebuchet MS" w:cs="Courier New"/>
          <w:sz w:val="24"/>
          <w:szCs w:val="24"/>
        </w:rPr>
      </w:pPr>
    </w:p>
    <w:p w:rsidR="0059452E" w:rsidRPr="006030C9" w:rsidRDefault="0059452E" w:rsidP="00025163">
      <w:pPr>
        <w:pStyle w:val="PlainText"/>
        <w:spacing w:line="276" w:lineRule="auto"/>
        <w:jc w:val="both"/>
        <w:rPr>
          <w:rFonts w:ascii="Trebuchet MS" w:hAnsi="Trebuchet MS"/>
          <w:b/>
          <w:sz w:val="24"/>
          <w:szCs w:val="24"/>
        </w:rPr>
      </w:pPr>
      <w:r w:rsidRPr="006030C9">
        <w:rPr>
          <w:rFonts w:ascii="Trebuchet MS" w:hAnsi="Trebuchet MS"/>
          <w:b/>
          <w:sz w:val="24"/>
          <w:szCs w:val="24"/>
        </w:rPr>
        <w:t>Appraisal</w:t>
      </w:r>
      <w:r w:rsidR="00170C47" w:rsidRPr="006030C9">
        <w:rPr>
          <w:rFonts w:ascii="Trebuchet MS" w:hAnsi="Trebuchet MS"/>
          <w:b/>
          <w:sz w:val="24"/>
          <w:szCs w:val="24"/>
        </w:rPr>
        <w:t xml:space="preserve"> </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 xml:space="preserve">The main issues to be considered are: </w:t>
      </w:r>
    </w:p>
    <w:p w:rsidR="00B8105C" w:rsidRPr="006030C9" w:rsidRDefault="00B8105C" w:rsidP="00025163">
      <w:pPr>
        <w:pStyle w:val="ListParagraph"/>
        <w:numPr>
          <w:ilvl w:val="0"/>
          <w:numId w:val="17"/>
        </w:numPr>
        <w:spacing w:line="276" w:lineRule="auto"/>
        <w:ind w:hanging="720"/>
        <w:jc w:val="both"/>
        <w:rPr>
          <w:rFonts w:ascii="Trebuchet MS" w:hAnsi="Trebuchet MS"/>
          <w:bCs/>
          <w:sz w:val="24"/>
          <w:szCs w:val="24"/>
        </w:rPr>
      </w:pPr>
      <w:r w:rsidRPr="006030C9">
        <w:rPr>
          <w:rFonts w:ascii="Trebuchet MS" w:hAnsi="Trebuchet MS"/>
          <w:bCs/>
          <w:sz w:val="24"/>
          <w:szCs w:val="24"/>
        </w:rPr>
        <w:t>The principle of the development</w:t>
      </w:r>
    </w:p>
    <w:p w:rsidR="00B8105C" w:rsidRPr="006030C9" w:rsidRDefault="00B8105C" w:rsidP="00025163">
      <w:pPr>
        <w:pStyle w:val="ListParagraph"/>
        <w:numPr>
          <w:ilvl w:val="0"/>
          <w:numId w:val="17"/>
        </w:numPr>
        <w:spacing w:line="276" w:lineRule="auto"/>
        <w:ind w:hanging="720"/>
        <w:jc w:val="both"/>
        <w:rPr>
          <w:rFonts w:ascii="Trebuchet MS" w:hAnsi="Trebuchet MS"/>
          <w:bCs/>
          <w:sz w:val="24"/>
          <w:szCs w:val="24"/>
        </w:rPr>
      </w:pPr>
      <w:r w:rsidRPr="006030C9">
        <w:rPr>
          <w:rFonts w:ascii="Trebuchet MS" w:hAnsi="Trebuchet MS"/>
          <w:bCs/>
          <w:sz w:val="24"/>
          <w:szCs w:val="24"/>
        </w:rPr>
        <w:t>The effect of the proposed development on the character of the road and area</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w:t>
      </w:r>
      <w:r w:rsidRPr="006030C9">
        <w:rPr>
          <w:rFonts w:ascii="Trebuchet MS" w:hAnsi="Trebuchet MS"/>
          <w:bCs/>
          <w:sz w:val="24"/>
          <w:szCs w:val="24"/>
        </w:rPr>
        <w:tab/>
        <w:t>The effect on the living conditions of neighbouring properties and future residents</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w:t>
      </w:r>
      <w:r w:rsidRPr="006030C9">
        <w:rPr>
          <w:rFonts w:ascii="Trebuchet MS" w:hAnsi="Trebuchet MS"/>
          <w:bCs/>
          <w:sz w:val="24"/>
          <w:szCs w:val="24"/>
        </w:rPr>
        <w:tab/>
        <w:t>Natural Environment</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w:t>
      </w:r>
      <w:r w:rsidRPr="006030C9">
        <w:rPr>
          <w:rFonts w:ascii="Trebuchet MS" w:hAnsi="Trebuchet MS"/>
          <w:bCs/>
          <w:sz w:val="24"/>
          <w:szCs w:val="24"/>
        </w:rPr>
        <w:tab/>
        <w:t>Transport Implications</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w:t>
      </w:r>
      <w:r w:rsidRPr="006030C9">
        <w:rPr>
          <w:rFonts w:ascii="Trebuchet MS" w:hAnsi="Trebuchet MS"/>
          <w:bCs/>
          <w:sz w:val="24"/>
          <w:szCs w:val="24"/>
        </w:rPr>
        <w:tab/>
        <w:t>Sustainability</w:t>
      </w:r>
    </w:p>
    <w:p w:rsidR="00B8105C" w:rsidRPr="006030C9" w:rsidRDefault="00B8105C" w:rsidP="00025163">
      <w:pPr>
        <w:spacing w:line="276" w:lineRule="auto"/>
        <w:jc w:val="both"/>
        <w:rPr>
          <w:rFonts w:ascii="Trebuchet MS" w:hAnsi="Trebuchet MS"/>
          <w:bCs/>
          <w:sz w:val="24"/>
          <w:szCs w:val="24"/>
        </w:rPr>
      </w:pPr>
      <w:r w:rsidRPr="006030C9">
        <w:rPr>
          <w:rFonts w:ascii="Trebuchet MS" w:hAnsi="Trebuchet MS"/>
          <w:bCs/>
          <w:sz w:val="24"/>
          <w:szCs w:val="24"/>
        </w:rPr>
        <w:t>-</w:t>
      </w:r>
      <w:r w:rsidRPr="006030C9">
        <w:rPr>
          <w:rFonts w:ascii="Trebuchet MS" w:hAnsi="Trebuchet MS"/>
          <w:bCs/>
          <w:sz w:val="24"/>
          <w:szCs w:val="24"/>
        </w:rPr>
        <w:tab/>
        <w:t>Affordable Housing</w:t>
      </w:r>
    </w:p>
    <w:p w:rsidR="00B8105C" w:rsidRPr="006030C9" w:rsidRDefault="00B8105C" w:rsidP="00025163">
      <w:pPr>
        <w:spacing w:line="276" w:lineRule="auto"/>
        <w:jc w:val="both"/>
        <w:rPr>
          <w:rFonts w:ascii="Trebuchet MS" w:hAnsi="Trebuchet MS"/>
          <w:bCs/>
          <w:sz w:val="24"/>
          <w:szCs w:val="24"/>
        </w:rPr>
      </w:pPr>
    </w:p>
    <w:p w:rsidR="00B8105C" w:rsidRPr="006030C9" w:rsidRDefault="00B8105C" w:rsidP="00025163">
      <w:pPr>
        <w:spacing w:line="276" w:lineRule="auto"/>
        <w:jc w:val="both"/>
        <w:rPr>
          <w:rFonts w:ascii="Trebuchet MS" w:hAnsi="Trebuchet MS"/>
          <w:bCs/>
          <w:sz w:val="24"/>
          <w:szCs w:val="24"/>
          <w:u w:val="single"/>
        </w:rPr>
      </w:pPr>
      <w:r w:rsidRPr="006030C9">
        <w:rPr>
          <w:rFonts w:ascii="Trebuchet MS" w:hAnsi="Trebuchet MS"/>
          <w:bCs/>
          <w:sz w:val="24"/>
          <w:szCs w:val="24"/>
          <w:u w:val="single"/>
        </w:rPr>
        <w:t xml:space="preserve">The </w:t>
      </w:r>
      <w:r w:rsidR="00090F93">
        <w:rPr>
          <w:rFonts w:ascii="Trebuchet MS" w:hAnsi="Trebuchet MS"/>
          <w:bCs/>
          <w:sz w:val="24"/>
          <w:szCs w:val="24"/>
          <w:u w:val="single"/>
        </w:rPr>
        <w:t>P</w:t>
      </w:r>
      <w:r w:rsidRPr="006030C9">
        <w:rPr>
          <w:rFonts w:ascii="Trebuchet MS" w:hAnsi="Trebuchet MS"/>
          <w:bCs/>
          <w:sz w:val="24"/>
          <w:szCs w:val="24"/>
          <w:u w:val="single"/>
        </w:rPr>
        <w:t xml:space="preserve">rinciple of the </w:t>
      </w:r>
      <w:r w:rsidR="00090F93">
        <w:rPr>
          <w:rFonts w:ascii="Trebuchet MS" w:hAnsi="Trebuchet MS"/>
          <w:bCs/>
          <w:sz w:val="24"/>
          <w:szCs w:val="24"/>
          <w:u w:val="single"/>
        </w:rPr>
        <w:t>D</w:t>
      </w:r>
      <w:r w:rsidRPr="006030C9">
        <w:rPr>
          <w:rFonts w:ascii="Trebuchet MS" w:hAnsi="Trebuchet MS"/>
          <w:bCs/>
          <w:sz w:val="24"/>
          <w:szCs w:val="24"/>
          <w:u w:val="single"/>
        </w:rPr>
        <w:t>evelopment</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The NPPF states that LPAs should “encourage the effective use of land by reusing land that has been previously developed (brownfield land), provided that it is not of high environmental value”. The NPPF definition of ‘previously developed land’ excludes private residential gardens.</w:t>
      </w:r>
    </w:p>
    <w:p w:rsidR="00D5172B" w:rsidRPr="006030C9" w:rsidRDefault="00D5172B" w:rsidP="00025163">
      <w:pPr>
        <w:spacing w:line="276" w:lineRule="auto"/>
        <w:jc w:val="both"/>
        <w:rPr>
          <w:rFonts w:ascii="Trebuchet MS" w:hAnsi="Trebuchet MS"/>
          <w:bCs/>
          <w:sz w:val="24"/>
          <w:szCs w:val="24"/>
        </w:rPr>
      </w:pP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 xml:space="preserve">Therefore, it is clear that the priority for development should be on previously developed land, in particular vacant and derelict sites and buildings. However, that does not mean that the development of private residential garden land is </w:t>
      </w:r>
      <w:r w:rsidRPr="006030C9">
        <w:rPr>
          <w:rFonts w:ascii="Trebuchet MS" w:hAnsi="Trebuchet MS"/>
          <w:bCs/>
          <w:sz w:val="24"/>
          <w:szCs w:val="24"/>
        </w:rPr>
        <w:lastRenderedPageBreak/>
        <w:t>unacceptable in principle, rather that previously developed land should be the first choice for housing development.</w:t>
      </w:r>
    </w:p>
    <w:p w:rsidR="00D5172B" w:rsidRPr="006030C9" w:rsidRDefault="00D5172B" w:rsidP="00025163">
      <w:pPr>
        <w:spacing w:line="276" w:lineRule="auto"/>
        <w:jc w:val="both"/>
        <w:rPr>
          <w:rFonts w:ascii="Trebuchet MS" w:hAnsi="Trebuchet MS"/>
          <w:bCs/>
          <w:sz w:val="24"/>
          <w:szCs w:val="24"/>
        </w:rPr>
      </w:pP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The Council’s LDF SDPD Policy DM11 Development of Private Residential Gardens requires that new residential development that involves land within the curtilage of private residential gardens will be acceptable where:</w:t>
      </w:r>
    </w:p>
    <w:p w:rsidR="00D5172B" w:rsidRPr="006030C9" w:rsidRDefault="00D5172B" w:rsidP="00025163">
      <w:pPr>
        <w:spacing w:line="276" w:lineRule="auto"/>
        <w:jc w:val="both"/>
        <w:rPr>
          <w:rFonts w:ascii="Trebuchet MS" w:hAnsi="Trebuchet MS"/>
          <w:bCs/>
          <w:sz w:val="24"/>
          <w:szCs w:val="24"/>
        </w:rPr>
      </w:pP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a) It makes a positive contribution to the character of the area;</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b) The site is of an adequate size to accommodate the development;</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c) The proposal has a suitable access;</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d) The proposal would not lead to an unacceptable tandem development;</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e) The design minimises the exposure of existing private boundaries to public areas;</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f) It does not cause detrimental impact on residential amenities;</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g) The emphasis is on the provision of family housing;</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h) There is no adverse impact on biodiversity, and</w:t>
      </w:r>
    </w:p>
    <w:p w:rsidR="00D5172B" w:rsidRPr="006030C9" w:rsidRDefault="00D5172B" w:rsidP="00025163">
      <w:pPr>
        <w:spacing w:line="276" w:lineRule="auto"/>
        <w:jc w:val="both"/>
        <w:rPr>
          <w:rFonts w:ascii="Trebuchet MS" w:hAnsi="Trebuchet MS"/>
          <w:bCs/>
          <w:sz w:val="24"/>
          <w:szCs w:val="24"/>
        </w:rPr>
      </w:pPr>
      <w:r w:rsidRPr="006030C9">
        <w:rPr>
          <w:rFonts w:ascii="Trebuchet MS" w:hAnsi="Trebuchet MS"/>
          <w:bCs/>
          <w:sz w:val="24"/>
          <w:szCs w:val="24"/>
        </w:rPr>
        <w:t>i) The proposal does not prejudice the development of a wider area.</w:t>
      </w:r>
    </w:p>
    <w:p w:rsidR="00D5172B" w:rsidRPr="006030C9" w:rsidRDefault="00D5172B" w:rsidP="00025163">
      <w:pPr>
        <w:spacing w:line="276" w:lineRule="auto"/>
        <w:jc w:val="both"/>
        <w:rPr>
          <w:rFonts w:ascii="Trebuchet MS" w:hAnsi="Trebuchet MS"/>
          <w:bCs/>
          <w:sz w:val="24"/>
          <w:szCs w:val="24"/>
        </w:rPr>
      </w:pPr>
    </w:p>
    <w:p w:rsidR="00E536CE" w:rsidRPr="006030C9" w:rsidRDefault="00D5172B" w:rsidP="00132E10">
      <w:pPr>
        <w:spacing w:line="276" w:lineRule="auto"/>
        <w:jc w:val="both"/>
        <w:rPr>
          <w:rFonts w:ascii="Trebuchet MS" w:hAnsi="Trebuchet MS"/>
          <w:bCs/>
          <w:sz w:val="24"/>
          <w:szCs w:val="24"/>
        </w:rPr>
      </w:pPr>
      <w:r w:rsidRPr="006030C9">
        <w:rPr>
          <w:rFonts w:ascii="Trebuchet MS" w:hAnsi="Trebuchet MS"/>
          <w:bCs/>
          <w:sz w:val="24"/>
          <w:szCs w:val="24"/>
        </w:rPr>
        <w:t>Therefore, while the proposed site is not ‘previously developed land’, the principle of redevelopment is considered acceptable providing the criteria outlined in Policies are met.</w:t>
      </w:r>
      <w:r w:rsidR="00132E10">
        <w:rPr>
          <w:rFonts w:ascii="Trebuchet MS" w:hAnsi="Trebuchet MS"/>
          <w:bCs/>
          <w:sz w:val="24"/>
          <w:szCs w:val="24"/>
        </w:rPr>
        <w:t xml:space="preserve"> </w:t>
      </w:r>
      <w:r w:rsidR="00E536CE">
        <w:rPr>
          <w:rFonts w:ascii="Trebuchet MS" w:eastAsia="Times New Roman" w:hAnsi="Trebuchet MS"/>
          <w:sz w:val="24"/>
          <w:szCs w:val="24"/>
          <w:lang w:eastAsia="en-US"/>
        </w:rPr>
        <w:t xml:space="preserve">A Pre-Application enquiry </w:t>
      </w:r>
      <w:r w:rsidR="00B20CC3">
        <w:rPr>
          <w:rFonts w:ascii="Trebuchet MS" w:eastAsia="Times New Roman" w:hAnsi="Trebuchet MS"/>
          <w:sz w:val="24"/>
          <w:szCs w:val="24"/>
          <w:lang w:eastAsia="en-US"/>
        </w:rPr>
        <w:t xml:space="preserve">in 2015 </w:t>
      </w:r>
      <w:r w:rsidR="00E536CE">
        <w:rPr>
          <w:rFonts w:ascii="Trebuchet MS" w:eastAsia="Times New Roman" w:hAnsi="Trebuchet MS"/>
          <w:sz w:val="24"/>
          <w:szCs w:val="24"/>
          <w:lang w:eastAsia="en-US"/>
        </w:rPr>
        <w:t>(</w:t>
      </w:r>
      <w:r w:rsidR="00B20CC3">
        <w:rPr>
          <w:rFonts w:ascii="Trebuchet MS" w:eastAsia="Times New Roman" w:hAnsi="Trebuchet MS"/>
          <w:sz w:val="24"/>
          <w:szCs w:val="24"/>
          <w:lang w:eastAsia="en-US"/>
        </w:rPr>
        <w:t xml:space="preserve">under </w:t>
      </w:r>
      <w:r w:rsidR="00E536CE">
        <w:rPr>
          <w:rFonts w:ascii="Trebuchet MS" w:eastAsia="Times New Roman" w:hAnsi="Trebuchet MS"/>
          <w:sz w:val="24"/>
          <w:szCs w:val="24"/>
          <w:lang w:eastAsia="en-US"/>
        </w:rPr>
        <w:t xml:space="preserve">Ref. </w:t>
      </w:r>
      <w:r w:rsidR="00E536CE" w:rsidRPr="00E536CE">
        <w:rPr>
          <w:rFonts w:ascii="Trebuchet MS" w:eastAsia="Times New Roman" w:hAnsi="Trebuchet MS"/>
          <w:sz w:val="24"/>
          <w:szCs w:val="24"/>
          <w:lang w:eastAsia="en-US"/>
        </w:rPr>
        <w:t>151517</w:t>
      </w:r>
      <w:r w:rsidR="00E536CE">
        <w:rPr>
          <w:rFonts w:ascii="Trebuchet MS" w:eastAsia="Times New Roman" w:hAnsi="Trebuchet MS"/>
          <w:sz w:val="24"/>
          <w:szCs w:val="24"/>
          <w:lang w:eastAsia="en-US"/>
        </w:rPr>
        <w:t xml:space="preserve">) that proposed </w:t>
      </w:r>
      <w:r w:rsidR="00132E10">
        <w:rPr>
          <w:rFonts w:ascii="Trebuchet MS" w:eastAsia="Times New Roman" w:hAnsi="Trebuchet MS"/>
          <w:sz w:val="24"/>
          <w:szCs w:val="24"/>
          <w:lang w:eastAsia="en-US"/>
        </w:rPr>
        <w:t xml:space="preserve">one </w:t>
      </w:r>
      <w:r w:rsidR="00E536CE" w:rsidRPr="00E536CE">
        <w:rPr>
          <w:rFonts w:ascii="Trebuchet MS" w:eastAsia="Times New Roman" w:hAnsi="Trebuchet MS"/>
          <w:sz w:val="24"/>
          <w:szCs w:val="24"/>
          <w:lang w:eastAsia="en-US"/>
        </w:rPr>
        <w:t>detached</w:t>
      </w:r>
      <w:r w:rsidR="00E536CE">
        <w:rPr>
          <w:rFonts w:ascii="Trebuchet MS" w:eastAsia="Times New Roman" w:hAnsi="Trebuchet MS"/>
          <w:sz w:val="24"/>
          <w:szCs w:val="24"/>
          <w:lang w:eastAsia="en-US"/>
        </w:rPr>
        <w:t xml:space="preserve"> and </w:t>
      </w:r>
      <w:r w:rsidR="00E536CE" w:rsidRPr="00E536CE">
        <w:rPr>
          <w:rFonts w:ascii="Trebuchet MS" w:eastAsia="Times New Roman" w:hAnsi="Trebuchet MS"/>
          <w:sz w:val="24"/>
          <w:szCs w:val="24"/>
          <w:lang w:eastAsia="en-US"/>
        </w:rPr>
        <w:t xml:space="preserve">two </w:t>
      </w:r>
      <w:r w:rsidR="00132E10">
        <w:rPr>
          <w:rFonts w:ascii="Trebuchet MS" w:eastAsia="Times New Roman" w:hAnsi="Trebuchet MS"/>
          <w:sz w:val="24"/>
          <w:szCs w:val="24"/>
          <w:lang w:eastAsia="en-US"/>
        </w:rPr>
        <w:t xml:space="preserve">3 </w:t>
      </w:r>
      <w:r w:rsidR="00E536CE" w:rsidRPr="00E536CE">
        <w:rPr>
          <w:rFonts w:ascii="Trebuchet MS" w:eastAsia="Times New Roman" w:hAnsi="Trebuchet MS"/>
          <w:sz w:val="24"/>
          <w:szCs w:val="24"/>
          <w:lang w:eastAsia="en-US"/>
        </w:rPr>
        <w:t>bed</w:t>
      </w:r>
      <w:r w:rsidR="00132E10">
        <w:rPr>
          <w:rFonts w:ascii="Trebuchet MS" w:eastAsia="Times New Roman" w:hAnsi="Trebuchet MS"/>
          <w:sz w:val="24"/>
          <w:szCs w:val="24"/>
          <w:lang w:eastAsia="en-US"/>
        </w:rPr>
        <w:t>room</w:t>
      </w:r>
      <w:r w:rsidR="00E536CE" w:rsidRPr="00E536CE">
        <w:rPr>
          <w:rFonts w:ascii="Trebuchet MS" w:eastAsia="Times New Roman" w:hAnsi="Trebuchet MS"/>
          <w:sz w:val="24"/>
          <w:szCs w:val="24"/>
          <w:lang w:eastAsia="en-US"/>
        </w:rPr>
        <w:t xml:space="preserve"> semi-detached</w:t>
      </w:r>
      <w:r w:rsidR="00E536CE">
        <w:rPr>
          <w:rFonts w:ascii="Trebuchet MS" w:eastAsia="Times New Roman" w:hAnsi="Trebuchet MS"/>
          <w:sz w:val="24"/>
          <w:szCs w:val="24"/>
          <w:lang w:eastAsia="en-US"/>
        </w:rPr>
        <w:t xml:space="preserve"> houses confirmed the p</w:t>
      </w:r>
      <w:r w:rsidR="00E536CE" w:rsidRPr="00E536CE">
        <w:rPr>
          <w:rFonts w:ascii="Trebuchet MS" w:eastAsia="Times New Roman" w:hAnsi="Trebuchet MS"/>
          <w:sz w:val="24"/>
          <w:szCs w:val="24"/>
          <w:lang w:eastAsia="en-US"/>
        </w:rPr>
        <w:t xml:space="preserve">rinciple </w:t>
      </w:r>
      <w:r w:rsidR="00E536CE">
        <w:rPr>
          <w:rFonts w:ascii="Trebuchet MS" w:eastAsia="Times New Roman" w:hAnsi="Trebuchet MS"/>
          <w:sz w:val="24"/>
          <w:szCs w:val="24"/>
          <w:lang w:eastAsia="en-US"/>
        </w:rPr>
        <w:t xml:space="preserve">of development on the site </w:t>
      </w:r>
      <w:r w:rsidR="00B20CC3">
        <w:rPr>
          <w:rFonts w:ascii="Trebuchet MS" w:eastAsia="Times New Roman" w:hAnsi="Trebuchet MS"/>
          <w:sz w:val="24"/>
          <w:szCs w:val="24"/>
          <w:lang w:eastAsia="en-US"/>
        </w:rPr>
        <w:t>although</w:t>
      </w:r>
      <w:r w:rsidR="00E536CE" w:rsidRPr="00E536CE">
        <w:rPr>
          <w:rFonts w:ascii="Trebuchet MS" w:eastAsia="Times New Roman" w:hAnsi="Trebuchet MS"/>
          <w:sz w:val="24"/>
          <w:szCs w:val="24"/>
          <w:lang w:eastAsia="en-US"/>
        </w:rPr>
        <w:t xml:space="preserve"> concerns </w:t>
      </w:r>
      <w:r w:rsidR="00E536CE">
        <w:rPr>
          <w:rFonts w:ascii="Trebuchet MS" w:eastAsia="Times New Roman" w:hAnsi="Trebuchet MS"/>
          <w:sz w:val="24"/>
          <w:szCs w:val="24"/>
          <w:lang w:eastAsia="en-US"/>
        </w:rPr>
        <w:t xml:space="preserve">were raised </w:t>
      </w:r>
      <w:r w:rsidR="00E536CE" w:rsidRPr="00E536CE">
        <w:rPr>
          <w:rFonts w:ascii="Trebuchet MS" w:eastAsia="Times New Roman" w:hAnsi="Trebuchet MS"/>
          <w:sz w:val="24"/>
          <w:szCs w:val="24"/>
          <w:lang w:eastAsia="en-US"/>
        </w:rPr>
        <w:t>re</w:t>
      </w:r>
      <w:r w:rsidR="00E536CE">
        <w:rPr>
          <w:rFonts w:ascii="Trebuchet MS" w:eastAsia="Times New Roman" w:hAnsi="Trebuchet MS"/>
          <w:sz w:val="24"/>
          <w:szCs w:val="24"/>
          <w:lang w:eastAsia="en-US"/>
        </w:rPr>
        <w:t>garding</w:t>
      </w:r>
      <w:r w:rsidR="00E536CE" w:rsidRPr="00E536CE">
        <w:rPr>
          <w:rFonts w:ascii="Trebuchet MS" w:eastAsia="Times New Roman" w:hAnsi="Trebuchet MS"/>
          <w:sz w:val="24"/>
          <w:szCs w:val="24"/>
          <w:lang w:eastAsia="en-US"/>
        </w:rPr>
        <w:t xml:space="preserve"> </w:t>
      </w:r>
      <w:r w:rsidR="00E536CE">
        <w:rPr>
          <w:rFonts w:ascii="Trebuchet MS" w:eastAsia="Times New Roman" w:hAnsi="Trebuchet MS"/>
          <w:sz w:val="24"/>
          <w:szCs w:val="24"/>
          <w:lang w:eastAsia="en-US"/>
        </w:rPr>
        <w:t xml:space="preserve">the </w:t>
      </w:r>
      <w:r w:rsidR="00E536CE" w:rsidRPr="00E536CE">
        <w:rPr>
          <w:rFonts w:ascii="Trebuchet MS" w:eastAsia="Times New Roman" w:hAnsi="Trebuchet MS"/>
          <w:sz w:val="24"/>
          <w:szCs w:val="24"/>
          <w:lang w:eastAsia="en-US"/>
        </w:rPr>
        <w:t xml:space="preserve">modern flat roof design/massing </w:t>
      </w:r>
      <w:r w:rsidR="00E536CE">
        <w:rPr>
          <w:rFonts w:ascii="Trebuchet MS" w:eastAsia="Times New Roman" w:hAnsi="Trebuchet MS"/>
          <w:sz w:val="24"/>
          <w:szCs w:val="24"/>
          <w:lang w:eastAsia="en-US"/>
        </w:rPr>
        <w:t xml:space="preserve">of the proposed dwellings and the impact that this </w:t>
      </w:r>
      <w:r w:rsidR="00E536CE" w:rsidRPr="00E536CE">
        <w:rPr>
          <w:rFonts w:ascii="Trebuchet MS" w:eastAsia="Times New Roman" w:hAnsi="Trebuchet MS"/>
          <w:sz w:val="24"/>
          <w:szCs w:val="24"/>
          <w:lang w:eastAsia="en-US"/>
        </w:rPr>
        <w:t>discordant</w:t>
      </w:r>
      <w:r w:rsidR="00E536CE">
        <w:rPr>
          <w:rFonts w:ascii="Trebuchet MS" w:eastAsia="Times New Roman" w:hAnsi="Trebuchet MS"/>
          <w:sz w:val="24"/>
          <w:szCs w:val="24"/>
          <w:lang w:eastAsia="en-US"/>
        </w:rPr>
        <w:t xml:space="preserve"> and </w:t>
      </w:r>
      <w:r w:rsidR="00E536CE" w:rsidRPr="00E536CE">
        <w:rPr>
          <w:rFonts w:ascii="Trebuchet MS" w:eastAsia="Times New Roman" w:hAnsi="Trebuchet MS"/>
          <w:sz w:val="24"/>
          <w:szCs w:val="24"/>
          <w:lang w:eastAsia="en-US"/>
        </w:rPr>
        <w:t xml:space="preserve">unsympathetic </w:t>
      </w:r>
      <w:r w:rsidR="00B20CC3">
        <w:rPr>
          <w:rFonts w:ascii="Trebuchet MS" w:eastAsia="Times New Roman" w:hAnsi="Trebuchet MS"/>
          <w:sz w:val="24"/>
          <w:szCs w:val="24"/>
          <w:lang w:eastAsia="en-US"/>
        </w:rPr>
        <w:t xml:space="preserve">appearance </w:t>
      </w:r>
      <w:r w:rsidR="00E536CE">
        <w:rPr>
          <w:rFonts w:ascii="Trebuchet MS" w:eastAsia="Times New Roman" w:hAnsi="Trebuchet MS"/>
          <w:sz w:val="24"/>
          <w:szCs w:val="24"/>
          <w:lang w:eastAsia="en-US"/>
        </w:rPr>
        <w:t xml:space="preserve">would have </w:t>
      </w:r>
      <w:r w:rsidR="00E536CE" w:rsidRPr="00E536CE">
        <w:rPr>
          <w:rFonts w:ascii="Trebuchet MS" w:eastAsia="Times New Roman" w:hAnsi="Trebuchet MS"/>
          <w:sz w:val="24"/>
          <w:szCs w:val="24"/>
          <w:lang w:eastAsia="en-US"/>
        </w:rPr>
        <w:t xml:space="preserve">on </w:t>
      </w:r>
      <w:r w:rsidR="00E536CE">
        <w:rPr>
          <w:rFonts w:ascii="Trebuchet MS" w:eastAsia="Times New Roman" w:hAnsi="Trebuchet MS"/>
          <w:sz w:val="24"/>
          <w:szCs w:val="24"/>
          <w:lang w:eastAsia="en-US"/>
        </w:rPr>
        <w:t xml:space="preserve">the </w:t>
      </w:r>
      <w:r w:rsidR="00E536CE" w:rsidRPr="00E536CE">
        <w:rPr>
          <w:rFonts w:ascii="Trebuchet MS" w:eastAsia="Times New Roman" w:hAnsi="Trebuchet MS"/>
          <w:sz w:val="24"/>
          <w:szCs w:val="24"/>
          <w:lang w:eastAsia="en-US"/>
        </w:rPr>
        <w:t xml:space="preserve">character of area (contrary to </w:t>
      </w:r>
      <w:r w:rsidR="00E536CE">
        <w:rPr>
          <w:rFonts w:ascii="Trebuchet MS" w:eastAsia="Times New Roman" w:hAnsi="Trebuchet MS"/>
          <w:sz w:val="24"/>
          <w:szCs w:val="24"/>
          <w:lang w:eastAsia="en-US"/>
        </w:rPr>
        <w:t xml:space="preserve">Reading BC Policies </w:t>
      </w:r>
      <w:r w:rsidR="00E536CE" w:rsidRPr="00E536CE">
        <w:rPr>
          <w:rFonts w:ascii="Trebuchet MS" w:eastAsia="Times New Roman" w:hAnsi="Trebuchet MS"/>
          <w:sz w:val="24"/>
          <w:szCs w:val="24"/>
          <w:lang w:eastAsia="en-US"/>
        </w:rPr>
        <w:t xml:space="preserve">CS7 &amp; DM11). </w:t>
      </w:r>
    </w:p>
    <w:p w:rsidR="001E7A4E" w:rsidRPr="006030C9" w:rsidRDefault="001E7A4E" w:rsidP="00025163">
      <w:pPr>
        <w:spacing w:line="276" w:lineRule="auto"/>
        <w:jc w:val="both"/>
        <w:rPr>
          <w:rFonts w:ascii="Trebuchet MS" w:hAnsi="Trebuchet MS"/>
          <w:bCs/>
          <w:sz w:val="24"/>
          <w:szCs w:val="24"/>
        </w:rPr>
      </w:pPr>
    </w:p>
    <w:p w:rsidR="00CC3B10" w:rsidRPr="006030C9" w:rsidRDefault="00CC3B10" w:rsidP="00025163">
      <w:pPr>
        <w:spacing w:line="276" w:lineRule="auto"/>
        <w:jc w:val="both"/>
        <w:rPr>
          <w:rFonts w:ascii="Trebuchet MS" w:hAnsi="Trebuchet MS"/>
          <w:bCs/>
          <w:sz w:val="24"/>
          <w:szCs w:val="24"/>
          <w:u w:val="single"/>
        </w:rPr>
      </w:pPr>
      <w:r w:rsidRPr="006030C9">
        <w:rPr>
          <w:rFonts w:ascii="Trebuchet MS" w:hAnsi="Trebuchet MS"/>
          <w:bCs/>
          <w:sz w:val="24"/>
          <w:szCs w:val="24"/>
          <w:u w:val="single"/>
        </w:rPr>
        <w:t>Appearance</w:t>
      </w:r>
      <w:r w:rsidR="007E75AA" w:rsidRPr="006030C9">
        <w:rPr>
          <w:rFonts w:ascii="Trebuchet MS" w:hAnsi="Trebuchet MS"/>
          <w:bCs/>
          <w:sz w:val="24"/>
          <w:szCs w:val="24"/>
          <w:u w:val="single"/>
        </w:rPr>
        <w:t xml:space="preserve"> and Character of the Area</w:t>
      </w:r>
    </w:p>
    <w:p w:rsidR="003221C0" w:rsidRPr="006030C9" w:rsidRDefault="003221C0" w:rsidP="00025163">
      <w:pPr>
        <w:spacing w:line="276" w:lineRule="auto"/>
        <w:jc w:val="both"/>
        <w:rPr>
          <w:rFonts w:ascii="Trebuchet MS" w:hAnsi="Trebuchet MS"/>
          <w:bCs/>
          <w:sz w:val="24"/>
          <w:szCs w:val="24"/>
        </w:rPr>
      </w:pPr>
    </w:p>
    <w:p w:rsidR="003E1806" w:rsidRDefault="0032794F" w:rsidP="00D03AE7">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 xml:space="preserve">The application site has </w:t>
      </w:r>
      <w:r w:rsidR="003E1806">
        <w:rPr>
          <w:rFonts w:ascii="Trebuchet MS" w:eastAsia="Times New Roman" w:hAnsi="Trebuchet MS"/>
          <w:sz w:val="24"/>
          <w:szCs w:val="24"/>
          <w:lang w:eastAsia="en-US"/>
        </w:rPr>
        <w:t xml:space="preserve">a </w:t>
      </w:r>
      <w:r w:rsidR="00413E8A">
        <w:rPr>
          <w:rFonts w:ascii="Trebuchet MS" w:eastAsia="Times New Roman" w:hAnsi="Trebuchet MS"/>
          <w:sz w:val="24"/>
          <w:szCs w:val="24"/>
          <w:lang w:eastAsia="en-US"/>
        </w:rPr>
        <w:t xml:space="preserve">steep </w:t>
      </w:r>
      <w:r w:rsidR="003E1806" w:rsidRPr="003E1806">
        <w:rPr>
          <w:rFonts w:ascii="Trebuchet MS" w:eastAsia="Times New Roman" w:hAnsi="Trebuchet MS"/>
          <w:sz w:val="24"/>
          <w:szCs w:val="24"/>
          <w:lang w:eastAsia="en-US"/>
        </w:rPr>
        <w:t xml:space="preserve">slope upwards from front to back </w:t>
      </w:r>
      <w:r w:rsidR="00413E8A">
        <w:rPr>
          <w:rFonts w:ascii="Trebuchet MS" w:eastAsia="Times New Roman" w:hAnsi="Trebuchet MS"/>
          <w:sz w:val="24"/>
          <w:szCs w:val="24"/>
          <w:lang w:eastAsia="en-US"/>
        </w:rPr>
        <w:t xml:space="preserve">and the existing dwelling and </w:t>
      </w:r>
      <w:r w:rsidR="003E1806">
        <w:rPr>
          <w:rFonts w:ascii="Trebuchet MS" w:eastAsia="Times New Roman" w:hAnsi="Trebuchet MS"/>
          <w:sz w:val="24"/>
          <w:szCs w:val="24"/>
          <w:lang w:eastAsia="en-US"/>
        </w:rPr>
        <w:t xml:space="preserve">much of the </w:t>
      </w:r>
      <w:r w:rsidR="003E1806" w:rsidRPr="003E1806">
        <w:rPr>
          <w:rFonts w:ascii="Trebuchet MS" w:eastAsia="Times New Roman" w:hAnsi="Trebuchet MS"/>
          <w:sz w:val="24"/>
          <w:szCs w:val="24"/>
          <w:lang w:eastAsia="en-US"/>
        </w:rPr>
        <w:t xml:space="preserve">site is </w:t>
      </w:r>
      <w:r>
        <w:rPr>
          <w:rFonts w:ascii="Trebuchet MS" w:eastAsia="Times New Roman" w:hAnsi="Trebuchet MS"/>
          <w:sz w:val="24"/>
          <w:szCs w:val="24"/>
          <w:lang w:eastAsia="en-US"/>
        </w:rPr>
        <w:t xml:space="preserve">currently </w:t>
      </w:r>
      <w:r w:rsidR="003E1806" w:rsidRPr="003E1806">
        <w:rPr>
          <w:rFonts w:ascii="Trebuchet MS" w:eastAsia="Times New Roman" w:hAnsi="Trebuchet MS"/>
          <w:sz w:val="24"/>
          <w:szCs w:val="24"/>
          <w:lang w:eastAsia="en-US"/>
        </w:rPr>
        <w:t xml:space="preserve">hidden by </w:t>
      </w:r>
      <w:r w:rsidR="00413E8A">
        <w:rPr>
          <w:rFonts w:ascii="Trebuchet MS" w:eastAsia="Times New Roman" w:hAnsi="Trebuchet MS"/>
          <w:sz w:val="24"/>
          <w:szCs w:val="24"/>
          <w:lang w:eastAsia="en-US"/>
        </w:rPr>
        <w:t xml:space="preserve">hedges and small trees along the </w:t>
      </w:r>
      <w:r w:rsidR="003E1806" w:rsidRPr="003E1806">
        <w:rPr>
          <w:rFonts w:ascii="Trebuchet MS" w:eastAsia="Times New Roman" w:hAnsi="Trebuchet MS"/>
          <w:sz w:val="24"/>
          <w:szCs w:val="24"/>
          <w:lang w:eastAsia="en-US"/>
        </w:rPr>
        <w:t xml:space="preserve">road </w:t>
      </w:r>
      <w:r w:rsidR="00090F93">
        <w:rPr>
          <w:rFonts w:ascii="Trebuchet MS" w:eastAsia="Times New Roman" w:hAnsi="Trebuchet MS"/>
          <w:sz w:val="24"/>
          <w:szCs w:val="24"/>
          <w:lang w:eastAsia="en-US"/>
        </w:rPr>
        <w:t xml:space="preserve">frontage </w:t>
      </w:r>
      <w:r w:rsidR="003E1806" w:rsidRPr="003E1806">
        <w:rPr>
          <w:rFonts w:ascii="Trebuchet MS" w:eastAsia="Times New Roman" w:hAnsi="Trebuchet MS"/>
          <w:sz w:val="24"/>
          <w:szCs w:val="24"/>
          <w:lang w:eastAsia="en-US"/>
        </w:rPr>
        <w:t xml:space="preserve">and </w:t>
      </w:r>
      <w:r w:rsidR="00090F93">
        <w:rPr>
          <w:rFonts w:ascii="Trebuchet MS" w:eastAsia="Times New Roman" w:hAnsi="Trebuchet MS"/>
          <w:sz w:val="24"/>
          <w:szCs w:val="24"/>
          <w:lang w:eastAsia="en-US"/>
        </w:rPr>
        <w:t xml:space="preserve">elevated </w:t>
      </w:r>
      <w:r w:rsidR="003E1806" w:rsidRPr="003E1806">
        <w:rPr>
          <w:rFonts w:ascii="Trebuchet MS" w:eastAsia="Times New Roman" w:hAnsi="Trebuchet MS"/>
          <w:sz w:val="24"/>
          <w:szCs w:val="24"/>
          <w:lang w:eastAsia="en-US"/>
        </w:rPr>
        <w:t>side boundar</w:t>
      </w:r>
      <w:r w:rsidR="00090F93">
        <w:rPr>
          <w:rFonts w:ascii="Trebuchet MS" w:eastAsia="Times New Roman" w:hAnsi="Trebuchet MS"/>
          <w:sz w:val="24"/>
          <w:szCs w:val="24"/>
          <w:lang w:eastAsia="en-US"/>
        </w:rPr>
        <w:t>ie</w:t>
      </w:r>
      <w:r w:rsidR="003E1806" w:rsidRPr="003E1806">
        <w:rPr>
          <w:rFonts w:ascii="Trebuchet MS" w:eastAsia="Times New Roman" w:hAnsi="Trebuchet MS"/>
          <w:sz w:val="24"/>
          <w:szCs w:val="24"/>
          <w:lang w:eastAsia="en-US"/>
        </w:rPr>
        <w:t xml:space="preserve">s. </w:t>
      </w:r>
      <w:r w:rsidR="00C02AEF">
        <w:rPr>
          <w:rFonts w:ascii="Trebuchet MS" w:eastAsia="Times New Roman" w:hAnsi="Trebuchet MS"/>
          <w:sz w:val="24"/>
          <w:szCs w:val="24"/>
          <w:lang w:eastAsia="en-US"/>
        </w:rPr>
        <w:t xml:space="preserve"> </w:t>
      </w:r>
    </w:p>
    <w:p w:rsidR="003E1806" w:rsidRDefault="003E1806" w:rsidP="00D03AE7">
      <w:pPr>
        <w:spacing w:line="276" w:lineRule="auto"/>
        <w:rPr>
          <w:rFonts w:ascii="Trebuchet MS" w:hAnsi="Trebuchet MS"/>
          <w:sz w:val="24"/>
          <w:szCs w:val="24"/>
        </w:rPr>
      </w:pPr>
    </w:p>
    <w:p w:rsidR="00413E8A" w:rsidRDefault="003E1806" w:rsidP="00413E8A">
      <w:pPr>
        <w:autoSpaceDE/>
        <w:autoSpaceDN/>
        <w:spacing w:line="276" w:lineRule="auto"/>
        <w:rPr>
          <w:rFonts w:ascii="Trebuchet MS" w:hAnsi="Trebuchet MS"/>
          <w:sz w:val="24"/>
          <w:szCs w:val="24"/>
        </w:rPr>
      </w:pPr>
      <w:r>
        <w:rPr>
          <w:rFonts w:ascii="Trebuchet MS" w:hAnsi="Trebuchet MS"/>
          <w:sz w:val="24"/>
          <w:szCs w:val="24"/>
        </w:rPr>
        <w:t>The d</w:t>
      </w:r>
      <w:r w:rsidR="00C02AEF">
        <w:rPr>
          <w:rFonts w:ascii="Trebuchet MS" w:hAnsi="Trebuchet MS"/>
          <w:sz w:val="24"/>
          <w:szCs w:val="24"/>
        </w:rPr>
        <w:t>esign of the dwellings pays limited</w:t>
      </w:r>
      <w:r>
        <w:rPr>
          <w:rFonts w:ascii="Trebuchet MS" w:hAnsi="Trebuchet MS"/>
          <w:sz w:val="24"/>
          <w:szCs w:val="24"/>
        </w:rPr>
        <w:t xml:space="preserve"> regard to the traditional appearance of older housing in the locality which comprises a mix of Victorian terraces, 1930’s semi-detached houses and later detached houses. </w:t>
      </w:r>
      <w:r w:rsidR="00C02AEF">
        <w:rPr>
          <w:rFonts w:ascii="Trebuchet MS" w:hAnsi="Trebuchet MS"/>
          <w:sz w:val="24"/>
          <w:szCs w:val="24"/>
        </w:rPr>
        <w:t xml:space="preserve"> Whilst there are regular roof pitches, the houses would have an overtly modern appearance, which would be jarring with the more established houses in Hemdean Road.</w:t>
      </w:r>
    </w:p>
    <w:p w:rsidR="00413E8A" w:rsidRDefault="00413E8A" w:rsidP="00413E8A">
      <w:pPr>
        <w:autoSpaceDE/>
        <w:autoSpaceDN/>
        <w:spacing w:line="276" w:lineRule="auto"/>
        <w:rPr>
          <w:rFonts w:ascii="Trebuchet MS" w:hAnsi="Trebuchet MS"/>
          <w:sz w:val="24"/>
          <w:szCs w:val="24"/>
        </w:rPr>
      </w:pPr>
    </w:p>
    <w:p w:rsidR="00413E8A" w:rsidRDefault="00C02AEF" w:rsidP="00C02AEF">
      <w:pPr>
        <w:autoSpaceDE/>
        <w:autoSpaceDN/>
        <w:spacing w:line="276" w:lineRule="auto"/>
        <w:rPr>
          <w:rFonts w:ascii="Trebuchet MS" w:hAnsi="Trebuchet MS"/>
          <w:sz w:val="24"/>
          <w:szCs w:val="24"/>
        </w:rPr>
      </w:pPr>
      <w:r>
        <w:rPr>
          <w:rFonts w:ascii="Trebuchet MS" w:eastAsia="Times New Roman" w:hAnsi="Trebuchet MS"/>
          <w:sz w:val="24"/>
          <w:szCs w:val="24"/>
          <w:lang w:eastAsia="en-US"/>
        </w:rPr>
        <w:t>T</w:t>
      </w:r>
      <w:r w:rsidR="00413E8A">
        <w:rPr>
          <w:rFonts w:ascii="Trebuchet MS" w:eastAsia="Times New Roman" w:hAnsi="Trebuchet MS"/>
          <w:sz w:val="24"/>
          <w:szCs w:val="24"/>
          <w:lang w:eastAsia="en-US"/>
        </w:rPr>
        <w:t>he n</w:t>
      </w:r>
      <w:r w:rsidR="00413E8A" w:rsidRPr="00413E8A">
        <w:rPr>
          <w:rFonts w:ascii="Trebuchet MS" w:eastAsia="Times New Roman" w:hAnsi="Trebuchet MS"/>
          <w:sz w:val="24"/>
          <w:szCs w:val="24"/>
          <w:lang w:eastAsia="en-US"/>
        </w:rPr>
        <w:t>arrow plot widths (6-8</w:t>
      </w:r>
      <w:r w:rsidR="00413E8A">
        <w:rPr>
          <w:rFonts w:ascii="Trebuchet MS" w:eastAsia="Times New Roman" w:hAnsi="Trebuchet MS"/>
          <w:sz w:val="24"/>
          <w:szCs w:val="24"/>
          <w:lang w:eastAsia="en-US"/>
        </w:rPr>
        <w:t xml:space="preserve"> </w:t>
      </w:r>
      <w:r w:rsidR="00413E8A" w:rsidRPr="00413E8A">
        <w:rPr>
          <w:rFonts w:ascii="Trebuchet MS" w:eastAsia="Times New Roman" w:hAnsi="Trebuchet MS"/>
          <w:sz w:val="24"/>
          <w:szCs w:val="24"/>
          <w:lang w:eastAsia="en-US"/>
        </w:rPr>
        <w:t>m</w:t>
      </w:r>
      <w:r w:rsidR="00413E8A">
        <w:rPr>
          <w:rFonts w:ascii="Trebuchet MS" w:eastAsia="Times New Roman" w:hAnsi="Trebuchet MS"/>
          <w:sz w:val="24"/>
          <w:szCs w:val="24"/>
          <w:lang w:eastAsia="en-US"/>
        </w:rPr>
        <w:t>etres</w:t>
      </w:r>
      <w:r w:rsidR="00413E8A" w:rsidRPr="00413E8A">
        <w:rPr>
          <w:rFonts w:ascii="Trebuchet MS" w:eastAsia="Times New Roman" w:hAnsi="Trebuchet MS"/>
          <w:sz w:val="24"/>
          <w:szCs w:val="24"/>
          <w:lang w:eastAsia="en-US"/>
        </w:rPr>
        <w:t xml:space="preserve">) </w:t>
      </w:r>
      <w:r w:rsidR="009668B4">
        <w:rPr>
          <w:rFonts w:ascii="Trebuchet MS" w:eastAsia="Times New Roman" w:hAnsi="Trebuchet MS"/>
          <w:sz w:val="24"/>
          <w:szCs w:val="24"/>
          <w:lang w:eastAsia="en-US"/>
        </w:rPr>
        <w:t xml:space="preserve">created by the four dwellings </w:t>
      </w:r>
      <w:r w:rsidR="00413E8A">
        <w:rPr>
          <w:rFonts w:ascii="Trebuchet MS" w:eastAsia="Times New Roman" w:hAnsi="Trebuchet MS"/>
          <w:sz w:val="24"/>
          <w:szCs w:val="24"/>
          <w:lang w:eastAsia="en-US"/>
        </w:rPr>
        <w:t xml:space="preserve">would be </w:t>
      </w:r>
      <w:r w:rsidR="00413E8A" w:rsidRPr="00413E8A">
        <w:rPr>
          <w:rFonts w:ascii="Trebuchet MS" w:eastAsia="Times New Roman" w:hAnsi="Trebuchet MS"/>
          <w:sz w:val="24"/>
          <w:szCs w:val="24"/>
          <w:lang w:eastAsia="en-US"/>
        </w:rPr>
        <w:t xml:space="preserve">emphasised by </w:t>
      </w:r>
      <w:r w:rsidR="00413E8A">
        <w:rPr>
          <w:rFonts w:ascii="Trebuchet MS" w:eastAsia="Times New Roman" w:hAnsi="Trebuchet MS"/>
          <w:sz w:val="24"/>
          <w:szCs w:val="24"/>
          <w:lang w:eastAsia="en-US"/>
        </w:rPr>
        <w:t xml:space="preserve">the </w:t>
      </w:r>
      <w:r w:rsidR="00413E8A" w:rsidRPr="00413E8A">
        <w:rPr>
          <w:rFonts w:ascii="Trebuchet MS" w:eastAsia="Times New Roman" w:hAnsi="Trebuchet MS"/>
          <w:sz w:val="24"/>
          <w:szCs w:val="24"/>
          <w:lang w:eastAsia="en-US"/>
        </w:rPr>
        <w:t xml:space="preserve">upward slopes to </w:t>
      </w:r>
      <w:r w:rsidR="00413E8A">
        <w:rPr>
          <w:rFonts w:ascii="Trebuchet MS" w:eastAsia="Times New Roman" w:hAnsi="Trebuchet MS"/>
          <w:sz w:val="24"/>
          <w:szCs w:val="24"/>
          <w:lang w:eastAsia="en-US"/>
        </w:rPr>
        <w:t xml:space="preserve">both the </w:t>
      </w:r>
      <w:r w:rsidR="00413E8A" w:rsidRPr="00413E8A">
        <w:rPr>
          <w:rFonts w:ascii="Trebuchet MS" w:eastAsia="Times New Roman" w:hAnsi="Trebuchet MS"/>
          <w:sz w:val="24"/>
          <w:szCs w:val="24"/>
          <w:lang w:eastAsia="en-US"/>
        </w:rPr>
        <w:t>rear (east)</w:t>
      </w:r>
      <w:r w:rsidR="00413E8A">
        <w:rPr>
          <w:rFonts w:ascii="Trebuchet MS" w:eastAsia="Times New Roman" w:hAnsi="Trebuchet MS"/>
          <w:sz w:val="24"/>
          <w:szCs w:val="24"/>
          <w:lang w:eastAsia="en-US"/>
        </w:rPr>
        <w:t xml:space="preserve"> and across the site (</w:t>
      </w:r>
      <w:r w:rsidR="00413E8A" w:rsidRPr="00413E8A">
        <w:rPr>
          <w:rFonts w:ascii="Trebuchet MS" w:eastAsia="Times New Roman" w:hAnsi="Trebuchet MS"/>
          <w:sz w:val="24"/>
          <w:szCs w:val="24"/>
          <w:lang w:eastAsia="en-US"/>
        </w:rPr>
        <w:t>north</w:t>
      </w:r>
      <w:r w:rsidR="00413E8A">
        <w:rPr>
          <w:rFonts w:ascii="Trebuchet MS" w:eastAsia="Times New Roman" w:hAnsi="Trebuchet MS"/>
          <w:sz w:val="24"/>
          <w:szCs w:val="24"/>
          <w:lang w:eastAsia="en-US"/>
        </w:rPr>
        <w:t>) and by the t</w:t>
      </w:r>
      <w:r w:rsidR="00413E8A" w:rsidRPr="00413E8A">
        <w:rPr>
          <w:rFonts w:ascii="Trebuchet MS" w:eastAsia="Times New Roman" w:hAnsi="Trebuchet MS"/>
          <w:sz w:val="24"/>
          <w:szCs w:val="24"/>
          <w:lang w:eastAsia="en-US"/>
        </w:rPr>
        <w:t>hree storey height (</w:t>
      </w:r>
      <w:r w:rsidR="00413E8A">
        <w:rPr>
          <w:rFonts w:ascii="Trebuchet MS" w:eastAsia="Times New Roman" w:hAnsi="Trebuchet MS"/>
          <w:sz w:val="24"/>
          <w:szCs w:val="24"/>
          <w:lang w:eastAsia="en-US"/>
        </w:rPr>
        <w:t xml:space="preserve">approx. </w:t>
      </w:r>
      <w:r w:rsidR="00413E8A" w:rsidRPr="00413E8A">
        <w:rPr>
          <w:rFonts w:ascii="Trebuchet MS" w:eastAsia="Times New Roman" w:hAnsi="Trebuchet MS"/>
          <w:sz w:val="24"/>
          <w:szCs w:val="24"/>
          <w:lang w:eastAsia="en-US"/>
        </w:rPr>
        <w:t>12.1</w:t>
      </w:r>
      <w:r w:rsidR="00413E8A">
        <w:rPr>
          <w:rFonts w:ascii="Trebuchet MS" w:eastAsia="Times New Roman" w:hAnsi="Trebuchet MS"/>
          <w:sz w:val="24"/>
          <w:szCs w:val="24"/>
          <w:lang w:eastAsia="en-US"/>
        </w:rPr>
        <w:t xml:space="preserve"> </w:t>
      </w:r>
      <w:r w:rsidR="00413E8A" w:rsidRPr="00413E8A">
        <w:rPr>
          <w:rFonts w:ascii="Trebuchet MS" w:eastAsia="Times New Roman" w:hAnsi="Trebuchet MS"/>
          <w:sz w:val="24"/>
          <w:szCs w:val="24"/>
          <w:lang w:eastAsia="en-US"/>
        </w:rPr>
        <w:t>m</w:t>
      </w:r>
      <w:r w:rsidR="00413E8A">
        <w:rPr>
          <w:rFonts w:ascii="Trebuchet MS" w:eastAsia="Times New Roman" w:hAnsi="Trebuchet MS"/>
          <w:sz w:val="24"/>
          <w:szCs w:val="24"/>
          <w:lang w:eastAsia="en-US"/>
        </w:rPr>
        <w:t>etres</w:t>
      </w:r>
      <w:r w:rsidR="00413E8A" w:rsidRPr="00413E8A">
        <w:rPr>
          <w:rFonts w:ascii="Trebuchet MS" w:eastAsia="Times New Roman" w:hAnsi="Trebuchet MS"/>
          <w:sz w:val="24"/>
          <w:szCs w:val="24"/>
          <w:lang w:eastAsia="en-US"/>
        </w:rPr>
        <w:t xml:space="preserve">) </w:t>
      </w:r>
      <w:r w:rsidR="00413E8A">
        <w:rPr>
          <w:rFonts w:ascii="Trebuchet MS" w:eastAsia="Times New Roman" w:hAnsi="Trebuchet MS"/>
          <w:sz w:val="24"/>
          <w:szCs w:val="24"/>
          <w:lang w:eastAsia="en-US"/>
        </w:rPr>
        <w:t xml:space="preserve">of the dwellings </w:t>
      </w:r>
      <w:r w:rsidR="00413E8A" w:rsidRPr="00413E8A">
        <w:rPr>
          <w:rFonts w:ascii="Trebuchet MS" w:eastAsia="Times New Roman" w:hAnsi="Trebuchet MS"/>
          <w:sz w:val="24"/>
          <w:szCs w:val="24"/>
          <w:lang w:eastAsia="en-US"/>
        </w:rPr>
        <w:t xml:space="preserve">with </w:t>
      </w:r>
      <w:r w:rsidR="00413E8A">
        <w:rPr>
          <w:rFonts w:ascii="Trebuchet MS" w:eastAsia="Times New Roman" w:hAnsi="Trebuchet MS"/>
          <w:sz w:val="24"/>
          <w:szCs w:val="24"/>
          <w:lang w:eastAsia="en-US"/>
        </w:rPr>
        <w:t xml:space="preserve">their </w:t>
      </w:r>
      <w:r w:rsidR="00004AD5">
        <w:rPr>
          <w:rFonts w:ascii="Trebuchet MS" w:eastAsia="Times New Roman" w:hAnsi="Trebuchet MS"/>
          <w:sz w:val="24"/>
          <w:szCs w:val="24"/>
          <w:lang w:eastAsia="en-US"/>
        </w:rPr>
        <w:t xml:space="preserve">car ports </w:t>
      </w:r>
      <w:r w:rsidR="00413E8A">
        <w:rPr>
          <w:rFonts w:ascii="Trebuchet MS" w:eastAsia="Times New Roman" w:hAnsi="Trebuchet MS"/>
          <w:sz w:val="24"/>
          <w:szCs w:val="24"/>
          <w:lang w:eastAsia="en-US"/>
        </w:rPr>
        <w:t xml:space="preserve">and </w:t>
      </w:r>
      <w:r w:rsidR="00413E8A" w:rsidRPr="00413E8A">
        <w:rPr>
          <w:rFonts w:ascii="Trebuchet MS" w:eastAsia="Times New Roman" w:hAnsi="Trebuchet MS"/>
          <w:sz w:val="24"/>
          <w:szCs w:val="24"/>
          <w:lang w:eastAsia="en-US"/>
        </w:rPr>
        <w:t xml:space="preserve">full height </w:t>
      </w:r>
      <w:r w:rsidR="00413E8A">
        <w:rPr>
          <w:rFonts w:ascii="Trebuchet MS" w:eastAsia="Times New Roman" w:hAnsi="Trebuchet MS"/>
          <w:sz w:val="24"/>
          <w:szCs w:val="24"/>
          <w:lang w:eastAsia="en-US"/>
        </w:rPr>
        <w:t xml:space="preserve">window </w:t>
      </w:r>
      <w:r w:rsidR="00413E8A" w:rsidRPr="00413E8A">
        <w:rPr>
          <w:rFonts w:ascii="Trebuchet MS" w:eastAsia="Times New Roman" w:hAnsi="Trebuchet MS"/>
          <w:sz w:val="24"/>
          <w:szCs w:val="24"/>
          <w:lang w:eastAsia="en-US"/>
        </w:rPr>
        <w:t xml:space="preserve">openings on </w:t>
      </w:r>
      <w:r w:rsidR="00413E8A">
        <w:rPr>
          <w:rFonts w:ascii="Trebuchet MS" w:eastAsia="Times New Roman" w:hAnsi="Trebuchet MS"/>
          <w:sz w:val="24"/>
          <w:szCs w:val="24"/>
          <w:lang w:eastAsia="en-US"/>
        </w:rPr>
        <w:t xml:space="preserve">the </w:t>
      </w:r>
      <w:r w:rsidR="00413E8A" w:rsidRPr="00413E8A">
        <w:rPr>
          <w:rFonts w:ascii="Trebuchet MS" w:eastAsia="Times New Roman" w:hAnsi="Trebuchet MS"/>
          <w:sz w:val="24"/>
          <w:szCs w:val="24"/>
          <w:lang w:eastAsia="en-US"/>
        </w:rPr>
        <w:t>upper floors</w:t>
      </w:r>
      <w:r>
        <w:rPr>
          <w:rFonts w:ascii="Trebuchet MS" w:eastAsia="Times New Roman" w:hAnsi="Trebuchet MS"/>
          <w:sz w:val="24"/>
          <w:szCs w:val="24"/>
          <w:lang w:eastAsia="en-US"/>
        </w:rPr>
        <w:t xml:space="preserve">, producing a feeling of </w:t>
      </w:r>
      <w:r>
        <w:rPr>
          <w:rFonts w:ascii="Trebuchet MS" w:eastAsia="Times New Roman" w:hAnsi="Trebuchet MS"/>
          <w:sz w:val="24"/>
          <w:szCs w:val="24"/>
          <w:lang w:eastAsia="en-US"/>
        </w:rPr>
        <w:lastRenderedPageBreak/>
        <w:t>crampedness.</w:t>
      </w:r>
      <w:r>
        <w:rPr>
          <w:rFonts w:ascii="Trebuchet MS" w:hAnsi="Trebuchet MS"/>
          <w:sz w:val="24"/>
          <w:szCs w:val="24"/>
        </w:rPr>
        <w:t xml:space="preserve">  Furthermore, the</w:t>
      </w:r>
      <w:r w:rsidR="00004AD5">
        <w:rPr>
          <w:rFonts w:ascii="Trebuchet MS" w:hAnsi="Trebuchet MS"/>
          <w:sz w:val="24"/>
          <w:szCs w:val="24"/>
        </w:rPr>
        <w:t xml:space="preserve"> minimal spacing between the two pairs of semis would effectively be lost and visually present the bulk of a terraced row</w:t>
      </w:r>
      <w:r>
        <w:rPr>
          <w:rFonts w:ascii="Trebuchet MS" w:hAnsi="Trebuchet MS"/>
          <w:sz w:val="24"/>
          <w:szCs w:val="24"/>
        </w:rPr>
        <w:t>.</w:t>
      </w:r>
    </w:p>
    <w:p w:rsidR="00004AD5" w:rsidRDefault="00004AD5" w:rsidP="00D03AE7">
      <w:pPr>
        <w:spacing w:line="276" w:lineRule="auto"/>
        <w:rPr>
          <w:rFonts w:ascii="Trebuchet MS" w:hAnsi="Trebuchet MS"/>
          <w:sz w:val="24"/>
          <w:szCs w:val="24"/>
        </w:rPr>
      </w:pPr>
    </w:p>
    <w:p w:rsidR="009668B4" w:rsidRDefault="00C02AEF" w:rsidP="009668B4">
      <w:pPr>
        <w:spacing w:line="276" w:lineRule="auto"/>
        <w:rPr>
          <w:rFonts w:ascii="Trebuchet MS" w:hAnsi="Trebuchet MS"/>
          <w:sz w:val="24"/>
          <w:szCs w:val="24"/>
        </w:rPr>
      </w:pPr>
      <w:r>
        <w:rPr>
          <w:rFonts w:ascii="Trebuchet MS" w:hAnsi="Trebuchet MS"/>
          <w:sz w:val="24"/>
          <w:szCs w:val="24"/>
        </w:rPr>
        <w:t>W</w:t>
      </w:r>
      <w:r w:rsidR="009668B4">
        <w:rPr>
          <w:rFonts w:ascii="Trebuchet MS" w:hAnsi="Trebuchet MS"/>
          <w:sz w:val="24"/>
          <w:szCs w:val="24"/>
        </w:rPr>
        <w:t xml:space="preserve">hilst the retained natural screening </w:t>
      </w:r>
      <w:r w:rsidR="00004AD5">
        <w:rPr>
          <w:rFonts w:ascii="Trebuchet MS" w:hAnsi="Trebuchet MS"/>
          <w:sz w:val="24"/>
          <w:szCs w:val="24"/>
        </w:rPr>
        <w:t xml:space="preserve">around </w:t>
      </w:r>
      <w:r w:rsidR="009668B4">
        <w:rPr>
          <w:rFonts w:ascii="Trebuchet MS" w:hAnsi="Trebuchet MS"/>
          <w:sz w:val="24"/>
          <w:szCs w:val="24"/>
        </w:rPr>
        <w:t xml:space="preserve">the site would help, </w:t>
      </w:r>
      <w:r>
        <w:rPr>
          <w:rFonts w:ascii="Trebuchet MS" w:hAnsi="Trebuchet MS"/>
          <w:sz w:val="24"/>
          <w:szCs w:val="24"/>
        </w:rPr>
        <w:t xml:space="preserve">unfortunately </w:t>
      </w:r>
      <w:r w:rsidR="00A84233" w:rsidRPr="00607576">
        <w:rPr>
          <w:rFonts w:ascii="Trebuchet MS" w:eastAsia="Times New Roman" w:hAnsi="Trebuchet MS"/>
          <w:sz w:val="24"/>
          <w:szCs w:val="24"/>
          <w:lang w:val="en-US" w:eastAsia="en-US"/>
        </w:rPr>
        <w:t xml:space="preserve">the </w:t>
      </w:r>
      <w:r w:rsidR="00A84233">
        <w:rPr>
          <w:rFonts w:ascii="Trebuchet MS" w:eastAsia="Times New Roman" w:hAnsi="Trebuchet MS"/>
          <w:sz w:val="24"/>
          <w:szCs w:val="24"/>
          <w:lang w:val="en-US" w:eastAsia="en-US"/>
        </w:rPr>
        <w:t xml:space="preserve">required </w:t>
      </w:r>
      <w:r w:rsidR="00A84233" w:rsidRPr="00607576">
        <w:rPr>
          <w:rFonts w:ascii="Trebuchet MS" w:eastAsia="Times New Roman" w:hAnsi="Trebuchet MS"/>
          <w:sz w:val="24"/>
          <w:szCs w:val="24"/>
          <w:lang w:val="en-US" w:eastAsia="en-US"/>
        </w:rPr>
        <w:t xml:space="preserve">visibility splay </w:t>
      </w:r>
      <w:r w:rsidR="00A84233">
        <w:rPr>
          <w:rFonts w:ascii="Trebuchet MS" w:eastAsia="Times New Roman" w:hAnsi="Trebuchet MS"/>
          <w:sz w:val="24"/>
          <w:szCs w:val="24"/>
          <w:lang w:val="en-US" w:eastAsia="en-US"/>
        </w:rPr>
        <w:t xml:space="preserve">at the access </w:t>
      </w:r>
      <w:r w:rsidR="00A84233" w:rsidRPr="00607576">
        <w:rPr>
          <w:rFonts w:ascii="Trebuchet MS" w:eastAsia="Times New Roman" w:hAnsi="Trebuchet MS"/>
          <w:sz w:val="24"/>
          <w:szCs w:val="24"/>
          <w:lang w:val="en-US" w:eastAsia="en-US"/>
        </w:rPr>
        <w:t xml:space="preserve">would </w:t>
      </w:r>
      <w:r w:rsidR="00004AD5">
        <w:rPr>
          <w:rFonts w:ascii="Trebuchet MS" w:eastAsia="Times New Roman" w:hAnsi="Trebuchet MS"/>
          <w:sz w:val="24"/>
          <w:szCs w:val="24"/>
          <w:lang w:val="en-US" w:eastAsia="en-US"/>
        </w:rPr>
        <w:t xml:space="preserve">likely </w:t>
      </w:r>
      <w:r w:rsidR="00A84233" w:rsidRPr="00607576">
        <w:rPr>
          <w:rFonts w:ascii="Trebuchet MS" w:eastAsia="Times New Roman" w:hAnsi="Trebuchet MS"/>
          <w:sz w:val="24"/>
          <w:szCs w:val="24"/>
          <w:lang w:val="en-US" w:eastAsia="en-US"/>
        </w:rPr>
        <w:t xml:space="preserve">result in </w:t>
      </w:r>
      <w:r w:rsidR="009C6A04">
        <w:rPr>
          <w:rFonts w:ascii="Trebuchet MS" w:eastAsia="Times New Roman" w:hAnsi="Trebuchet MS"/>
          <w:sz w:val="24"/>
          <w:szCs w:val="24"/>
          <w:lang w:val="en-US" w:eastAsia="en-US"/>
        </w:rPr>
        <w:t xml:space="preserve">part of the raised embankment and significant </w:t>
      </w:r>
      <w:r w:rsidR="00A84233" w:rsidRPr="00607576">
        <w:rPr>
          <w:rFonts w:ascii="Trebuchet MS" w:eastAsia="Times New Roman" w:hAnsi="Trebuchet MS"/>
          <w:sz w:val="24"/>
          <w:szCs w:val="24"/>
          <w:lang w:val="en-US" w:eastAsia="en-US"/>
        </w:rPr>
        <w:t xml:space="preserve">vegetation </w:t>
      </w:r>
      <w:r w:rsidR="009C6A04">
        <w:rPr>
          <w:rFonts w:ascii="Trebuchet MS" w:eastAsia="Times New Roman" w:hAnsi="Trebuchet MS"/>
          <w:sz w:val="24"/>
          <w:szCs w:val="24"/>
          <w:lang w:val="en-US" w:eastAsia="en-US"/>
        </w:rPr>
        <w:t xml:space="preserve">cover </w:t>
      </w:r>
      <w:r w:rsidR="00A84233" w:rsidRPr="00607576">
        <w:rPr>
          <w:rFonts w:ascii="Trebuchet MS" w:eastAsia="Times New Roman" w:hAnsi="Trebuchet MS"/>
          <w:sz w:val="24"/>
          <w:szCs w:val="24"/>
          <w:lang w:val="en-US" w:eastAsia="en-US"/>
        </w:rPr>
        <w:t>being removed</w:t>
      </w:r>
      <w:r w:rsidR="00A84233">
        <w:rPr>
          <w:rFonts w:ascii="Trebuchet MS" w:eastAsia="Times New Roman" w:hAnsi="Trebuchet MS"/>
          <w:sz w:val="24"/>
          <w:szCs w:val="24"/>
          <w:lang w:val="en-US" w:eastAsia="en-US"/>
        </w:rPr>
        <w:t xml:space="preserve"> along the road frontage. </w:t>
      </w:r>
      <w:r w:rsidR="008634B7">
        <w:rPr>
          <w:rFonts w:ascii="Trebuchet MS" w:eastAsia="Times New Roman" w:hAnsi="Trebuchet MS"/>
          <w:sz w:val="24"/>
          <w:szCs w:val="24"/>
          <w:lang w:val="en-US" w:eastAsia="en-US"/>
        </w:rPr>
        <w:t>For this reason</w:t>
      </w:r>
      <w:r w:rsidR="00004AD5">
        <w:rPr>
          <w:rFonts w:ascii="Trebuchet MS" w:eastAsia="Times New Roman" w:hAnsi="Trebuchet MS"/>
          <w:sz w:val="24"/>
          <w:szCs w:val="24"/>
          <w:lang w:val="en-US" w:eastAsia="en-US"/>
        </w:rPr>
        <w:t>,</w:t>
      </w:r>
      <w:r w:rsidR="008634B7">
        <w:rPr>
          <w:rFonts w:ascii="Trebuchet MS" w:eastAsia="Times New Roman" w:hAnsi="Trebuchet MS"/>
          <w:sz w:val="24"/>
          <w:szCs w:val="24"/>
          <w:lang w:val="en-US" w:eastAsia="en-US"/>
        </w:rPr>
        <w:t xml:space="preserve"> as more of the site would </w:t>
      </w:r>
      <w:r w:rsidR="005B4268">
        <w:rPr>
          <w:rFonts w:ascii="Trebuchet MS" w:eastAsia="Times New Roman" w:hAnsi="Trebuchet MS"/>
          <w:sz w:val="24"/>
          <w:szCs w:val="24"/>
          <w:lang w:val="en-US" w:eastAsia="en-US"/>
        </w:rPr>
        <w:t xml:space="preserve">inevitably </w:t>
      </w:r>
      <w:r w:rsidR="008634B7">
        <w:rPr>
          <w:rFonts w:ascii="Trebuchet MS" w:eastAsia="Times New Roman" w:hAnsi="Trebuchet MS"/>
          <w:sz w:val="24"/>
          <w:szCs w:val="24"/>
          <w:lang w:val="en-US" w:eastAsia="en-US"/>
        </w:rPr>
        <w:t>be</w:t>
      </w:r>
      <w:r w:rsidR="00004AD5">
        <w:rPr>
          <w:rFonts w:ascii="Trebuchet MS" w:eastAsia="Times New Roman" w:hAnsi="Trebuchet MS"/>
          <w:sz w:val="24"/>
          <w:szCs w:val="24"/>
          <w:lang w:val="en-US" w:eastAsia="en-US"/>
        </w:rPr>
        <w:t>come</w:t>
      </w:r>
      <w:r w:rsidR="008634B7">
        <w:rPr>
          <w:rFonts w:ascii="Trebuchet MS" w:eastAsia="Times New Roman" w:hAnsi="Trebuchet MS"/>
          <w:sz w:val="24"/>
          <w:szCs w:val="24"/>
          <w:lang w:val="en-US" w:eastAsia="en-US"/>
        </w:rPr>
        <w:t xml:space="preserve"> visible</w:t>
      </w:r>
      <w:r w:rsidR="00004AD5">
        <w:rPr>
          <w:rFonts w:ascii="Trebuchet MS" w:eastAsia="Times New Roman" w:hAnsi="Trebuchet MS"/>
          <w:sz w:val="24"/>
          <w:szCs w:val="24"/>
          <w:lang w:val="en-US" w:eastAsia="en-US"/>
        </w:rPr>
        <w:t>,</w:t>
      </w:r>
      <w:r w:rsidR="008634B7">
        <w:rPr>
          <w:rFonts w:ascii="Trebuchet MS" w:eastAsia="Times New Roman" w:hAnsi="Trebuchet MS"/>
          <w:sz w:val="24"/>
          <w:szCs w:val="24"/>
          <w:lang w:val="en-US" w:eastAsia="en-US"/>
        </w:rPr>
        <w:t xml:space="preserve"> </w:t>
      </w:r>
      <w:r w:rsidR="00A84233">
        <w:rPr>
          <w:rFonts w:ascii="Trebuchet MS" w:eastAsia="Times New Roman" w:hAnsi="Trebuchet MS"/>
          <w:sz w:val="24"/>
          <w:szCs w:val="24"/>
          <w:lang w:val="en-US" w:eastAsia="en-US"/>
        </w:rPr>
        <w:t>t</w:t>
      </w:r>
      <w:r w:rsidR="009668B4">
        <w:rPr>
          <w:rFonts w:ascii="Trebuchet MS" w:hAnsi="Trebuchet MS"/>
          <w:sz w:val="24"/>
          <w:szCs w:val="24"/>
        </w:rPr>
        <w:t xml:space="preserve">he appearance and form of the </w:t>
      </w:r>
      <w:r w:rsidR="008634B7">
        <w:rPr>
          <w:rFonts w:ascii="Trebuchet MS" w:hAnsi="Trebuchet MS"/>
          <w:sz w:val="24"/>
          <w:szCs w:val="24"/>
        </w:rPr>
        <w:t xml:space="preserve">new </w:t>
      </w:r>
      <w:r w:rsidR="009668B4">
        <w:rPr>
          <w:rFonts w:ascii="Trebuchet MS" w:hAnsi="Trebuchet MS"/>
          <w:sz w:val="24"/>
          <w:szCs w:val="24"/>
        </w:rPr>
        <w:t xml:space="preserve">dwellings </w:t>
      </w:r>
      <w:r>
        <w:rPr>
          <w:rFonts w:ascii="Trebuchet MS" w:hAnsi="Trebuchet MS"/>
          <w:sz w:val="24"/>
          <w:szCs w:val="24"/>
        </w:rPr>
        <w:t>would be all the more apparent.</w:t>
      </w:r>
      <w:r w:rsidR="009668B4">
        <w:rPr>
          <w:rFonts w:ascii="Trebuchet MS" w:hAnsi="Trebuchet MS"/>
          <w:sz w:val="24"/>
          <w:szCs w:val="24"/>
        </w:rPr>
        <w:t xml:space="preserve"> </w:t>
      </w:r>
      <w:r>
        <w:rPr>
          <w:rFonts w:ascii="Trebuchet MS" w:hAnsi="Trebuchet MS"/>
          <w:sz w:val="24"/>
          <w:szCs w:val="24"/>
        </w:rPr>
        <w:t xml:space="preserve"> This appearance has irregularly-shaped windows and a wide undercroft/porch/garage opening at the lwer ground level, these are not characteristic of the area.</w:t>
      </w:r>
    </w:p>
    <w:p w:rsidR="009668B4" w:rsidRDefault="009668B4" w:rsidP="009668B4">
      <w:pPr>
        <w:spacing w:line="276" w:lineRule="auto"/>
        <w:rPr>
          <w:rFonts w:ascii="Trebuchet MS" w:hAnsi="Trebuchet MS"/>
          <w:sz w:val="24"/>
          <w:szCs w:val="24"/>
        </w:rPr>
      </w:pPr>
    </w:p>
    <w:p w:rsidR="003221C0" w:rsidRDefault="009668B4" w:rsidP="00025163">
      <w:pPr>
        <w:spacing w:line="276" w:lineRule="auto"/>
        <w:jc w:val="both"/>
        <w:rPr>
          <w:rFonts w:ascii="Trebuchet MS" w:hAnsi="Trebuchet MS"/>
          <w:bCs/>
          <w:sz w:val="24"/>
          <w:szCs w:val="24"/>
        </w:rPr>
      </w:pPr>
      <w:r>
        <w:rPr>
          <w:rFonts w:ascii="Trebuchet MS" w:hAnsi="Trebuchet MS"/>
          <w:bCs/>
          <w:sz w:val="24"/>
          <w:szCs w:val="24"/>
        </w:rPr>
        <w:t>For the above reasons it</w:t>
      </w:r>
      <w:r w:rsidR="003221C0" w:rsidRPr="006030C9">
        <w:rPr>
          <w:rFonts w:ascii="Trebuchet MS" w:hAnsi="Trebuchet MS"/>
          <w:bCs/>
          <w:sz w:val="24"/>
          <w:szCs w:val="24"/>
        </w:rPr>
        <w:t xml:space="preserve"> is considered that the proposal would result in </w:t>
      </w:r>
      <w:r w:rsidR="003E1806">
        <w:rPr>
          <w:rFonts w:ascii="Trebuchet MS" w:hAnsi="Trebuchet MS"/>
          <w:bCs/>
          <w:sz w:val="24"/>
          <w:szCs w:val="24"/>
        </w:rPr>
        <w:t xml:space="preserve">demonstrable </w:t>
      </w:r>
      <w:r w:rsidR="00C02AEF">
        <w:rPr>
          <w:rFonts w:ascii="Trebuchet MS" w:hAnsi="Trebuchet MS"/>
          <w:bCs/>
          <w:sz w:val="24"/>
          <w:szCs w:val="24"/>
        </w:rPr>
        <w:t>h</w:t>
      </w:r>
      <w:r w:rsidR="003221C0" w:rsidRPr="006030C9">
        <w:rPr>
          <w:rFonts w:ascii="Trebuchet MS" w:hAnsi="Trebuchet MS"/>
          <w:bCs/>
          <w:sz w:val="24"/>
          <w:szCs w:val="24"/>
        </w:rPr>
        <w:t xml:space="preserve">arm to the character and visual amenities of the </w:t>
      </w:r>
      <w:r w:rsidR="003221C0" w:rsidRPr="00532F0D">
        <w:rPr>
          <w:rFonts w:ascii="Trebuchet MS" w:hAnsi="Trebuchet MS"/>
          <w:bCs/>
          <w:sz w:val="24"/>
          <w:szCs w:val="24"/>
        </w:rPr>
        <w:t>surrounding a</w:t>
      </w:r>
      <w:r w:rsidR="00BD340F" w:rsidRPr="00532F0D">
        <w:rPr>
          <w:rFonts w:ascii="Trebuchet MS" w:hAnsi="Trebuchet MS"/>
          <w:bCs/>
          <w:sz w:val="24"/>
          <w:szCs w:val="24"/>
        </w:rPr>
        <w:t>rea</w:t>
      </w:r>
      <w:r w:rsidR="00BD340F" w:rsidRPr="006030C9">
        <w:rPr>
          <w:rFonts w:ascii="Trebuchet MS" w:hAnsi="Trebuchet MS"/>
          <w:bCs/>
          <w:sz w:val="24"/>
          <w:szCs w:val="24"/>
        </w:rPr>
        <w:t xml:space="preserve"> </w:t>
      </w:r>
      <w:r w:rsidR="00532F0D">
        <w:rPr>
          <w:rFonts w:ascii="Trebuchet MS" w:hAnsi="Trebuchet MS"/>
          <w:bCs/>
          <w:sz w:val="24"/>
          <w:szCs w:val="24"/>
        </w:rPr>
        <w:t xml:space="preserve">contrary to </w:t>
      </w:r>
      <w:r w:rsidR="00BD340F" w:rsidRPr="006030C9">
        <w:rPr>
          <w:rFonts w:ascii="Trebuchet MS" w:hAnsi="Trebuchet MS"/>
          <w:bCs/>
          <w:sz w:val="24"/>
          <w:szCs w:val="24"/>
        </w:rPr>
        <w:t>Policy CS7 of the Reading Core Strategy 2008</w:t>
      </w:r>
      <w:r w:rsidR="00004AD5">
        <w:rPr>
          <w:rFonts w:ascii="Trebuchet MS" w:hAnsi="Trebuchet MS"/>
          <w:bCs/>
          <w:sz w:val="24"/>
          <w:szCs w:val="24"/>
        </w:rPr>
        <w:t xml:space="preserve"> (A</w:t>
      </w:r>
      <w:r w:rsidR="00BD340F" w:rsidRPr="006030C9">
        <w:rPr>
          <w:rFonts w:ascii="Trebuchet MS" w:hAnsi="Trebuchet MS"/>
          <w:bCs/>
          <w:sz w:val="24"/>
          <w:szCs w:val="24"/>
        </w:rPr>
        <w:t>ltered 2015) and Polic</w:t>
      </w:r>
      <w:r w:rsidR="00B20CC3">
        <w:rPr>
          <w:rFonts w:ascii="Trebuchet MS" w:hAnsi="Trebuchet MS"/>
          <w:bCs/>
          <w:sz w:val="24"/>
          <w:szCs w:val="24"/>
        </w:rPr>
        <w:t>y</w:t>
      </w:r>
      <w:r w:rsidR="00BD340F" w:rsidRPr="006030C9">
        <w:rPr>
          <w:rFonts w:ascii="Trebuchet MS" w:hAnsi="Trebuchet MS"/>
          <w:bCs/>
          <w:sz w:val="24"/>
          <w:szCs w:val="24"/>
        </w:rPr>
        <w:t xml:space="preserve"> DM11 of the Sites and Detailed Policies Document 2012</w:t>
      </w:r>
      <w:r w:rsidR="00004AD5">
        <w:rPr>
          <w:rFonts w:ascii="Trebuchet MS" w:hAnsi="Trebuchet MS"/>
          <w:bCs/>
          <w:sz w:val="24"/>
          <w:szCs w:val="24"/>
        </w:rPr>
        <w:t xml:space="preserve"> (A</w:t>
      </w:r>
      <w:r w:rsidR="00BD340F" w:rsidRPr="006030C9">
        <w:rPr>
          <w:rFonts w:ascii="Trebuchet MS" w:hAnsi="Trebuchet MS"/>
          <w:bCs/>
          <w:sz w:val="24"/>
          <w:szCs w:val="24"/>
        </w:rPr>
        <w:t>ltered 2015).</w:t>
      </w:r>
    </w:p>
    <w:p w:rsidR="00AF38A7" w:rsidRDefault="00AF38A7" w:rsidP="00025163">
      <w:pPr>
        <w:spacing w:line="276" w:lineRule="auto"/>
        <w:jc w:val="both"/>
        <w:rPr>
          <w:rFonts w:ascii="Trebuchet MS" w:hAnsi="Trebuchet MS"/>
          <w:bCs/>
          <w:sz w:val="24"/>
          <w:szCs w:val="24"/>
        </w:rPr>
      </w:pPr>
    </w:p>
    <w:p w:rsidR="00B20CC3" w:rsidRPr="006030C9" w:rsidRDefault="00B20CC3" w:rsidP="0047071E">
      <w:pPr>
        <w:shd w:val="clear" w:color="auto" w:fill="FFFFFF" w:themeFill="background1"/>
        <w:spacing w:line="276" w:lineRule="auto"/>
        <w:jc w:val="both"/>
        <w:rPr>
          <w:rFonts w:ascii="Trebuchet MS" w:hAnsi="Trebuchet MS"/>
          <w:bCs/>
          <w:sz w:val="24"/>
          <w:szCs w:val="24"/>
          <w:u w:val="single"/>
        </w:rPr>
      </w:pPr>
      <w:r w:rsidRPr="006030C9">
        <w:rPr>
          <w:rFonts w:ascii="Trebuchet MS" w:hAnsi="Trebuchet MS"/>
          <w:bCs/>
          <w:sz w:val="24"/>
          <w:szCs w:val="24"/>
          <w:u w:val="single"/>
        </w:rPr>
        <w:t>Amenity of surrounding and future occupiers</w:t>
      </w:r>
    </w:p>
    <w:p w:rsidR="00BC52F0" w:rsidRDefault="00BC52F0" w:rsidP="0047071E">
      <w:pPr>
        <w:shd w:val="clear" w:color="auto" w:fill="FFFFFF" w:themeFill="background1"/>
        <w:spacing w:line="276" w:lineRule="auto"/>
        <w:jc w:val="both"/>
        <w:rPr>
          <w:rFonts w:ascii="Trebuchet MS" w:hAnsi="Trebuchet MS"/>
          <w:bCs/>
          <w:sz w:val="24"/>
          <w:szCs w:val="24"/>
        </w:rPr>
      </w:pPr>
    </w:p>
    <w:p w:rsidR="00B326B6" w:rsidRPr="006030C9" w:rsidRDefault="00B20CC3" w:rsidP="00C02AEF">
      <w:pPr>
        <w:shd w:val="clear" w:color="auto" w:fill="FFFFFF" w:themeFill="background1"/>
        <w:spacing w:line="276" w:lineRule="auto"/>
        <w:rPr>
          <w:rFonts w:ascii="Trebuchet MS" w:hAnsi="Trebuchet MS"/>
          <w:bCs/>
          <w:sz w:val="24"/>
          <w:szCs w:val="24"/>
        </w:rPr>
      </w:pPr>
      <w:r>
        <w:rPr>
          <w:rFonts w:ascii="Trebuchet MS" w:hAnsi="Trebuchet MS"/>
          <w:sz w:val="24"/>
          <w:szCs w:val="24"/>
        </w:rPr>
        <w:t xml:space="preserve">The existing single storey dwelling on the site is largely obscured from views towards the site from the road or </w:t>
      </w:r>
      <w:r w:rsidR="00004AD5">
        <w:rPr>
          <w:rFonts w:ascii="Trebuchet MS" w:hAnsi="Trebuchet MS"/>
          <w:sz w:val="24"/>
          <w:szCs w:val="24"/>
        </w:rPr>
        <w:t xml:space="preserve">from </w:t>
      </w:r>
      <w:r>
        <w:rPr>
          <w:rFonts w:ascii="Trebuchet MS" w:hAnsi="Trebuchet MS"/>
          <w:sz w:val="24"/>
          <w:szCs w:val="24"/>
        </w:rPr>
        <w:t>neighbouring properties to the south and north. The proposals would though give rise to a potential overbearing impact on the amenities of the neighbouring property to the south, No. 1</w:t>
      </w:r>
      <w:r w:rsidR="0017621F">
        <w:rPr>
          <w:rFonts w:ascii="Trebuchet MS" w:hAnsi="Trebuchet MS"/>
          <w:sz w:val="24"/>
          <w:szCs w:val="24"/>
        </w:rPr>
        <w:t>51</w:t>
      </w:r>
      <w:r>
        <w:rPr>
          <w:rFonts w:ascii="Trebuchet MS" w:hAnsi="Trebuchet MS"/>
          <w:sz w:val="24"/>
          <w:szCs w:val="24"/>
        </w:rPr>
        <w:t xml:space="preserve"> Hemdean Road, which is </w:t>
      </w:r>
      <w:r w:rsidR="00004AD5">
        <w:rPr>
          <w:rFonts w:ascii="Trebuchet MS" w:hAnsi="Trebuchet MS"/>
          <w:sz w:val="24"/>
          <w:szCs w:val="24"/>
        </w:rPr>
        <w:t xml:space="preserve">set </w:t>
      </w:r>
      <w:r>
        <w:rPr>
          <w:rFonts w:ascii="Trebuchet MS" w:hAnsi="Trebuchet MS"/>
          <w:sz w:val="24"/>
          <w:szCs w:val="24"/>
        </w:rPr>
        <w:t>at lower ground level</w:t>
      </w:r>
      <w:r w:rsidR="00C02AEF">
        <w:rPr>
          <w:rFonts w:ascii="Trebuchet MS" w:hAnsi="Trebuchet MS"/>
          <w:sz w:val="24"/>
          <w:szCs w:val="24"/>
        </w:rPr>
        <w:t>, however, given the distance and the aspect, this impact is acceptable.</w:t>
      </w:r>
      <w:r>
        <w:rPr>
          <w:rFonts w:ascii="Trebuchet MS" w:hAnsi="Trebuchet MS"/>
          <w:sz w:val="24"/>
          <w:szCs w:val="24"/>
        </w:rPr>
        <w:t xml:space="preserve"> </w:t>
      </w:r>
      <w:r w:rsidR="00180F44">
        <w:rPr>
          <w:rFonts w:ascii="Trebuchet MS" w:hAnsi="Trebuchet MS"/>
          <w:sz w:val="24"/>
          <w:szCs w:val="24"/>
        </w:rPr>
        <w:t xml:space="preserve"> The northern boundary has a public footpath the other side of it, and although the end house would be tall, there is sufficient distance to ensure that there is limited harm to the safety of this route and no conflict with this aspect of Policy CS7 is identified.</w:t>
      </w:r>
      <w:bookmarkStart w:id="0" w:name="_GoBack"/>
      <w:bookmarkEnd w:id="0"/>
    </w:p>
    <w:p w:rsidR="00004AD5" w:rsidRPr="006030C9" w:rsidRDefault="00004AD5" w:rsidP="00025163">
      <w:pPr>
        <w:spacing w:line="276" w:lineRule="auto"/>
        <w:jc w:val="both"/>
        <w:rPr>
          <w:rFonts w:ascii="Trebuchet MS" w:hAnsi="Trebuchet MS"/>
          <w:bCs/>
          <w:sz w:val="24"/>
          <w:szCs w:val="24"/>
        </w:rPr>
      </w:pPr>
    </w:p>
    <w:p w:rsidR="00236FC1" w:rsidRPr="006030C9" w:rsidRDefault="00236FC1" w:rsidP="00025163">
      <w:pPr>
        <w:spacing w:line="276" w:lineRule="auto"/>
        <w:jc w:val="both"/>
        <w:rPr>
          <w:rFonts w:ascii="Trebuchet MS" w:hAnsi="Trebuchet MS"/>
          <w:bCs/>
          <w:sz w:val="24"/>
          <w:szCs w:val="24"/>
          <w:u w:val="single"/>
        </w:rPr>
      </w:pPr>
      <w:r w:rsidRPr="006030C9">
        <w:rPr>
          <w:rFonts w:ascii="Trebuchet MS" w:hAnsi="Trebuchet MS"/>
          <w:bCs/>
          <w:sz w:val="24"/>
          <w:szCs w:val="24"/>
          <w:u w:val="single"/>
        </w:rPr>
        <w:t>Natural Environment</w:t>
      </w:r>
    </w:p>
    <w:p w:rsidR="00761472" w:rsidRDefault="00761472" w:rsidP="00025163">
      <w:pPr>
        <w:spacing w:line="276" w:lineRule="auto"/>
        <w:jc w:val="both"/>
        <w:rPr>
          <w:rFonts w:ascii="Trebuchet MS" w:hAnsi="Trebuchet MS"/>
          <w:bCs/>
          <w:sz w:val="24"/>
          <w:szCs w:val="24"/>
        </w:rPr>
      </w:pPr>
    </w:p>
    <w:p w:rsidR="000A43D5" w:rsidRDefault="000A43D5" w:rsidP="00025163">
      <w:pPr>
        <w:spacing w:line="276" w:lineRule="auto"/>
        <w:jc w:val="both"/>
        <w:rPr>
          <w:rFonts w:ascii="Trebuchet MS" w:hAnsi="Trebuchet MS"/>
          <w:bCs/>
          <w:sz w:val="24"/>
          <w:szCs w:val="24"/>
        </w:rPr>
      </w:pPr>
      <w:r>
        <w:rPr>
          <w:rFonts w:ascii="Trebuchet MS" w:hAnsi="Trebuchet MS"/>
          <w:bCs/>
          <w:sz w:val="24"/>
          <w:szCs w:val="24"/>
        </w:rPr>
        <w:t xml:space="preserve">There are no significant trees on the application site but the substantial coverage provided by </w:t>
      </w:r>
      <w:r w:rsidR="00793C58">
        <w:rPr>
          <w:rFonts w:ascii="Trebuchet MS" w:hAnsi="Trebuchet MS"/>
          <w:bCs/>
          <w:sz w:val="24"/>
          <w:szCs w:val="24"/>
        </w:rPr>
        <w:t>mature</w:t>
      </w:r>
      <w:r>
        <w:rPr>
          <w:rFonts w:ascii="Trebuchet MS" w:hAnsi="Trebuchet MS"/>
          <w:bCs/>
          <w:sz w:val="24"/>
          <w:szCs w:val="24"/>
        </w:rPr>
        <w:t xml:space="preserve"> hedgerows alongside the boundaries and other small trees within the front and rear gardens make a</w:t>
      </w:r>
      <w:r w:rsidR="00793C58">
        <w:rPr>
          <w:rFonts w:ascii="Trebuchet MS" w:hAnsi="Trebuchet MS"/>
          <w:bCs/>
          <w:sz w:val="24"/>
          <w:szCs w:val="24"/>
        </w:rPr>
        <w:t xml:space="preserve"> welcome</w:t>
      </w:r>
      <w:r>
        <w:rPr>
          <w:rFonts w:ascii="Trebuchet MS" w:hAnsi="Trebuchet MS"/>
          <w:bCs/>
          <w:sz w:val="24"/>
          <w:szCs w:val="24"/>
        </w:rPr>
        <w:t xml:space="preserve"> visual contribution to the residential area and a break in the otherwise continuous built up appearance of the street up to this point.    </w:t>
      </w:r>
    </w:p>
    <w:p w:rsidR="000A43D5" w:rsidRDefault="000A43D5" w:rsidP="00025163">
      <w:pPr>
        <w:spacing w:line="276" w:lineRule="auto"/>
        <w:jc w:val="both"/>
        <w:rPr>
          <w:rFonts w:ascii="Trebuchet MS" w:hAnsi="Trebuchet MS"/>
          <w:bCs/>
          <w:sz w:val="24"/>
          <w:szCs w:val="24"/>
        </w:rPr>
      </w:pPr>
    </w:p>
    <w:p w:rsidR="000237D5" w:rsidRDefault="000237D5" w:rsidP="00025163">
      <w:pPr>
        <w:spacing w:line="276" w:lineRule="auto"/>
        <w:jc w:val="both"/>
        <w:rPr>
          <w:rFonts w:ascii="Trebuchet MS" w:hAnsi="Trebuchet MS"/>
          <w:bCs/>
          <w:sz w:val="24"/>
          <w:szCs w:val="24"/>
        </w:rPr>
      </w:pPr>
      <w:r>
        <w:rPr>
          <w:rFonts w:ascii="Trebuchet MS" w:hAnsi="Trebuchet MS"/>
          <w:bCs/>
          <w:sz w:val="24"/>
          <w:szCs w:val="24"/>
        </w:rPr>
        <w:t xml:space="preserve">The necessary removal of part of the front hedge in Hemdean Road </w:t>
      </w:r>
      <w:r w:rsidR="000A43D5">
        <w:rPr>
          <w:rFonts w:ascii="Trebuchet MS" w:hAnsi="Trebuchet MS"/>
          <w:bCs/>
          <w:sz w:val="24"/>
          <w:szCs w:val="24"/>
        </w:rPr>
        <w:t xml:space="preserve">in order to achieve the required visibility splay for vehicles entering from and exiting to the road would be </w:t>
      </w:r>
      <w:r>
        <w:rPr>
          <w:rFonts w:ascii="Trebuchet MS" w:hAnsi="Trebuchet MS"/>
          <w:bCs/>
          <w:sz w:val="24"/>
          <w:szCs w:val="24"/>
        </w:rPr>
        <w:t xml:space="preserve">balanced </w:t>
      </w:r>
      <w:r w:rsidR="000A43D5">
        <w:rPr>
          <w:rFonts w:ascii="Trebuchet MS" w:hAnsi="Trebuchet MS"/>
          <w:bCs/>
          <w:sz w:val="24"/>
          <w:szCs w:val="24"/>
        </w:rPr>
        <w:t xml:space="preserve">to some extent </w:t>
      </w:r>
      <w:r>
        <w:rPr>
          <w:rFonts w:ascii="Trebuchet MS" w:hAnsi="Trebuchet MS"/>
          <w:bCs/>
          <w:sz w:val="24"/>
          <w:szCs w:val="24"/>
        </w:rPr>
        <w:t xml:space="preserve">in landscaping terms by the proposed retention of all other boundary features and </w:t>
      </w:r>
      <w:r w:rsidR="000A43D5">
        <w:rPr>
          <w:rFonts w:ascii="Trebuchet MS" w:hAnsi="Trebuchet MS"/>
          <w:bCs/>
          <w:sz w:val="24"/>
          <w:szCs w:val="24"/>
        </w:rPr>
        <w:t xml:space="preserve">supplementing </w:t>
      </w:r>
      <w:r w:rsidR="00621B59">
        <w:rPr>
          <w:rFonts w:ascii="Trebuchet MS" w:hAnsi="Trebuchet MS"/>
          <w:bCs/>
          <w:sz w:val="24"/>
          <w:szCs w:val="24"/>
        </w:rPr>
        <w:t xml:space="preserve">these </w:t>
      </w:r>
      <w:r w:rsidR="000A43D5">
        <w:rPr>
          <w:rFonts w:ascii="Trebuchet MS" w:hAnsi="Trebuchet MS"/>
          <w:bCs/>
          <w:sz w:val="24"/>
          <w:szCs w:val="24"/>
        </w:rPr>
        <w:t xml:space="preserve">with </w:t>
      </w:r>
      <w:r>
        <w:rPr>
          <w:rFonts w:ascii="Trebuchet MS" w:hAnsi="Trebuchet MS"/>
          <w:bCs/>
          <w:sz w:val="24"/>
          <w:szCs w:val="24"/>
        </w:rPr>
        <w:t>new landscaping and tree planting</w:t>
      </w:r>
      <w:r w:rsidR="00621B59">
        <w:rPr>
          <w:rFonts w:ascii="Trebuchet MS" w:hAnsi="Trebuchet MS"/>
          <w:bCs/>
          <w:sz w:val="24"/>
          <w:szCs w:val="24"/>
        </w:rPr>
        <w:t xml:space="preserve"> where possible.</w:t>
      </w:r>
      <w:r>
        <w:rPr>
          <w:rFonts w:ascii="Trebuchet MS" w:hAnsi="Trebuchet MS"/>
          <w:bCs/>
          <w:sz w:val="24"/>
          <w:szCs w:val="24"/>
        </w:rPr>
        <w:t xml:space="preserve"> </w:t>
      </w:r>
      <w:r w:rsidR="008F5602">
        <w:rPr>
          <w:rFonts w:ascii="Trebuchet MS" w:hAnsi="Trebuchet MS"/>
          <w:bCs/>
          <w:sz w:val="24"/>
          <w:szCs w:val="24"/>
        </w:rPr>
        <w:t>This aspect can be controlled by conditions in the event of a permission.</w:t>
      </w:r>
      <w:r>
        <w:rPr>
          <w:rFonts w:ascii="Trebuchet MS" w:hAnsi="Trebuchet MS"/>
          <w:bCs/>
          <w:sz w:val="24"/>
          <w:szCs w:val="24"/>
        </w:rPr>
        <w:t xml:space="preserve"> </w:t>
      </w:r>
    </w:p>
    <w:p w:rsidR="001E7A4E" w:rsidRDefault="001E7A4E" w:rsidP="00025163">
      <w:pPr>
        <w:spacing w:line="276" w:lineRule="auto"/>
        <w:jc w:val="both"/>
        <w:rPr>
          <w:rFonts w:ascii="Trebuchet MS" w:hAnsi="Trebuchet MS"/>
          <w:bCs/>
          <w:sz w:val="24"/>
          <w:szCs w:val="24"/>
        </w:rPr>
      </w:pPr>
    </w:p>
    <w:p w:rsidR="000A43D5" w:rsidRDefault="000A43D5" w:rsidP="00025163">
      <w:pPr>
        <w:spacing w:line="276" w:lineRule="auto"/>
        <w:jc w:val="both"/>
        <w:rPr>
          <w:rFonts w:ascii="Trebuchet MS" w:hAnsi="Trebuchet MS"/>
          <w:bCs/>
          <w:sz w:val="24"/>
          <w:szCs w:val="24"/>
        </w:rPr>
      </w:pPr>
      <w:r>
        <w:rPr>
          <w:rFonts w:ascii="Trebuchet MS" w:hAnsi="Trebuchet MS"/>
          <w:bCs/>
          <w:sz w:val="24"/>
          <w:szCs w:val="24"/>
        </w:rPr>
        <w:lastRenderedPageBreak/>
        <w:t xml:space="preserve">The applicant has also provided a bat survey which has revealed </w:t>
      </w:r>
      <w:r w:rsidR="008F5602">
        <w:rPr>
          <w:rFonts w:ascii="Trebuchet MS" w:hAnsi="Trebuchet MS"/>
          <w:bCs/>
          <w:sz w:val="24"/>
          <w:szCs w:val="24"/>
        </w:rPr>
        <w:t xml:space="preserve">negligible potential to support roosting bats in the existing dwelling. </w:t>
      </w:r>
    </w:p>
    <w:p w:rsidR="008F5602" w:rsidRPr="006030C9" w:rsidRDefault="008F5602" w:rsidP="00025163">
      <w:pPr>
        <w:spacing w:line="276" w:lineRule="auto"/>
        <w:jc w:val="both"/>
        <w:rPr>
          <w:rFonts w:ascii="Trebuchet MS" w:hAnsi="Trebuchet MS"/>
          <w:bCs/>
          <w:sz w:val="24"/>
          <w:szCs w:val="24"/>
        </w:rPr>
      </w:pPr>
    </w:p>
    <w:p w:rsidR="00236FC1" w:rsidRPr="006030C9" w:rsidRDefault="00761472" w:rsidP="00025163">
      <w:pPr>
        <w:spacing w:line="276" w:lineRule="auto"/>
        <w:jc w:val="both"/>
        <w:rPr>
          <w:rFonts w:ascii="Trebuchet MS" w:hAnsi="Trebuchet MS"/>
          <w:bCs/>
          <w:sz w:val="24"/>
          <w:szCs w:val="24"/>
        </w:rPr>
      </w:pPr>
      <w:r w:rsidRPr="006030C9">
        <w:rPr>
          <w:rFonts w:ascii="Trebuchet MS" w:hAnsi="Trebuchet MS"/>
          <w:bCs/>
          <w:sz w:val="24"/>
          <w:szCs w:val="24"/>
        </w:rPr>
        <w:t>I</w:t>
      </w:r>
      <w:r w:rsidR="009261E0" w:rsidRPr="006030C9">
        <w:rPr>
          <w:rFonts w:ascii="Trebuchet MS" w:hAnsi="Trebuchet MS"/>
          <w:bCs/>
          <w:sz w:val="24"/>
          <w:szCs w:val="24"/>
        </w:rPr>
        <w:t xml:space="preserve">t is </w:t>
      </w:r>
      <w:r w:rsidR="008F5602">
        <w:rPr>
          <w:rFonts w:ascii="Trebuchet MS" w:hAnsi="Trebuchet MS"/>
          <w:bCs/>
          <w:sz w:val="24"/>
          <w:szCs w:val="24"/>
        </w:rPr>
        <w:t xml:space="preserve">thus </w:t>
      </w:r>
      <w:r w:rsidR="009261E0" w:rsidRPr="006030C9">
        <w:rPr>
          <w:rFonts w:ascii="Trebuchet MS" w:hAnsi="Trebuchet MS"/>
          <w:bCs/>
          <w:sz w:val="24"/>
          <w:szCs w:val="24"/>
        </w:rPr>
        <w:t>considered that the proposal would accord with Policies</w:t>
      </w:r>
      <w:r w:rsidR="00B955EF" w:rsidRPr="006030C9">
        <w:rPr>
          <w:rFonts w:ascii="Trebuchet MS" w:hAnsi="Trebuchet MS"/>
          <w:bCs/>
          <w:sz w:val="24"/>
          <w:szCs w:val="24"/>
        </w:rPr>
        <w:t xml:space="preserve"> CS36 and CS38 of the Core Strategy 2008</w:t>
      </w:r>
      <w:r w:rsidR="00621B59">
        <w:rPr>
          <w:rFonts w:ascii="Trebuchet MS" w:hAnsi="Trebuchet MS"/>
          <w:bCs/>
          <w:sz w:val="24"/>
          <w:szCs w:val="24"/>
        </w:rPr>
        <w:t xml:space="preserve"> (A</w:t>
      </w:r>
      <w:r w:rsidR="00B955EF" w:rsidRPr="006030C9">
        <w:rPr>
          <w:rFonts w:ascii="Trebuchet MS" w:hAnsi="Trebuchet MS"/>
          <w:bCs/>
          <w:sz w:val="24"/>
          <w:szCs w:val="24"/>
        </w:rPr>
        <w:t>ltered 2015) and Policy DM11 of the Site and Detailed Policies Document 2012</w:t>
      </w:r>
      <w:r w:rsidR="00621B59">
        <w:rPr>
          <w:rFonts w:ascii="Trebuchet MS" w:hAnsi="Trebuchet MS"/>
          <w:bCs/>
          <w:sz w:val="24"/>
          <w:szCs w:val="24"/>
        </w:rPr>
        <w:t xml:space="preserve"> (A</w:t>
      </w:r>
      <w:r w:rsidR="00B955EF" w:rsidRPr="006030C9">
        <w:rPr>
          <w:rFonts w:ascii="Trebuchet MS" w:hAnsi="Trebuchet MS"/>
          <w:bCs/>
          <w:sz w:val="24"/>
          <w:szCs w:val="24"/>
        </w:rPr>
        <w:t>ltered 2015)</w:t>
      </w:r>
      <w:r w:rsidR="00621B59">
        <w:rPr>
          <w:rFonts w:ascii="Trebuchet MS" w:hAnsi="Trebuchet MS"/>
          <w:bCs/>
          <w:sz w:val="24"/>
          <w:szCs w:val="24"/>
        </w:rPr>
        <w:t xml:space="preserve"> in these respects.</w:t>
      </w:r>
    </w:p>
    <w:p w:rsidR="00B955EF" w:rsidRPr="006030C9" w:rsidRDefault="00B955EF" w:rsidP="00025163">
      <w:pPr>
        <w:spacing w:line="276" w:lineRule="auto"/>
        <w:jc w:val="both"/>
        <w:rPr>
          <w:rFonts w:ascii="Trebuchet MS" w:hAnsi="Trebuchet MS"/>
          <w:bCs/>
          <w:sz w:val="24"/>
          <w:szCs w:val="24"/>
          <w:u w:val="single"/>
        </w:rPr>
      </w:pPr>
    </w:p>
    <w:p w:rsidR="00236FC1" w:rsidRDefault="00236FC1" w:rsidP="00240E34">
      <w:pPr>
        <w:shd w:val="clear" w:color="auto" w:fill="FFFFFF" w:themeFill="background1"/>
        <w:spacing w:line="276" w:lineRule="auto"/>
        <w:jc w:val="both"/>
        <w:rPr>
          <w:rFonts w:ascii="Trebuchet MS" w:hAnsi="Trebuchet MS"/>
          <w:bCs/>
          <w:sz w:val="24"/>
          <w:szCs w:val="24"/>
          <w:u w:val="single"/>
        </w:rPr>
      </w:pPr>
      <w:r w:rsidRPr="006030C9">
        <w:rPr>
          <w:rFonts w:ascii="Trebuchet MS" w:hAnsi="Trebuchet MS"/>
          <w:bCs/>
          <w:sz w:val="24"/>
          <w:szCs w:val="24"/>
          <w:u w:val="single"/>
        </w:rPr>
        <w:t>Transport</w:t>
      </w:r>
    </w:p>
    <w:p w:rsidR="00B20CC3" w:rsidRDefault="00B20CC3" w:rsidP="00240E34">
      <w:pPr>
        <w:shd w:val="clear" w:color="auto" w:fill="FFFFFF" w:themeFill="background1"/>
        <w:spacing w:line="276" w:lineRule="auto"/>
        <w:jc w:val="both"/>
        <w:rPr>
          <w:rFonts w:ascii="Trebuchet MS" w:hAnsi="Trebuchet MS"/>
          <w:bCs/>
          <w:sz w:val="24"/>
          <w:szCs w:val="24"/>
          <w:u w:val="single"/>
        </w:rPr>
      </w:pPr>
    </w:p>
    <w:p w:rsidR="00DB559E" w:rsidRDefault="003E1806" w:rsidP="00D03AE7">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The existing v</w:t>
      </w:r>
      <w:r w:rsidRPr="003E1806">
        <w:rPr>
          <w:rFonts w:ascii="Trebuchet MS" w:eastAsia="Times New Roman" w:hAnsi="Trebuchet MS"/>
          <w:sz w:val="24"/>
          <w:szCs w:val="24"/>
          <w:lang w:eastAsia="en-US"/>
        </w:rPr>
        <w:t xml:space="preserve">ehicle entrance driveway situated on inside bend of </w:t>
      </w:r>
      <w:r>
        <w:rPr>
          <w:rFonts w:ascii="Trebuchet MS" w:eastAsia="Times New Roman" w:hAnsi="Trebuchet MS"/>
          <w:sz w:val="24"/>
          <w:szCs w:val="24"/>
          <w:lang w:eastAsia="en-US"/>
        </w:rPr>
        <w:t>Hemdean Road</w:t>
      </w:r>
      <w:r w:rsidR="00621B59">
        <w:rPr>
          <w:rFonts w:ascii="Trebuchet MS" w:eastAsia="Times New Roman" w:hAnsi="Trebuchet MS"/>
          <w:sz w:val="24"/>
          <w:szCs w:val="24"/>
          <w:lang w:eastAsia="en-US"/>
        </w:rPr>
        <w:t>, a busy classified road</w:t>
      </w:r>
      <w:r>
        <w:rPr>
          <w:rFonts w:ascii="Trebuchet MS" w:eastAsia="Times New Roman" w:hAnsi="Trebuchet MS"/>
          <w:sz w:val="24"/>
          <w:szCs w:val="24"/>
          <w:lang w:eastAsia="en-US"/>
        </w:rPr>
        <w:t xml:space="preserve"> which has </w:t>
      </w:r>
      <w:r w:rsidRPr="003E1806">
        <w:rPr>
          <w:rFonts w:ascii="Trebuchet MS" w:eastAsia="Times New Roman" w:hAnsi="Trebuchet MS"/>
          <w:sz w:val="24"/>
          <w:szCs w:val="24"/>
          <w:lang w:eastAsia="en-US"/>
        </w:rPr>
        <w:t xml:space="preserve">parking </w:t>
      </w:r>
      <w:r>
        <w:rPr>
          <w:rFonts w:ascii="Trebuchet MS" w:eastAsia="Times New Roman" w:hAnsi="Trebuchet MS"/>
          <w:sz w:val="24"/>
          <w:szCs w:val="24"/>
          <w:lang w:eastAsia="en-US"/>
        </w:rPr>
        <w:t xml:space="preserve">on both sides </w:t>
      </w:r>
      <w:r w:rsidRPr="003E1806">
        <w:rPr>
          <w:rFonts w:ascii="Trebuchet MS" w:eastAsia="Times New Roman" w:hAnsi="Trebuchet MS"/>
          <w:sz w:val="24"/>
          <w:szCs w:val="24"/>
          <w:lang w:eastAsia="en-US"/>
        </w:rPr>
        <w:t xml:space="preserve">and </w:t>
      </w:r>
      <w:r>
        <w:rPr>
          <w:rFonts w:ascii="Trebuchet MS" w:eastAsia="Times New Roman" w:hAnsi="Trebuchet MS"/>
          <w:sz w:val="24"/>
          <w:szCs w:val="24"/>
          <w:lang w:eastAsia="en-US"/>
        </w:rPr>
        <w:t xml:space="preserve">is </w:t>
      </w:r>
      <w:r w:rsidRPr="003E1806">
        <w:rPr>
          <w:rFonts w:ascii="Trebuchet MS" w:eastAsia="Times New Roman" w:hAnsi="Trebuchet MS"/>
          <w:sz w:val="24"/>
          <w:szCs w:val="24"/>
          <w:lang w:eastAsia="en-US"/>
        </w:rPr>
        <w:t xml:space="preserve">directly opposite Caversham Primary School.  </w:t>
      </w:r>
    </w:p>
    <w:p w:rsidR="00DB559E" w:rsidRDefault="00DB559E" w:rsidP="00D03AE7">
      <w:pPr>
        <w:autoSpaceDE/>
        <w:autoSpaceDN/>
        <w:spacing w:line="276" w:lineRule="auto"/>
        <w:rPr>
          <w:rFonts w:ascii="Trebuchet MS" w:eastAsia="Times New Roman" w:hAnsi="Trebuchet MS"/>
          <w:sz w:val="24"/>
          <w:szCs w:val="24"/>
          <w:lang w:eastAsia="en-US"/>
        </w:rPr>
      </w:pPr>
    </w:p>
    <w:p w:rsidR="00DB559E" w:rsidRDefault="00DB559E" w:rsidP="00D03AE7">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The position of the access subject to its widening within the site to allow for two vehicles to pass and the visibility splay that can be provided is acceptable.</w:t>
      </w:r>
    </w:p>
    <w:p w:rsidR="00DB559E" w:rsidRDefault="00DB559E" w:rsidP="00D03AE7">
      <w:pPr>
        <w:autoSpaceDE/>
        <w:autoSpaceDN/>
        <w:spacing w:line="276" w:lineRule="auto"/>
        <w:rPr>
          <w:rFonts w:ascii="Trebuchet MS" w:eastAsia="Times New Roman" w:hAnsi="Trebuchet MS"/>
          <w:sz w:val="24"/>
          <w:szCs w:val="24"/>
          <w:lang w:eastAsia="en-US"/>
        </w:rPr>
      </w:pPr>
    </w:p>
    <w:p w:rsidR="00DB559E" w:rsidRDefault="00DB559E" w:rsidP="00D03AE7">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The existing gradient across the site requires some modification in order to achieve the Council’s Design Guidance for approaches to a classified road but has not been demonstrated.</w:t>
      </w:r>
    </w:p>
    <w:p w:rsidR="00DB559E" w:rsidRDefault="00DB559E" w:rsidP="00D03AE7">
      <w:pPr>
        <w:autoSpaceDE/>
        <w:autoSpaceDN/>
        <w:spacing w:line="276" w:lineRule="auto"/>
        <w:rPr>
          <w:rFonts w:ascii="Trebuchet MS" w:eastAsia="Times New Roman" w:hAnsi="Trebuchet MS"/>
          <w:sz w:val="24"/>
          <w:szCs w:val="24"/>
          <w:lang w:eastAsia="en-US"/>
        </w:rPr>
      </w:pPr>
    </w:p>
    <w:p w:rsidR="003E1806" w:rsidRPr="003E1806" w:rsidRDefault="00FC2ACC" w:rsidP="00D03AE7">
      <w:pPr>
        <w:autoSpaceDE/>
        <w:autoSpaceDN/>
        <w:spacing w:line="276" w:lineRule="auto"/>
        <w:rPr>
          <w:rFonts w:ascii="Trebuchet MS" w:eastAsia="Times New Roman" w:hAnsi="Trebuchet MS"/>
          <w:sz w:val="24"/>
          <w:szCs w:val="24"/>
          <w:lang w:eastAsia="en-US"/>
        </w:rPr>
      </w:pPr>
      <w:r>
        <w:rPr>
          <w:rFonts w:ascii="Trebuchet MS" w:eastAsia="Times New Roman" w:hAnsi="Trebuchet MS"/>
          <w:sz w:val="24"/>
          <w:szCs w:val="24"/>
          <w:lang w:eastAsia="en-US"/>
        </w:rPr>
        <w:t>The 0.15m correction to the car port dimensions is more advisory and could be achieved at build stage in the event of permission</w:t>
      </w:r>
      <w:r w:rsidR="00881CB8">
        <w:rPr>
          <w:rFonts w:ascii="Trebuchet MS" w:eastAsia="Times New Roman" w:hAnsi="Trebuchet MS"/>
          <w:sz w:val="24"/>
          <w:szCs w:val="24"/>
          <w:lang w:eastAsia="en-US"/>
        </w:rPr>
        <w:t xml:space="preserve"> being granted.</w:t>
      </w:r>
      <w:r w:rsidR="003E1806" w:rsidRPr="003E1806">
        <w:rPr>
          <w:rFonts w:ascii="Trebuchet MS" w:eastAsia="Times New Roman" w:hAnsi="Trebuchet MS"/>
          <w:sz w:val="24"/>
          <w:szCs w:val="24"/>
          <w:lang w:eastAsia="en-US"/>
        </w:rPr>
        <w:t xml:space="preserve"> </w:t>
      </w:r>
    </w:p>
    <w:p w:rsidR="003E1806" w:rsidRDefault="003E1806" w:rsidP="00D03AE7">
      <w:pPr>
        <w:spacing w:line="276" w:lineRule="auto"/>
        <w:rPr>
          <w:rFonts w:ascii="Trebuchet MS" w:hAnsi="Trebuchet MS"/>
          <w:sz w:val="24"/>
          <w:szCs w:val="24"/>
        </w:rPr>
      </w:pPr>
    </w:p>
    <w:p w:rsidR="00E20CAF" w:rsidRPr="006030C9" w:rsidRDefault="00881CB8" w:rsidP="00D03AE7">
      <w:pPr>
        <w:spacing w:line="276" w:lineRule="auto"/>
        <w:jc w:val="both"/>
        <w:rPr>
          <w:rFonts w:ascii="Trebuchet MS" w:hAnsi="Trebuchet MS"/>
          <w:sz w:val="24"/>
          <w:szCs w:val="24"/>
        </w:rPr>
      </w:pPr>
      <w:r>
        <w:rPr>
          <w:rFonts w:ascii="Trebuchet MS" w:hAnsi="Trebuchet MS"/>
          <w:sz w:val="24"/>
          <w:szCs w:val="24"/>
        </w:rPr>
        <w:t>For the reason described in detail in the appraisal section t</w:t>
      </w:r>
      <w:r w:rsidR="00704330">
        <w:rPr>
          <w:rFonts w:ascii="Trebuchet MS" w:hAnsi="Trebuchet MS"/>
          <w:sz w:val="24"/>
          <w:szCs w:val="24"/>
        </w:rPr>
        <w:t xml:space="preserve">he proposed development </w:t>
      </w:r>
      <w:r w:rsidR="00E20CAF" w:rsidRPr="006030C9">
        <w:rPr>
          <w:rFonts w:ascii="Trebuchet MS" w:hAnsi="Trebuchet MS"/>
          <w:sz w:val="24"/>
          <w:szCs w:val="24"/>
        </w:rPr>
        <w:t xml:space="preserve">would </w:t>
      </w:r>
      <w:r w:rsidR="00704330">
        <w:rPr>
          <w:rFonts w:ascii="Trebuchet MS" w:hAnsi="Trebuchet MS"/>
          <w:sz w:val="24"/>
          <w:szCs w:val="24"/>
        </w:rPr>
        <w:t xml:space="preserve">thus </w:t>
      </w:r>
      <w:r w:rsidR="00E20CAF" w:rsidRPr="006030C9">
        <w:rPr>
          <w:rFonts w:ascii="Trebuchet MS" w:hAnsi="Trebuchet MS"/>
          <w:sz w:val="24"/>
          <w:szCs w:val="24"/>
        </w:rPr>
        <w:t xml:space="preserve">be </w:t>
      </w:r>
      <w:r w:rsidR="00704330">
        <w:rPr>
          <w:rFonts w:ascii="Trebuchet MS" w:hAnsi="Trebuchet MS"/>
          <w:sz w:val="24"/>
          <w:szCs w:val="24"/>
        </w:rPr>
        <w:t>un</w:t>
      </w:r>
      <w:r w:rsidR="00E20CAF" w:rsidRPr="006030C9">
        <w:rPr>
          <w:rFonts w:ascii="Trebuchet MS" w:hAnsi="Trebuchet MS"/>
          <w:sz w:val="24"/>
          <w:szCs w:val="24"/>
        </w:rPr>
        <w:t>acceptable with regard to transport implications</w:t>
      </w:r>
      <w:r>
        <w:rPr>
          <w:rFonts w:ascii="Trebuchet MS" w:hAnsi="Trebuchet MS"/>
          <w:sz w:val="24"/>
          <w:szCs w:val="24"/>
        </w:rPr>
        <w:t xml:space="preserve"> and therefore contrary to Policies CS20 of the Core Strategy 2008 (Altered 2015) and DM12 of the Sites and Detailed Policies Document 2012 (Altered 2015).  </w:t>
      </w:r>
      <w:r w:rsidR="00E20CAF" w:rsidRPr="006030C9">
        <w:rPr>
          <w:rFonts w:ascii="Trebuchet MS" w:hAnsi="Trebuchet MS"/>
          <w:sz w:val="24"/>
          <w:szCs w:val="24"/>
        </w:rPr>
        <w:t xml:space="preserve"> </w:t>
      </w:r>
    </w:p>
    <w:p w:rsidR="00B955EF" w:rsidRPr="006030C9" w:rsidRDefault="00B955EF" w:rsidP="00D03AE7">
      <w:pPr>
        <w:spacing w:line="276" w:lineRule="auto"/>
        <w:jc w:val="both"/>
        <w:rPr>
          <w:rFonts w:ascii="Trebuchet MS" w:hAnsi="Trebuchet MS"/>
          <w:sz w:val="24"/>
          <w:szCs w:val="24"/>
        </w:rPr>
      </w:pPr>
    </w:p>
    <w:p w:rsidR="0073044C" w:rsidRPr="006030C9" w:rsidRDefault="0073044C" w:rsidP="00025163">
      <w:pPr>
        <w:spacing w:line="276" w:lineRule="auto"/>
        <w:jc w:val="both"/>
        <w:rPr>
          <w:rFonts w:ascii="Trebuchet MS" w:hAnsi="Trebuchet MS"/>
          <w:bCs/>
          <w:sz w:val="24"/>
          <w:szCs w:val="24"/>
          <w:u w:val="single"/>
        </w:rPr>
      </w:pPr>
      <w:r w:rsidRPr="006030C9">
        <w:rPr>
          <w:rFonts w:ascii="Trebuchet MS" w:hAnsi="Trebuchet MS"/>
          <w:bCs/>
          <w:sz w:val="24"/>
          <w:szCs w:val="24"/>
          <w:u w:val="single"/>
        </w:rPr>
        <w:t>Sustainability</w:t>
      </w:r>
    </w:p>
    <w:p w:rsidR="006258B9" w:rsidRPr="006030C9" w:rsidRDefault="00B41A65" w:rsidP="00025163">
      <w:pPr>
        <w:spacing w:line="276" w:lineRule="auto"/>
        <w:jc w:val="both"/>
        <w:rPr>
          <w:rFonts w:ascii="Trebuchet MS" w:hAnsi="Trebuchet MS"/>
          <w:bCs/>
          <w:sz w:val="24"/>
          <w:szCs w:val="24"/>
        </w:rPr>
      </w:pPr>
      <w:r w:rsidRPr="006030C9">
        <w:rPr>
          <w:rFonts w:ascii="Trebuchet MS" w:hAnsi="Trebuchet MS"/>
          <w:bCs/>
          <w:sz w:val="24"/>
          <w:szCs w:val="24"/>
        </w:rPr>
        <w:t xml:space="preserve">The appropriate level of sustainable construction would </w:t>
      </w:r>
      <w:r w:rsidR="0048210B" w:rsidRPr="006030C9">
        <w:rPr>
          <w:rFonts w:ascii="Trebuchet MS" w:hAnsi="Trebuchet MS"/>
          <w:bCs/>
          <w:sz w:val="24"/>
          <w:szCs w:val="24"/>
        </w:rPr>
        <w:t>be secured the appropriate building regulations requirements.</w:t>
      </w:r>
    </w:p>
    <w:p w:rsidR="00B41A65" w:rsidRPr="006030C9" w:rsidRDefault="00B41A65" w:rsidP="00025163">
      <w:pPr>
        <w:spacing w:line="276" w:lineRule="auto"/>
        <w:jc w:val="both"/>
        <w:rPr>
          <w:rFonts w:ascii="Trebuchet MS" w:hAnsi="Trebuchet MS"/>
          <w:sz w:val="24"/>
          <w:szCs w:val="24"/>
        </w:rPr>
      </w:pPr>
    </w:p>
    <w:p w:rsidR="006258B9" w:rsidRPr="006030C9" w:rsidRDefault="00FF1878" w:rsidP="00025163">
      <w:pPr>
        <w:spacing w:line="276" w:lineRule="auto"/>
        <w:jc w:val="both"/>
        <w:rPr>
          <w:rFonts w:ascii="Trebuchet MS" w:hAnsi="Trebuchet MS"/>
          <w:bCs/>
          <w:sz w:val="24"/>
          <w:szCs w:val="24"/>
          <w:u w:val="single"/>
        </w:rPr>
      </w:pPr>
      <w:r w:rsidRPr="006030C9">
        <w:rPr>
          <w:rFonts w:ascii="Trebuchet MS" w:hAnsi="Trebuchet MS"/>
          <w:bCs/>
          <w:sz w:val="24"/>
          <w:szCs w:val="24"/>
          <w:u w:val="single"/>
        </w:rPr>
        <w:t>Affordable Housing</w:t>
      </w:r>
    </w:p>
    <w:p w:rsidR="00FF1878" w:rsidRPr="006030C9" w:rsidRDefault="00FF1878" w:rsidP="00025163">
      <w:pPr>
        <w:spacing w:line="276" w:lineRule="auto"/>
        <w:contextualSpacing/>
        <w:jc w:val="both"/>
        <w:rPr>
          <w:rFonts w:ascii="Trebuchet MS" w:hAnsi="Trebuchet MS"/>
          <w:sz w:val="24"/>
          <w:szCs w:val="24"/>
        </w:rPr>
      </w:pPr>
      <w:r w:rsidRPr="006030C9">
        <w:rPr>
          <w:rFonts w:ascii="Trebuchet MS" w:hAnsi="Trebuchet MS"/>
          <w:sz w:val="24"/>
          <w:szCs w:val="24"/>
        </w:rPr>
        <w:t xml:space="preserve">Following submission of the application the Council’s legal challenge of Brandon Lewis’s written statement of 28/11/14 (regarding affordable housing on sites of less than 10 dwellings) has been decided. The outcome of which is that the Council will continue to apply the relevant local planning policies regarding contributions to affordable housing. </w:t>
      </w:r>
    </w:p>
    <w:p w:rsidR="00FF1878" w:rsidRPr="006030C9" w:rsidRDefault="00FF1878" w:rsidP="00025163">
      <w:pPr>
        <w:spacing w:line="276" w:lineRule="auto"/>
        <w:jc w:val="both"/>
        <w:rPr>
          <w:rFonts w:ascii="Trebuchet MS" w:eastAsia="MS Mincho" w:hAnsi="Trebuchet MS" w:cs="Courier New"/>
          <w:sz w:val="24"/>
          <w:szCs w:val="24"/>
        </w:rPr>
      </w:pPr>
    </w:p>
    <w:p w:rsidR="00FF1878" w:rsidRPr="006030C9" w:rsidRDefault="00FF1878" w:rsidP="00025163">
      <w:pPr>
        <w:spacing w:line="276" w:lineRule="auto"/>
        <w:jc w:val="both"/>
        <w:rPr>
          <w:rFonts w:ascii="Trebuchet MS" w:eastAsia="MS Mincho" w:hAnsi="Trebuchet MS" w:cs="Courier New"/>
          <w:sz w:val="24"/>
          <w:szCs w:val="24"/>
        </w:rPr>
      </w:pPr>
      <w:r w:rsidRPr="006030C9">
        <w:rPr>
          <w:rFonts w:ascii="Trebuchet MS" w:eastAsia="MS Mincho" w:hAnsi="Trebuchet MS" w:cs="Courier New"/>
          <w:sz w:val="24"/>
          <w:szCs w:val="24"/>
        </w:rPr>
        <w:t xml:space="preserve">The proposal seeks to create </w:t>
      </w:r>
      <w:r w:rsidR="00761472" w:rsidRPr="006030C9">
        <w:rPr>
          <w:rFonts w:ascii="Trebuchet MS" w:eastAsia="MS Mincho" w:hAnsi="Trebuchet MS" w:cs="Courier New"/>
          <w:sz w:val="24"/>
          <w:szCs w:val="24"/>
        </w:rPr>
        <w:t>four</w:t>
      </w:r>
      <w:r w:rsidRPr="006030C9">
        <w:rPr>
          <w:rFonts w:ascii="Trebuchet MS" w:eastAsia="MS Mincho" w:hAnsi="Trebuchet MS" w:cs="Courier New"/>
          <w:sz w:val="24"/>
          <w:szCs w:val="24"/>
        </w:rPr>
        <w:t xml:space="preserve"> new dwelling</w:t>
      </w:r>
      <w:r w:rsidR="000203C8" w:rsidRPr="006030C9">
        <w:rPr>
          <w:rFonts w:ascii="Trebuchet MS" w:eastAsia="MS Mincho" w:hAnsi="Trebuchet MS" w:cs="Courier New"/>
          <w:sz w:val="24"/>
          <w:szCs w:val="24"/>
        </w:rPr>
        <w:t>s</w:t>
      </w:r>
      <w:r w:rsidRPr="006030C9">
        <w:rPr>
          <w:rFonts w:ascii="Trebuchet MS" w:eastAsia="MS Mincho" w:hAnsi="Trebuchet MS" w:cs="Courier New"/>
          <w:sz w:val="24"/>
          <w:szCs w:val="24"/>
        </w:rPr>
        <w:t xml:space="preserve"> and therefore a contribution towards off-site affordable housing provision is required as part of the application i</w:t>
      </w:r>
      <w:r w:rsidR="001E081C" w:rsidRPr="006030C9">
        <w:rPr>
          <w:rFonts w:ascii="Trebuchet MS" w:eastAsia="MS Mincho" w:hAnsi="Trebuchet MS" w:cs="Courier New"/>
          <w:sz w:val="24"/>
          <w:szCs w:val="24"/>
        </w:rPr>
        <w:t xml:space="preserve">n accordance with </w:t>
      </w:r>
      <w:r w:rsidR="00881CB8">
        <w:rPr>
          <w:rFonts w:ascii="Trebuchet MS" w:eastAsia="MS Mincho" w:hAnsi="Trebuchet MS" w:cs="Courier New"/>
          <w:sz w:val="24"/>
          <w:szCs w:val="24"/>
        </w:rPr>
        <w:t>P</w:t>
      </w:r>
      <w:r w:rsidR="001E081C" w:rsidRPr="006030C9">
        <w:rPr>
          <w:rFonts w:ascii="Trebuchet MS" w:eastAsia="MS Mincho" w:hAnsi="Trebuchet MS" w:cs="Courier New"/>
          <w:sz w:val="24"/>
          <w:szCs w:val="24"/>
        </w:rPr>
        <w:t xml:space="preserve">olicies CS9 </w:t>
      </w:r>
      <w:r w:rsidRPr="006030C9">
        <w:rPr>
          <w:rFonts w:ascii="Trebuchet MS" w:eastAsia="MS Mincho" w:hAnsi="Trebuchet MS" w:cs="Courier New"/>
          <w:sz w:val="24"/>
          <w:szCs w:val="24"/>
        </w:rPr>
        <w:t xml:space="preserve">of the Core Strategy, DM6 of the Reading Borough SDPD and </w:t>
      </w:r>
      <w:r w:rsidR="001E081C" w:rsidRPr="006030C9">
        <w:rPr>
          <w:rFonts w:ascii="Trebuchet MS" w:eastAsia="MS Mincho" w:hAnsi="Trebuchet MS" w:cs="Courier New"/>
          <w:sz w:val="24"/>
          <w:szCs w:val="24"/>
        </w:rPr>
        <w:t>the Affordable Housing SPD</w:t>
      </w:r>
      <w:r w:rsidRPr="006030C9">
        <w:rPr>
          <w:rFonts w:ascii="Trebuchet MS" w:eastAsia="MS Mincho" w:hAnsi="Trebuchet MS" w:cs="Courier New"/>
          <w:sz w:val="24"/>
          <w:szCs w:val="24"/>
        </w:rPr>
        <w:t xml:space="preserve"> under Section 106 of the Town and Country Planning </w:t>
      </w:r>
      <w:r w:rsidRPr="006030C9">
        <w:rPr>
          <w:rFonts w:ascii="Trebuchet MS" w:eastAsia="MS Mincho" w:hAnsi="Trebuchet MS" w:cs="Courier New"/>
          <w:sz w:val="24"/>
          <w:szCs w:val="24"/>
        </w:rPr>
        <w:lastRenderedPageBreak/>
        <w:t xml:space="preserve">Act 1990. </w:t>
      </w:r>
      <w:r w:rsidR="00C57D82">
        <w:rPr>
          <w:rFonts w:ascii="Trebuchet MS" w:eastAsia="MS Mincho" w:hAnsi="Trebuchet MS" w:cs="Courier New"/>
          <w:sz w:val="24"/>
          <w:szCs w:val="24"/>
        </w:rPr>
        <w:t xml:space="preserve">Accordingly, </w:t>
      </w:r>
      <w:r w:rsidR="00C57D82" w:rsidRPr="00C57D82">
        <w:rPr>
          <w:rFonts w:ascii="Trebuchet MS" w:eastAsia="MS Mincho" w:hAnsi="Trebuchet MS" w:cs="Courier New"/>
          <w:sz w:val="24"/>
          <w:szCs w:val="24"/>
        </w:rPr>
        <w:t>t</w:t>
      </w:r>
      <w:r w:rsidR="000203C8" w:rsidRPr="00C57D82">
        <w:rPr>
          <w:rFonts w:ascii="Trebuchet MS" w:eastAsia="MS Mincho" w:hAnsi="Trebuchet MS" w:cs="Courier New"/>
          <w:sz w:val="24"/>
          <w:szCs w:val="24"/>
        </w:rPr>
        <w:t xml:space="preserve">he applicant has </w:t>
      </w:r>
      <w:r w:rsidR="00C57D82" w:rsidRPr="00C57D82">
        <w:rPr>
          <w:rFonts w:ascii="Trebuchet MS" w:eastAsia="MS Mincho" w:hAnsi="Trebuchet MS" w:cs="Courier New"/>
          <w:sz w:val="24"/>
          <w:szCs w:val="24"/>
        </w:rPr>
        <w:t xml:space="preserve">been informed of the </w:t>
      </w:r>
      <w:r w:rsidR="000203C8" w:rsidRPr="00C57D82">
        <w:rPr>
          <w:rFonts w:ascii="Trebuchet MS" w:eastAsia="MS Mincho" w:hAnsi="Trebuchet MS" w:cs="Courier New"/>
          <w:sz w:val="24"/>
          <w:szCs w:val="24"/>
        </w:rPr>
        <w:t xml:space="preserve">required </w:t>
      </w:r>
      <w:r w:rsidR="008C64C5" w:rsidRPr="00C57D82">
        <w:rPr>
          <w:rFonts w:ascii="Trebuchet MS" w:eastAsia="MS Mincho" w:hAnsi="Trebuchet MS" w:cs="Courier New"/>
          <w:sz w:val="24"/>
          <w:szCs w:val="24"/>
        </w:rPr>
        <w:t xml:space="preserve">contribution </w:t>
      </w:r>
      <w:r w:rsidR="007A510F" w:rsidRPr="00C57D82">
        <w:rPr>
          <w:rFonts w:ascii="Trebuchet MS" w:eastAsia="MS Mincho" w:hAnsi="Trebuchet MS" w:cs="Courier New"/>
          <w:sz w:val="24"/>
          <w:szCs w:val="24"/>
        </w:rPr>
        <w:t>of £</w:t>
      </w:r>
      <w:r w:rsidR="001E7A4E" w:rsidRPr="00C57D82">
        <w:rPr>
          <w:rFonts w:ascii="Trebuchet MS" w:eastAsia="MS Mincho" w:hAnsi="Trebuchet MS" w:cs="Courier New"/>
          <w:sz w:val="24"/>
          <w:szCs w:val="24"/>
        </w:rPr>
        <w:t xml:space="preserve">122,500 </w:t>
      </w:r>
      <w:r w:rsidR="008C64C5" w:rsidRPr="00C57D82">
        <w:rPr>
          <w:rFonts w:ascii="Trebuchet MS" w:eastAsia="MS Mincho" w:hAnsi="Trebuchet MS" w:cs="Courier New"/>
          <w:sz w:val="24"/>
          <w:szCs w:val="24"/>
        </w:rPr>
        <w:t xml:space="preserve">which would be secured </w:t>
      </w:r>
      <w:r w:rsidR="00C57D82">
        <w:rPr>
          <w:rFonts w:ascii="Trebuchet MS" w:eastAsia="MS Mincho" w:hAnsi="Trebuchet MS" w:cs="Courier New"/>
          <w:sz w:val="24"/>
          <w:szCs w:val="24"/>
        </w:rPr>
        <w:t>in the event of permission b</w:t>
      </w:r>
      <w:r w:rsidR="008C64C5" w:rsidRPr="00C57D82">
        <w:rPr>
          <w:rFonts w:ascii="Trebuchet MS" w:eastAsia="MS Mincho" w:hAnsi="Trebuchet MS" w:cs="Courier New"/>
          <w:sz w:val="24"/>
          <w:szCs w:val="24"/>
        </w:rPr>
        <w:t>y way of a Section</w:t>
      </w:r>
      <w:r w:rsidR="000203C8" w:rsidRPr="00C57D82">
        <w:rPr>
          <w:rFonts w:ascii="Trebuchet MS" w:eastAsia="MS Mincho" w:hAnsi="Trebuchet MS" w:cs="Courier New"/>
          <w:sz w:val="24"/>
          <w:szCs w:val="24"/>
        </w:rPr>
        <w:t xml:space="preserve"> 106 </w:t>
      </w:r>
      <w:r w:rsidR="008C64C5" w:rsidRPr="00C57D82">
        <w:rPr>
          <w:rFonts w:ascii="Trebuchet MS" w:eastAsia="MS Mincho" w:hAnsi="Trebuchet MS" w:cs="Courier New"/>
          <w:sz w:val="24"/>
          <w:szCs w:val="24"/>
        </w:rPr>
        <w:t>agreement.</w:t>
      </w:r>
      <w:r w:rsidR="008C64C5" w:rsidRPr="006030C9">
        <w:rPr>
          <w:rFonts w:ascii="Trebuchet MS" w:eastAsia="MS Mincho" w:hAnsi="Trebuchet MS" w:cs="Courier New"/>
          <w:sz w:val="24"/>
          <w:szCs w:val="24"/>
        </w:rPr>
        <w:t xml:space="preserve"> </w:t>
      </w:r>
    </w:p>
    <w:p w:rsidR="008C64C5" w:rsidRPr="006030C9" w:rsidRDefault="008C64C5" w:rsidP="00025163">
      <w:pPr>
        <w:spacing w:line="276" w:lineRule="auto"/>
        <w:jc w:val="both"/>
        <w:rPr>
          <w:rFonts w:ascii="Trebuchet MS" w:eastAsia="MS Mincho" w:hAnsi="Trebuchet MS" w:cs="Courier New"/>
          <w:sz w:val="24"/>
          <w:szCs w:val="24"/>
        </w:rPr>
      </w:pPr>
    </w:p>
    <w:p w:rsidR="008C64C5" w:rsidRPr="006030C9" w:rsidRDefault="008C64C5" w:rsidP="00025163">
      <w:pPr>
        <w:spacing w:line="276" w:lineRule="auto"/>
        <w:jc w:val="both"/>
        <w:rPr>
          <w:rFonts w:ascii="Trebuchet MS" w:eastAsia="MS Mincho" w:hAnsi="Trebuchet MS" w:cs="Courier New"/>
          <w:sz w:val="24"/>
          <w:szCs w:val="24"/>
          <w:u w:val="single"/>
        </w:rPr>
      </w:pPr>
      <w:r w:rsidRPr="006030C9">
        <w:rPr>
          <w:rFonts w:ascii="Trebuchet MS" w:eastAsia="MS Mincho" w:hAnsi="Trebuchet MS" w:cs="Courier New"/>
          <w:sz w:val="24"/>
          <w:szCs w:val="24"/>
          <w:u w:val="single"/>
        </w:rPr>
        <w:t>Other Issues</w:t>
      </w:r>
    </w:p>
    <w:p w:rsidR="008C64C5" w:rsidRPr="006030C9" w:rsidRDefault="008C64C5" w:rsidP="00025163">
      <w:pPr>
        <w:spacing w:line="276" w:lineRule="auto"/>
        <w:jc w:val="both"/>
        <w:rPr>
          <w:rFonts w:ascii="Trebuchet MS" w:eastAsia="MS Mincho" w:hAnsi="Trebuchet MS" w:cs="Courier New"/>
          <w:sz w:val="24"/>
          <w:szCs w:val="24"/>
        </w:rPr>
      </w:pPr>
      <w:r w:rsidRPr="006030C9">
        <w:rPr>
          <w:rFonts w:ascii="Trebuchet MS" w:eastAsia="MS Mincho" w:hAnsi="Trebuchet MS" w:cs="Courier New"/>
          <w:sz w:val="24"/>
          <w:szCs w:val="24"/>
        </w:rPr>
        <w:t>The proposal would be a C</w:t>
      </w:r>
      <w:r w:rsidR="00615E2D" w:rsidRPr="006030C9">
        <w:rPr>
          <w:rFonts w:ascii="Trebuchet MS" w:eastAsia="MS Mincho" w:hAnsi="Trebuchet MS" w:cs="Courier New"/>
          <w:sz w:val="24"/>
          <w:szCs w:val="24"/>
        </w:rPr>
        <w:t xml:space="preserve">ommunity Infrastructure Levy (CIL) </w:t>
      </w:r>
      <w:r w:rsidRPr="006030C9">
        <w:rPr>
          <w:rFonts w:ascii="Trebuchet MS" w:eastAsia="MS Mincho" w:hAnsi="Trebuchet MS" w:cs="Courier New"/>
          <w:sz w:val="24"/>
          <w:szCs w:val="24"/>
        </w:rPr>
        <w:t>liable development. The applicant has provided the appropriate CIL Additional Information Form. An informative would be attached to the decision notice to advise the applicant of their responsibilities in this respect.</w:t>
      </w:r>
    </w:p>
    <w:p w:rsidR="007739C9" w:rsidRPr="006030C9" w:rsidRDefault="007739C9" w:rsidP="00025163">
      <w:pPr>
        <w:spacing w:line="276" w:lineRule="auto"/>
        <w:jc w:val="both"/>
        <w:rPr>
          <w:rFonts w:ascii="Trebuchet MS" w:eastAsia="MS Mincho" w:hAnsi="Trebuchet MS" w:cs="Courier New"/>
          <w:sz w:val="24"/>
          <w:szCs w:val="24"/>
        </w:rPr>
      </w:pPr>
    </w:p>
    <w:p w:rsidR="007739C9" w:rsidRPr="006030C9" w:rsidRDefault="007739C9" w:rsidP="00025163">
      <w:pPr>
        <w:spacing w:line="276" w:lineRule="auto"/>
        <w:jc w:val="both"/>
        <w:rPr>
          <w:rFonts w:ascii="Trebuchet MS" w:eastAsia="MS Mincho" w:hAnsi="Trebuchet MS" w:cs="Courier New"/>
          <w:sz w:val="24"/>
          <w:szCs w:val="24"/>
          <w:u w:val="single"/>
        </w:rPr>
      </w:pPr>
      <w:r w:rsidRPr="006030C9">
        <w:rPr>
          <w:rFonts w:ascii="Trebuchet MS" w:eastAsia="MS Mincho" w:hAnsi="Trebuchet MS" w:cs="Courier New"/>
          <w:sz w:val="24"/>
          <w:szCs w:val="24"/>
          <w:u w:val="single"/>
        </w:rPr>
        <w:t>Matter Raised in Representation</w:t>
      </w:r>
    </w:p>
    <w:p w:rsidR="00F02DA1" w:rsidRPr="006030C9" w:rsidRDefault="00F02DA1" w:rsidP="00025163">
      <w:pPr>
        <w:spacing w:line="276" w:lineRule="auto"/>
        <w:jc w:val="both"/>
        <w:rPr>
          <w:rFonts w:ascii="Trebuchet MS" w:hAnsi="Trebuchet MS"/>
          <w:sz w:val="24"/>
          <w:szCs w:val="24"/>
        </w:rPr>
      </w:pPr>
    </w:p>
    <w:p w:rsidR="00F02DA1" w:rsidRPr="006030C9" w:rsidRDefault="00F02DA1" w:rsidP="00025163">
      <w:pPr>
        <w:spacing w:line="276" w:lineRule="auto"/>
        <w:jc w:val="both"/>
        <w:rPr>
          <w:rFonts w:ascii="Trebuchet MS" w:hAnsi="Trebuchet MS"/>
          <w:sz w:val="24"/>
          <w:szCs w:val="24"/>
        </w:rPr>
      </w:pPr>
      <w:r w:rsidRPr="006030C9">
        <w:rPr>
          <w:rFonts w:ascii="Trebuchet MS" w:hAnsi="Trebuchet MS"/>
          <w:sz w:val="24"/>
          <w:szCs w:val="24"/>
        </w:rPr>
        <w:t>All other issues have been addressed in the appraisal section above.</w:t>
      </w:r>
    </w:p>
    <w:p w:rsidR="008D5CC2" w:rsidRPr="006030C9" w:rsidRDefault="008D5CC2" w:rsidP="00025163">
      <w:pPr>
        <w:spacing w:line="276" w:lineRule="auto"/>
        <w:jc w:val="both"/>
        <w:rPr>
          <w:rFonts w:ascii="Trebuchet MS" w:hAnsi="Trebuchet MS"/>
          <w:b/>
          <w:bCs/>
          <w:sz w:val="24"/>
          <w:szCs w:val="24"/>
        </w:rPr>
      </w:pPr>
    </w:p>
    <w:p w:rsidR="006C710B" w:rsidRPr="006030C9" w:rsidRDefault="008D5CC2" w:rsidP="00025163">
      <w:pPr>
        <w:spacing w:line="276" w:lineRule="auto"/>
        <w:jc w:val="both"/>
        <w:rPr>
          <w:rFonts w:ascii="Trebuchet MS" w:hAnsi="Trebuchet MS"/>
          <w:b/>
          <w:bCs/>
          <w:sz w:val="24"/>
          <w:szCs w:val="24"/>
        </w:rPr>
      </w:pPr>
      <w:r w:rsidRPr="006030C9">
        <w:rPr>
          <w:rFonts w:ascii="Trebuchet MS" w:hAnsi="Trebuchet MS"/>
          <w:b/>
          <w:bCs/>
          <w:sz w:val="24"/>
          <w:szCs w:val="24"/>
        </w:rPr>
        <w:t>RECOMMENDATION:</w:t>
      </w:r>
    </w:p>
    <w:p w:rsidR="00C46CE2" w:rsidRDefault="001E7A4E" w:rsidP="00025163">
      <w:pPr>
        <w:spacing w:line="276" w:lineRule="auto"/>
        <w:jc w:val="both"/>
        <w:rPr>
          <w:rFonts w:ascii="Trebuchet MS" w:hAnsi="Trebuchet MS"/>
          <w:sz w:val="24"/>
          <w:szCs w:val="24"/>
        </w:rPr>
      </w:pPr>
      <w:r>
        <w:rPr>
          <w:rFonts w:ascii="Trebuchet MS" w:hAnsi="Trebuchet MS"/>
          <w:sz w:val="24"/>
          <w:szCs w:val="24"/>
        </w:rPr>
        <w:t>REFUSE</w:t>
      </w:r>
      <w:r w:rsidR="00C46CE2" w:rsidRPr="006030C9">
        <w:rPr>
          <w:rFonts w:ascii="Trebuchet MS" w:hAnsi="Trebuchet MS"/>
          <w:sz w:val="24"/>
          <w:szCs w:val="24"/>
        </w:rPr>
        <w:t xml:space="preserve"> PLANNING PERMISSION, </w:t>
      </w:r>
      <w:r>
        <w:rPr>
          <w:rFonts w:ascii="Trebuchet MS" w:hAnsi="Trebuchet MS"/>
          <w:sz w:val="24"/>
          <w:szCs w:val="24"/>
        </w:rPr>
        <w:t xml:space="preserve">for </w:t>
      </w:r>
      <w:r w:rsidR="00C46CE2" w:rsidRPr="006030C9">
        <w:rPr>
          <w:rFonts w:ascii="Trebuchet MS" w:hAnsi="Trebuchet MS"/>
          <w:sz w:val="24"/>
          <w:szCs w:val="24"/>
        </w:rPr>
        <w:t xml:space="preserve">the following </w:t>
      </w:r>
      <w:r>
        <w:rPr>
          <w:rFonts w:ascii="Trebuchet MS" w:hAnsi="Trebuchet MS"/>
          <w:sz w:val="24"/>
          <w:szCs w:val="24"/>
        </w:rPr>
        <w:t>reasons</w:t>
      </w:r>
      <w:r w:rsidR="00C46CE2" w:rsidRPr="006030C9">
        <w:rPr>
          <w:rFonts w:ascii="Trebuchet MS" w:hAnsi="Trebuchet MS"/>
          <w:sz w:val="24"/>
          <w:szCs w:val="24"/>
        </w:rPr>
        <w:t>:</w:t>
      </w:r>
    </w:p>
    <w:p w:rsidR="001E7A4E" w:rsidRDefault="001E7A4E" w:rsidP="00025163">
      <w:pPr>
        <w:spacing w:line="276" w:lineRule="auto"/>
        <w:jc w:val="both"/>
        <w:rPr>
          <w:rFonts w:ascii="Trebuchet MS" w:hAnsi="Trebuchet MS"/>
          <w:sz w:val="24"/>
          <w:szCs w:val="24"/>
        </w:rPr>
      </w:pPr>
    </w:p>
    <w:p w:rsidR="00C02AEF" w:rsidRPr="00015743" w:rsidRDefault="00C02AEF" w:rsidP="00015743">
      <w:pPr>
        <w:pStyle w:val="ListParagraph"/>
        <w:numPr>
          <w:ilvl w:val="0"/>
          <w:numId w:val="34"/>
        </w:numPr>
        <w:spacing w:line="276" w:lineRule="auto"/>
        <w:jc w:val="both"/>
        <w:rPr>
          <w:rFonts w:ascii="Trebuchet MS" w:hAnsi="Trebuchet MS"/>
          <w:bCs/>
          <w:sz w:val="24"/>
          <w:szCs w:val="24"/>
        </w:rPr>
      </w:pPr>
      <w:r w:rsidRPr="00015743">
        <w:rPr>
          <w:rFonts w:ascii="Trebuchet MS" w:hAnsi="Trebuchet MS"/>
          <w:bCs/>
          <w:sz w:val="24"/>
          <w:szCs w:val="24"/>
        </w:rPr>
        <w:t xml:space="preserve">Due to the </w:t>
      </w:r>
      <w:r w:rsidR="00F25AB4">
        <w:rPr>
          <w:rFonts w:ascii="Trebuchet MS" w:hAnsi="Trebuchet MS"/>
          <w:bCs/>
          <w:sz w:val="24"/>
          <w:szCs w:val="24"/>
        </w:rPr>
        <w:t>narrow plot frontages</w:t>
      </w:r>
      <w:r w:rsidRPr="00015743">
        <w:rPr>
          <w:rFonts w:ascii="Trebuchet MS" w:hAnsi="Trebuchet MS"/>
          <w:bCs/>
          <w:sz w:val="24"/>
          <w:szCs w:val="24"/>
        </w:rPr>
        <w:t xml:space="preserve"> and </w:t>
      </w:r>
      <w:r w:rsidR="002858E5" w:rsidRPr="00015743">
        <w:rPr>
          <w:rFonts w:ascii="Trebuchet MS" w:hAnsi="Trebuchet MS"/>
          <w:bCs/>
          <w:sz w:val="24"/>
          <w:szCs w:val="24"/>
        </w:rPr>
        <w:t>three storey</w:t>
      </w:r>
      <w:r w:rsidRPr="00015743">
        <w:rPr>
          <w:rFonts w:ascii="Trebuchet MS" w:hAnsi="Trebuchet MS"/>
          <w:bCs/>
          <w:sz w:val="24"/>
          <w:szCs w:val="24"/>
        </w:rPr>
        <w:t xml:space="preserve"> townhouse </w:t>
      </w:r>
      <w:r w:rsidR="00DA4717" w:rsidRPr="00015743">
        <w:rPr>
          <w:rFonts w:ascii="Trebuchet MS" w:hAnsi="Trebuchet MS"/>
          <w:bCs/>
          <w:sz w:val="24"/>
          <w:szCs w:val="24"/>
        </w:rPr>
        <w:t>design of the proposed dwelling</w:t>
      </w:r>
      <w:r w:rsidR="002858E5" w:rsidRPr="00015743">
        <w:rPr>
          <w:rFonts w:ascii="Trebuchet MS" w:hAnsi="Trebuchet MS"/>
          <w:bCs/>
          <w:sz w:val="24"/>
          <w:szCs w:val="24"/>
        </w:rPr>
        <w:t>s</w:t>
      </w:r>
      <w:r w:rsidRPr="00015743">
        <w:rPr>
          <w:rFonts w:ascii="Trebuchet MS" w:hAnsi="Trebuchet MS"/>
          <w:bCs/>
          <w:sz w:val="24"/>
          <w:szCs w:val="24"/>
        </w:rPr>
        <w:t xml:space="preserve">, the development would appear as a </w:t>
      </w:r>
      <w:r w:rsidR="00015743">
        <w:rPr>
          <w:rFonts w:ascii="Trebuchet MS" w:hAnsi="Trebuchet MS"/>
          <w:bCs/>
          <w:sz w:val="24"/>
          <w:szCs w:val="24"/>
        </w:rPr>
        <w:t xml:space="preserve">tall, </w:t>
      </w:r>
      <w:r w:rsidRPr="00015743">
        <w:rPr>
          <w:rFonts w:ascii="Trebuchet MS" w:hAnsi="Trebuchet MS"/>
          <w:bCs/>
          <w:sz w:val="24"/>
          <w:szCs w:val="24"/>
        </w:rPr>
        <w:t>cramped row of terrace-like properties in the streetscene, which is predominantly more suburban and low-density in nature on the eastern side of Hemdean Road.  Furthermore, the overtly modern design</w:t>
      </w:r>
      <w:r w:rsidR="00015743" w:rsidRPr="00015743">
        <w:rPr>
          <w:rFonts w:ascii="Trebuchet MS" w:hAnsi="Trebuchet MS"/>
          <w:bCs/>
          <w:sz w:val="24"/>
          <w:szCs w:val="24"/>
        </w:rPr>
        <w:t xml:space="preserve"> with irregular rectangular openings is at odds with the prevailing house styles</w:t>
      </w:r>
      <w:r w:rsidR="00015743">
        <w:rPr>
          <w:rFonts w:ascii="Trebuchet MS" w:hAnsi="Trebuchet MS"/>
          <w:bCs/>
          <w:sz w:val="24"/>
          <w:szCs w:val="24"/>
        </w:rPr>
        <w:t xml:space="preserve"> in the locality</w:t>
      </w:r>
      <w:r w:rsidR="00015743" w:rsidRPr="00015743">
        <w:rPr>
          <w:rFonts w:ascii="Trebuchet MS" w:hAnsi="Trebuchet MS"/>
          <w:bCs/>
          <w:sz w:val="24"/>
          <w:szCs w:val="24"/>
        </w:rPr>
        <w:t>.  These concerns will be</w:t>
      </w:r>
      <w:r w:rsidR="00015743">
        <w:rPr>
          <w:rFonts w:ascii="Trebuchet MS" w:hAnsi="Trebuchet MS"/>
          <w:bCs/>
          <w:sz w:val="24"/>
          <w:szCs w:val="24"/>
        </w:rPr>
        <w:t>come</w:t>
      </w:r>
      <w:r w:rsidR="00015743" w:rsidRPr="00015743">
        <w:rPr>
          <w:rFonts w:ascii="Trebuchet MS" w:hAnsi="Trebuchet MS"/>
          <w:bCs/>
          <w:sz w:val="24"/>
          <w:szCs w:val="24"/>
        </w:rPr>
        <w:t xml:space="preserve"> apparent in the streetscene, given the removal of a significant area of landscaping to the front of the site in order to achieve the required visibility splay.  </w:t>
      </w:r>
      <w:r w:rsidR="00015743">
        <w:rPr>
          <w:rFonts w:ascii="Trebuchet MS" w:hAnsi="Trebuchet MS"/>
          <w:bCs/>
          <w:sz w:val="24"/>
          <w:szCs w:val="24"/>
        </w:rPr>
        <w:t>For these reasons, the development</w:t>
      </w:r>
      <w:r w:rsidR="00DA4717" w:rsidRPr="00015743">
        <w:rPr>
          <w:rFonts w:ascii="Trebuchet MS" w:hAnsi="Trebuchet MS"/>
          <w:bCs/>
          <w:sz w:val="24"/>
          <w:szCs w:val="24"/>
        </w:rPr>
        <w:t xml:space="preserve"> would appear </w:t>
      </w:r>
      <w:r w:rsidR="002858E5" w:rsidRPr="00015743">
        <w:rPr>
          <w:rFonts w:ascii="Trebuchet MS" w:hAnsi="Trebuchet MS"/>
          <w:bCs/>
          <w:sz w:val="24"/>
          <w:szCs w:val="24"/>
        </w:rPr>
        <w:t xml:space="preserve">cramped </w:t>
      </w:r>
      <w:r w:rsidR="003F6EAA" w:rsidRPr="00015743">
        <w:rPr>
          <w:rFonts w:ascii="Trebuchet MS" w:hAnsi="Trebuchet MS"/>
          <w:bCs/>
          <w:sz w:val="24"/>
          <w:szCs w:val="24"/>
        </w:rPr>
        <w:t xml:space="preserve">and </w:t>
      </w:r>
      <w:r w:rsidR="00DA4717" w:rsidRPr="00015743">
        <w:rPr>
          <w:rFonts w:ascii="Trebuchet MS" w:hAnsi="Trebuchet MS"/>
          <w:bCs/>
          <w:sz w:val="24"/>
          <w:szCs w:val="24"/>
        </w:rPr>
        <w:t>out of keeping with the</w:t>
      </w:r>
      <w:r w:rsidR="00A0085D">
        <w:rPr>
          <w:rFonts w:ascii="Trebuchet MS" w:hAnsi="Trebuchet MS"/>
          <w:bCs/>
          <w:sz w:val="24"/>
          <w:szCs w:val="24"/>
        </w:rPr>
        <w:t xml:space="preserve"> existing </w:t>
      </w:r>
      <w:r w:rsidR="00DA4717" w:rsidRPr="00015743">
        <w:rPr>
          <w:rFonts w:ascii="Trebuchet MS" w:hAnsi="Trebuchet MS"/>
          <w:bCs/>
          <w:sz w:val="24"/>
          <w:szCs w:val="24"/>
        </w:rPr>
        <w:t xml:space="preserve">character </w:t>
      </w:r>
      <w:r w:rsidR="00A0085D">
        <w:rPr>
          <w:rFonts w:ascii="Trebuchet MS" w:hAnsi="Trebuchet MS"/>
          <w:bCs/>
          <w:sz w:val="24"/>
          <w:szCs w:val="24"/>
        </w:rPr>
        <w:t xml:space="preserve">and pattern </w:t>
      </w:r>
      <w:r w:rsidR="00DA4717" w:rsidRPr="00015743">
        <w:rPr>
          <w:rFonts w:ascii="Trebuchet MS" w:hAnsi="Trebuchet MS"/>
          <w:bCs/>
          <w:sz w:val="24"/>
          <w:szCs w:val="24"/>
        </w:rPr>
        <w:t>of development in the locality and result in material harm to the streetscene and thus to the character and visual ame</w:t>
      </w:r>
      <w:r w:rsidR="00015743">
        <w:rPr>
          <w:rFonts w:ascii="Trebuchet MS" w:hAnsi="Trebuchet MS"/>
          <w:bCs/>
          <w:sz w:val="24"/>
          <w:szCs w:val="24"/>
        </w:rPr>
        <w:t xml:space="preserve">nities of the surrounding area, contrary to policies CS7 (Design and the Public Realm) of the reading Borough LDF: Core Strategy (2008, as amended) and DM11 (Development of Private Residential Garden Land) of the Reading Borough LDF: Sites and Detailed Policies Document (2012, as amended).  </w:t>
      </w:r>
    </w:p>
    <w:p w:rsidR="00DE70B9" w:rsidRPr="00DE70B9" w:rsidRDefault="00DE70B9" w:rsidP="00DE70B9">
      <w:pPr>
        <w:pStyle w:val="PlainText"/>
        <w:numPr>
          <w:ilvl w:val="0"/>
          <w:numId w:val="34"/>
        </w:numPr>
        <w:pBdr>
          <w:bottom w:val="single" w:sz="4" w:space="1" w:color="auto"/>
        </w:pBdr>
        <w:shd w:val="clear" w:color="auto" w:fill="FFFFFF" w:themeFill="background1"/>
        <w:spacing w:line="276" w:lineRule="auto"/>
        <w:ind w:left="360"/>
        <w:jc w:val="both"/>
        <w:rPr>
          <w:rFonts w:ascii="Trebuchet MS" w:hAnsi="Trebuchet MS"/>
          <w:sz w:val="24"/>
          <w:szCs w:val="24"/>
        </w:rPr>
      </w:pPr>
      <w:r w:rsidRPr="00DE70B9">
        <w:rPr>
          <w:rFonts w:ascii="Trebuchet MS" w:hAnsi="Trebuchet MS"/>
          <w:sz w:val="24"/>
          <w:szCs w:val="24"/>
        </w:rPr>
        <w:t xml:space="preserve">The </w:t>
      </w:r>
      <w:r w:rsidR="00EA184E" w:rsidRPr="00DE70B9">
        <w:rPr>
          <w:rFonts w:ascii="Trebuchet MS" w:hAnsi="Trebuchet MS"/>
          <w:sz w:val="24"/>
          <w:szCs w:val="24"/>
        </w:rPr>
        <w:t>proposed layout fails to demonstrate that it complies with the Local Planning Authority’s standards in respect of access design</w:t>
      </w:r>
      <w:r w:rsidR="004B6C76">
        <w:rPr>
          <w:rFonts w:ascii="Trebuchet MS" w:hAnsi="Trebuchet MS"/>
          <w:sz w:val="24"/>
          <w:szCs w:val="24"/>
        </w:rPr>
        <w:t xml:space="preserve"> in that suitable gradients have not been shown to be achievable</w:t>
      </w:r>
      <w:r w:rsidR="00F25AB4">
        <w:rPr>
          <w:rFonts w:ascii="Trebuchet MS" w:hAnsi="Trebuchet MS"/>
          <w:sz w:val="24"/>
          <w:szCs w:val="24"/>
        </w:rPr>
        <w:t>.  This</w:t>
      </w:r>
      <w:r w:rsidR="004B6C76">
        <w:rPr>
          <w:rFonts w:ascii="Trebuchet MS" w:hAnsi="Trebuchet MS"/>
          <w:sz w:val="24"/>
          <w:szCs w:val="24"/>
        </w:rPr>
        <w:t xml:space="preserve"> </w:t>
      </w:r>
      <w:r w:rsidR="00EA184E" w:rsidRPr="00DE70B9">
        <w:rPr>
          <w:rFonts w:ascii="Trebuchet MS" w:hAnsi="Trebuchet MS"/>
          <w:sz w:val="24"/>
          <w:szCs w:val="24"/>
        </w:rPr>
        <w:t xml:space="preserve">could </w:t>
      </w:r>
      <w:r w:rsidR="003F6EAA">
        <w:rPr>
          <w:rFonts w:ascii="Trebuchet MS" w:hAnsi="Trebuchet MS"/>
          <w:sz w:val="24"/>
          <w:szCs w:val="24"/>
        </w:rPr>
        <w:t xml:space="preserve">potentially </w:t>
      </w:r>
      <w:r w:rsidR="00EA184E" w:rsidRPr="00DE70B9">
        <w:rPr>
          <w:rFonts w:ascii="Trebuchet MS" w:hAnsi="Trebuchet MS"/>
          <w:sz w:val="24"/>
          <w:szCs w:val="24"/>
        </w:rPr>
        <w:t xml:space="preserve">result in </w:t>
      </w:r>
      <w:r w:rsidR="004B6C76">
        <w:rPr>
          <w:rFonts w:ascii="Trebuchet MS" w:hAnsi="Trebuchet MS"/>
          <w:sz w:val="24"/>
          <w:szCs w:val="24"/>
        </w:rPr>
        <w:t>vehicles</w:t>
      </w:r>
      <w:r w:rsidR="00EA184E" w:rsidRPr="00DE70B9">
        <w:rPr>
          <w:rFonts w:ascii="Trebuchet MS" w:hAnsi="Trebuchet MS" w:cs="TTE1E24EB0t00"/>
          <w:sz w:val="24"/>
          <w:szCs w:val="24"/>
        </w:rPr>
        <w:t xml:space="preserve"> inadvertently rolling out on to the </w:t>
      </w:r>
      <w:r w:rsidR="004B6C76">
        <w:rPr>
          <w:rFonts w:ascii="Trebuchet MS" w:hAnsi="Trebuchet MS" w:cs="TTE1E24EB0t00"/>
          <w:sz w:val="24"/>
          <w:szCs w:val="24"/>
        </w:rPr>
        <w:t>Highway,</w:t>
      </w:r>
      <w:r w:rsidR="003F6EAA">
        <w:rPr>
          <w:rFonts w:ascii="Trebuchet MS" w:hAnsi="Trebuchet MS" w:cs="TTE1E24EB0t00"/>
          <w:sz w:val="24"/>
          <w:szCs w:val="24"/>
        </w:rPr>
        <w:t xml:space="preserve"> </w:t>
      </w:r>
      <w:r w:rsidR="004B6C76">
        <w:rPr>
          <w:rFonts w:ascii="Trebuchet MS" w:hAnsi="Trebuchet MS" w:cs="TTE1E24EB0t00"/>
          <w:sz w:val="24"/>
          <w:szCs w:val="24"/>
        </w:rPr>
        <w:t>with</w:t>
      </w:r>
      <w:r w:rsidR="00EA184E" w:rsidRPr="00DE70B9">
        <w:rPr>
          <w:rFonts w:ascii="Trebuchet MS" w:hAnsi="Trebuchet MS"/>
          <w:sz w:val="24"/>
          <w:szCs w:val="24"/>
        </w:rPr>
        <w:t xml:space="preserve"> an adverse effect on road safety and the flow of traffic</w:t>
      </w:r>
      <w:r w:rsidR="003F6EAA">
        <w:rPr>
          <w:rFonts w:ascii="Trebuchet MS" w:hAnsi="Trebuchet MS"/>
          <w:sz w:val="24"/>
          <w:szCs w:val="24"/>
        </w:rPr>
        <w:t xml:space="preserve">. </w:t>
      </w:r>
      <w:r w:rsidR="004B6C76">
        <w:rPr>
          <w:rFonts w:ascii="Trebuchet MS" w:hAnsi="Trebuchet MS"/>
          <w:sz w:val="24"/>
          <w:szCs w:val="24"/>
        </w:rPr>
        <w:t xml:space="preserve"> </w:t>
      </w:r>
      <w:r w:rsidR="003F6EAA">
        <w:rPr>
          <w:rFonts w:ascii="Trebuchet MS" w:hAnsi="Trebuchet MS"/>
          <w:sz w:val="24"/>
          <w:szCs w:val="24"/>
        </w:rPr>
        <w:t xml:space="preserve">The proposal would thus </w:t>
      </w:r>
      <w:r w:rsidR="00EA184E" w:rsidRPr="00DE70B9">
        <w:rPr>
          <w:rFonts w:ascii="Trebuchet MS" w:hAnsi="Trebuchet MS"/>
          <w:sz w:val="24"/>
          <w:szCs w:val="24"/>
        </w:rPr>
        <w:t xml:space="preserve">be in conflict </w:t>
      </w:r>
      <w:r w:rsidR="00106B4E">
        <w:rPr>
          <w:rFonts w:ascii="Trebuchet MS" w:hAnsi="Trebuchet MS"/>
          <w:sz w:val="24"/>
          <w:szCs w:val="24"/>
        </w:rPr>
        <w:t xml:space="preserve">with </w:t>
      </w:r>
      <w:r w:rsidR="00737C30" w:rsidRPr="00DE70B9">
        <w:rPr>
          <w:rFonts w:ascii="Trebuchet MS" w:hAnsi="Trebuchet MS"/>
          <w:sz w:val="24"/>
          <w:szCs w:val="24"/>
        </w:rPr>
        <w:t xml:space="preserve">Policy CS20 </w:t>
      </w:r>
      <w:r w:rsidR="00737C30">
        <w:rPr>
          <w:rFonts w:ascii="Trebuchet MS" w:hAnsi="Trebuchet MS"/>
          <w:sz w:val="24"/>
          <w:szCs w:val="24"/>
        </w:rPr>
        <w:t xml:space="preserve">(Implementation of The Reading Transport Strategy) of the </w:t>
      </w:r>
      <w:r>
        <w:rPr>
          <w:rFonts w:ascii="Trebuchet MS" w:hAnsi="Trebuchet MS"/>
          <w:sz w:val="24"/>
          <w:szCs w:val="24"/>
        </w:rPr>
        <w:t>Reading Borough LDF</w:t>
      </w:r>
      <w:r w:rsidR="004B6C76">
        <w:rPr>
          <w:rFonts w:ascii="Trebuchet MS" w:hAnsi="Trebuchet MS"/>
          <w:sz w:val="24"/>
          <w:szCs w:val="24"/>
        </w:rPr>
        <w:t>:</w:t>
      </w:r>
      <w:r>
        <w:rPr>
          <w:rFonts w:ascii="Trebuchet MS" w:hAnsi="Trebuchet MS"/>
          <w:sz w:val="24"/>
          <w:szCs w:val="24"/>
        </w:rPr>
        <w:t xml:space="preserve"> </w:t>
      </w:r>
      <w:r w:rsidR="00EA184E" w:rsidRPr="00DE70B9">
        <w:rPr>
          <w:rFonts w:ascii="Trebuchet MS" w:hAnsi="Trebuchet MS"/>
          <w:sz w:val="24"/>
          <w:szCs w:val="24"/>
        </w:rPr>
        <w:t xml:space="preserve">Core Strategy </w:t>
      </w:r>
      <w:r w:rsidR="004B6C76">
        <w:rPr>
          <w:rFonts w:ascii="Trebuchet MS" w:hAnsi="Trebuchet MS"/>
          <w:sz w:val="24"/>
          <w:szCs w:val="24"/>
        </w:rPr>
        <w:t>(</w:t>
      </w:r>
      <w:r w:rsidR="00106B4E">
        <w:rPr>
          <w:rFonts w:ascii="Trebuchet MS" w:hAnsi="Trebuchet MS"/>
          <w:sz w:val="24"/>
          <w:szCs w:val="24"/>
        </w:rPr>
        <w:t>2008</w:t>
      </w:r>
      <w:r w:rsidR="004B6C76">
        <w:rPr>
          <w:rFonts w:ascii="Trebuchet MS" w:hAnsi="Trebuchet MS"/>
          <w:sz w:val="24"/>
          <w:szCs w:val="24"/>
        </w:rPr>
        <w:t>, a</w:t>
      </w:r>
      <w:r w:rsidR="00106B4E">
        <w:rPr>
          <w:rFonts w:ascii="Trebuchet MS" w:hAnsi="Trebuchet MS"/>
          <w:sz w:val="24"/>
          <w:szCs w:val="24"/>
        </w:rPr>
        <w:t xml:space="preserve">ltered 2015) </w:t>
      </w:r>
      <w:r w:rsidR="00EA184E" w:rsidRPr="00DE70B9">
        <w:rPr>
          <w:rFonts w:ascii="Trebuchet MS" w:hAnsi="Trebuchet MS"/>
          <w:sz w:val="24"/>
          <w:szCs w:val="24"/>
        </w:rPr>
        <w:t xml:space="preserve">and </w:t>
      </w:r>
      <w:r w:rsidR="003F6EAA">
        <w:rPr>
          <w:rFonts w:ascii="Trebuchet MS" w:hAnsi="Trebuchet MS"/>
          <w:sz w:val="24"/>
          <w:szCs w:val="24"/>
        </w:rPr>
        <w:t xml:space="preserve">Policy DM12 </w:t>
      </w:r>
      <w:r w:rsidR="00106B4E">
        <w:rPr>
          <w:rFonts w:ascii="Trebuchet MS" w:hAnsi="Trebuchet MS"/>
          <w:sz w:val="24"/>
          <w:szCs w:val="24"/>
        </w:rPr>
        <w:t xml:space="preserve">(Access, Traffic and Highways-Related Matters) </w:t>
      </w:r>
      <w:r w:rsidR="003F6EAA">
        <w:rPr>
          <w:rFonts w:ascii="Trebuchet MS" w:hAnsi="Trebuchet MS"/>
          <w:sz w:val="24"/>
          <w:szCs w:val="24"/>
        </w:rPr>
        <w:t xml:space="preserve">of the </w:t>
      </w:r>
      <w:r>
        <w:rPr>
          <w:rFonts w:ascii="Trebuchet MS" w:hAnsi="Trebuchet MS"/>
          <w:sz w:val="24"/>
          <w:szCs w:val="24"/>
        </w:rPr>
        <w:t>Reading Borough LDF</w:t>
      </w:r>
      <w:r w:rsidR="004B6C76">
        <w:rPr>
          <w:rFonts w:ascii="Trebuchet MS" w:hAnsi="Trebuchet MS"/>
          <w:sz w:val="24"/>
          <w:szCs w:val="24"/>
        </w:rPr>
        <w:t>:</w:t>
      </w:r>
      <w:r>
        <w:rPr>
          <w:rFonts w:ascii="Trebuchet MS" w:hAnsi="Trebuchet MS"/>
          <w:sz w:val="24"/>
          <w:szCs w:val="24"/>
        </w:rPr>
        <w:t xml:space="preserve"> </w:t>
      </w:r>
      <w:r w:rsidR="00EA184E" w:rsidRPr="00DE70B9">
        <w:rPr>
          <w:rFonts w:ascii="Trebuchet MS" w:hAnsi="Trebuchet MS"/>
          <w:sz w:val="24"/>
          <w:szCs w:val="24"/>
        </w:rPr>
        <w:t xml:space="preserve">Sites and Detailed Polices Document </w:t>
      </w:r>
      <w:r w:rsidR="004B6C76">
        <w:rPr>
          <w:rFonts w:ascii="Trebuchet MS" w:hAnsi="Trebuchet MS"/>
          <w:sz w:val="24"/>
          <w:szCs w:val="24"/>
        </w:rPr>
        <w:t>(</w:t>
      </w:r>
      <w:r w:rsidR="003F6EAA">
        <w:rPr>
          <w:rFonts w:ascii="Trebuchet MS" w:hAnsi="Trebuchet MS"/>
          <w:sz w:val="24"/>
          <w:szCs w:val="24"/>
        </w:rPr>
        <w:t>2012</w:t>
      </w:r>
      <w:r w:rsidR="004B6C76">
        <w:rPr>
          <w:rFonts w:ascii="Trebuchet MS" w:hAnsi="Trebuchet MS"/>
          <w:sz w:val="24"/>
          <w:szCs w:val="24"/>
        </w:rPr>
        <w:t>, a</w:t>
      </w:r>
      <w:r w:rsidR="003F6EAA">
        <w:rPr>
          <w:rFonts w:ascii="Trebuchet MS" w:hAnsi="Trebuchet MS"/>
          <w:sz w:val="24"/>
          <w:szCs w:val="24"/>
        </w:rPr>
        <w:t>ltered 2015)</w:t>
      </w:r>
      <w:r w:rsidR="00EA184E" w:rsidRPr="00DE70B9">
        <w:rPr>
          <w:rFonts w:ascii="Trebuchet MS" w:hAnsi="Trebuchet MS"/>
          <w:sz w:val="24"/>
          <w:szCs w:val="24"/>
        </w:rPr>
        <w:t>.</w:t>
      </w:r>
    </w:p>
    <w:p w:rsidR="0047071E" w:rsidRPr="00D5080E" w:rsidRDefault="00E5719A" w:rsidP="0047071E">
      <w:pPr>
        <w:pStyle w:val="PlainText"/>
        <w:numPr>
          <w:ilvl w:val="0"/>
          <w:numId w:val="34"/>
        </w:numPr>
        <w:pBdr>
          <w:bottom w:val="single" w:sz="4" w:space="1" w:color="auto"/>
        </w:pBdr>
        <w:shd w:val="clear" w:color="auto" w:fill="FFFFFF" w:themeFill="background1"/>
        <w:spacing w:line="276" w:lineRule="auto"/>
        <w:ind w:left="360"/>
        <w:jc w:val="both"/>
        <w:rPr>
          <w:rFonts w:ascii="Trebuchet MS" w:hAnsi="Trebuchet MS" w:cs="Arial"/>
          <w:sz w:val="24"/>
          <w:szCs w:val="24"/>
          <w:lang w:eastAsia="en-US"/>
        </w:rPr>
      </w:pPr>
      <w:r w:rsidRPr="00D5080E">
        <w:rPr>
          <w:rFonts w:ascii="Trebuchet MS" w:hAnsi="Trebuchet MS"/>
          <w:sz w:val="24"/>
          <w:szCs w:val="24"/>
        </w:rPr>
        <w:t xml:space="preserve">In the absence of a completed legal agreement to secure an acceptable contribution towards the provision of Affordable Housing, the proposal fails to </w:t>
      </w:r>
      <w:r w:rsidRPr="00D5080E">
        <w:rPr>
          <w:rFonts w:ascii="Trebuchet MS" w:hAnsi="Trebuchet MS"/>
          <w:sz w:val="24"/>
          <w:szCs w:val="24"/>
        </w:rPr>
        <w:lastRenderedPageBreak/>
        <w:t xml:space="preserve">contribute adequately to the housing needs of Reading Borough, contrary to Policy CS9 (Infrastructure, Services, Resources and Amenities) of the Reading Borough LDF Core Strategy </w:t>
      </w:r>
      <w:r w:rsidR="004B6C76">
        <w:rPr>
          <w:rFonts w:ascii="Trebuchet MS" w:hAnsi="Trebuchet MS"/>
          <w:sz w:val="24"/>
          <w:szCs w:val="24"/>
        </w:rPr>
        <w:t>(</w:t>
      </w:r>
      <w:r w:rsidRPr="00D5080E">
        <w:rPr>
          <w:rFonts w:ascii="Trebuchet MS" w:hAnsi="Trebuchet MS"/>
          <w:sz w:val="24"/>
          <w:szCs w:val="24"/>
        </w:rPr>
        <w:t>2008</w:t>
      </w:r>
      <w:r w:rsidR="004B6C76">
        <w:rPr>
          <w:rFonts w:ascii="Trebuchet MS" w:hAnsi="Trebuchet MS"/>
          <w:sz w:val="24"/>
          <w:szCs w:val="24"/>
        </w:rPr>
        <w:t>, a</w:t>
      </w:r>
      <w:r w:rsidRPr="00D5080E">
        <w:rPr>
          <w:rFonts w:ascii="Trebuchet MS" w:hAnsi="Trebuchet MS"/>
          <w:sz w:val="24"/>
          <w:szCs w:val="24"/>
        </w:rPr>
        <w:t>ltered 2015)</w:t>
      </w:r>
      <w:r w:rsidR="004B6C76">
        <w:rPr>
          <w:rFonts w:ascii="Trebuchet MS" w:hAnsi="Trebuchet MS"/>
          <w:sz w:val="24"/>
          <w:szCs w:val="24"/>
        </w:rPr>
        <w:t xml:space="preserve"> and p</w:t>
      </w:r>
      <w:r w:rsidRPr="00D5080E">
        <w:rPr>
          <w:rFonts w:ascii="Trebuchet MS" w:hAnsi="Trebuchet MS"/>
          <w:sz w:val="24"/>
          <w:szCs w:val="24"/>
        </w:rPr>
        <w:t>olicies DM3 (Infrastructure Planning) and DM6 (Affordable Housing) of the Reading Borough LDF</w:t>
      </w:r>
      <w:r w:rsidR="004B6C76">
        <w:rPr>
          <w:rFonts w:ascii="Trebuchet MS" w:hAnsi="Trebuchet MS"/>
          <w:sz w:val="24"/>
          <w:szCs w:val="24"/>
        </w:rPr>
        <w:t>:</w:t>
      </w:r>
      <w:r w:rsidRPr="00D5080E">
        <w:rPr>
          <w:rFonts w:ascii="Trebuchet MS" w:hAnsi="Trebuchet MS"/>
          <w:sz w:val="24"/>
          <w:szCs w:val="24"/>
        </w:rPr>
        <w:t xml:space="preserve"> Sites and Detailed Policies Document </w:t>
      </w:r>
      <w:r w:rsidR="004B6C76">
        <w:rPr>
          <w:rFonts w:ascii="Trebuchet MS" w:hAnsi="Trebuchet MS"/>
          <w:sz w:val="24"/>
          <w:szCs w:val="24"/>
        </w:rPr>
        <w:t>(</w:t>
      </w:r>
      <w:r w:rsidRPr="00D5080E">
        <w:rPr>
          <w:rFonts w:ascii="Trebuchet MS" w:hAnsi="Trebuchet MS"/>
          <w:sz w:val="24"/>
          <w:szCs w:val="24"/>
        </w:rPr>
        <w:t>2012</w:t>
      </w:r>
      <w:r w:rsidR="004B6C76">
        <w:rPr>
          <w:rFonts w:ascii="Trebuchet MS" w:hAnsi="Trebuchet MS"/>
          <w:sz w:val="24"/>
          <w:szCs w:val="24"/>
        </w:rPr>
        <w:t>, a</w:t>
      </w:r>
      <w:r w:rsidRPr="00D5080E">
        <w:rPr>
          <w:rFonts w:ascii="Trebuchet MS" w:hAnsi="Trebuchet MS"/>
          <w:sz w:val="24"/>
          <w:szCs w:val="24"/>
        </w:rPr>
        <w:t xml:space="preserve">ltered 2015) and the Council’s Adopted Affordable Housing Supplementary Planning Document </w:t>
      </w:r>
      <w:r w:rsidR="004B6C76">
        <w:rPr>
          <w:rFonts w:ascii="Trebuchet MS" w:hAnsi="Trebuchet MS"/>
          <w:sz w:val="24"/>
          <w:szCs w:val="24"/>
        </w:rPr>
        <w:t>(</w:t>
      </w:r>
      <w:r w:rsidRPr="00D5080E">
        <w:rPr>
          <w:rFonts w:ascii="Trebuchet MS" w:hAnsi="Trebuchet MS"/>
          <w:sz w:val="24"/>
          <w:szCs w:val="24"/>
        </w:rPr>
        <w:t>2013</w:t>
      </w:r>
      <w:r w:rsidR="004B6C76">
        <w:rPr>
          <w:rFonts w:ascii="Trebuchet MS" w:hAnsi="Trebuchet MS"/>
          <w:sz w:val="24"/>
          <w:szCs w:val="24"/>
        </w:rPr>
        <w:t>)</w:t>
      </w:r>
      <w:r w:rsidRPr="00D5080E">
        <w:rPr>
          <w:rFonts w:ascii="Trebuchet MS" w:hAnsi="Trebuchet MS"/>
          <w:sz w:val="24"/>
          <w:szCs w:val="24"/>
        </w:rPr>
        <w:t>.</w:t>
      </w:r>
    </w:p>
    <w:p w:rsidR="00D5080E" w:rsidRDefault="00D5080E" w:rsidP="00D325D1">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p>
    <w:p w:rsidR="0047071E" w:rsidRPr="0047071E" w:rsidRDefault="0047071E" w:rsidP="00D325D1">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r>
        <w:rPr>
          <w:rFonts w:ascii="Trebuchet MS" w:hAnsi="Trebuchet MS" w:cs="Arial"/>
          <w:sz w:val="24"/>
          <w:szCs w:val="24"/>
          <w:lang w:eastAsia="en-US"/>
        </w:rPr>
        <w:t>INFORMATIVES</w:t>
      </w:r>
    </w:p>
    <w:p w:rsidR="00D5080E" w:rsidRDefault="00D5080E" w:rsidP="00D5080E">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r>
        <w:rPr>
          <w:rFonts w:ascii="Trebuchet MS" w:hAnsi="Trebuchet MS" w:cs="Arial"/>
          <w:sz w:val="24"/>
          <w:szCs w:val="24"/>
          <w:lang w:eastAsia="en-US"/>
        </w:rPr>
        <w:t>1.</w:t>
      </w:r>
      <w:r w:rsidR="00FF2CAC" w:rsidRPr="0047071E">
        <w:rPr>
          <w:rFonts w:ascii="Trebuchet MS" w:hAnsi="Trebuchet MS" w:cs="Arial"/>
          <w:sz w:val="24"/>
          <w:szCs w:val="24"/>
          <w:lang w:eastAsia="en-US"/>
        </w:rPr>
        <w:t>This application for outline planning permission has been refused on</w:t>
      </w:r>
      <w:r w:rsidR="005845AD" w:rsidRPr="0047071E">
        <w:rPr>
          <w:rFonts w:ascii="Trebuchet MS" w:hAnsi="Trebuchet MS" w:cs="Arial"/>
          <w:sz w:val="24"/>
          <w:szCs w:val="24"/>
          <w:lang w:eastAsia="en-US"/>
        </w:rPr>
        <w:t xml:space="preserve"> </w:t>
      </w:r>
      <w:r w:rsidR="00FF2CAC" w:rsidRPr="0047071E">
        <w:rPr>
          <w:rFonts w:ascii="Trebuchet MS" w:hAnsi="Trebuchet MS" w:cs="Arial"/>
          <w:sz w:val="24"/>
          <w:szCs w:val="24"/>
          <w:lang w:eastAsia="en-US"/>
        </w:rPr>
        <w:t>the basis of the following plans:</w:t>
      </w:r>
    </w:p>
    <w:p w:rsidR="00D5080E" w:rsidRDefault="00D5080E" w:rsidP="00D5080E">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p>
    <w:p w:rsidR="00D5080E" w:rsidRDefault="00D325D1"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Pr>
          <w:rFonts w:ascii="Trebuchet MS" w:hAnsi="Trebuchet MS"/>
          <w:sz w:val="24"/>
          <w:szCs w:val="24"/>
        </w:rPr>
        <w:t>1976 PLN 001 B- Location Plan</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1976 PLN 010</w:t>
      </w:r>
      <w:r>
        <w:rPr>
          <w:rFonts w:ascii="Trebuchet MS" w:hAnsi="Trebuchet MS"/>
          <w:sz w:val="24"/>
          <w:szCs w:val="24"/>
        </w:rPr>
        <w:t xml:space="preserve"> B</w:t>
      </w:r>
      <w:r w:rsidRPr="006030C9">
        <w:rPr>
          <w:rFonts w:ascii="Trebuchet MS" w:hAnsi="Trebuchet MS"/>
          <w:sz w:val="24"/>
          <w:szCs w:val="24"/>
        </w:rPr>
        <w:t xml:space="preserve"> – Existing Site &amp; Landscape Plan</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 xml:space="preserve">1976 PLN 020 </w:t>
      </w:r>
      <w:r>
        <w:rPr>
          <w:rFonts w:ascii="Trebuchet MS" w:hAnsi="Trebuchet MS"/>
          <w:sz w:val="24"/>
          <w:szCs w:val="24"/>
        </w:rPr>
        <w:t>B</w:t>
      </w:r>
      <w:r w:rsidRPr="006030C9">
        <w:rPr>
          <w:rFonts w:ascii="Trebuchet MS" w:hAnsi="Trebuchet MS"/>
          <w:sz w:val="24"/>
          <w:szCs w:val="24"/>
        </w:rPr>
        <w:t>– Existing Floor Plans &amp; Elevations</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 xml:space="preserve">1976 PLN 040 B – Contextual Site Section (Existing Section XX &amp; YY) </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Received 18th January 2016</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 xml:space="preserve">1976 PLN 100 </w:t>
      </w:r>
      <w:r>
        <w:rPr>
          <w:rFonts w:ascii="Trebuchet MS" w:hAnsi="Trebuchet MS"/>
          <w:sz w:val="24"/>
          <w:szCs w:val="24"/>
        </w:rPr>
        <w:t>B</w:t>
      </w:r>
      <w:r w:rsidRPr="006030C9">
        <w:rPr>
          <w:rFonts w:ascii="Trebuchet MS" w:hAnsi="Trebuchet MS"/>
          <w:sz w:val="24"/>
          <w:szCs w:val="24"/>
        </w:rPr>
        <w:t>– Proposed Site &amp; Landscape Plan</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 xml:space="preserve">1976 PLN 210 </w:t>
      </w:r>
      <w:r>
        <w:rPr>
          <w:rFonts w:ascii="Trebuchet MS" w:hAnsi="Trebuchet MS"/>
          <w:sz w:val="24"/>
          <w:szCs w:val="24"/>
        </w:rPr>
        <w:t>B</w:t>
      </w:r>
      <w:r w:rsidRPr="006030C9">
        <w:rPr>
          <w:rFonts w:ascii="Trebuchet MS" w:hAnsi="Trebuchet MS"/>
          <w:sz w:val="24"/>
          <w:szCs w:val="24"/>
        </w:rPr>
        <w:t>– Proposed Floor Plans &amp; Elevations (Typical Unit Plans)</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1976 PLN 400 B – Contextual Site Section (Proposed Section XX &amp; YY)</w:t>
      </w: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r w:rsidRPr="006030C9">
        <w:rPr>
          <w:rFonts w:ascii="Trebuchet MS" w:hAnsi="Trebuchet MS"/>
          <w:sz w:val="24"/>
          <w:szCs w:val="24"/>
        </w:rPr>
        <w:t>Received 18th January 2016</w:t>
      </w:r>
    </w:p>
    <w:p w:rsidR="00D5080E" w:rsidRDefault="00D5080E" w:rsidP="00D5080E">
      <w:pPr>
        <w:pStyle w:val="PlainText"/>
        <w:pBdr>
          <w:bottom w:val="single" w:sz="4" w:space="1" w:color="auto"/>
        </w:pBdr>
        <w:shd w:val="clear" w:color="auto" w:fill="FFFFFF" w:themeFill="background1"/>
        <w:spacing w:line="276" w:lineRule="auto"/>
        <w:jc w:val="both"/>
        <w:rPr>
          <w:rFonts w:ascii="Trebuchet MS" w:hAnsi="Trebuchet MS"/>
          <w:sz w:val="24"/>
          <w:szCs w:val="24"/>
        </w:rPr>
      </w:pPr>
    </w:p>
    <w:p w:rsidR="00D5080E" w:rsidRDefault="005845AD" w:rsidP="00D5080E">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r>
        <w:rPr>
          <w:rFonts w:ascii="Trebuchet MS" w:hAnsi="Trebuchet MS" w:cs="Arial"/>
          <w:sz w:val="24"/>
          <w:szCs w:val="24"/>
          <w:lang w:eastAsia="en-US"/>
        </w:rPr>
        <w:t>2.</w:t>
      </w:r>
      <w:r w:rsidR="001E7A4E" w:rsidRPr="005845AD">
        <w:rPr>
          <w:rFonts w:ascii="Trebuchet MS" w:hAnsi="Trebuchet MS" w:cs="Arial"/>
          <w:sz w:val="24"/>
          <w:szCs w:val="24"/>
          <w:lang w:eastAsia="en-US"/>
        </w:rPr>
        <w:t xml:space="preserve">The local planning authority has worked positively and proactively with the applicant to resolve matters relating to layout, landscaping, neighbouring privacy, tree protection and the design of buildings, to allow the application to be approved. </w:t>
      </w:r>
      <w:r>
        <w:rPr>
          <w:rFonts w:ascii="Trebuchet MS" w:hAnsi="Trebuchet MS" w:cs="Arial"/>
          <w:sz w:val="24"/>
          <w:szCs w:val="24"/>
          <w:lang w:eastAsia="en-US"/>
        </w:rPr>
        <w:t>3.</w:t>
      </w:r>
      <w:r w:rsidR="002858E5" w:rsidRPr="005845AD">
        <w:rPr>
          <w:rFonts w:ascii="Trebuchet MS" w:hAnsi="Trebuchet MS" w:cs="Arial"/>
          <w:sz w:val="24"/>
          <w:szCs w:val="24"/>
          <w:lang w:eastAsia="en-US"/>
        </w:rPr>
        <w:t>Reason for refusal No.</w:t>
      </w:r>
      <w:r w:rsidR="00DF0D42">
        <w:rPr>
          <w:rFonts w:ascii="Trebuchet MS" w:hAnsi="Trebuchet MS" w:cs="Arial"/>
          <w:sz w:val="24"/>
          <w:szCs w:val="24"/>
          <w:lang w:eastAsia="en-US"/>
        </w:rPr>
        <w:t>4</w:t>
      </w:r>
      <w:r w:rsidR="002858E5" w:rsidRPr="005845AD">
        <w:rPr>
          <w:rFonts w:ascii="Trebuchet MS" w:hAnsi="Trebuchet MS" w:cs="Arial"/>
          <w:sz w:val="24"/>
          <w:szCs w:val="24"/>
          <w:lang w:eastAsia="en-US"/>
        </w:rPr>
        <w:t xml:space="preserve"> could be overcome by the completion of an</w:t>
      </w:r>
      <w:r>
        <w:rPr>
          <w:rFonts w:ascii="Trebuchet MS" w:hAnsi="Trebuchet MS" w:cs="Arial"/>
          <w:sz w:val="24"/>
          <w:szCs w:val="24"/>
          <w:lang w:eastAsia="en-US"/>
        </w:rPr>
        <w:t xml:space="preserve"> </w:t>
      </w:r>
      <w:r w:rsidR="002858E5" w:rsidRPr="002858E5">
        <w:rPr>
          <w:rFonts w:ascii="Trebuchet MS" w:hAnsi="Trebuchet MS" w:cs="Arial"/>
          <w:sz w:val="24"/>
          <w:szCs w:val="24"/>
          <w:lang w:eastAsia="en-US"/>
        </w:rPr>
        <w:t>acceptable S.106 agreement or unilateral undertaking.</w:t>
      </w:r>
    </w:p>
    <w:p w:rsidR="00D5080E" w:rsidRDefault="00D5080E" w:rsidP="00D5080E">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p>
    <w:p w:rsidR="00DF0D42" w:rsidRPr="00DF0D42" w:rsidRDefault="00DF0D42" w:rsidP="00D5080E">
      <w:pPr>
        <w:pStyle w:val="PlainText"/>
        <w:pBdr>
          <w:bottom w:val="single" w:sz="4" w:space="1" w:color="auto"/>
        </w:pBdr>
        <w:shd w:val="clear" w:color="auto" w:fill="FFFFFF" w:themeFill="background1"/>
        <w:spacing w:line="276" w:lineRule="auto"/>
        <w:jc w:val="both"/>
        <w:rPr>
          <w:rFonts w:ascii="Trebuchet MS" w:hAnsi="Trebuchet MS" w:cs="Arial"/>
          <w:sz w:val="24"/>
          <w:szCs w:val="24"/>
          <w:lang w:eastAsia="en-US"/>
        </w:rPr>
      </w:pPr>
      <w:r>
        <w:rPr>
          <w:rFonts w:ascii="Trebuchet MS" w:hAnsi="Trebuchet MS" w:cs="Arial"/>
          <w:sz w:val="24"/>
          <w:szCs w:val="24"/>
          <w:lang w:eastAsia="en-US"/>
        </w:rPr>
        <w:t>4.</w:t>
      </w:r>
      <w:r w:rsidR="00DB2D2E" w:rsidRPr="00DB2D2E">
        <w:rPr>
          <w:rFonts w:ascii="Trebuchet MS" w:hAnsi="Trebuchet MS"/>
          <w:sz w:val="24"/>
          <w:szCs w:val="24"/>
          <w:lang w:val="en-US" w:eastAsia="en-US"/>
        </w:rPr>
        <w:t xml:space="preserve"> </w:t>
      </w:r>
      <w:r w:rsidR="00C02AEF">
        <w:rPr>
          <w:rFonts w:ascii="Trebuchet MS" w:hAnsi="Trebuchet MS"/>
          <w:sz w:val="24"/>
          <w:szCs w:val="24"/>
          <w:lang w:val="en-US" w:eastAsia="en-US"/>
        </w:rPr>
        <w:t>RFR 3 could be overcome with the submission of a suitable UU or s106 agreement.</w:t>
      </w:r>
    </w:p>
    <w:p w:rsidR="001E7A4E" w:rsidRPr="001E7A4E" w:rsidRDefault="001E7A4E" w:rsidP="001E7A4E">
      <w:pPr>
        <w:spacing w:line="276" w:lineRule="auto"/>
        <w:jc w:val="both"/>
        <w:rPr>
          <w:rFonts w:ascii="Trebuchet MS" w:eastAsia="Times New Roman" w:hAnsi="Trebuchet MS" w:cs="Arial"/>
          <w:color w:val="FF0000"/>
          <w:sz w:val="24"/>
          <w:szCs w:val="24"/>
          <w:lang w:eastAsia="en-US"/>
        </w:rPr>
      </w:pPr>
      <w:r w:rsidRPr="001E7A4E">
        <w:rPr>
          <w:rFonts w:ascii="Trebuchet MS" w:eastAsia="Times New Roman" w:hAnsi="Trebuchet MS" w:cs="Arial"/>
          <w:color w:val="FF0000"/>
          <w:sz w:val="24"/>
          <w:szCs w:val="24"/>
          <w:lang w:eastAsia="en-US"/>
        </w:rPr>
        <w:t xml:space="preserve"> </w:t>
      </w:r>
    </w:p>
    <w:sectPr w:rsidR="001E7A4E" w:rsidRPr="001E7A4E" w:rsidSect="00AF24B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6CE" w:rsidRDefault="00E536CE" w:rsidP="00E536CE">
      <w:r>
        <w:separator/>
      </w:r>
    </w:p>
  </w:endnote>
  <w:endnote w:type="continuationSeparator" w:id="0">
    <w:p w:rsidR="00E536CE" w:rsidRDefault="00E536CE" w:rsidP="00E5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TE23F9978t00">
    <w:panose1 w:val="00000000000000000000"/>
    <w:charset w:val="00"/>
    <w:family w:val="auto"/>
    <w:notTrueType/>
    <w:pitch w:val="default"/>
    <w:sig w:usb0="00000003" w:usb1="00000000" w:usb2="00000000" w:usb3="00000000" w:csb0="00000001" w:csb1="00000000"/>
  </w:font>
  <w:font w:name="Gotham-Ligh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TE1E24EB0t00">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6CE" w:rsidRDefault="00E536CE" w:rsidP="00E536CE">
      <w:r>
        <w:separator/>
      </w:r>
    </w:p>
  </w:footnote>
  <w:footnote w:type="continuationSeparator" w:id="0">
    <w:p w:rsidR="00E536CE" w:rsidRDefault="00E536CE" w:rsidP="00E53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3B8"/>
    <w:multiLevelType w:val="hybridMultilevel"/>
    <w:tmpl w:val="3CD8A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295A57"/>
    <w:multiLevelType w:val="hybridMultilevel"/>
    <w:tmpl w:val="B84839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6BB615E"/>
    <w:multiLevelType w:val="hybridMultilevel"/>
    <w:tmpl w:val="85D4846E"/>
    <w:lvl w:ilvl="0" w:tplc="9780AB70">
      <w:start w:val="1"/>
      <w:numFmt w:val="decimal"/>
      <w:lvlText w:val="%1."/>
      <w:lvlJc w:val="left"/>
      <w:pPr>
        <w:ind w:left="709" w:hanging="360"/>
      </w:pPr>
      <w:rPr>
        <w:rFonts w:hint="default"/>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4">
    <w:nsid w:val="06FA48A6"/>
    <w:multiLevelType w:val="hybridMultilevel"/>
    <w:tmpl w:val="A154BDA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5">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6">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08E56581"/>
    <w:multiLevelType w:val="hybridMultilevel"/>
    <w:tmpl w:val="560A1418"/>
    <w:lvl w:ilvl="0" w:tplc="A5C4EDF4">
      <w:start w:val="6"/>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BD29C6"/>
    <w:multiLevelType w:val="hybridMultilevel"/>
    <w:tmpl w:val="2E1EC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CA241DC"/>
    <w:multiLevelType w:val="hybridMultilevel"/>
    <w:tmpl w:val="FE127D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F2368F5"/>
    <w:multiLevelType w:val="hybridMultilevel"/>
    <w:tmpl w:val="7DE05C38"/>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F637C98"/>
    <w:multiLevelType w:val="hybridMultilevel"/>
    <w:tmpl w:val="3AFA02DC"/>
    <w:lvl w:ilvl="0" w:tplc="247AA56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F67057C"/>
    <w:multiLevelType w:val="hybridMultilevel"/>
    <w:tmpl w:val="1D54A11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263EDF"/>
    <w:multiLevelType w:val="hybridMultilevel"/>
    <w:tmpl w:val="FD5C7E2C"/>
    <w:lvl w:ilvl="0" w:tplc="BF8279A6">
      <w:numFmt w:val="bullet"/>
      <w:lvlText w:val="-"/>
      <w:lvlJc w:val="left"/>
      <w:pPr>
        <w:ind w:left="720" w:hanging="360"/>
      </w:pPr>
      <w:rPr>
        <w:rFonts w:ascii="Trebuchet MS" w:eastAsia="Times New Roman" w:hAnsi="Trebuchet MS" w:cs="Courier New"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8DF6BA3"/>
    <w:multiLevelType w:val="hybridMultilevel"/>
    <w:tmpl w:val="A8903E0A"/>
    <w:lvl w:ilvl="0" w:tplc="96AE25DA">
      <w:start w:val="1"/>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1F3D2A96"/>
    <w:multiLevelType w:val="hybridMultilevel"/>
    <w:tmpl w:val="3CC265EA"/>
    <w:lvl w:ilvl="0" w:tplc="DA86DAF4">
      <w:start w:val="1"/>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F4A1246"/>
    <w:multiLevelType w:val="hybridMultilevel"/>
    <w:tmpl w:val="652A9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A7156A"/>
    <w:multiLevelType w:val="hybridMultilevel"/>
    <w:tmpl w:val="7870E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338701CD"/>
    <w:multiLevelType w:val="hybridMultilevel"/>
    <w:tmpl w:val="D066582E"/>
    <w:lvl w:ilvl="0" w:tplc="090424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38211035"/>
    <w:multiLevelType w:val="hybridMultilevel"/>
    <w:tmpl w:val="97485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D68710A"/>
    <w:multiLevelType w:val="hybridMultilevel"/>
    <w:tmpl w:val="40B4B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E5173C3"/>
    <w:multiLevelType w:val="hybridMultilevel"/>
    <w:tmpl w:val="7CEE14F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8">
    <w:nsid w:val="46B12F16"/>
    <w:multiLevelType w:val="hybridMultilevel"/>
    <w:tmpl w:val="FD1EF46A"/>
    <w:lvl w:ilvl="0" w:tplc="6728CCA2">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6580701"/>
    <w:multiLevelType w:val="hybridMultilevel"/>
    <w:tmpl w:val="CEF404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A440F6A"/>
    <w:multiLevelType w:val="hybridMultilevel"/>
    <w:tmpl w:val="58FA0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20"/>
  </w:num>
  <w:num w:numId="3">
    <w:abstractNumId w:val="19"/>
  </w:num>
  <w:num w:numId="4">
    <w:abstractNumId w:val="5"/>
  </w:num>
  <w:num w:numId="5">
    <w:abstractNumId w:val="32"/>
  </w:num>
  <w:num w:numId="6">
    <w:abstractNumId w:val="15"/>
  </w:num>
  <w:num w:numId="7">
    <w:abstractNumId w:val="16"/>
  </w:num>
  <w:num w:numId="8">
    <w:abstractNumId w:val="6"/>
  </w:num>
  <w:num w:numId="9">
    <w:abstractNumId w:val="21"/>
  </w:num>
  <w:num w:numId="10">
    <w:abstractNumId w:val="35"/>
  </w:num>
  <w:num w:numId="11">
    <w:abstractNumId w:val="36"/>
  </w:num>
  <w:num w:numId="12">
    <w:abstractNumId w:val="29"/>
  </w:num>
  <w:num w:numId="13">
    <w:abstractNumId w:val="27"/>
  </w:num>
  <w:num w:numId="14">
    <w:abstractNumId w:val="30"/>
  </w:num>
  <w:num w:numId="15">
    <w:abstractNumId w:val="3"/>
  </w:num>
  <w:num w:numId="16">
    <w:abstractNumId w:val="18"/>
  </w:num>
  <w:num w:numId="17">
    <w:abstractNumId w:val="7"/>
  </w:num>
  <w:num w:numId="18">
    <w:abstractNumId w:val="23"/>
  </w:num>
  <w:num w:numId="19">
    <w:abstractNumId w:val="11"/>
  </w:num>
  <w:num w:numId="20">
    <w:abstractNumId w:val="13"/>
  </w:num>
  <w:num w:numId="21">
    <w:abstractNumId w:val="2"/>
  </w:num>
  <w:num w:numId="22">
    <w:abstractNumId w:val="22"/>
  </w:num>
  <w:num w:numId="23">
    <w:abstractNumId w:val="4"/>
  </w:num>
  <w:num w:numId="24">
    <w:abstractNumId w:val="34"/>
  </w:num>
  <w:num w:numId="25">
    <w:abstractNumId w:val="1"/>
  </w:num>
  <w:num w:numId="26">
    <w:abstractNumId w:val="17"/>
  </w:num>
  <w:num w:numId="27">
    <w:abstractNumId w:val="14"/>
  </w:num>
  <w:num w:numId="28">
    <w:abstractNumId w:val="28"/>
  </w:num>
  <w:num w:numId="29">
    <w:abstractNumId w:val="26"/>
  </w:num>
  <w:num w:numId="30">
    <w:abstractNumId w:val="9"/>
  </w:num>
  <w:num w:numId="31">
    <w:abstractNumId w:val="8"/>
  </w:num>
  <w:num w:numId="32">
    <w:abstractNumId w:val="25"/>
  </w:num>
  <w:num w:numId="33">
    <w:abstractNumId w:val="33"/>
  </w:num>
  <w:num w:numId="34">
    <w:abstractNumId w:val="12"/>
  </w:num>
  <w:num w:numId="35">
    <w:abstractNumId w:val="24"/>
  </w:num>
  <w:num w:numId="36">
    <w:abstractNumId w:val="1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4AD5"/>
    <w:rsid w:val="000060EA"/>
    <w:rsid w:val="00014A93"/>
    <w:rsid w:val="00015743"/>
    <w:rsid w:val="000203C8"/>
    <w:rsid w:val="0002330E"/>
    <w:rsid w:val="000237D5"/>
    <w:rsid w:val="00025163"/>
    <w:rsid w:val="00033E38"/>
    <w:rsid w:val="000418A3"/>
    <w:rsid w:val="000429A6"/>
    <w:rsid w:val="0004361E"/>
    <w:rsid w:val="000469E0"/>
    <w:rsid w:val="0005702F"/>
    <w:rsid w:val="0007050A"/>
    <w:rsid w:val="0007114B"/>
    <w:rsid w:val="00090128"/>
    <w:rsid w:val="00090F93"/>
    <w:rsid w:val="000A1262"/>
    <w:rsid w:val="000A43D5"/>
    <w:rsid w:val="000B341D"/>
    <w:rsid w:val="000C0D30"/>
    <w:rsid w:val="000C64F3"/>
    <w:rsid w:val="000D3C69"/>
    <w:rsid w:val="000D4C93"/>
    <w:rsid w:val="000E1DE4"/>
    <w:rsid w:val="000E2CD4"/>
    <w:rsid w:val="000F569F"/>
    <w:rsid w:val="000F689F"/>
    <w:rsid w:val="00106B4E"/>
    <w:rsid w:val="00132E10"/>
    <w:rsid w:val="00147F98"/>
    <w:rsid w:val="00150660"/>
    <w:rsid w:val="00154FFB"/>
    <w:rsid w:val="0015558B"/>
    <w:rsid w:val="00170C47"/>
    <w:rsid w:val="0017621F"/>
    <w:rsid w:val="00180F44"/>
    <w:rsid w:val="00182C54"/>
    <w:rsid w:val="00191512"/>
    <w:rsid w:val="00192E7D"/>
    <w:rsid w:val="001A08F8"/>
    <w:rsid w:val="001B2CD0"/>
    <w:rsid w:val="001B7647"/>
    <w:rsid w:val="001E081C"/>
    <w:rsid w:val="001E7A4E"/>
    <w:rsid w:val="001F1CF3"/>
    <w:rsid w:val="002031CF"/>
    <w:rsid w:val="0020689D"/>
    <w:rsid w:val="00210F73"/>
    <w:rsid w:val="00217203"/>
    <w:rsid w:val="002234C3"/>
    <w:rsid w:val="002305DD"/>
    <w:rsid w:val="00236FC1"/>
    <w:rsid w:val="00240E34"/>
    <w:rsid w:val="00244AA8"/>
    <w:rsid w:val="00250776"/>
    <w:rsid w:val="00276C4C"/>
    <w:rsid w:val="002832D9"/>
    <w:rsid w:val="002858E5"/>
    <w:rsid w:val="002957C6"/>
    <w:rsid w:val="002A6A3A"/>
    <w:rsid w:val="002B1979"/>
    <w:rsid w:val="002F3C93"/>
    <w:rsid w:val="002F40CF"/>
    <w:rsid w:val="00302635"/>
    <w:rsid w:val="003026E5"/>
    <w:rsid w:val="00305D5F"/>
    <w:rsid w:val="00313C2F"/>
    <w:rsid w:val="00317D41"/>
    <w:rsid w:val="003221C0"/>
    <w:rsid w:val="00326D64"/>
    <w:rsid w:val="0032794F"/>
    <w:rsid w:val="00342384"/>
    <w:rsid w:val="003664C6"/>
    <w:rsid w:val="003712E8"/>
    <w:rsid w:val="003831ED"/>
    <w:rsid w:val="00393B27"/>
    <w:rsid w:val="003A23F1"/>
    <w:rsid w:val="003A75E3"/>
    <w:rsid w:val="003B302A"/>
    <w:rsid w:val="003C2FD2"/>
    <w:rsid w:val="003D151A"/>
    <w:rsid w:val="003E1806"/>
    <w:rsid w:val="003F3CD6"/>
    <w:rsid w:val="003F6EAA"/>
    <w:rsid w:val="00413E8A"/>
    <w:rsid w:val="004172B6"/>
    <w:rsid w:val="00430439"/>
    <w:rsid w:val="00436FA2"/>
    <w:rsid w:val="00445241"/>
    <w:rsid w:val="00457C8E"/>
    <w:rsid w:val="0047071E"/>
    <w:rsid w:val="00474B25"/>
    <w:rsid w:val="004766D5"/>
    <w:rsid w:val="0048210B"/>
    <w:rsid w:val="004879A9"/>
    <w:rsid w:val="00490A9E"/>
    <w:rsid w:val="004A29C1"/>
    <w:rsid w:val="004A6FF9"/>
    <w:rsid w:val="004B6C76"/>
    <w:rsid w:val="004D5EAC"/>
    <w:rsid w:val="004F06B2"/>
    <w:rsid w:val="005010E8"/>
    <w:rsid w:val="00513274"/>
    <w:rsid w:val="005178B3"/>
    <w:rsid w:val="005218D8"/>
    <w:rsid w:val="00523FD4"/>
    <w:rsid w:val="00524F17"/>
    <w:rsid w:val="00526B53"/>
    <w:rsid w:val="00532F0D"/>
    <w:rsid w:val="00543955"/>
    <w:rsid w:val="0055368F"/>
    <w:rsid w:val="00555A8F"/>
    <w:rsid w:val="0056452C"/>
    <w:rsid w:val="005845AD"/>
    <w:rsid w:val="00584DC2"/>
    <w:rsid w:val="0059076F"/>
    <w:rsid w:val="0059367A"/>
    <w:rsid w:val="0059452E"/>
    <w:rsid w:val="005A2F7F"/>
    <w:rsid w:val="005A5E2A"/>
    <w:rsid w:val="005B4268"/>
    <w:rsid w:val="005D49D7"/>
    <w:rsid w:val="005E0128"/>
    <w:rsid w:val="005E5CF1"/>
    <w:rsid w:val="006030C9"/>
    <w:rsid w:val="00607576"/>
    <w:rsid w:val="00615E2D"/>
    <w:rsid w:val="00621B59"/>
    <w:rsid w:val="006258B9"/>
    <w:rsid w:val="00634E3D"/>
    <w:rsid w:val="0065160C"/>
    <w:rsid w:val="00655E6E"/>
    <w:rsid w:val="00660E6A"/>
    <w:rsid w:val="00662B03"/>
    <w:rsid w:val="00670C61"/>
    <w:rsid w:val="006840AC"/>
    <w:rsid w:val="006920F7"/>
    <w:rsid w:val="00693B56"/>
    <w:rsid w:val="00697102"/>
    <w:rsid w:val="006B574D"/>
    <w:rsid w:val="006C5683"/>
    <w:rsid w:val="006C710B"/>
    <w:rsid w:val="006F5855"/>
    <w:rsid w:val="006F777F"/>
    <w:rsid w:val="00704330"/>
    <w:rsid w:val="00730243"/>
    <w:rsid w:val="0073044C"/>
    <w:rsid w:val="00730F3E"/>
    <w:rsid w:val="00735C0C"/>
    <w:rsid w:val="00737C30"/>
    <w:rsid w:val="007523DD"/>
    <w:rsid w:val="00761472"/>
    <w:rsid w:val="007721DB"/>
    <w:rsid w:val="007739C9"/>
    <w:rsid w:val="00780D71"/>
    <w:rsid w:val="00783D17"/>
    <w:rsid w:val="00790E47"/>
    <w:rsid w:val="00791E61"/>
    <w:rsid w:val="00792CE4"/>
    <w:rsid w:val="00793C58"/>
    <w:rsid w:val="007A46A2"/>
    <w:rsid w:val="007A510F"/>
    <w:rsid w:val="007A5C6A"/>
    <w:rsid w:val="007D1AD4"/>
    <w:rsid w:val="007E75AA"/>
    <w:rsid w:val="00802BBC"/>
    <w:rsid w:val="00803B28"/>
    <w:rsid w:val="008065BC"/>
    <w:rsid w:val="0081701F"/>
    <w:rsid w:val="008171BA"/>
    <w:rsid w:val="00823076"/>
    <w:rsid w:val="00823564"/>
    <w:rsid w:val="00827CF4"/>
    <w:rsid w:val="008303C5"/>
    <w:rsid w:val="00830C3C"/>
    <w:rsid w:val="00842544"/>
    <w:rsid w:val="008634B7"/>
    <w:rsid w:val="008703CF"/>
    <w:rsid w:val="00881CB8"/>
    <w:rsid w:val="00884DD3"/>
    <w:rsid w:val="00896EB8"/>
    <w:rsid w:val="008A2E53"/>
    <w:rsid w:val="008A4F5E"/>
    <w:rsid w:val="008C64C5"/>
    <w:rsid w:val="008D5CC2"/>
    <w:rsid w:val="008E372B"/>
    <w:rsid w:val="008E3BA4"/>
    <w:rsid w:val="008E6474"/>
    <w:rsid w:val="008F1E19"/>
    <w:rsid w:val="008F4724"/>
    <w:rsid w:val="008F5602"/>
    <w:rsid w:val="00900F77"/>
    <w:rsid w:val="009261E0"/>
    <w:rsid w:val="009369DE"/>
    <w:rsid w:val="009619D4"/>
    <w:rsid w:val="009668B4"/>
    <w:rsid w:val="009725CB"/>
    <w:rsid w:val="00976B3A"/>
    <w:rsid w:val="00984F1D"/>
    <w:rsid w:val="0098773C"/>
    <w:rsid w:val="00987DB0"/>
    <w:rsid w:val="00990BC4"/>
    <w:rsid w:val="009976D5"/>
    <w:rsid w:val="009B7FD2"/>
    <w:rsid w:val="009C2B79"/>
    <w:rsid w:val="009C6A04"/>
    <w:rsid w:val="009C72A3"/>
    <w:rsid w:val="009D0539"/>
    <w:rsid w:val="009D08EE"/>
    <w:rsid w:val="009E1DE6"/>
    <w:rsid w:val="009F32CD"/>
    <w:rsid w:val="00A00622"/>
    <w:rsid w:val="00A0085D"/>
    <w:rsid w:val="00A049B1"/>
    <w:rsid w:val="00A412CB"/>
    <w:rsid w:val="00A54B9D"/>
    <w:rsid w:val="00A65983"/>
    <w:rsid w:val="00A84233"/>
    <w:rsid w:val="00AA1BE3"/>
    <w:rsid w:val="00AC1A79"/>
    <w:rsid w:val="00AD5CDF"/>
    <w:rsid w:val="00AE2085"/>
    <w:rsid w:val="00AF0E0A"/>
    <w:rsid w:val="00AF24B8"/>
    <w:rsid w:val="00AF38A7"/>
    <w:rsid w:val="00B11D1A"/>
    <w:rsid w:val="00B20CC3"/>
    <w:rsid w:val="00B326B6"/>
    <w:rsid w:val="00B366EC"/>
    <w:rsid w:val="00B407D9"/>
    <w:rsid w:val="00B41A65"/>
    <w:rsid w:val="00B41D72"/>
    <w:rsid w:val="00B42080"/>
    <w:rsid w:val="00B50C56"/>
    <w:rsid w:val="00B8105C"/>
    <w:rsid w:val="00B83766"/>
    <w:rsid w:val="00B92C47"/>
    <w:rsid w:val="00B955EF"/>
    <w:rsid w:val="00B97087"/>
    <w:rsid w:val="00B97355"/>
    <w:rsid w:val="00BA6926"/>
    <w:rsid w:val="00BC1682"/>
    <w:rsid w:val="00BC52F0"/>
    <w:rsid w:val="00BC66F1"/>
    <w:rsid w:val="00BC7310"/>
    <w:rsid w:val="00BC7E4F"/>
    <w:rsid w:val="00BD340F"/>
    <w:rsid w:val="00BD5CB1"/>
    <w:rsid w:val="00BE28C1"/>
    <w:rsid w:val="00BF0728"/>
    <w:rsid w:val="00BF3294"/>
    <w:rsid w:val="00C00102"/>
    <w:rsid w:val="00C02AEF"/>
    <w:rsid w:val="00C2113D"/>
    <w:rsid w:val="00C23393"/>
    <w:rsid w:val="00C27488"/>
    <w:rsid w:val="00C46CE2"/>
    <w:rsid w:val="00C476B0"/>
    <w:rsid w:val="00C51EF8"/>
    <w:rsid w:val="00C537B9"/>
    <w:rsid w:val="00C57D82"/>
    <w:rsid w:val="00C600FE"/>
    <w:rsid w:val="00C749DC"/>
    <w:rsid w:val="00C81828"/>
    <w:rsid w:val="00C82B0B"/>
    <w:rsid w:val="00C92D04"/>
    <w:rsid w:val="00CA47C5"/>
    <w:rsid w:val="00CB6ACB"/>
    <w:rsid w:val="00CC3B10"/>
    <w:rsid w:val="00CD08A3"/>
    <w:rsid w:val="00CD5651"/>
    <w:rsid w:val="00CE0387"/>
    <w:rsid w:val="00CE67D4"/>
    <w:rsid w:val="00CF47FC"/>
    <w:rsid w:val="00D0219C"/>
    <w:rsid w:val="00D02E97"/>
    <w:rsid w:val="00D03412"/>
    <w:rsid w:val="00D03AE7"/>
    <w:rsid w:val="00D03C16"/>
    <w:rsid w:val="00D06CE4"/>
    <w:rsid w:val="00D27935"/>
    <w:rsid w:val="00D31A49"/>
    <w:rsid w:val="00D325D1"/>
    <w:rsid w:val="00D5080E"/>
    <w:rsid w:val="00D5172B"/>
    <w:rsid w:val="00D53C62"/>
    <w:rsid w:val="00D70C22"/>
    <w:rsid w:val="00D72232"/>
    <w:rsid w:val="00D770FE"/>
    <w:rsid w:val="00D775AF"/>
    <w:rsid w:val="00D8145A"/>
    <w:rsid w:val="00D931A8"/>
    <w:rsid w:val="00D951A0"/>
    <w:rsid w:val="00D95532"/>
    <w:rsid w:val="00D96114"/>
    <w:rsid w:val="00DA0C68"/>
    <w:rsid w:val="00DA1616"/>
    <w:rsid w:val="00DA1B78"/>
    <w:rsid w:val="00DA4717"/>
    <w:rsid w:val="00DB0A38"/>
    <w:rsid w:val="00DB2D2E"/>
    <w:rsid w:val="00DB559E"/>
    <w:rsid w:val="00DC1D49"/>
    <w:rsid w:val="00DC79DD"/>
    <w:rsid w:val="00DD0266"/>
    <w:rsid w:val="00DD0D31"/>
    <w:rsid w:val="00DD1EBA"/>
    <w:rsid w:val="00DD4E4A"/>
    <w:rsid w:val="00DE61F6"/>
    <w:rsid w:val="00DE70B9"/>
    <w:rsid w:val="00DF0D42"/>
    <w:rsid w:val="00E07342"/>
    <w:rsid w:val="00E12C74"/>
    <w:rsid w:val="00E147C8"/>
    <w:rsid w:val="00E17401"/>
    <w:rsid w:val="00E20CAF"/>
    <w:rsid w:val="00E21859"/>
    <w:rsid w:val="00E408D6"/>
    <w:rsid w:val="00E40E89"/>
    <w:rsid w:val="00E44046"/>
    <w:rsid w:val="00E45A69"/>
    <w:rsid w:val="00E520B7"/>
    <w:rsid w:val="00E536CE"/>
    <w:rsid w:val="00E56DC6"/>
    <w:rsid w:val="00E5719A"/>
    <w:rsid w:val="00E66F1E"/>
    <w:rsid w:val="00E72098"/>
    <w:rsid w:val="00E8753D"/>
    <w:rsid w:val="00E927CB"/>
    <w:rsid w:val="00EA184E"/>
    <w:rsid w:val="00EA2E8A"/>
    <w:rsid w:val="00EB3671"/>
    <w:rsid w:val="00EC44A9"/>
    <w:rsid w:val="00ED2F44"/>
    <w:rsid w:val="00EE01A0"/>
    <w:rsid w:val="00EE2DBF"/>
    <w:rsid w:val="00EE69E5"/>
    <w:rsid w:val="00EF133A"/>
    <w:rsid w:val="00F014BE"/>
    <w:rsid w:val="00F02DA1"/>
    <w:rsid w:val="00F11E35"/>
    <w:rsid w:val="00F13685"/>
    <w:rsid w:val="00F16F41"/>
    <w:rsid w:val="00F177D1"/>
    <w:rsid w:val="00F21375"/>
    <w:rsid w:val="00F233C7"/>
    <w:rsid w:val="00F25AB4"/>
    <w:rsid w:val="00F45D3B"/>
    <w:rsid w:val="00F54D4E"/>
    <w:rsid w:val="00F561B2"/>
    <w:rsid w:val="00F700D7"/>
    <w:rsid w:val="00F74745"/>
    <w:rsid w:val="00F74760"/>
    <w:rsid w:val="00F875B4"/>
    <w:rsid w:val="00FA4997"/>
    <w:rsid w:val="00FA7B73"/>
    <w:rsid w:val="00FC2ACC"/>
    <w:rsid w:val="00FD5CF1"/>
    <w:rsid w:val="00FE4A8F"/>
    <w:rsid w:val="00FF1878"/>
    <w:rsid w:val="00FF2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6B57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character" w:customStyle="1" w:styleId="Heading3Char">
    <w:name w:val="Heading 3 Char"/>
    <w:basedOn w:val="DefaultParagraphFont"/>
    <w:link w:val="Heading3"/>
    <w:uiPriority w:val="9"/>
    <w:semiHidden/>
    <w:rsid w:val="006B574D"/>
    <w:rPr>
      <w:rFonts w:asciiTheme="majorHAnsi" w:eastAsiaTheme="majorEastAsia" w:hAnsiTheme="majorHAnsi" w:cstheme="majorBidi"/>
      <w:b/>
      <w:bCs/>
      <w:color w:val="4F81BD" w:themeColor="accent1"/>
      <w:sz w:val="20"/>
      <w:szCs w:val="20"/>
      <w:lang w:eastAsia="en-GB"/>
    </w:rPr>
  </w:style>
  <w:style w:type="paragraph" w:customStyle="1" w:styleId="MemoParagraph">
    <w:name w:val="Memo Paragraph"/>
    <w:basedOn w:val="Normal"/>
    <w:rsid w:val="006B574D"/>
    <w:pPr>
      <w:autoSpaceDE/>
      <w:autoSpaceDN/>
    </w:pPr>
    <w:rPr>
      <w:rFonts w:ascii="Trebuchet MS" w:eastAsiaTheme="minorHAnsi" w:hAnsi="Trebuchet MS"/>
      <w:sz w:val="22"/>
      <w:szCs w:val="22"/>
      <w:lang w:eastAsia="en-US"/>
    </w:rPr>
  </w:style>
  <w:style w:type="paragraph" w:styleId="BalloonText">
    <w:name w:val="Balloon Text"/>
    <w:basedOn w:val="Normal"/>
    <w:link w:val="BalloonTextChar"/>
    <w:uiPriority w:val="99"/>
    <w:semiHidden/>
    <w:unhideWhenUsed/>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rsid w:val="007D1AD4"/>
    <w:rPr>
      <w:rFonts w:ascii="Tahoma" w:eastAsiaTheme="minorEastAsia" w:hAnsi="Tahoma" w:cs="Tahoma"/>
      <w:sz w:val="16"/>
      <w:szCs w:val="16"/>
      <w:lang w:eastAsia="en-GB"/>
    </w:rPr>
  </w:style>
  <w:style w:type="paragraph" w:customStyle="1" w:styleId="Default">
    <w:name w:val="Default"/>
    <w:rsid w:val="00B955E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Header">
    <w:name w:val="header"/>
    <w:basedOn w:val="Normal"/>
    <w:link w:val="HeaderChar"/>
    <w:uiPriority w:val="99"/>
    <w:unhideWhenUsed/>
    <w:rsid w:val="00E536CE"/>
    <w:pPr>
      <w:tabs>
        <w:tab w:val="center" w:pos="4513"/>
        <w:tab w:val="right" w:pos="9026"/>
      </w:tabs>
    </w:pPr>
  </w:style>
  <w:style w:type="character" w:customStyle="1" w:styleId="HeaderChar">
    <w:name w:val="Header Char"/>
    <w:basedOn w:val="DefaultParagraphFont"/>
    <w:link w:val="Header"/>
    <w:uiPriority w:val="99"/>
    <w:rsid w:val="00E536CE"/>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536CE"/>
    <w:pPr>
      <w:tabs>
        <w:tab w:val="center" w:pos="4513"/>
        <w:tab w:val="right" w:pos="9026"/>
      </w:tabs>
    </w:pPr>
  </w:style>
  <w:style w:type="character" w:customStyle="1" w:styleId="FooterChar">
    <w:name w:val="Footer Char"/>
    <w:basedOn w:val="DefaultParagraphFont"/>
    <w:link w:val="Footer"/>
    <w:uiPriority w:val="99"/>
    <w:rsid w:val="00E536CE"/>
    <w:rPr>
      <w:rFonts w:ascii="Times New Roman" w:eastAsiaTheme="minorEastAsia" w:hAnsi="Times New Roman" w:cs="Times New Roman"/>
      <w:sz w:val="20"/>
      <w:szCs w:val="20"/>
      <w:lang w:eastAsia="en-GB"/>
    </w:rPr>
  </w:style>
  <w:style w:type="paragraph" w:customStyle="1" w:styleId="p2">
    <w:name w:val="p2"/>
    <w:basedOn w:val="Normal"/>
    <w:rsid w:val="003F3CD6"/>
    <w:pPr>
      <w:widowControl w:val="0"/>
      <w:tabs>
        <w:tab w:val="left" w:pos="204"/>
      </w:tabs>
      <w:adjustRightInd w:val="0"/>
      <w:spacing w:line="266" w:lineRule="atLeast"/>
    </w:pPr>
    <w:rPr>
      <w:rFonts w:eastAsia="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6B57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character" w:customStyle="1" w:styleId="Heading3Char">
    <w:name w:val="Heading 3 Char"/>
    <w:basedOn w:val="DefaultParagraphFont"/>
    <w:link w:val="Heading3"/>
    <w:uiPriority w:val="9"/>
    <w:semiHidden/>
    <w:rsid w:val="006B574D"/>
    <w:rPr>
      <w:rFonts w:asciiTheme="majorHAnsi" w:eastAsiaTheme="majorEastAsia" w:hAnsiTheme="majorHAnsi" w:cstheme="majorBidi"/>
      <w:b/>
      <w:bCs/>
      <w:color w:val="4F81BD" w:themeColor="accent1"/>
      <w:sz w:val="20"/>
      <w:szCs w:val="20"/>
      <w:lang w:eastAsia="en-GB"/>
    </w:rPr>
  </w:style>
  <w:style w:type="paragraph" w:customStyle="1" w:styleId="MemoParagraph">
    <w:name w:val="Memo Paragraph"/>
    <w:basedOn w:val="Normal"/>
    <w:rsid w:val="006B574D"/>
    <w:pPr>
      <w:autoSpaceDE/>
      <w:autoSpaceDN/>
    </w:pPr>
    <w:rPr>
      <w:rFonts w:ascii="Trebuchet MS" w:eastAsiaTheme="minorHAnsi" w:hAnsi="Trebuchet MS"/>
      <w:sz w:val="22"/>
      <w:szCs w:val="22"/>
      <w:lang w:eastAsia="en-US"/>
    </w:rPr>
  </w:style>
  <w:style w:type="paragraph" w:styleId="BalloonText">
    <w:name w:val="Balloon Text"/>
    <w:basedOn w:val="Normal"/>
    <w:link w:val="BalloonTextChar"/>
    <w:uiPriority w:val="99"/>
    <w:semiHidden/>
    <w:unhideWhenUsed/>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rsid w:val="007D1AD4"/>
    <w:rPr>
      <w:rFonts w:ascii="Tahoma" w:eastAsiaTheme="minorEastAsia" w:hAnsi="Tahoma" w:cs="Tahoma"/>
      <w:sz w:val="16"/>
      <w:szCs w:val="16"/>
      <w:lang w:eastAsia="en-GB"/>
    </w:rPr>
  </w:style>
  <w:style w:type="paragraph" w:customStyle="1" w:styleId="Default">
    <w:name w:val="Default"/>
    <w:rsid w:val="00B955E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Header">
    <w:name w:val="header"/>
    <w:basedOn w:val="Normal"/>
    <w:link w:val="HeaderChar"/>
    <w:uiPriority w:val="99"/>
    <w:unhideWhenUsed/>
    <w:rsid w:val="00E536CE"/>
    <w:pPr>
      <w:tabs>
        <w:tab w:val="center" w:pos="4513"/>
        <w:tab w:val="right" w:pos="9026"/>
      </w:tabs>
    </w:pPr>
  </w:style>
  <w:style w:type="character" w:customStyle="1" w:styleId="HeaderChar">
    <w:name w:val="Header Char"/>
    <w:basedOn w:val="DefaultParagraphFont"/>
    <w:link w:val="Header"/>
    <w:uiPriority w:val="99"/>
    <w:rsid w:val="00E536CE"/>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536CE"/>
    <w:pPr>
      <w:tabs>
        <w:tab w:val="center" w:pos="4513"/>
        <w:tab w:val="right" w:pos="9026"/>
      </w:tabs>
    </w:pPr>
  </w:style>
  <w:style w:type="character" w:customStyle="1" w:styleId="FooterChar">
    <w:name w:val="Footer Char"/>
    <w:basedOn w:val="DefaultParagraphFont"/>
    <w:link w:val="Footer"/>
    <w:uiPriority w:val="99"/>
    <w:rsid w:val="00E536CE"/>
    <w:rPr>
      <w:rFonts w:ascii="Times New Roman" w:eastAsiaTheme="minorEastAsia" w:hAnsi="Times New Roman" w:cs="Times New Roman"/>
      <w:sz w:val="20"/>
      <w:szCs w:val="20"/>
      <w:lang w:eastAsia="en-GB"/>
    </w:rPr>
  </w:style>
  <w:style w:type="paragraph" w:customStyle="1" w:styleId="p2">
    <w:name w:val="p2"/>
    <w:basedOn w:val="Normal"/>
    <w:rsid w:val="003F3CD6"/>
    <w:pPr>
      <w:widowControl w:val="0"/>
      <w:tabs>
        <w:tab w:val="left" w:pos="204"/>
      </w:tabs>
      <w:adjustRightInd w:val="0"/>
      <w:spacing w:line="266" w:lineRule="atLeast"/>
    </w:pPr>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20642">
      <w:bodyDiv w:val="1"/>
      <w:marLeft w:val="0"/>
      <w:marRight w:val="0"/>
      <w:marTop w:val="0"/>
      <w:marBottom w:val="0"/>
      <w:divBdr>
        <w:top w:val="none" w:sz="0" w:space="0" w:color="auto"/>
        <w:left w:val="none" w:sz="0" w:space="0" w:color="auto"/>
        <w:bottom w:val="none" w:sz="0" w:space="0" w:color="auto"/>
        <w:right w:val="none" w:sz="0" w:space="0" w:color="auto"/>
      </w:divBdr>
    </w:div>
    <w:div w:id="593903604">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473213024">
      <w:bodyDiv w:val="1"/>
      <w:marLeft w:val="0"/>
      <w:marRight w:val="0"/>
      <w:marTop w:val="0"/>
      <w:marBottom w:val="0"/>
      <w:divBdr>
        <w:top w:val="none" w:sz="0" w:space="0" w:color="auto"/>
        <w:left w:val="none" w:sz="0" w:space="0" w:color="auto"/>
        <w:bottom w:val="none" w:sz="0" w:space="0" w:color="auto"/>
        <w:right w:val="none" w:sz="0" w:space="0" w:color="auto"/>
      </w:divBdr>
    </w:div>
    <w:div w:id="16083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2AAD3-472B-47C0-8D4D-0BE42870C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1380</TotalTime>
  <Pages>11</Pages>
  <Words>3737</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Eatough, Richard</cp:lastModifiedBy>
  <cp:revision>202</cp:revision>
  <cp:lastPrinted>2015-10-12T10:30:00Z</cp:lastPrinted>
  <dcterms:created xsi:type="dcterms:W3CDTF">2015-10-08T15:09:00Z</dcterms:created>
  <dcterms:modified xsi:type="dcterms:W3CDTF">2016-05-06T15:12:00Z</dcterms:modified>
</cp:coreProperties>
</file>