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D720F0" w:rsidRDefault="0059452E" w:rsidP="00790E47">
      <w:pPr>
        <w:pStyle w:val="PlainText"/>
        <w:rPr>
          <w:rFonts w:ascii="Trebuchet MS" w:hAnsi="Trebuchet MS"/>
          <w:b/>
          <w:color w:val="000000" w:themeColor="text1"/>
          <w:sz w:val="24"/>
          <w:szCs w:val="24"/>
        </w:rPr>
      </w:pPr>
      <w:r w:rsidRPr="00D720F0">
        <w:rPr>
          <w:rFonts w:ascii="Trebuchet MS" w:hAnsi="Trebuchet MS"/>
          <w:b/>
          <w:color w:val="000000" w:themeColor="text1"/>
          <w:sz w:val="24"/>
          <w:szCs w:val="24"/>
        </w:rPr>
        <w:t>DELEGATED APPLICATION REPORT</w:t>
      </w:r>
      <w:r w:rsidR="00790E47" w:rsidRPr="00D720F0">
        <w:rPr>
          <w:rFonts w:ascii="Trebuchet MS" w:hAnsi="Trebuchet MS"/>
          <w:b/>
          <w:color w:val="000000" w:themeColor="text1"/>
          <w:sz w:val="24"/>
          <w:szCs w:val="24"/>
        </w:rPr>
        <w:t xml:space="preserve"> </w:t>
      </w:r>
      <w:r w:rsidR="00025CC2" w:rsidRPr="00D720F0">
        <w:rPr>
          <w:rFonts w:ascii="Trebuchet MS" w:hAnsi="Trebuchet MS"/>
          <w:b/>
          <w:color w:val="000000" w:themeColor="text1"/>
          <w:sz w:val="24"/>
          <w:szCs w:val="24"/>
        </w:rPr>
        <w:tab/>
      </w:r>
      <w:r w:rsidR="00025CC2" w:rsidRPr="00D720F0">
        <w:rPr>
          <w:rFonts w:ascii="Trebuchet MS" w:hAnsi="Trebuchet MS"/>
          <w:b/>
          <w:color w:val="000000" w:themeColor="text1"/>
          <w:sz w:val="24"/>
          <w:szCs w:val="24"/>
        </w:rPr>
        <w:tab/>
      </w:r>
      <w:r w:rsidR="00025CC2" w:rsidRPr="00D720F0">
        <w:rPr>
          <w:rFonts w:ascii="Trebuchet MS" w:hAnsi="Trebuchet MS"/>
          <w:b/>
          <w:color w:val="000000" w:themeColor="text1"/>
          <w:sz w:val="24"/>
          <w:szCs w:val="24"/>
        </w:rPr>
        <w:tab/>
        <w:t xml:space="preserve">Target Date: </w:t>
      </w:r>
      <w:r w:rsidR="00DA2EC6" w:rsidRPr="00D720F0">
        <w:rPr>
          <w:rFonts w:ascii="Trebuchet MS" w:hAnsi="Trebuchet MS"/>
          <w:color w:val="000000" w:themeColor="text1"/>
          <w:sz w:val="24"/>
          <w:szCs w:val="24"/>
        </w:rPr>
        <w:t>22</w:t>
      </w:r>
      <w:r w:rsidR="00FF70D5" w:rsidRPr="00D720F0">
        <w:rPr>
          <w:rFonts w:ascii="Trebuchet MS" w:hAnsi="Trebuchet MS"/>
          <w:color w:val="000000" w:themeColor="text1"/>
          <w:sz w:val="24"/>
          <w:szCs w:val="24"/>
        </w:rPr>
        <w:t>/</w:t>
      </w:r>
      <w:r w:rsidR="00866D30" w:rsidRPr="00D720F0">
        <w:rPr>
          <w:rFonts w:ascii="Trebuchet MS" w:hAnsi="Trebuchet MS"/>
          <w:color w:val="000000" w:themeColor="text1"/>
          <w:sz w:val="24"/>
          <w:szCs w:val="24"/>
        </w:rPr>
        <w:t>0</w:t>
      </w:r>
      <w:r w:rsidR="00DA2EC6" w:rsidRPr="00D720F0">
        <w:rPr>
          <w:rFonts w:ascii="Trebuchet MS" w:hAnsi="Trebuchet MS"/>
          <w:color w:val="000000" w:themeColor="text1"/>
          <w:sz w:val="24"/>
          <w:szCs w:val="24"/>
        </w:rPr>
        <w:t>2</w:t>
      </w:r>
      <w:r w:rsidR="00F34000" w:rsidRPr="00D720F0">
        <w:rPr>
          <w:rFonts w:ascii="Trebuchet MS" w:hAnsi="Trebuchet MS"/>
          <w:color w:val="000000" w:themeColor="text1"/>
          <w:sz w:val="24"/>
          <w:szCs w:val="24"/>
        </w:rPr>
        <w:t>/201</w:t>
      </w:r>
      <w:r w:rsidR="00866D30" w:rsidRPr="00D720F0">
        <w:rPr>
          <w:rFonts w:ascii="Trebuchet MS" w:hAnsi="Trebuchet MS"/>
          <w:color w:val="000000" w:themeColor="text1"/>
          <w:sz w:val="24"/>
          <w:szCs w:val="24"/>
        </w:rPr>
        <w:t>6</w:t>
      </w:r>
      <w:r w:rsidR="00CF5151" w:rsidRPr="00D720F0">
        <w:rPr>
          <w:rFonts w:ascii="Trebuchet MS" w:hAnsi="Trebuchet MS"/>
          <w:color w:val="000000" w:themeColor="text1"/>
          <w:sz w:val="24"/>
          <w:szCs w:val="24"/>
        </w:rPr>
        <w:tab/>
      </w:r>
      <w:r w:rsidR="00CF5151" w:rsidRPr="00D720F0">
        <w:rPr>
          <w:rFonts w:ascii="Trebuchet MS" w:hAnsi="Trebuchet MS"/>
          <w:color w:val="000000" w:themeColor="text1"/>
          <w:sz w:val="24"/>
          <w:szCs w:val="24"/>
        </w:rPr>
        <w:tab/>
      </w:r>
      <w:r w:rsidR="00CF5151" w:rsidRPr="00D720F0">
        <w:rPr>
          <w:rFonts w:ascii="Trebuchet MS" w:hAnsi="Trebuchet MS"/>
          <w:color w:val="000000" w:themeColor="text1"/>
          <w:sz w:val="24"/>
          <w:szCs w:val="24"/>
        </w:rPr>
        <w:tab/>
      </w:r>
      <w:r w:rsidR="00CF5151" w:rsidRPr="00D720F0">
        <w:rPr>
          <w:rFonts w:ascii="Trebuchet MS" w:hAnsi="Trebuchet MS"/>
          <w:color w:val="000000" w:themeColor="text1"/>
          <w:sz w:val="24"/>
          <w:szCs w:val="24"/>
        </w:rPr>
        <w:tab/>
      </w:r>
    </w:p>
    <w:p w:rsidR="00025CC2" w:rsidRPr="00D720F0" w:rsidRDefault="00790E47" w:rsidP="001F4B07">
      <w:pPr>
        <w:pStyle w:val="PlainText"/>
        <w:rPr>
          <w:rFonts w:ascii="Trebuchet MS" w:hAnsi="Trebuchet MS"/>
          <w:color w:val="000000" w:themeColor="text1"/>
          <w:sz w:val="24"/>
          <w:szCs w:val="24"/>
        </w:rPr>
      </w:pPr>
      <w:r w:rsidRPr="00D720F0">
        <w:rPr>
          <w:rFonts w:ascii="Trebuchet MS" w:hAnsi="Trebuchet MS"/>
          <w:b/>
          <w:color w:val="000000" w:themeColor="text1"/>
          <w:sz w:val="24"/>
          <w:szCs w:val="24"/>
        </w:rPr>
        <w:t xml:space="preserve">Application No: </w:t>
      </w:r>
      <w:r w:rsidR="001F4B07" w:rsidRPr="00D720F0">
        <w:rPr>
          <w:rFonts w:ascii="Trebuchet MS" w:hAnsi="Trebuchet MS"/>
          <w:color w:val="000000" w:themeColor="text1"/>
          <w:sz w:val="24"/>
          <w:szCs w:val="24"/>
        </w:rPr>
        <w:t>1</w:t>
      </w:r>
      <w:r w:rsidR="001C47BE" w:rsidRPr="00D720F0">
        <w:rPr>
          <w:rFonts w:ascii="Trebuchet MS" w:hAnsi="Trebuchet MS"/>
          <w:color w:val="000000" w:themeColor="text1"/>
          <w:sz w:val="24"/>
          <w:szCs w:val="24"/>
        </w:rPr>
        <w:t>5</w:t>
      </w:r>
      <w:r w:rsidR="00866D30" w:rsidRPr="00D720F0">
        <w:rPr>
          <w:rFonts w:ascii="Trebuchet MS" w:hAnsi="Trebuchet MS"/>
          <w:color w:val="000000" w:themeColor="text1"/>
          <w:sz w:val="24"/>
          <w:szCs w:val="24"/>
        </w:rPr>
        <w:t>2</w:t>
      </w:r>
      <w:r w:rsidR="00DA2EC6" w:rsidRPr="00D720F0">
        <w:rPr>
          <w:rFonts w:ascii="Trebuchet MS" w:hAnsi="Trebuchet MS"/>
          <w:color w:val="000000" w:themeColor="text1"/>
          <w:sz w:val="24"/>
          <w:szCs w:val="24"/>
        </w:rPr>
        <w:t>213</w:t>
      </w:r>
      <w:r w:rsidR="009F2D18" w:rsidRPr="00D720F0">
        <w:rPr>
          <w:rFonts w:ascii="Trebuchet MS" w:hAnsi="Trebuchet MS"/>
          <w:color w:val="000000" w:themeColor="text1"/>
          <w:sz w:val="24"/>
          <w:szCs w:val="24"/>
        </w:rPr>
        <w:t>/HOU</w:t>
      </w:r>
      <w:r w:rsidR="001F4B07" w:rsidRPr="00D720F0">
        <w:rPr>
          <w:rFonts w:ascii="Trebuchet MS" w:hAnsi="Trebuchet MS"/>
          <w:color w:val="000000" w:themeColor="text1"/>
          <w:sz w:val="24"/>
          <w:szCs w:val="24"/>
        </w:rPr>
        <w:t xml:space="preserve"> </w:t>
      </w:r>
      <w:r w:rsidR="001F4B07" w:rsidRPr="00D720F0">
        <w:rPr>
          <w:rFonts w:ascii="Trebuchet MS" w:hAnsi="Trebuchet MS"/>
          <w:color w:val="000000" w:themeColor="text1"/>
          <w:sz w:val="24"/>
          <w:szCs w:val="24"/>
        </w:rPr>
        <w:tab/>
      </w:r>
      <w:r w:rsidR="001F4B07" w:rsidRPr="00D720F0">
        <w:rPr>
          <w:rFonts w:ascii="Trebuchet MS" w:hAnsi="Trebuchet MS"/>
          <w:color w:val="000000" w:themeColor="text1"/>
          <w:sz w:val="24"/>
          <w:szCs w:val="24"/>
        </w:rPr>
        <w:tab/>
      </w:r>
      <w:r w:rsidR="001F4B07" w:rsidRPr="00D720F0">
        <w:rPr>
          <w:rFonts w:ascii="Trebuchet MS" w:hAnsi="Trebuchet MS"/>
          <w:color w:val="000000" w:themeColor="text1"/>
          <w:sz w:val="24"/>
          <w:szCs w:val="24"/>
        </w:rPr>
        <w:tab/>
      </w:r>
      <w:r w:rsidR="001F4B07" w:rsidRPr="00D720F0">
        <w:rPr>
          <w:rFonts w:ascii="Trebuchet MS" w:hAnsi="Trebuchet MS"/>
          <w:color w:val="000000" w:themeColor="text1"/>
          <w:sz w:val="24"/>
          <w:szCs w:val="24"/>
        </w:rPr>
        <w:tab/>
      </w:r>
      <w:r w:rsidR="001F4B07" w:rsidRPr="00D720F0">
        <w:rPr>
          <w:rFonts w:ascii="Trebuchet MS" w:hAnsi="Trebuchet MS"/>
          <w:color w:val="000000" w:themeColor="text1"/>
          <w:sz w:val="24"/>
          <w:szCs w:val="24"/>
        </w:rPr>
        <w:tab/>
      </w:r>
    </w:p>
    <w:p w:rsidR="00176690" w:rsidRPr="00D720F0" w:rsidRDefault="0059452E" w:rsidP="0059452E">
      <w:pPr>
        <w:pStyle w:val="PlainText"/>
        <w:rPr>
          <w:rFonts w:ascii="Trebuchet MS" w:hAnsi="Trebuchet MS"/>
          <w:color w:val="000000" w:themeColor="text1"/>
          <w:sz w:val="24"/>
          <w:szCs w:val="24"/>
        </w:rPr>
      </w:pPr>
      <w:r w:rsidRPr="00D720F0">
        <w:rPr>
          <w:rFonts w:ascii="Trebuchet MS" w:hAnsi="Trebuchet MS"/>
          <w:b/>
          <w:color w:val="000000" w:themeColor="text1"/>
          <w:sz w:val="24"/>
          <w:szCs w:val="24"/>
        </w:rPr>
        <w:t xml:space="preserve">Address: </w:t>
      </w:r>
      <w:r w:rsidR="00DA2EC6" w:rsidRPr="00D720F0">
        <w:rPr>
          <w:rFonts w:ascii="Trebuchet MS" w:hAnsi="Trebuchet MS"/>
          <w:color w:val="000000" w:themeColor="text1"/>
          <w:sz w:val="24"/>
          <w:szCs w:val="24"/>
        </w:rPr>
        <w:t xml:space="preserve">253 </w:t>
      </w:r>
      <w:proofErr w:type="spellStart"/>
      <w:r w:rsidR="00DA2EC6" w:rsidRPr="00D720F0">
        <w:rPr>
          <w:rFonts w:ascii="Trebuchet MS" w:hAnsi="Trebuchet MS"/>
          <w:color w:val="000000" w:themeColor="text1"/>
          <w:sz w:val="24"/>
          <w:szCs w:val="24"/>
        </w:rPr>
        <w:t>Southcote</w:t>
      </w:r>
      <w:proofErr w:type="spellEnd"/>
      <w:r w:rsidR="00DA2EC6" w:rsidRPr="00D720F0">
        <w:rPr>
          <w:rFonts w:ascii="Trebuchet MS" w:hAnsi="Trebuchet MS"/>
          <w:color w:val="000000" w:themeColor="text1"/>
          <w:sz w:val="24"/>
          <w:szCs w:val="24"/>
        </w:rPr>
        <w:t xml:space="preserve"> Lane, Reading</w:t>
      </w:r>
    </w:p>
    <w:p w:rsidR="0060453D" w:rsidRPr="00D720F0" w:rsidRDefault="0059452E" w:rsidP="001C47BE">
      <w:pPr>
        <w:pStyle w:val="PlainText"/>
        <w:rPr>
          <w:rFonts w:ascii="Trebuchet MS" w:hAnsi="Trebuchet MS"/>
          <w:color w:val="000000" w:themeColor="text1"/>
          <w:sz w:val="24"/>
          <w:szCs w:val="24"/>
        </w:rPr>
      </w:pPr>
      <w:r w:rsidRPr="00D720F0">
        <w:rPr>
          <w:rFonts w:ascii="Trebuchet MS" w:hAnsi="Trebuchet MS"/>
          <w:b/>
          <w:color w:val="000000" w:themeColor="text1"/>
          <w:sz w:val="24"/>
          <w:szCs w:val="24"/>
        </w:rPr>
        <w:t xml:space="preserve">Proposal: </w:t>
      </w:r>
      <w:r w:rsidR="001C47BE" w:rsidRPr="00D720F0">
        <w:rPr>
          <w:rFonts w:ascii="Trebuchet MS" w:hAnsi="Trebuchet MS"/>
          <w:color w:val="000000" w:themeColor="text1"/>
          <w:sz w:val="24"/>
          <w:szCs w:val="24"/>
        </w:rPr>
        <w:t>Single storey rear extension</w:t>
      </w:r>
    </w:p>
    <w:p w:rsidR="0059452E" w:rsidRPr="00D720F0" w:rsidRDefault="0059452E" w:rsidP="0060453D">
      <w:pPr>
        <w:pStyle w:val="PlainText"/>
        <w:rPr>
          <w:rFonts w:ascii="Trebuchet MS" w:hAnsi="Trebuchet MS"/>
          <w:color w:val="000000" w:themeColor="text1"/>
          <w:sz w:val="24"/>
          <w:szCs w:val="24"/>
        </w:rPr>
      </w:pPr>
      <w:r w:rsidRPr="00D720F0">
        <w:rPr>
          <w:rFonts w:ascii="Trebuchet MS" w:hAnsi="Trebuchet MS"/>
          <w:b/>
          <w:color w:val="000000" w:themeColor="text1"/>
          <w:sz w:val="24"/>
          <w:szCs w:val="24"/>
        </w:rPr>
        <w:t xml:space="preserve">Case officer: </w:t>
      </w:r>
      <w:r w:rsidR="001F4B07" w:rsidRPr="00D720F0">
        <w:rPr>
          <w:rFonts w:ascii="Trebuchet MS" w:hAnsi="Trebuchet MS"/>
          <w:color w:val="000000" w:themeColor="text1"/>
          <w:sz w:val="24"/>
          <w:szCs w:val="24"/>
        </w:rPr>
        <w:t>Claire Ringwood</w:t>
      </w:r>
    </w:p>
    <w:p w:rsidR="0059452E" w:rsidRPr="00D720F0" w:rsidRDefault="0059452E" w:rsidP="0059452E">
      <w:pPr>
        <w:pStyle w:val="PlainText"/>
        <w:rPr>
          <w:rFonts w:ascii="Trebuchet MS" w:hAnsi="Trebuchet MS"/>
          <w:color w:val="000000" w:themeColor="text1"/>
          <w:sz w:val="24"/>
          <w:szCs w:val="24"/>
        </w:rPr>
      </w:pPr>
    </w:p>
    <w:p w:rsidR="0059452E" w:rsidRPr="00D720F0" w:rsidRDefault="0059452E" w:rsidP="0059452E">
      <w:pPr>
        <w:pStyle w:val="PlainText"/>
        <w:rPr>
          <w:rFonts w:ascii="Trebuchet MS" w:hAnsi="Trebuchet MS"/>
          <w:b/>
          <w:color w:val="000000" w:themeColor="text1"/>
          <w:sz w:val="24"/>
          <w:szCs w:val="24"/>
        </w:rPr>
      </w:pPr>
      <w:r w:rsidRPr="00D720F0">
        <w:rPr>
          <w:rFonts w:ascii="Trebuchet MS" w:hAnsi="Trebuchet MS"/>
          <w:b/>
          <w:color w:val="000000" w:themeColor="text1"/>
          <w:sz w:val="24"/>
          <w:szCs w:val="24"/>
        </w:rPr>
        <w:t>Site Description and Surrounding Area</w:t>
      </w:r>
      <w:r w:rsidR="00790E47" w:rsidRPr="00D720F0">
        <w:rPr>
          <w:rFonts w:ascii="Trebuchet MS" w:hAnsi="Trebuchet MS"/>
          <w:b/>
          <w:color w:val="000000" w:themeColor="text1"/>
          <w:sz w:val="24"/>
          <w:szCs w:val="24"/>
        </w:rPr>
        <w:t>:</w:t>
      </w:r>
      <w:r w:rsidR="000676FE" w:rsidRPr="00D720F0">
        <w:rPr>
          <w:rFonts w:ascii="Trebuchet MS" w:hAnsi="Trebuchet MS"/>
          <w:b/>
          <w:color w:val="000000" w:themeColor="text1"/>
          <w:sz w:val="24"/>
          <w:szCs w:val="24"/>
        </w:rPr>
        <w:t xml:space="preserve"> </w:t>
      </w:r>
      <w:r w:rsidR="002A1C04" w:rsidRPr="00D720F0">
        <w:rPr>
          <w:rFonts w:ascii="Trebuchet MS" w:hAnsi="Trebuchet MS"/>
          <w:b/>
          <w:color w:val="000000" w:themeColor="text1"/>
          <w:sz w:val="24"/>
          <w:szCs w:val="24"/>
        </w:rPr>
        <w:t xml:space="preserve">    </w:t>
      </w:r>
    </w:p>
    <w:p w:rsidR="00193F7F" w:rsidRPr="00D720F0" w:rsidRDefault="00193F7F" w:rsidP="00193F7F">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 xml:space="preserve">The application site comprises a </w:t>
      </w:r>
      <w:r w:rsidR="00F47752" w:rsidRPr="00D720F0">
        <w:rPr>
          <w:rFonts w:ascii="Trebuchet MS" w:hAnsi="Trebuchet MS"/>
          <w:color w:val="000000" w:themeColor="text1"/>
          <w:sz w:val="24"/>
          <w:szCs w:val="24"/>
        </w:rPr>
        <w:t xml:space="preserve">two storey </w:t>
      </w:r>
      <w:r w:rsidR="00920E6F" w:rsidRPr="00D720F0">
        <w:rPr>
          <w:rFonts w:ascii="Trebuchet MS" w:hAnsi="Trebuchet MS"/>
          <w:color w:val="000000" w:themeColor="text1"/>
          <w:sz w:val="24"/>
          <w:szCs w:val="24"/>
        </w:rPr>
        <w:t xml:space="preserve">semi-detached </w:t>
      </w:r>
      <w:r w:rsidR="006D0DE1" w:rsidRPr="00D720F0">
        <w:rPr>
          <w:rFonts w:ascii="Trebuchet MS" w:hAnsi="Trebuchet MS"/>
          <w:color w:val="000000" w:themeColor="text1"/>
          <w:sz w:val="24"/>
          <w:szCs w:val="24"/>
        </w:rPr>
        <w:t>property</w:t>
      </w:r>
      <w:r w:rsidR="00866D30" w:rsidRPr="00D720F0">
        <w:rPr>
          <w:rFonts w:ascii="Trebuchet MS" w:hAnsi="Trebuchet MS"/>
          <w:color w:val="000000" w:themeColor="text1"/>
          <w:sz w:val="24"/>
          <w:szCs w:val="24"/>
        </w:rPr>
        <w:t>.  The</w:t>
      </w:r>
      <w:r w:rsidR="00920E6F" w:rsidRPr="00D720F0">
        <w:rPr>
          <w:rFonts w:ascii="Trebuchet MS" w:hAnsi="Trebuchet MS"/>
          <w:color w:val="000000" w:themeColor="text1"/>
          <w:sz w:val="24"/>
          <w:szCs w:val="24"/>
        </w:rPr>
        <w:t xml:space="preserve"> property has a two storey side extension and a single storey rear extension.  The neighbouring property at 251 </w:t>
      </w:r>
      <w:proofErr w:type="spellStart"/>
      <w:r w:rsidR="00920E6F" w:rsidRPr="00D720F0">
        <w:rPr>
          <w:rFonts w:ascii="Trebuchet MS" w:hAnsi="Trebuchet MS"/>
          <w:color w:val="000000" w:themeColor="text1"/>
          <w:sz w:val="24"/>
          <w:szCs w:val="24"/>
        </w:rPr>
        <w:t>Southcote</w:t>
      </w:r>
      <w:proofErr w:type="spellEnd"/>
      <w:r w:rsidR="00920E6F" w:rsidRPr="00D720F0">
        <w:rPr>
          <w:rFonts w:ascii="Trebuchet MS" w:hAnsi="Trebuchet MS"/>
          <w:color w:val="000000" w:themeColor="text1"/>
          <w:sz w:val="24"/>
          <w:szCs w:val="24"/>
        </w:rPr>
        <w:t xml:space="preserve"> Lane is also a semi-detached property but it is adjoined to 2 </w:t>
      </w:r>
      <w:proofErr w:type="spellStart"/>
      <w:r w:rsidR="00920E6F" w:rsidRPr="00D720F0">
        <w:rPr>
          <w:rFonts w:ascii="Trebuchet MS" w:hAnsi="Trebuchet MS"/>
          <w:color w:val="000000" w:themeColor="text1"/>
          <w:sz w:val="24"/>
          <w:szCs w:val="24"/>
        </w:rPr>
        <w:t>Frilsham</w:t>
      </w:r>
      <w:proofErr w:type="spellEnd"/>
      <w:r w:rsidR="00920E6F" w:rsidRPr="00D720F0">
        <w:rPr>
          <w:rFonts w:ascii="Trebuchet MS" w:hAnsi="Trebuchet MS"/>
          <w:color w:val="000000" w:themeColor="text1"/>
          <w:sz w:val="24"/>
          <w:szCs w:val="24"/>
        </w:rPr>
        <w:t xml:space="preserve"> Road.  The rear boundary of 2 </w:t>
      </w:r>
      <w:proofErr w:type="spellStart"/>
      <w:r w:rsidR="00920E6F" w:rsidRPr="00D720F0">
        <w:rPr>
          <w:rFonts w:ascii="Trebuchet MS" w:hAnsi="Trebuchet MS"/>
          <w:color w:val="000000" w:themeColor="text1"/>
          <w:sz w:val="24"/>
          <w:szCs w:val="24"/>
        </w:rPr>
        <w:t>Frilsham</w:t>
      </w:r>
      <w:proofErr w:type="spellEnd"/>
      <w:r w:rsidR="00920E6F" w:rsidRPr="00D720F0">
        <w:rPr>
          <w:rFonts w:ascii="Trebuchet MS" w:hAnsi="Trebuchet MS"/>
          <w:color w:val="000000" w:themeColor="text1"/>
          <w:sz w:val="24"/>
          <w:szCs w:val="24"/>
        </w:rPr>
        <w:t xml:space="preserve"> Road is the side boundary of the application site</w:t>
      </w:r>
      <w:r w:rsidR="00866D30" w:rsidRPr="00D720F0">
        <w:rPr>
          <w:rFonts w:ascii="Trebuchet MS" w:hAnsi="Trebuchet MS"/>
          <w:color w:val="000000" w:themeColor="text1"/>
          <w:sz w:val="24"/>
          <w:szCs w:val="24"/>
        </w:rPr>
        <w:t xml:space="preserve">.  </w:t>
      </w:r>
      <w:r w:rsidR="006D0DE1" w:rsidRPr="00D720F0">
        <w:rPr>
          <w:rFonts w:ascii="Trebuchet MS" w:hAnsi="Trebuchet MS"/>
          <w:color w:val="000000" w:themeColor="text1"/>
          <w:sz w:val="24"/>
          <w:szCs w:val="24"/>
        </w:rPr>
        <w:t xml:space="preserve">The </w:t>
      </w:r>
      <w:r w:rsidR="000C02AB" w:rsidRPr="00D720F0">
        <w:rPr>
          <w:rFonts w:ascii="Trebuchet MS" w:hAnsi="Trebuchet MS"/>
          <w:color w:val="000000" w:themeColor="text1"/>
          <w:sz w:val="24"/>
          <w:szCs w:val="24"/>
        </w:rPr>
        <w:t>surrounding area is predominantly residential</w:t>
      </w:r>
      <w:r w:rsidRPr="00D720F0">
        <w:rPr>
          <w:rFonts w:ascii="Trebuchet MS" w:hAnsi="Trebuchet MS"/>
          <w:color w:val="000000" w:themeColor="text1"/>
          <w:sz w:val="24"/>
          <w:szCs w:val="24"/>
        </w:rPr>
        <w:t xml:space="preserve">.   </w:t>
      </w:r>
    </w:p>
    <w:p w:rsidR="00193F7F" w:rsidRPr="00D720F0" w:rsidRDefault="00193F7F" w:rsidP="00193F7F">
      <w:pPr>
        <w:pStyle w:val="PlainText"/>
        <w:rPr>
          <w:rFonts w:ascii="Trebuchet MS" w:hAnsi="Trebuchet MS"/>
          <w:color w:val="000000" w:themeColor="text1"/>
          <w:sz w:val="24"/>
          <w:szCs w:val="24"/>
        </w:rPr>
      </w:pPr>
    </w:p>
    <w:p w:rsidR="0059452E" w:rsidRPr="00D720F0" w:rsidRDefault="0059452E" w:rsidP="0059452E">
      <w:pPr>
        <w:pStyle w:val="PlainText"/>
        <w:rPr>
          <w:rFonts w:ascii="Trebuchet MS" w:hAnsi="Trebuchet MS"/>
          <w:b/>
          <w:color w:val="000000" w:themeColor="text1"/>
          <w:sz w:val="24"/>
          <w:szCs w:val="24"/>
        </w:rPr>
      </w:pPr>
      <w:r w:rsidRPr="00D720F0">
        <w:rPr>
          <w:rFonts w:ascii="Trebuchet MS" w:hAnsi="Trebuchet MS"/>
          <w:b/>
          <w:color w:val="000000" w:themeColor="text1"/>
          <w:sz w:val="24"/>
          <w:szCs w:val="24"/>
        </w:rPr>
        <w:t>Proposal</w:t>
      </w:r>
      <w:r w:rsidR="00790E47" w:rsidRPr="00D720F0">
        <w:rPr>
          <w:rFonts w:ascii="Trebuchet MS" w:hAnsi="Trebuchet MS"/>
          <w:b/>
          <w:color w:val="000000" w:themeColor="text1"/>
          <w:sz w:val="24"/>
          <w:szCs w:val="24"/>
        </w:rPr>
        <w:t>:</w:t>
      </w:r>
      <w:r w:rsidR="002A1C04" w:rsidRPr="00D720F0">
        <w:rPr>
          <w:rFonts w:ascii="Trebuchet MS" w:hAnsi="Trebuchet MS"/>
          <w:b/>
          <w:color w:val="000000" w:themeColor="text1"/>
          <w:sz w:val="24"/>
          <w:szCs w:val="24"/>
        </w:rPr>
        <w:t xml:space="preserve">    </w:t>
      </w:r>
    </w:p>
    <w:p w:rsidR="008F3531" w:rsidRPr="00D720F0" w:rsidRDefault="00ED41B5" w:rsidP="00161BF6">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 xml:space="preserve">The </w:t>
      </w:r>
      <w:r w:rsidR="00CD486B" w:rsidRPr="00D720F0">
        <w:rPr>
          <w:rFonts w:ascii="Trebuchet MS" w:hAnsi="Trebuchet MS"/>
          <w:color w:val="000000" w:themeColor="text1"/>
          <w:sz w:val="24"/>
          <w:szCs w:val="24"/>
        </w:rPr>
        <w:t xml:space="preserve">proposal </w:t>
      </w:r>
      <w:r w:rsidR="008A2D6B" w:rsidRPr="00D720F0">
        <w:rPr>
          <w:rFonts w:ascii="Trebuchet MS" w:hAnsi="Trebuchet MS"/>
          <w:color w:val="000000" w:themeColor="text1"/>
          <w:sz w:val="24"/>
          <w:szCs w:val="24"/>
        </w:rPr>
        <w:t xml:space="preserve">is </w:t>
      </w:r>
      <w:r w:rsidR="0042733D" w:rsidRPr="00D720F0">
        <w:rPr>
          <w:rFonts w:ascii="Trebuchet MS" w:hAnsi="Trebuchet MS"/>
          <w:color w:val="000000" w:themeColor="text1"/>
          <w:sz w:val="24"/>
          <w:szCs w:val="24"/>
        </w:rPr>
        <w:t xml:space="preserve">for a </w:t>
      </w:r>
      <w:r w:rsidR="00BF2826" w:rsidRPr="00D720F0">
        <w:rPr>
          <w:rFonts w:ascii="Trebuchet MS" w:hAnsi="Trebuchet MS"/>
          <w:color w:val="000000" w:themeColor="text1"/>
          <w:sz w:val="24"/>
          <w:szCs w:val="24"/>
        </w:rPr>
        <w:t>single storey rear extension</w:t>
      </w:r>
      <w:r w:rsidR="001C47BE" w:rsidRPr="00D720F0">
        <w:rPr>
          <w:rFonts w:ascii="Trebuchet MS" w:hAnsi="Trebuchet MS"/>
          <w:color w:val="000000" w:themeColor="text1"/>
          <w:sz w:val="24"/>
          <w:szCs w:val="24"/>
        </w:rPr>
        <w:t xml:space="preserve"> that </w:t>
      </w:r>
      <w:r w:rsidR="008F3531" w:rsidRPr="00D720F0">
        <w:rPr>
          <w:rFonts w:ascii="Trebuchet MS" w:hAnsi="Trebuchet MS"/>
          <w:color w:val="000000" w:themeColor="text1"/>
          <w:sz w:val="24"/>
          <w:szCs w:val="24"/>
        </w:rPr>
        <w:t xml:space="preserve">infills the area to the rear of the existing two storey side extension and </w:t>
      </w:r>
      <w:r w:rsidR="0078396C" w:rsidRPr="00D720F0">
        <w:rPr>
          <w:rFonts w:ascii="Trebuchet MS" w:hAnsi="Trebuchet MS"/>
          <w:color w:val="000000" w:themeColor="text1"/>
          <w:sz w:val="24"/>
          <w:szCs w:val="24"/>
        </w:rPr>
        <w:t xml:space="preserve">to </w:t>
      </w:r>
      <w:r w:rsidR="008F3531" w:rsidRPr="00D720F0">
        <w:rPr>
          <w:rFonts w:ascii="Trebuchet MS" w:hAnsi="Trebuchet MS"/>
          <w:color w:val="000000" w:themeColor="text1"/>
          <w:sz w:val="24"/>
          <w:szCs w:val="24"/>
        </w:rPr>
        <w:t xml:space="preserve">the </w:t>
      </w:r>
      <w:r w:rsidR="0078396C" w:rsidRPr="00D720F0">
        <w:rPr>
          <w:rFonts w:ascii="Trebuchet MS" w:hAnsi="Trebuchet MS"/>
          <w:color w:val="000000" w:themeColor="text1"/>
          <w:sz w:val="24"/>
          <w:szCs w:val="24"/>
        </w:rPr>
        <w:t xml:space="preserve">side of the existing </w:t>
      </w:r>
      <w:r w:rsidR="008F3531" w:rsidRPr="00D720F0">
        <w:rPr>
          <w:rFonts w:ascii="Trebuchet MS" w:hAnsi="Trebuchet MS"/>
          <w:color w:val="000000" w:themeColor="text1"/>
          <w:sz w:val="24"/>
          <w:szCs w:val="24"/>
        </w:rPr>
        <w:t xml:space="preserve">single storey rear extension.  The proposal would </w:t>
      </w:r>
      <w:r w:rsidR="0078396C" w:rsidRPr="00D720F0">
        <w:rPr>
          <w:rFonts w:ascii="Trebuchet MS" w:hAnsi="Trebuchet MS"/>
          <w:color w:val="000000" w:themeColor="text1"/>
          <w:sz w:val="24"/>
          <w:szCs w:val="24"/>
        </w:rPr>
        <w:t xml:space="preserve">measure 3.5m in depth, 2.5m in height to eaves level and 3.5m in height at its highest point and would match the dimensions and roof design of the existing single storey </w:t>
      </w:r>
      <w:r w:rsidR="008F3531" w:rsidRPr="00D720F0">
        <w:rPr>
          <w:rFonts w:ascii="Trebuchet MS" w:hAnsi="Trebuchet MS"/>
          <w:color w:val="000000" w:themeColor="text1"/>
          <w:sz w:val="24"/>
          <w:szCs w:val="24"/>
        </w:rPr>
        <w:t>rear extension.</w:t>
      </w:r>
    </w:p>
    <w:p w:rsidR="008F3531" w:rsidRPr="00D720F0" w:rsidRDefault="008F3531" w:rsidP="00161BF6">
      <w:pPr>
        <w:pStyle w:val="PlainText"/>
        <w:rPr>
          <w:rFonts w:ascii="Trebuchet MS" w:hAnsi="Trebuchet MS"/>
          <w:color w:val="000000" w:themeColor="text1"/>
          <w:sz w:val="24"/>
          <w:szCs w:val="24"/>
        </w:rPr>
      </w:pPr>
    </w:p>
    <w:p w:rsidR="00FE402A" w:rsidRPr="00D720F0" w:rsidRDefault="00FE402A" w:rsidP="00161BF6">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 xml:space="preserve">The proposal would extend along the rear boundary of 2 </w:t>
      </w:r>
      <w:proofErr w:type="spellStart"/>
      <w:r w:rsidRPr="00D720F0">
        <w:rPr>
          <w:rFonts w:ascii="Trebuchet MS" w:hAnsi="Trebuchet MS"/>
          <w:color w:val="000000" w:themeColor="text1"/>
          <w:sz w:val="24"/>
          <w:szCs w:val="24"/>
        </w:rPr>
        <w:t>Frilsham</w:t>
      </w:r>
      <w:proofErr w:type="spellEnd"/>
      <w:r w:rsidRPr="00D720F0">
        <w:rPr>
          <w:rFonts w:ascii="Trebuchet MS" w:hAnsi="Trebuchet MS"/>
          <w:color w:val="000000" w:themeColor="text1"/>
          <w:sz w:val="24"/>
          <w:szCs w:val="24"/>
        </w:rPr>
        <w:t xml:space="preserve"> Road but would be approximately 12m away from the rear elevation of this neighbouring property.  This neighbouring property has an existing shed located </w:t>
      </w:r>
      <w:r w:rsidR="00D720F0" w:rsidRPr="00D720F0">
        <w:rPr>
          <w:rFonts w:ascii="Trebuchet MS" w:hAnsi="Trebuchet MS"/>
          <w:color w:val="000000" w:themeColor="text1"/>
          <w:sz w:val="24"/>
          <w:szCs w:val="24"/>
        </w:rPr>
        <w:t xml:space="preserve">close to </w:t>
      </w:r>
      <w:r w:rsidRPr="00D720F0">
        <w:rPr>
          <w:rFonts w:ascii="Trebuchet MS" w:hAnsi="Trebuchet MS"/>
          <w:color w:val="000000" w:themeColor="text1"/>
          <w:sz w:val="24"/>
          <w:szCs w:val="24"/>
        </w:rPr>
        <w:t xml:space="preserve">the rear boundary </w:t>
      </w:r>
      <w:r w:rsidR="00D720F0" w:rsidRPr="00D720F0">
        <w:rPr>
          <w:rFonts w:ascii="Trebuchet MS" w:hAnsi="Trebuchet MS"/>
          <w:color w:val="000000" w:themeColor="text1"/>
          <w:sz w:val="24"/>
          <w:szCs w:val="24"/>
        </w:rPr>
        <w:t>near to where the proposal would be located</w:t>
      </w:r>
      <w:r w:rsidRPr="00D720F0">
        <w:rPr>
          <w:rFonts w:ascii="Trebuchet MS" w:hAnsi="Trebuchet MS"/>
          <w:color w:val="000000" w:themeColor="text1"/>
          <w:sz w:val="24"/>
          <w:szCs w:val="24"/>
        </w:rPr>
        <w:t>.</w:t>
      </w:r>
      <w:r w:rsidR="00D720F0" w:rsidRPr="00D720F0">
        <w:rPr>
          <w:rFonts w:ascii="Trebuchet MS" w:hAnsi="Trebuchet MS"/>
          <w:color w:val="000000" w:themeColor="text1"/>
          <w:sz w:val="24"/>
          <w:szCs w:val="24"/>
        </w:rPr>
        <w:t xml:space="preserve">  The</w:t>
      </w:r>
      <w:r w:rsidRPr="00D720F0">
        <w:rPr>
          <w:rFonts w:ascii="Trebuchet MS" w:hAnsi="Trebuchet MS"/>
          <w:color w:val="000000" w:themeColor="text1"/>
          <w:sz w:val="24"/>
          <w:szCs w:val="24"/>
        </w:rPr>
        <w:t xml:space="preserve"> boundary treatment </w:t>
      </w:r>
      <w:r w:rsidR="00D720F0" w:rsidRPr="00D720F0">
        <w:rPr>
          <w:rFonts w:ascii="Trebuchet MS" w:hAnsi="Trebuchet MS"/>
          <w:color w:val="000000" w:themeColor="text1"/>
          <w:sz w:val="24"/>
          <w:szCs w:val="24"/>
        </w:rPr>
        <w:t xml:space="preserve">with 2 </w:t>
      </w:r>
      <w:proofErr w:type="spellStart"/>
      <w:r w:rsidR="00D720F0" w:rsidRPr="00D720F0">
        <w:rPr>
          <w:rFonts w:ascii="Trebuchet MS" w:hAnsi="Trebuchet MS"/>
          <w:color w:val="000000" w:themeColor="text1"/>
          <w:sz w:val="24"/>
          <w:szCs w:val="24"/>
        </w:rPr>
        <w:t>Frilsham</w:t>
      </w:r>
      <w:proofErr w:type="spellEnd"/>
      <w:r w:rsidR="00D720F0" w:rsidRPr="00D720F0">
        <w:rPr>
          <w:rFonts w:ascii="Trebuchet MS" w:hAnsi="Trebuchet MS"/>
          <w:color w:val="000000" w:themeColor="text1"/>
          <w:sz w:val="24"/>
          <w:szCs w:val="24"/>
        </w:rPr>
        <w:t xml:space="preserve"> Road </w:t>
      </w:r>
      <w:r w:rsidRPr="00D720F0">
        <w:rPr>
          <w:rFonts w:ascii="Trebuchet MS" w:hAnsi="Trebuchet MS"/>
          <w:color w:val="000000" w:themeColor="text1"/>
          <w:sz w:val="24"/>
          <w:szCs w:val="24"/>
        </w:rPr>
        <w:t xml:space="preserve">consists of a 1m high brick wall with approximately 1m high </w:t>
      </w:r>
      <w:proofErr w:type="spellStart"/>
      <w:r w:rsidRPr="00D720F0">
        <w:rPr>
          <w:rFonts w:ascii="Trebuchet MS" w:hAnsi="Trebuchet MS"/>
          <w:color w:val="000000" w:themeColor="text1"/>
          <w:sz w:val="24"/>
          <w:szCs w:val="24"/>
        </w:rPr>
        <w:t>trellicing</w:t>
      </w:r>
      <w:proofErr w:type="spellEnd"/>
      <w:r w:rsidRPr="00D720F0">
        <w:rPr>
          <w:rFonts w:ascii="Trebuchet MS" w:hAnsi="Trebuchet MS"/>
          <w:color w:val="000000" w:themeColor="text1"/>
          <w:sz w:val="24"/>
          <w:szCs w:val="24"/>
        </w:rPr>
        <w:t xml:space="preserve"> abo</w:t>
      </w:r>
      <w:r w:rsidR="00D720F0" w:rsidRPr="00D720F0">
        <w:rPr>
          <w:rFonts w:ascii="Trebuchet MS" w:hAnsi="Trebuchet MS"/>
          <w:color w:val="000000" w:themeColor="text1"/>
          <w:sz w:val="24"/>
          <w:szCs w:val="24"/>
        </w:rPr>
        <w:t>ve</w:t>
      </w:r>
      <w:r w:rsidRPr="00D720F0">
        <w:rPr>
          <w:rFonts w:ascii="Trebuchet MS" w:hAnsi="Trebuchet MS"/>
          <w:color w:val="000000" w:themeColor="text1"/>
          <w:sz w:val="24"/>
          <w:szCs w:val="24"/>
        </w:rPr>
        <w:t xml:space="preserve"> and there are clear views into the rear garden of </w:t>
      </w:r>
      <w:r w:rsidR="00D720F0" w:rsidRPr="00D720F0">
        <w:rPr>
          <w:rFonts w:ascii="Trebuchet MS" w:hAnsi="Trebuchet MS"/>
          <w:color w:val="000000" w:themeColor="text1"/>
          <w:sz w:val="24"/>
          <w:szCs w:val="24"/>
        </w:rPr>
        <w:t xml:space="preserve">this neighbouring property however, the wall and the </w:t>
      </w:r>
      <w:proofErr w:type="spellStart"/>
      <w:r w:rsidR="00D720F0" w:rsidRPr="00D720F0">
        <w:rPr>
          <w:rFonts w:ascii="Trebuchet MS" w:hAnsi="Trebuchet MS"/>
          <w:color w:val="000000" w:themeColor="text1"/>
          <w:sz w:val="24"/>
          <w:szCs w:val="24"/>
        </w:rPr>
        <w:t>trellicing</w:t>
      </w:r>
      <w:proofErr w:type="spellEnd"/>
      <w:r w:rsidR="00D720F0" w:rsidRPr="00D720F0">
        <w:rPr>
          <w:rFonts w:ascii="Trebuchet MS" w:hAnsi="Trebuchet MS"/>
          <w:color w:val="000000" w:themeColor="text1"/>
          <w:sz w:val="24"/>
          <w:szCs w:val="24"/>
        </w:rPr>
        <w:t xml:space="preserve"> is slightly higher where the extension is proposed</w:t>
      </w:r>
      <w:r w:rsidRPr="00D720F0">
        <w:rPr>
          <w:rFonts w:ascii="Trebuchet MS" w:hAnsi="Trebuchet MS"/>
          <w:color w:val="000000" w:themeColor="text1"/>
          <w:sz w:val="24"/>
          <w:szCs w:val="24"/>
        </w:rPr>
        <w:t>.</w:t>
      </w:r>
    </w:p>
    <w:p w:rsidR="00FE402A" w:rsidRPr="00D720F0" w:rsidRDefault="00FE402A" w:rsidP="00161BF6">
      <w:pPr>
        <w:pStyle w:val="PlainText"/>
        <w:rPr>
          <w:rFonts w:ascii="Trebuchet MS" w:hAnsi="Trebuchet MS"/>
          <w:color w:val="000000" w:themeColor="text1"/>
          <w:sz w:val="24"/>
          <w:szCs w:val="24"/>
        </w:rPr>
      </w:pPr>
    </w:p>
    <w:p w:rsidR="005A0D45" w:rsidRPr="00D720F0" w:rsidRDefault="005A0D45" w:rsidP="00161BF6">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The proposal would have a rear facing window and door.</w:t>
      </w:r>
    </w:p>
    <w:p w:rsidR="00872596" w:rsidRPr="00D720F0" w:rsidRDefault="00872596" w:rsidP="00161BF6">
      <w:pPr>
        <w:pStyle w:val="PlainText"/>
        <w:rPr>
          <w:rFonts w:ascii="Trebuchet MS" w:hAnsi="Trebuchet MS"/>
          <w:color w:val="000000" w:themeColor="text1"/>
          <w:sz w:val="24"/>
          <w:szCs w:val="24"/>
        </w:rPr>
      </w:pPr>
    </w:p>
    <w:p w:rsidR="001C47BE" w:rsidRPr="00D720F0" w:rsidRDefault="00C20506" w:rsidP="00161BF6">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 xml:space="preserve">The </w:t>
      </w:r>
      <w:r w:rsidR="001F150D" w:rsidRPr="00D720F0">
        <w:rPr>
          <w:rFonts w:ascii="Trebuchet MS" w:hAnsi="Trebuchet MS"/>
          <w:color w:val="000000" w:themeColor="text1"/>
          <w:sz w:val="24"/>
          <w:szCs w:val="24"/>
        </w:rPr>
        <w:t xml:space="preserve">materials </w:t>
      </w:r>
      <w:r w:rsidR="001C47BE" w:rsidRPr="00D720F0">
        <w:rPr>
          <w:rFonts w:ascii="Trebuchet MS" w:hAnsi="Trebuchet MS"/>
          <w:color w:val="000000" w:themeColor="text1"/>
          <w:sz w:val="24"/>
          <w:szCs w:val="24"/>
        </w:rPr>
        <w:t xml:space="preserve">consist of </w:t>
      </w:r>
      <w:r w:rsidR="001F150D" w:rsidRPr="00D720F0">
        <w:rPr>
          <w:rFonts w:ascii="Trebuchet MS" w:hAnsi="Trebuchet MS"/>
          <w:color w:val="000000" w:themeColor="text1"/>
          <w:sz w:val="24"/>
          <w:szCs w:val="24"/>
        </w:rPr>
        <w:t>brick to match the existing property.</w:t>
      </w:r>
    </w:p>
    <w:p w:rsidR="0042733D" w:rsidRPr="00D720F0" w:rsidRDefault="001C47BE" w:rsidP="00161BF6">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 xml:space="preserve"> </w:t>
      </w:r>
    </w:p>
    <w:p w:rsidR="0059452E" w:rsidRPr="00D720F0" w:rsidRDefault="0059452E" w:rsidP="0059452E">
      <w:pPr>
        <w:pStyle w:val="PlainText"/>
        <w:rPr>
          <w:rFonts w:ascii="Trebuchet MS" w:hAnsi="Trebuchet MS"/>
          <w:b/>
          <w:color w:val="000000" w:themeColor="text1"/>
          <w:sz w:val="24"/>
          <w:szCs w:val="24"/>
        </w:rPr>
      </w:pPr>
      <w:r w:rsidRPr="00D720F0">
        <w:rPr>
          <w:rFonts w:ascii="Trebuchet MS" w:hAnsi="Trebuchet MS"/>
          <w:b/>
          <w:color w:val="000000" w:themeColor="text1"/>
          <w:sz w:val="24"/>
          <w:szCs w:val="24"/>
        </w:rPr>
        <w:t>Plans Considered</w:t>
      </w:r>
      <w:r w:rsidR="00790E47" w:rsidRPr="00D720F0">
        <w:rPr>
          <w:rFonts w:ascii="Trebuchet MS" w:hAnsi="Trebuchet MS"/>
          <w:b/>
          <w:color w:val="000000" w:themeColor="text1"/>
          <w:sz w:val="24"/>
          <w:szCs w:val="24"/>
        </w:rPr>
        <w:t>:</w:t>
      </w:r>
    </w:p>
    <w:p w:rsidR="0060453D" w:rsidRPr="00D720F0" w:rsidRDefault="007F3EA8" w:rsidP="007F3EA8">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The a</w:t>
      </w:r>
      <w:r w:rsidR="00AE6070" w:rsidRPr="00D720F0">
        <w:rPr>
          <w:rFonts w:ascii="Trebuchet MS" w:hAnsi="Trebuchet MS"/>
          <w:color w:val="000000" w:themeColor="text1"/>
          <w:sz w:val="24"/>
          <w:szCs w:val="24"/>
        </w:rPr>
        <w:t>pplica</w:t>
      </w:r>
      <w:r w:rsidR="007F2E01" w:rsidRPr="00D720F0">
        <w:rPr>
          <w:rFonts w:ascii="Trebuchet MS" w:hAnsi="Trebuchet MS"/>
          <w:color w:val="000000" w:themeColor="text1"/>
          <w:sz w:val="24"/>
          <w:szCs w:val="24"/>
        </w:rPr>
        <w:t xml:space="preserve">nt </w:t>
      </w:r>
      <w:r w:rsidRPr="00D720F0">
        <w:rPr>
          <w:rFonts w:ascii="Trebuchet MS" w:hAnsi="Trebuchet MS"/>
          <w:color w:val="000000" w:themeColor="text1"/>
          <w:sz w:val="24"/>
          <w:szCs w:val="24"/>
        </w:rPr>
        <w:t>su</w:t>
      </w:r>
      <w:r w:rsidR="00FE006E" w:rsidRPr="00D720F0">
        <w:rPr>
          <w:rFonts w:ascii="Trebuchet MS" w:hAnsi="Trebuchet MS"/>
          <w:color w:val="000000" w:themeColor="text1"/>
          <w:sz w:val="24"/>
          <w:szCs w:val="24"/>
        </w:rPr>
        <w:t>bmitt</w:t>
      </w:r>
      <w:r w:rsidRPr="00D720F0">
        <w:rPr>
          <w:rFonts w:ascii="Trebuchet MS" w:hAnsi="Trebuchet MS"/>
          <w:color w:val="000000" w:themeColor="text1"/>
          <w:sz w:val="24"/>
          <w:szCs w:val="24"/>
        </w:rPr>
        <w:t>ed the following</w:t>
      </w:r>
      <w:r w:rsidR="009D5343" w:rsidRPr="00D720F0">
        <w:rPr>
          <w:rFonts w:ascii="Trebuchet MS" w:hAnsi="Trebuchet MS"/>
          <w:color w:val="000000" w:themeColor="text1"/>
          <w:sz w:val="24"/>
          <w:szCs w:val="24"/>
        </w:rPr>
        <w:t xml:space="preserve"> </w:t>
      </w:r>
      <w:r w:rsidR="009D4388" w:rsidRPr="00D720F0">
        <w:rPr>
          <w:rFonts w:ascii="Trebuchet MS" w:hAnsi="Trebuchet MS"/>
          <w:color w:val="000000" w:themeColor="text1"/>
          <w:sz w:val="24"/>
          <w:szCs w:val="24"/>
        </w:rPr>
        <w:t>drawings</w:t>
      </w:r>
      <w:r w:rsidR="009F2D18" w:rsidRPr="00D720F0">
        <w:rPr>
          <w:rFonts w:ascii="Trebuchet MS" w:hAnsi="Trebuchet MS"/>
          <w:color w:val="000000" w:themeColor="text1"/>
          <w:sz w:val="24"/>
          <w:szCs w:val="24"/>
        </w:rPr>
        <w:t>, received on</w:t>
      </w:r>
      <w:r w:rsidR="00FE006E" w:rsidRPr="00D720F0">
        <w:rPr>
          <w:rFonts w:ascii="Trebuchet MS" w:hAnsi="Trebuchet MS"/>
          <w:color w:val="000000" w:themeColor="text1"/>
          <w:sz w:val="24"/>
          <w:szCs w:val="24"/>
        </w:rPr>
        <w:t xml:space="preserve"> </w:t>
      </w:r>
      <w:bookmarkStart w:id="0" w:name="_GoBack"/>
      <w:r w:rsidR="00AE6070" w:rsidRPr="00D720F0">
        <w:rPr>
          <w:rFonts w:ascii="Trebuchet MS" w:hAnsi="Trebuchet MS"/>
          <w:color w:val="000000" w:themeColor="text1"/>
          <w:sz w:val="24"/>
          <w:szCs w:val="24"/>
        </w:rPr>
        <w:t>10</w:t>
      </w:r>
      <w:r w:rsidR="00AE6070" w:rsidRPr="00D720F0">
        <w:rPr>
          <w:rFonts w:ascii="Trebuchet MS" w:hAnsi="Trebuchet MS"/>
          <w:color w:val="000000" w:themeColor="text1"/>
          <w:sz w:val="24"/>
          <w:szCs w:val="24"/>
          <w:vertAlign w:val="superscript"/>
        </w:rPr>
        <w:t>th</w:t>
      </w:r>
      <w:r w:rsidR="00AE6070" w:rsidRPr="00D720F0">
        <w:rPr>
          <w:rFonts w:ascii="Trebuchet MS" w:hAnsi="Trebuchet MS"/>
          <w:color w:val="000000" w:themeColor="text1"/>
          <w:sz w:val="24"/>
          <w:szCs w:val="24"/>
        </w:rPr>
        <w:t xml:space="preserve"> December </w:t>
      </w:r>
      <w:r w:rsidR="00FE006E" w:rsidRPr="00D720F0">
        <w:rPr>
          <w:rFonts w:ascii="Trebuchet MS" w:hAnsi="Trebuchet MS"/>
          <w:color w:val="000000" w:themeColor="text1"/>
          <w:sz w:val="24"/>
          <w:szCs w:val="24"/>
        </w:rPr>
        <w:t>2015</w:t>
      </w:r>
      <w:r w:rsidRPr="00D720F0">
        <w:rPr>
          <w:rFonts w:ascii="Trebuchet MS" w:hAnsi="Trebuchet MS"/>
          <w:color w:val="000000" w:themeColor="text1"/>
          <w:sz w:val="24"/>
          <w:szCs w:val="24"/>
        </w:rPr>
        <w:t>:</w:t>
      </w:r>
      <w:r w:rsidR="00E47E0A" w:rsidRPr="00D720F0">
        <w:rPr>
          <w:rFonts w:ascii="Trebuchet MS" w:hAnsi="Trebuchet MS"/>
          <w:color w:val="000000" w:themeColor="text1"/>
          <w:sz w:val="24"/>
          <w:szCs w:val="24"/>
        </w:rPr>
        <w:t xml:space="preserve"> </w:t>
      </w:r>
    </w:p>
    <w:p w:rsidR="00BB7B83" w:rsidRPr="00D720F0" w:rsidRDefault="00BB7B83" w:rsidP="00FE006E">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Location Plan</w:t>
      </w:r>
    </w:p>
    <w:p w:rsidR="00AE6070" w:rsidRPr="00D720F0" w:rsidRDefault="00AE6070" w:rsidP="00FE006E">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Proposed South West Elevation</w:t>
      </w:r>
    </w:p>
    <w:p w:rsidR="00AE6070" w:rsidRPr="00D720F0" w:rsidRDefault="00AE6070" w:rsidP="00FE006E">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Proposed South East Elevation</w:t>
      </w:r>
    </w:p>
    <w:p w:rsidR="00AE6070" w:rsidRPr="00D720F0" w:rsidRDefault="00AE6070" w:rsidP="00FE006E">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Proposed Ground Floor Layout</w:t>
      </w:r>
    </w:p>
    <w:p w:rsidR="00AE6070" w:rsidRPr="00D720F0" w:rsidRDefault="00AE6070" w:rsidP="00FE006E">
      <w:pPr>
        <w:pStyle w:val="PlainText"/>
        <w:rPr>
          <w:rFonts w:ascii="Trebuchet MS" w:hAnsi="Trebuchet MS"/>
          <w:color w:val="000000" w:themeColor="text1"/>
          <w:sz w:val="24"/>
          <w:szCs w:val="24"/>
        </w:rPr>
      </w:pPr>
    </w:p>
    <w:p w:rsidR="00C213A5" w:rsidRPr="00D720F0" w:rsidRDefault="00C213A5" w:rsidP="00EA3997">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The a</w:t>
      </w:r>
      <w:r w:rsidR="00AE6070" w:rsidRPr="00D720F0">
        <w:rPr>
          <w:rFonts w:ascii="Trebuchet MS" w:hAnsi="Trebuchet MS"/>
          <w:color w:val="000000" w:themeColor="text1"/>
          <w:sz w:val="24"/>
          <w:szCs w:val="24"/>
        </w:rPr>
        <w:t>pplica</w:t>
      </w:r>
      <w:r w:rsidRPr="00D720F0">
        <w:rPr>
          <w:rFonts w:ascii="Trebuchet MS" w:hAnsi="Trebuchet MS"/>
          <w:color w:val="000000" w:themeColor="text1"/>
          <w:sz w:val="24"/>
          <w:szCs w:val="24"/>
        </w:rPr>
        <w:t xml:space="preserve">nt submitted </w:t>
      </w:r>
      <w:r w:rsidR="006A6C70">
        <w:rPr>
          <w:rFonts w:ascii="Trebuchet MS" w:hAnsi="Trebuchet MS"/>
          <w:color w:val="000000" w:themeColor="text1"/>
          <w:sz w:val="24"/>
          <w:szCs w:val="24"/>
        </w:rPr>
        <w:t xml:space="preserve">the </w:t>
      </w:r>
      <w:r w:rsidR="00AE6070" w:rsidRPr="00D720F0">
        <w:rPr>
          <w:rFonts w:ascii="Trebuchet MS" w:hAnsi="Trebuchet MS"/>
          <w:color w:val="000000" w:themeColor="text1"/>
          <w:sz w:val="24"/>
          <w:szCs w:val="24"/>
        </w:rPr>
        <w:t xml:space="preserve">following </w:t>
      </w:r>
      <w:r w:rsidRPr="00D720F0">
        <w:rPr>
          <w:rFonts w:ascii="Trebuchet MS" w:hAnsi="Trebuchet MS"/>
          <w:color w:val="000000" w:themeColor="text1"/>
          <w:sz w:val="24"/>
          <w:szCs w:val="24"/>
        </w:rPr>
        <w:t xml:space="preserve">plan, received on </w:t>
      </w:r>
      <w:r w:rsidR="00AE6070" w:rsidRPr="00D720F0">
        <w:rPr>
          <w:rFonts w:ascii="Trebuchet MS" w:hAnsi="Trebuchet MS"/>
          <w:color w:val="000000" w:themeColor="text1"/>
          <w:sz w:val="24"/>
          <w:szCs w:val="24"/>
        </w:rPr>
        <w:t>30</w:t>
      </w:r>
      <w:r w:rsidR="00AE6070" w:rsidRPr="00D720F0">
        <w:rPr>
          <w:rFonts w:ascii="Trebuchet MS" w:hAnsi="Trebuchet MS"/>
          <w:color w:val="000000" w:themeColor="text1"/>
          <w:sz w:val="24"/>
          <w:szCs w:val="24"/>
          <w:vertAlign w:val="superscript"/>
        </w:rPr>
        <w:t>th</w:t>
      </w:r>
      <w:r w:rsidR="00AE6070" w:rsidRPr="00D720F0">
        <w:rPr>
          <w:rFonts w:ascii="Trebuchet MS" w:hAnsi="Trebuchet MS"/>
          <w:color w:val="000000" w:themeColor="text1"/>
          <w:sz w:val="24"/>
          <w:szCs w:val="24"/>
        </w:rPr>
        <w:t xml:space="preserve"> December 2015</w:t>
      </w:r>
      <w:r w:rsidRPr="00D720F0">
        <w:rPr>
          <w:rFonts w:ascii="Trebuchet MS" w:hAnsi="Trebuchet MS"/>
          <w:color w:val="000000" w:themeColor="text1"/>
          <w:sz w:val="24"/>
          <w:szCs w:val="24"/>
        </w:rPr>
        <w:t>:</w:t>
      </w:r>
    </w:p>
    <w:p w:rsidR="00D255A8" w:rsidRPr="00D720F0" w:rsidRDefault="00AE6070" w:rsidP="00D255A8">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Block/Site Plan</w:t>
      </w:r>
    </w:p>
    <w:bookmarkEnd w:id="0"/>
    <w:p w:rsidR="00C213A5" w:rsidRPr="00D720F0" w:rsidRDefault="00C213A5" w:rsidP="00EA3997">
      <w:pPr>
        <w:pStyle w:val="PlainText"/>
        <w:rPr>
          <w:rFonts w:ascii="Trebuchet MS" w:hAnsi="Trebuchet MS"/>
          <w:color w:val="000000" w:themeColor="text1"/>
          <w:sz w:val="24"/>
          <w:szCs w:val="24"/>
        </w:rPr>
      </w:pPr>
    </w:p>
    <w:p w:rsidR="0059452E" w:rsidRPr="00D720F0" w:rsidRDefault="0059452E" w:rsidP="0059452E">
      <w:pPr>
        <w:pStyle w:val="PlainText"/>
        <w:rPr>
          <w:rFonts w:ascii="Trebuchet MS" w:hAnsi="Trebuchet MS"/>
          <w:b/>
          <w:color w:val="000000" w:themeColor="text1"/>
          <w:sz w:val="24"/>
          <w:szCs w:val="24"/>
        </w:rPr>
      </w:pPr>
      <w:r w:rsidRPr="00D720F0">
        <w:rPr>
          <w:rFonts w:ascii="Trebuchet MS" w:hAnsi="Trebuchet MS"/>
          <w:b/>
          <w:color w:val="000000" w:themeColor="text1"/>
          <w:sz w:val="24"/>
          <w:szCs w:val="24"/>
        </w:rPr>
        <w:t>Relevant Planning History</w:t>
      </w:r>
      <w:r w:rsidR="00790E47" w:rsidRPr="00D720F0">
        <w:rPr>
          <w:rFonts w:ascii="Trebuchet MS" w:hAnsi="Trebuchet MS"/>
          <w:b/>
          <w:color w:val="000000" w:themeColor="text1"/>
          <w:sz w:val="24"/>
          <w:szCs w:val="24"/>
        </w:rPr>
        <w:t>:</w:t>
      </w:r>
    </w:p>
    <w:p w:rsidR="004B6DC7" w:rsidRPr="00D720F0" w:rsidRDefault="000224FB" w:rsidP="004B6DC7">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 xml:space="preserve">04/00266/FUL (Civica Ref: 040370) – First floor pitched roof and rear single storey extension.  </w:t>
      </w:r>
      <w:proofErr w:type="gramStart"/>
      <w:r w:rsidRPr="00D720F0">
        <w:rPr>
          <w:rFonts w:ascii="Trebuchet MS" w:hAnsi="Trebuchet MS"/>
          <w:color w:val="000000" w:themeColor="text1"/>
          <w:sz w:val="24"/>
          <w:szCs w:val="24"/>
        </w:rPr>
        <w:t>Permitted 27/04/2004.</w:t>
      </w:r>
      <w:proofErr w:type="gramEnd"/>
    </w:p>
    <w:p w:rsidR="000224FB" w:rsidRPr="00D720F0" w:rsidRDefault="000224FB" w:rsidP="004B6DC7">
      <w:pPr>
        <w:pStyle w:val="PlainText"/>
        <w:rPr>
          <w:rFonts w:ascii="Trebuchet MS" w:hAnsi="Trebuchet MS"/>
          <w:color w:val="000000" w:themeColor="text1"/>
          <w:sz w:val="24"/>
          <w:szCs w:val="24"/>
        </w:rPr>
      </w:pPr>
    </w:p>
    <w:p w:rsidR="000224FB" w:rsidRPr="00D720F0" w:rsidRDefault="000224FB" w:rsidP="004B6DC7">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 xml:space="preserve">04/01297/FUL (Civica Ref: 040754) - Proposed first floor pitched roof and rear single storey extension.  </w:t>
      </w:r>
      <w:proofErr w:type="gramStart"/>
      <w:r w:rsidRPr="00D720F0">
        <w:rPr>
          <w:rFonts w:ascii="Trebuchet MS" w:hAnsi="Trebuchet MS"/>
          <w:color w:val="000000" w:themeColor="text1"/>
          <w:sz w:val="24"/>
          <w:szCs w:val="24"/>
        </w:rPr>
        <w:t>Permitted 17/12/2004.</w:t>
      </w:r>
      <w:proofErr w:type="gramEnd"/>
    </w:p>
    <w:p w:rsidR="000224FB" w:rsidRPr="00D720F0" w:rsidRDefault="000224FB" w:rsidP="004B6DC7">
      <w:pPr>
        <w:pStyle w:val="PlainText"/>
        <w:rPr>
          <w:rFonts w:ascii="Trebuchet MS" w:hAnsi="Trebuchet MS"/>
          <w:color w:val="000000" w:themeColor="text1"/>
          <w:sz w:val="24"/>
          <w:szCs w:val="24"/>
        </w:rPr>
      </w:pPr>
    </w:p>
    <w:p w:rsidR="000224FB" w:rsidRPr="00D720F0" w:rsidRDefault="000224FB" w:rsidP="000224FB">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lastRenderedPageBreak/>
        <w:t>151919/HPA - Rear extension measuring 3.55m in depth, with a maximum height of</w:t>
      </w:r>
    </w:p>
    <w:p w:rsidR="000224FB" w:rsidRPr="00D720F0" w:rsidRDefault="000224FB" w:rsidP="000224FB">
      <w:pPr>
        <w:pStyle w:val="PlainText"/>
        <w:rPr>
          <w:rFonts w:ascii="Trebuchet MS" w:hAnsi="Trebuchet MS"/>
          <w:color w:val="000000" w:themeColor="text1"/>
          <w:sz w:val="24"/>
          <w:szCs w:val="24"/>
        </w:rPr>
      </w:pPr>
      <w:proofErr w:type="gramStart"/>
      <w:r w:rsidRPr="00D720F0">
        <w:rPr>
          <w:rFonts w:ascii="Trebuchet MS" w:hAnsi="Trebuchet MS"/>
          <w:color w:val="000000" w:themeColor="text1"/>
          <w:sz w:val="24"/>
          <w:szCs w:val="24"/>
        </w:rPr>
        <w:t>3.4m, and 2.5m in height to eaves level.</w:t>
      </w:r>
      <w:proofErr w:type="gramEnd"/>
      <w:r w:rsidRPr="00D720F0">
        <w:rPr>
          <w:rFonts w:ascii="Trebuchet MS" w:hAnsi="Trebuchet MS"/>
          <w:color w:val="000000" w:themeColor="text1"/>
          <w:sz w:val="24"/>
          <w:szCs w:val="24"/>
        </w:rPr>
        <w:t xml:space="preserve">  Notification of the construction of an extension under class A Part 1 of Schedule 2 of the Town and Country Planning (General Permitted Development) (England)Order 2015.  </w:t>
      </w:r>
      <w:proofErr w:type="gramStart"/>
      <w:r w:rsidRPr="00D720F0">
        <w:rPr>
          <w:rFonts w:ascii="Trebuchet MS" w:hAnsi="Trebuchet MS"/>
          <w:color w:val="000000" w:themeColor="text1"/>
          <w:sz w:val="24"/>
          <w:szCs w:val="24"/>
        </w:rPr>
        <w:t>Withdrawn 24/11/2015.</w:t>
      </w:r>
      <w:proofErr w:type="gramEnd"/>
    </w:p>
    <w:p w:rsidR="000224FB" w:rsidRPr="00D720F0" w:rsidRDefault="000224FB" w:rsidP="004B6DC7">
      <w:pPr>
        <w:pStyle w:val="PlainText"/>
        <w:rPr>
          <w:rFonts w:ascii="Trebuchet MS" w:hAnsi="Trebuchet MS"/>
          <w:color w:val="000000" w:themeColor="text1"/>
          <w:sz w:val="24"/>
          <w:szCs w:val="24"/>
        </w:rPr>
      </w:pPr>
    </w:p>
    <w:p w:rsidR="0059452E" w:rsidRPr="00D720F0" w:rsidRDefault="0059452E" w:rsidP="0059452E">
      <w:pPr>
        <w:pStyle w:val="PlainText"/>
        <w:rPr>
          <w:rFonts w:ascii="Trebuchet MS" w:hAnsi="Trebuchet MS"/>
          <w:color w:val="000000" w:themeColor="text1"/>
          <w:sz w:val="24"/>
          <w:szCs w:val="24"/>
        </w:rPr>
      </w:pPr>
      <w:r w:rsidRPr="00D720F0">
        <w:rPr>
          <w:rFonts w:ascii="Trebuchet MS" w:hAnsi="Trebuchet MS"/>
          <w:b/>
          <w:color w:val="000000" w:themeColor="text1"/>
          <w:sz w:val="24"/>
          <w:szCs w:val="24"/>
        </w:rPr>
        <w:t>Consultation Responses</w:t>
      </w:r>
      <w:r w:rsidR="00790E47" w:rsidRPr="00D720F0">
        <w:rPr>
          <w:rFonts w:ascii="Trebuchet MS" w:hAnsi="Trebuchet MS"/>
          <w:b/>
          <w:color w:val="000000" w:themeColor="text1"/>
          <w:sz w:val="24"/>
          <w:szCs w:val="24"/>
        </w:rPr>
        <w:t>:</w:t>
      </w:r>
    </w:p>
    <w:p w:rsidR="008D04DA" w:rsidRPr="00D720F0" w:rsidRDefault="008A272D" w:rsidP="00D761EE">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Properties at</w:t>
      </w:r>
      <w:r w:rsidR="00CA5DC5" w:rsidRPr="00D720F0">
        <w:rPr>
          <w:rFonts w:ascii="Trebuchet MS" w:hAnsi="Trebuchet MS"/>
          <w:color w:val="000000" w:themeColor="text1"/>
          <w:sz w:val="24"/>
          <w:szCs w:val="24"/>
        </w:rPr>
        <w:t xml:space="preserve"> </w:t>
      </w:r>
      <w:r w:rsidR="00D761EE" w:rsidRPr="00D720F0">
        <w:rPr>
          <w:rFonts w:ascii="Trebuchet MS" w:hAnsi="Trebuchet MS"/>
          <w:color w:val="000000" w:themeColor="text1"/>
          <w:sz w:val="24"/>
          <w:szCs w:val="24"/>
        </w:rPr>
        <w:t xml:space="preserve">251, 255 and 259 </w:t>
      </w:r>
      <w:proofErr w:type="spellStart"/>
      <w:r w:rsidR="00D761EE" w:rsidRPr="00D720F0">
        <w:rPr>
          <w:rFonts w:ascii="Trebuchet MS" w:hAnsi="Trebuchet MS"/>
          <w:color w:val="000000" w:themeColor="text1"/>
          <w:sz w:val="24"/>
          <w:szCs w:val="24"/>
        </w:rPr>
        <w:t>Southcote</w:t>
      </w:r>
      <w:proofErr w:type="spellEnd"/>
      <w:r w:rsidR="00D761EE" w:rsidRPr="00D720F0">
        <w:rPr>
          <w:rFonts w:ascii="Trebuchet MS" w:hAnsi="Trebuchet MS"/>
          <w:color w:val="000000" w:themeColor="text1"/>
          <w:sz w:val="24"/>
          <w:szCs w:val="24"/>
        </w:rPr>
        <w:t xml:space="preserve"> Lane and 2 and 4 </w:t>
      </w:r>
      <w:proofErr w:type="spellStart"/>
      <w:r w:rsidR="00D761EE" w:rsidRPr="00D720F0">
        <w:rPr>
          <w:rFonts w:ascii="Trebuchet MS" w:hAnsi="Trebuchet MS"/>
          <w:color w:val="000000" w:themeColor="text1"/>
          <w:sz w:val="24"/>
          <w:szCs w:val="24"/>
        </w:rPr>
        <w:t>Frilsham</w:t>
      </w:r>
      <w:proofErr w:type="spellEnd"/>
      <w:r w:rsidR="00D761EE" w:rsidRPr="00D720F0">
        <w:rPr>
          <w:rFonts w:ascii="Trebuchet MS" w:hAnsi="Trebuchet MS"/>
          <w:color w:val="000000" w:themeColor="text1"/>
          <w:sz w:val="24"/>
          <w:szCs w:val="24"/>
        </w:rPr>
        <w:t xml:space="preserve"> Road were consulted and no comments have been received.  </w:t>
      </w:r>
    </w:p>
    <w:p w:rsidR="00086899" w:rsidRPr="00D720F0" w:rsidRDefault="00086899" w:rsidP="008A272D">
      <w:pPr>
        <w:pStyle w:val="PlainText"/>
        <w:rPr>
          <w:rFonts w:ascii="Trebuchet MS" w:hAnsi="Trebuchet MS"/>
          <w:color w:val="000000" w:themeColor="text1"/>
          <w:sz w:val="24"/>
          <w:szCs w:val="24"/>
        </w:rPr>
      </w:pPr>
    </w:p>
    <w:p w:rsidR="00AD359F" w:rsidRPr="00D720F0" w:rsidRDefault="00AD359F" w:rsidP="00AD359F">
      <w:pPr>
        <w:rPr>
          <w:rFonts w:ascii="Trebuchet MS" w:hAnsi="Trebuchet MS"/>
          <w:color w:val="000000" w:themeColor="text1"/>
          <w:sz w:val="24"/>
          <w:szCs w:val="24"/>
        </w:rPr>
      </w:pPr>
      <w:r w:rsidRPr="00D720F0">
        <w:rPr>
          <w:rFonts w:ascii="Trebuchet MS" w:hAnsi="Trebuchet MS"/>
          <w:b/>
          <w:color w:val="000000" w:themeColor="text1"/>
          <w:sz w:val="24"/>
          <w:szCs w:val="24"/>
        </w:rPr>
        <w:t>Summary of discussions with applicant/agent:</w:t>
      </w:r>
    </w:p>
    <w:p w:rsidR="00AD359F" w:rsidRPr="00D720F0" w:rsidRDefault="00D761EE" w:rsidP="00AD359F">
      <w:pPr>
        <w:rPr>
          <w:rFonts w:ascii="Trebuchet MS" w:hAnsi="Trebuchet MS"/>
          <w:color w:val="000000" w:themeColor="text1"/>
          <w:sz w:val="24"/>
          <w:szCs w:val="24"/>
        </w:rPr>
      </w:pPr>
      <w:proofErr w:type="gramStart"/>
      <w:r w:rsidRPr="00D720F0">
        <w:rPr>
          <w:rFonts w:ascii="Trebuchet MS" w:hAnsi="Trebuchet MS"/>
          <w:color w:val="000000" w:themeColor="text1"/>
          <w:sz w:val="24"/>
          <w:szCs w:val="24"/>
        </w:rPr>
        <w:t>None</w:t>
      </w:r>
      <w:r w:rsidR="00D255A8" w:rsidRPr="00D720F0">
        <w:rPr>
          <w:rFonts w:ascii="Trebuchet MS" w:hAnsi="Trebuchet MS"/>
          <w:color w:val="000000" w:themeColor="text1"/>
          <w:sz w:val="24"/>
          <w:szCs w:val="24"/>
        </w:rPr>
        <w:t>.</w:t>
      </w:r>
      <w:proofErr w:type="gramEnd"/>
    </w:p>
    <w:p w:rsidR="00AD359F" w:rsidRPr="00D720F0" w:rsidRDefault="00AD359F" w:rsidP="008A272D">
      <w:pPr>
        <w:pStyle w:val="PlainText"/>
        <w:rPr>
          <w:rFonts w:ascii="Trebuchet MS" w:hAnsi="Trebuchet MS"/>
          <w:color w:val="000000" w:themeColor="text1"/>
          <w:sz w:val="24"/>
          <w:szCs w:val="24"/>
        </w:rPr>
      </w:pPr>
    </w:p>
    <w:p w:rsidR="00790E47" w:rsidRPr="00D720F0" w:rsidRDefault="00790E47" w:rsidP="00790E47">
      <w:pPr>
        <w:rPr>
          <w:rFonts w:ascii="Trebuchet MS" w:hAnsi="Trebuchet MS" w:cs="Arial"/>
          <w:b/>
          <w:bCs/>
          <w:color w:val="000000" w:themeColor="text1"/>
          <w:sz w:val="24"/>
          <w:szCs w:val="24"/>
        </w:rPr>
      </w:pPr>
      <w:r w:rsidRPr="00D720F0">
        <w:rPr>
          <w:rFonts w:ascii="Trebuchet MS" w:hAnsi="Trebuchet MS" w:cs="Arial"/>
          <w:b/>
          <w:bCs/>
          <w:color w:val="000000" w:themeColor="text1"/>
          <w:sz w:val="24"/>
          <w:szCs w:val="24"/>
        </w:rPr>
        <w:t>Equality Act 2010:</w:t>
      </w:r>
    </w:p>
    <w:p w:rsidR="00790E47" w:rsidRPr="00D720F0" w:rsidRDefault="00790E47" w:rsidP="00790E47">
      <w:pPr>
        <w:rPr>
          <w:rFonts w:ascii="Trebuchet MS" w:hAnsi="Trebuchet MS" w:cs="Arial"/>
          <w:bCs/>
          <w:color w:val="000000" w:themeColor="text1"/>
          <w:sz w:val="24"/>
          <w:szCs w:val="24"/>
        </w:rPr>
      </w:pPr>
      <w:r w:rsidRPr="00D720F0">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D2508" w:rsidRPr="00D720F0" w:rsidRDefault="005D2508" w:rsidP="0059452E">
      <w:pPr>
        <w:pStyle w:val="PlainText"/>
        <w:rPr>
          <w:rFonts w:ascii="Trebuchet MS" w:hAnsi="Trebuchet MS"/>
          <w:color w:val="000000" w:themeColor="text1"/>
          <w:sz w:val="24"/>
          <w:szCs w:val="24"/>
        </w:rPr>
      </w:pPr>
    </w:p>
    <w:p w:rsidR="0059452E" w:rsidRPr="00D720F0" w:rsidRDefault="0059452E" w:rsidP="0059452E">
      <w:pPr>
        <w:pStyle w:val="PlainText"/>
        <w:rPr>
          <w:rFonts w:ascii="Trebuchet MS" w:hAnsi="Trebuchet MS"/>
          <w:b/>
          <w:color w:val="000000" w:themeColor="text1"/>
          <w:sz w:val="24"/>
          <w:szCs w:val="24"/>
        </w:rPr>
      </w:pPr>
      <w:r w:rsidRPr="00D720F0">
        <w:rPr>
          <w:rFonts w:ascii="Trebuchet MS" w:hAnsi="Trebuchet MS"/>
          <w:b/>
          <w:color w:val="000000" w:themeColor="text1"/>
          <w:sz w:val="24"/>
          <w:szCs w:val="24"/>
        </w:rPr>
        <w:t>Relevant Planning Policy and Guidance</w:t>
      </w:r>
      <w:r w:rsidR="002A1C04" w:rsidRPr="00D720F0">
        <w:rPr>
          <w:rFonts w:ascii="Trebuchet MS" w:hAnsi="Trebuchet MS"/>
          <w:b/>
          <w:color w:val="000000" w:themeColor="text1"/>
          <w:sz w:val="24"/>
          <w:szCs w:val="24"/>
        </w:rPr>
        <w:t xml:space="preserve">   </w:t>
      </w:r>
    </w:p>
    <w:p w:rsidR="00025CC2" w:rsidRPr="00D720F0" w:rsidRDefault="00025CC2" w:rsidP="00025CC2">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 xml:space="preserve">The following local and national planning policy and guidance </w:t>
      </w:r>
      <w:r w:rsidR="00DB3988" w:rsidRPr="00D720F0">
        <w:rPr>
          <w:rFonts w:ascii="Trebuchet MS" w:hAnsi="Trebuchet MS"/>
          <w:color w:val="000000" w:themeColor="text1"/>
          <w:sz w:val="24"/>
          <w:szCs w:val="24"/>
        </w:rPr>
        <w:t>is relevant to this application:</w:t>
      </w:r>
    </w:p>
    <w:p w:rsidR="00DB3988" w:rsidRPr="00D720F0" w:rsidRDefault="00DB3988" w:rsidP="00025CC2">
      <w:pPr>
        <w:pStyle w:val="PlainText"/>
        <w:rPr>
          <w:rFonts w:ascii="Trebuchet MS" w:hAnsi="Trebuchet MS"/>
          <w:color w:val="000000" w:themeColor="text1"/>
          <w:sz w:val="24"/>
          <w:szCs w:val="24"/>
        </w:rPr>
      </w:pPr>
    </w:p>
    <w:p w:rsidR="00025CC2" w:rsidRPr="00D720F0" w:rsidRDefault="00025CC2" w:rsidP="00025CC2">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Reading Borough Local Development Framework Core Strategy (2008)</w:t>
      </w:r>
    </w:p>
    <w:p w:rsidR="00025CC2" w:rsidRPr="00D720F0" w:rsidRDefault="00025CC2" w:rsidP="00025CC2">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C</w:t>
      </w:r>
      <w:r w:rsidR="002C5D31" w:rsidRPr="00D720F0">
        <w:rPr>
          <w:rFonts w:ascii="Trebuchet MS" w:hAnsi="Trebuchet MS"/>
          <w:color w:val="000000" w:themeColor="text1"/>
          <w:sz w:val="24"/>
          <w:szCs w:val="24"/>
        </w:rPr>
        <w:t>S7: Design and the Public Realm</w:t>
      </w:r>
    </w:p>
    <w:p w:rsidR="00E47E0A" w:rsidRPr="00D720F0" w:rsidRDefault="00E47E0A" w:rsidP="00025CC2">
      <w:pPr>
        <w:pStyle w:val="PlainText"/>
        <w:rPr>
          <w:rFonts w:ascii="Trebuchet MS" w:hAnsi="Trebuchet MS"/>
          <w:color w:val="000000" w:themeColor="text1"/>
          <w:sz w:val="24"/>
          <w:szCs w:val="24"/>
        </w:rPr>
      </w:pPr>
    </w:p>
    <w:p w:rsidR="00025CC2" w:rsidRPr="00D720F0" w:rsidRDefault="00025CC2" w:rsidP="00025CC2">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Sites and Detailed Policies Document (</w:t>
      </w:r>
      <w:r w:rsidR="00DB3988" w:rsidRPr="00D720F0">
        <w:rPr>
          <w:rFonts w:ascii="Trebuchet MS" w:hAnsi="Trebuchet MS"/>
          <w:color w:val="000000" w:themeColor="text1"/>
          <w:sz w:val="24"/>
          <w:szCs w:val="24"/>
        </w:rPr>
        <w:t xml:space="preserve">Oct </w:t>
      </w:r>
      <w:r w:rsidRPr="00D720F0">
        <w:rPr>
          <w:rFonts w:ascii="Trebuchet MS" w:hAnsi="Trebuchet MS"/>
          <w:color w:val="000000" w:themeColor="text1"/>
          <w:sz w:val="24"/>
          <w:szCs w:val="24"/>
        </w:rPr>
        <w:t>201</w:t>
      </w:r>
      <w:r w:rsidR="00DB3988" w:rsidRPr="00D720F0">
        <w:rPr>
          <w:rFonts w:ascii="Trebuchet MS" w:hAnsi="Trebuchet MS"/>
          <w:color w:val="000000" w:themeColor="text1"/>
          <w:sz w:val="24"/>
          <w:szCs w:val="24"/>
        </w:rPr>
        <w:t>2</w:t>
      </w:r>
      <w:r w:rsidRPr="00D720F0">
        <w:rPr>
          <w:rFonts w:ascii="Trebuchet MS" w:hAnsi="Trebuchet MS"/>
          <w:color w:val="000000" w:themeColor="text1"/>
          <w:sz w:val="24"/>
          <w:szCs w:val="24"/>
        </w:rPr>
        <w:t>)</w:t>
      </w:r>
    </w:p>
    <w:p w:rsidR="00025CC2" w:rsidRPr="00D720F0" w:rsidRDefault="00025CC2" w:rsidP="00025CC2">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 xml:space="preserve">DM4: Safeguarding Amenity </w:t>
      </w:r>
    </w:p>
    <w:p w:rsidR="00025CC2" w:rsidRPr="00D720F0" w:rsidRDefault="00025CC2" w:rsidP="00025CC2">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DM9: House Extensions and Ancillary Accommodation</w:t>
      </w:r>
    </w:p>
    <w:p w:rsidR="00CA5DC5" w:rsidRPr="00D720F0" w:rsidRDefault="00CA5DC5" w:rsidP="00025CC2">
      <w:pPr>
        <w:pStyle w:val="PlainText"/>
        <w:rPr>
          <w:rFonts w:ascii="Trebuchet MS" w:hAnsi="Trebuchet MS"/>
          <w:color w:val="000000" w:themeColor="text1"/>
          <w:sz w:val="24"/>
          <w:szCs w:val="24"/>
        </w:rPr>
      </w:pPr>
    </w:p>
    <w:p w:rsidR="0059452E" w:rsidRPr="00D720F0" w:rsidRDefault="00025CC2" w:rsidP="00025CC2">
      <w:pPr>
        <w:pStyle w:val="PlainText"/>
        <w:rPr>
          <w:rFonts w:ascii="Trebuchet MS" w:hAnsi="Trebuchet MS"/>
          <w:color w:val="000000" w:themeColor="text1"/>
          <w:sz w:val="24"/>
          <w:szCs w:val="24"/>
        </w:rPr>
      </w:pPr>
      <w:r w:rsidRPr="00D720F0">
        <w:rPr>
          <w:rFonts w:ascii="Trebuchet MS" w:hAnsi="Trebuchet MS"/>
          <w:color w:val="000000" w:themeColor="text1"/>
          <w:sz w:val="24"/>
          <w:szCs w:val="24"/>
        </w:rPr>
        <w:t>S</w:t>
      </w:r>
      <w:r w:rsidR="00C43044" w:rsidRPr="00D720F0">
        <w:rPr>
          <w:rFonts w:ascii="Trebuchet MS" w:hAnsi="Trebuchet MS"/>
          <w:color w:val="000000" w:themeColor="text1"/>
          <w:sz w:val="24"/>
          <w:szCs w:val="24"/>
        </w:rPr>
        <w:t xml:space="preserve">upplementary Planning Guidance - </w:t>
      </w:r>
      <w:r w:rsidRPr="00D720F0">
        <w:rPr>
          <w:rFonts w:ascii="Trebuchet MS" w:hAnsi="Trebuchet MS"/>
          <w:color w:val="000000" w:themeColor="text1"/>
          <w:sz w:val="24"/>
          <w:szCs w:val="24"/>
        </w:rPr>
        <w:t>A Design Guide to House Extensions (2003)</w:t>
      </w:r>
    </w:p>
    <w:p w:rsidR="00025CC2" w:rsidRPr="00D720F0" w:rsidRDefault="00025CC2" w:rsidP="00025CC2">
      <w:pPr>
        <w:pStyle w:val="PlainText"/>
        <w:rPr>
          <w:rFonts w:ascii="Trebuchet MS" w:hAnsi="Trebuchet MS"/>
          <w:color w:val="000000" w:themeColor="text1"/>
          <w:sz w:val="24"/>
          <w:szCs w:val="24"/>
        </w:rPr>
      </w:pPr>
    </w:p>
    <w:p w:rsidR="0059452E" w:rsidRPr="00D720F0" w:rsidRDefault="0059452E" w:rsidP="0059452E">
      <w:pPr>
        <w:pStyle w:val="PlainText"/>
        <w:rPr>
          <w:rFonts w:ascii="Trebuchet MS" w:hAnsi="Trebuchet MS"/>
          <w:b/>
          <w:color w:val="000000" w:themeColor="text1"/>
          <w:sz w:val="24"/>
          <w:szCs w:val="24"/>
        </w:rPr>
      </w:pPr>
      <w:r w:rsidRPr="00D720F0">
        <w:rPr>
          <w:rFonts w:ascii="Trebuchet MS" w:hAnsi="Trebuchet MS"/>
          <w:b/>
          <w:color w:val="000000" w:themeColor="text1"/>
          <w:sz w:val="24"/>
          <w:szCs w:val="24"/>
        </w:rPr>
        <w:t>Appraisal</w:t>
      </w:r>
      <w:r w:rsidR="00170C47" w:rsidRPr="00D720F0">
        <w:rPr>
          <w:rFonts w:ascii="Trebuchet MS" w:hAnsi="Trebuchet MS"/>
          <w:b/>
          <w:color w:val="000000" w:themeColor="text1"/>
          <w:sz w:val="24"/>
          <w:szCs w:val="24"/>
        </w:rPr>
        <w:t xml:space="preserve"> Checklist</w:t>
      </w:r>
    </w:p>
    <w:p w:rsidR="005A2F7F" w:rsidRPr="00D720F0" w:rsidRDefault="005A2F7F" w:rsidP="005A2F7F">
      <w:pPr>
        <w:rPr>
          <w:rFonts w:ascii="Trebuchet MS" w:hAnsi="Trebuchet MS"/>
          <w:color w:val="000000" w:themeColor="text1"/>
          <w:sz w:val="24"/>
          <w:szCs w:val="24"/>
        </w:rPr>
      </w:pPr>
      <w:r w:rsidRPr="00D720F0">
        <w:rPr>
          <w:rFonts w:ascii="Trebuchet MS" w:hAnsi="Trebuchet MS"/>
          <w:color w:val="000000" w:themeColor="text1"/>
          <w:sz w:val="24"/>
          <w:szCs w:val="24"/>
        </w:rPr>
        <w:t>DM9 states: An extension to a house will be acceptable where it:</w:t>
      </w:r>
    </w:p>
    <w:p w:rsidR="005A2F7F" w:rsidRPr="00D720F0" w:rsidRDefault="005A2F7F" w:rsidP="005A2F7F">
      <w:pPr>
        <w:rPr>
          <w:rFonts w:ascii="Trebuchet MS" w:hAnsi="Trebuchet MS"/>
          <w:color w:val="000000" w:themeColor="text1"/>
          <w:sz w:val="24"/>
          <w:szCs w:val="24"/>
        </w:rPr>
      </w:pPr>
    </w:p>
    <w:p w:rsidR="005A2F7F" w:rsidRPr="00D720F0" w:rsidRDefault="005A2F7F" w:rsidP="006C710B">
      <w:pPr>
        <w:pStyle w:val="ListParagraph"/>
        <w:numPr>
          <w:ilvl w:val="0"/>
          <w:numId w:val="11"/>
        </w:numPr>
        <w:autoSpaceDE/>
        <w:autoSpaceDN/>
        <w:ind w:left="567" w:hanging="567"/>
        <w:rPr>
          <w:rFonts w:ascii="Trebuchet MS" w:hAnsi="Trebuchet MS"/>
          <w:color w:val="000000" w:themeColor="text1"/>
          <w:sz w:val="24"/>
          <w:szCs w:val="24"/>
          <w:u w:val="single"/>
        </w:rPr>
      </w:pPr>
      <w:r w:rsidRPr="00D720F0">
        <w:rPr>
          <w:rFonts w:ascii="Trebuchet MS" w:hAnsi="Trebuchet MS"/>
          <w:color w:val="000000" w:themeColor="text1"/>
          <w:sz w:val="24"/>
          <w:szCs w:val="24"/>
          <w:u w:val="single"/>
        </w:rPr>
        <w:t>Respects the character of the house in terms of scale, location, materials and design;</w:t>
      </w:r>
    </w:p>
    <w:p w:rsidR="00DC79DD" w:rsidRPr="00D720F0" w:rsidRDefault="00DC79DD" w:rsidP="00DC79DD">
      <w:pPr>
        <w:autoSpaceDE/>
        <w:autoSpaceDN/>
        <w:ind w:left="720"/>
        <w:rPr>
          <w:rFonts w:ascii="Trebuchet MS" w:hAnsi="Trebuchet MS"/>
          <w:color w:val="000000" w:themeColor="text1"/>
          <w:sz w:val="24"/>
          <w:szCs w:val="24"/>
        </w:rPr>
      </w:pPr>
    </w:p>
    <w:p w:rsidR="005A2F7F" w:rsidRPr="00D720F0" w:rsidRDefault="005A2F7F" w:rsidP="005A2F7F">
      <w:pPr>
        <w:autoSpaceDE/>
        <w:autoSpaceDN/>
        <w:rPr>
          <w:rFonts w:ascii="Trebuchet MS" w:hAnsi="Trebuchet MS"/>
          <w:color w:val="000000" w:themeColor="text1"/>
          <w:sz w:val="24"/>
          <w:szCs w:val="24"/>
        </w:rPr>
      </w:pPr>
      <w:r w:rsidRPr="00D720F0">
        <w:rPr>
          <w:rFonts w:ascii="Trebuchet MS" w:hAnsi="Trebuchet MS"/>
          <w:color w:val="000000" w:themeColor="text1"/>
          <w:sz w:val="24"/>
          <w:szCs w:val="24"/>
        </w:rPr>
        <w:t xml:space="preserve">To </w:t>
      </w:r>
      <w:r w:rsidR="00AF24B8" w:rsidRPr="00D720F0">
        <w:rPr>
          <w:rFonts w:ascii="Trebuchet MS" w:hAnsi="Trebuchet MS"/>
          <w:color w:val="000000" w:themeColor="text1"/>
          <w:sz w:val="24"/>
          <w:szCs w:val="24"/>
        </w:rPr>
        <w:t>assess this, the following has been considered – would the proposal:</w:t>
      </w:r>
    </w:p>
    <w:p w:rsidR="00AF24B8" w:rsidRPr="00D720F0" w:rsidRDefault="00AF24B8" w:rsidP="007C63A1">
      <w:pPr>
        <w:pStyle w:val="ListParagraph"/>
        <w:numPr>
          <w:ilvl w:val="0"/>
          <w:numId w:val="10"/>
        </w:numPr>
        <w:rPr>
          <w:rFonts w:ascii="Trebuchet MS" w:hAnsi="Trebuchet MS"/>
          <w:b/>
          <w:color w:val="000000" w:themeColor="text1"/>
          <w:sz w:val="24"/>
          <w:szCs w:val="24"/>
        </w:rPr>
      </w:pPr>
      <w:r w:rsidRPr="00D720F0">
        <w:rPr>
          <w:rFonts w:ascii="Trebuchet MS" w:hAnsi="Trebuchet MS"/>
          <w:bCs/>
          <w:color w:val="000000" w:themeColor="text1"/>
          <w:sz w:val="24"/>
          <w:szCs w:val="24"/>
        </w:rPr>
        <w:t>detract from the appearance of the original building through the use of ill-matching materials and by not fitting in with the design, scale and proportions of the original building;</w:t>
      </w:r>
      <w:r w:rsidR="004E37AC" w:rsidRPr="00D720F0">
        <w:rPr>
          <w:rFonts w:ascii="Trebuchet MS" w:hAnsi="Trebuchet MS"/>
          <w:bCs/>
          <w:color w:val="000000" w:themeColor="text1"/>
          <w:sz w:val="24"/>
          <w:szCs w:val="24"/>
        </w:rPr>
        <w:t xml:space="preserve"> </w:t>
      </w:r>
      <w:r w:rsidR="001A4478" w:rsidRPr="00D720F0">
        <w:rPr>
          <w:rFonts w:ascii="Trebuchet MS" w:hAnsi="Trebuchet MS"/>
          <w:b/>
          <w:bCs/>
          <w:color w:val="000000" w:themeColor="text1"/>
          <w:sz w:val="24"/>
          <w:szCs w:val="24"/>
        </w:rPr>
        <w:t>NO</w:t>
      </w:r>
    </w:p>
    <w:p w:rsidR="00AF24B8" w:rsidRPr="00D720F0" w:rsidRDefault="00AF24B8" w:rsidP="00AF24B8">
      <w:pPr>
        <w:pStyle w:val="ListParagraph"/>
        <w:numPr>
          <w:ilvl w:val="0"/>
          <w:numId w:val="10"/>
        </w:numPr>
        <w:rPr>
          <w:rFonts w:ascii="Trebuchet MS" w:hAnsi="Trebuchet MS"/>
          <w:b/>
          <w:color w:val="000000" w:themeColor="text1"/>
          <w:sz w:val="24"/>
          <w:szCs w:val="24"/>
        </w:rPr>
      </w:pPr>
      <w:r w:rsidRPr="00D720F0">
        <w:rPr>
          <w:rFonts w:ascii="Trebuchet MS" w:hAnsi="Trebuchet MS"/>
          <w:bCs/>
          <w:color w:val="000000" w:themeColor="text1"/>
          <w:sz w:val="24"/>
          <w:szCs w:val="24"/>
        </w:rPr>
        <w:t>reduce the amount of usable amenity space for the propert</w:t>
      </w:r>
      <w:r w:rsidR="00025CC2" w:rsidRPr="00D720F0">
        <w:rPr>
          <w:rFonts w:ascii="Trebuchet MS" w:hAnsi="Trebuchet MS"/>
          <w:bCs/>
          <w:color w:val="000000" w:themeColor="text1"/>
          <w:sz w:val="24"/>
          <w:szCs w:val="24"/>
        </w:rPr>
        <w:t xml:space="preserve">y to an unacceptable degree; </w:t>
      </w:r>
      <w:r w:rsidR="00D41A16" w:rsidRPr="00D720F0">
        <w:rPr>
          <w:rFonts w:ascii="Trebuchet MS" w:hAnsi="Trebuchet MS"/>
          <w:b/>
          <w:color w:val="000000" w:themeColor="text1"/>
          <w:sz w:val="24"/>
          <w:szCs w:val="24"/>
        </w:rPr>
        <w:t>NO</w:t>
      </w:r>
      <w:r w:rsidR="001F150D" w:rsidRPr="00D720F0">
        <w:rPr>
          <w:rFonts w:ascii="Trebuchet MS" w:hAnsi="Trebuchet MS"/>
          <w:b/>
          <w:color w:val="000000" w:themeColor="text1"/>
          <w:sz w:val="24"/>
          <w:szCs w:val="24"/>
        </w:rPr>
        <w:t xml:space="preserve"> </w:t>
      </w:r>
      <w:r w:rsidR="00D41A16" w:rsidRPr="00D720F0">
        <w:rPr>
          <w:rFonts w:ascii="Trebuchet MS" w:hAnsi="Trebuchet MS"/>
          <w:b/>
          <w:color w:val="000000" w:themeColor="text1"/>
          <w:sz w:val="24"/>
          <w:szCs w:val="24"/>
        </w:rPr>
        <w:t xml:space="preserve"> </w:t>
      </w:r>
    </w:p>
    <w:p w:rsidR="005A2F7F" w:rsidRPr="00D720F0" w:rsidRDefault="00AF24B8" w:rsidP="005A2F7F">
      <w:pPr>
        <w:pStyle w:val="ListParagraph"/>
        <w:numPr>
          <w:ilvl w:val="0"/>
          <w:numId w:val="10"/>
        </w:numPr>
        <w:autoSpaceDE/>
        <w:autoSpaceDN/>
        <w:rPr>
          <w:rFonts w:ascii="Trebuchet MS" w:hAnsi="Trebuchet MS"/>
          <w:color w:val="000000" w:themeColor="text1"/>
          <w:sz w:val="24"/>
          <w:szCs w:val="24"/>
        </w:rPr>
      </w:pPr>
      <w:r w:rsidRPr="00D720F0">
        <w:rPr>
          <w:rFonts w:ascii="Trebuchet MS" w:hAnsi="Trebuchet MS"/>
          <w:bCs/>
          <w:color w:val="000000" w:themeColor="text1"/>
          <w:sz w:val="24"/>
          <w:szCs w:val="24"/>
        </w:rPr>
        <w:t xml:space="preserve">require the loss of trees in the garden or put significant trees at risk; </w:t>
      </w:r>
      <w:r w:rsidRPr="00D720F0">
        <w:rPr>
          <w:rFonts w:ascii="Trebuchet MS" w:hAnsi="Trebuchet MS"/>
          <w:b/>
          <w:color w:val="000000" w:themeColor="text1"/>
          <w:sz w:val="24"/>
          <w:szCs w:val="24"/>
        </w:rPr>
        <w:t>NO</w:t>
      </w:r>
    </w:p>
    <w:p w:rsidR="00EF1805" w:rsidRPr="00D720F0" w:rsidRDefault="00EF1805" w:rsidP="00EF1805">
      <w:pPr>
        <w:pStyle w:val="ListParagraph"/>
        <w:autoSpaceDE/>
        <w:autoSpaceDN/>
        <w:rPr>
          <w:rFonts w:ascii="Trebuchet MS" w:hAnsi="Trebuchet MS"/>
          <w:color w:val="000000" w:themeColor="text1"/>
          <w:sz w:val="24"/>
          <w:szCs w:val="24"/>
        </w:rPr>
      </w:pPr>
    </w:p>
    <w:p w:rsidR="005A2F7F" w:rsidRPr="00D720F0" w:rsidRDefault="005A2F7F" w:rsidP="006C710B">
      <w:pPr>
        <w:pStyle w:val="ListParagraph"/>
        <w:numPr>
          <w:ilvl w:val="0"/>
          <w:numId w:val="11"/>
        </w:numPr>
        <w:autoSpaceDE/>
        <w:autoSpaceDN/>
        <w:ind w:left="567" w:hanging="567"/>
        <w:rPr>
          <w:rFonts w:ascii="Trebuchet MS" w:hAnsi="Trebuchet MS"/>
          <w:color w:val="000000" w:themeColor="text1"/>
          <w:sz w:val="24"/>
          <w:szCs w:val="24"/>
          <w:u w:val="single"/>
        </w:rPr>
      </w:pPr>
      <w:r w:rsidRPr="00D720F0">
        <w:rPr>
          <w:rFonts w:ascii="Trebuchet MS" w:hAnsi="Trebuchet MS"/>
          <w:color w:val="000000" w:themeColor="text1"/>
          <w:sz w:val="24"/>
          <w:szCs w:val="24"/>
          <w:u w:val="single"/>
        </w:rPr>
        <w:lastRenderedPageBreak/>
        <w:t xml:space="preserve">Respects the character and pattern of neighbouring properties and the street as a whole in terms of scale, location, materials and design, and any important existing building line; </w:t>
      </w:r>
      <w:r w:rsidR="0007114B" w:rsidRPr="00D720F0">
        <w:rPr>
          <w:rFonts w:ascii="Trebuchet MS" w:hAnsi="Trebuchet MS"/>
          <w:color w:val="000000" w:themeColor="text1"/>
          <w:sz w:val="24"/>
          <w:szCs w:val="24"/>
          <w:u w:val="single"/>
        </w:rPr>
        <w:t xml:space="preserve">Respects neighbour’s amenities </w:t>
      </w:r>
      <w:r w:rsidR="00AF24B8" w:rsidRPr="00D720F0">
        <w:rPr>
          <w:rFonts w:ascii="Trebuchet MS" w:hAnsi="Trebuchet MS"/>
          <w:color w:val="000000" w:themeColor="text1"/>
          <w:sz w:val="24"/>
          <w:szCs w:val="24"/>
          <w:u w:val="single"/>
        </w:rPr>
        <w:t xml:space="preserve">and </w:t>
      </w:r>
      <w:r w:rsidR="0007114B" w:rsidRPr="00D720F0">
        <w:rPr>
          <w:rFonts w:ascii="Trebuchet MS" w:hAnsi="Trebuchet MS"/>
          <w:color w:val="000000" w:themeColor="text1"/>
          <w:sz w:val="24"/>
          <w:szCs w:val="24"/>
          <w:u w:val="single"/>
        </w:rPr>
        <w:t>d</w:t>
      </w:r>
      <w:r w:rsidRPr="00D720F0">
        <w:rPr>
          <w:rFonts w:ascii="Trebuchet MS" w:hAnsi="Trebuchet MS"/>
          <w:color w:val="000000" w:themeColor="text1"/>
          <w:sz w:val="24"/>
          <w:szCs w:val="24"/>
          <w:u w:val="single"/>
        </w:rPr>
        <w:t>oes not present a large blank façade to public areas.</w:t>
      </w:r>
    </w:p>
    <w:p w:rsidR="005A2F7F" w:rsidRPr="00D720F0" w:rsidRDefault="005A2F7F" w:rsidP="005A2F7F">
      <w:pPr>
        <w:rPr>
          <w:rFonts w:ascii="Trebuchet MS" w:hAnsi="Trebuchet MS"/>
          <w:color w:val="000000" w:themeColor="text1"/>
          <w:sz w:val="24"/>
          <w:szCs w:val="24"/>
        </w:rPr>
      </w:pPr>
    </w:p>
    <w:p w:rsidR="00DC79DD" w:rsidRPr="00D720F0" w:rsidRDefault="00DC79DD" w:rsidP="00DC79DD">
      <w:pPr>
        <w:autoSpaceDE/>
        <w:autoSpaceDN/>
        <w:rPr>
          <w:rFonts w:ascii="Trebuchet MS" w:hAnsi="Trebuchet MS"/>
          <w:color w:val="000000" w:themeColor="text1"/>
          <w:sz w:val="24"/>
          <w:szCs w:val="24"/>
        </w:rPr>
      </w:pPr>
      <w:r w:rsidRPr="00D720F0">
        <w:rPr>
          <w:rFonts w:ascii="Trebuchet MS" w:hAnsi="Trebuchet MS"/>
          <w:color w:val="000000" w:themeColor="text1"/>
          <w:sz w:val="24"/>
          <w:szCs w:val="24"/>
        </w:rPr>
        <w:t>To assess this</w:t>
      </w:r>
      <w:r w:rsidR="00AF24B8" w:rsidRPr="00D720F0">
        <w:rPr>
          <w:rFonts w:ascii="Trebuchet MS" w:hAnsi="Trebuchet MS"/>
          <w:color w:val="000000" w:themeColor="text1"/>
          <w:sz w:val="24"/>
          <w:szCs w:val="24"/>
        </w:rPr>
        <w:t>,</w:t>
      </w:r>
      <w:r w:rsidRPr="00D720F0">
        <w:rPr>
          <w:rFonts w:ascii="Trebuchet MS" w:hAnsi="Trebuchet MS"/>
          <w:color w:val="000000" w:themeColor="text1"/>
          <w:sz w:val="24"/>
          <w:szCs w:val="24"/>
        </w:rPr>
        <w:t xml:space="preserve"> the following has been considered – would the proposal:</w:t>
      </w:r>
    </w:p>
    <w:p w:rsidR="008C4D4F" w:rsidRPr="00D720F0" w:rsidRDefault="00AF24B8" w:rsidP="00AF24B8">
      <w:pPr>
        <w:pStyle w:val="ListParagraph"/>
        <w:numPr>
          <w:ilvl w:val="0"/>
          <w:numId w:val="9"/>
        </w:numPr>
        <w:rPr>
          <w:rFonts w:ascii="Trebuchet MS" w:hAnsi="Trebuchet MS"/>
          <w:b/>
          <w:color w:val="000000" w:themeColor="text1"/>
          <w:sz w:val="24"/>
          <w:szCs w:val="24"/>
        </w:rPr>
      </w:pPr>
      <w:proofErr w:type="gramStart"/>
      <w:r w:rsidRPr="00D720F0">
        <w:rPr>
          <w:rFonts w:ascii="Trebuchet MS" w:hAnsi="Trebuchet MS"/>
          <w:bCs/>
          <w:color w:val="000000" w:themeColor="text1"/>
          <w:sz w:val="24"/>
          <w:szCs w:val="24"/>
        </w:rPr>
        <w:t>significantly</w:t>
      </w:r>
      <w:proofErr w:type="gramEnd"/>
      <w:r w:rsidRPr="00D720F0">
        <w:rPr>
          <w:rFonts w:ascii="Trebuchet MS" w:hAnsi="Trebuchet MS"/>
          <w:bCs/>
          <w:color w:val="000000" w:themeColor="text1"/>
          <w:sz w:val="24"/>
          <w:szCs w:val="24"/>
        </w:rPr>
        <w:t xml:space="preserve"> reduce the amount of daylight and sunlight enjoyed by neighbouring properties; </w:t>
      </w:r>
      <w:r w:rsidR="009F55CB" w:rsidRPr="00D720F0">
        <w:rPr>
          <w:rFonts w:ascii="Trebuchet MS" w:hAnsi="Trebuchet MS"/>
          <w:b/>
          <w:color w:val="000000" w:themeColor="text1"/>
          <w:sz w:val="24"/>
          <w:szCs w:val="24"/>
        </w:rPr>
        <w:t>NO</w:t>
      </w:r>
      <w:r w:rsidR="00D720F0" w:rsidRPr="00D720F0">
        <w:rPr>
          <w:rFonts w:ascii="Trebuchet MS" w:hAnsi="Trebuchet MS"/>
          <w:b/>
          <w:color w:val="000000" w:themeColor="text1"/>
          <w:sz w:val="24"/>
          <w:szCs w:val="24"/>
        </w:rPr>
        <w:t xml:space="preserve">, although the proposed extension would be along the boundary with 2 </w:t>
      </w:r>
      <w:proofErr w:type="spellStart"/>
      <w:r w:rsidR="00D720F0" w:rsidRPr="00D720F0">
        <w:rPr>
          <w:rFonts w:ascii="Trebuchet MS" w:hAnsi="Trebuchet MS"/>
          <w:b/>
          <w:color w:val="000000" w:themeColor="text1"/>
          <w:sz w:val="24"/>
          <w:szCs w:val="24"/>
        </w:rPr>
        <w:t>Frilsham</w:t>
      </w:r>
      <w:proofErr w:type="spellEnd"/>
      <w:r w:rsidR="00D720F0" w:rsidRPr="00D720F0">
        <w:rPr>
          <w:rFonts w:ascii="Trebuchet MS" w:hAnsi="Trebuchet MS"/>
          <w:b/>
          <w:color w:val="000000" w:themeColor="text1"/>
          <w:sz w:val="24"/>
          <w:szCs w:val="24"/>
        </w:rPr>
        <w:t xml:space="preserve"> Road there would be a distance of approximately 12m between the proposal and the rear elevation of this neighbouring property.</w:t>
      </w:r>
      <w:r w:rsidR="001F150D" w:rsidRPr="00D720F0">
        <w:rPr>
          <w:rFonts w:ascii="Trebuchet MS" w:hAnsi="Trebuchet MS"/>
          <w:b/>
          <w:color w:val="000000" w:themeColor="text1"/>
          <w:sz w:val="24"/>
          <w:szCs w:val="24"/>
        </w:rPr>
        <w:t xml:space="preserve"> </w:t>
      </w:r>
      <w:r w:rsidR="00125014" w:rsidRPr="00D720F0">
        <w:rPr>
          <w:rFonts w:ascii="Trebuchet MS" w:hAnsi="Trebuchet MS"/>
          <w:b/>
          <w:color w:val="000000" w:themeColor="text1"/>
          <w:sz w:val="24"/>
          <w:szCs w:val="24"/>
        </w:rPr>
        <w:t xml:space="preserve"> </w:t>
      </w:r>
      <w:r w:rsidR="004B57E1" w:rsidRPr="00D720F0">
        <w:rPr>
          <w:rFonts w:ascii="Trebuchet MS" w:hAnsi="Trebuchet MS"/>
          <w:b/>
          <w:bCs/>
          <w:color w:val="000000" w:themeColor="text1"/>
          <w:sz w:val="24"/>
          <w:szCs w:val="24"/>
        </w:rPr>
        <w:t xml:space="preserve"> </w:t>
      </w:r>
    </w:p>
    <w:p w:rsidR="0059452E" w:rsidRPr="00D720F0" w:rsidRDefault="00AF24B8" w:rsidP="00E2235B">
      <w:pPr>
        <w:pStyle w:val="ListParagraph"/>
        <w:numPr>
          <w:ilvl w:val="0"/>
          <w:numId w:val="9"/>
        </w:numPr>
        <w:rPr>
          <w:rFonts w:ascii="Trebuchet MS" w:hAnsi="Trebuchet MS"/>
          <w:b/>
          <w:color w:val="000000" w:themeColor="text1"/>
          <w:sz w:val="24"/>
          <w:szCs w:val="24"/>
        </w:rPr>
      </w:pPr>
      <w:proofErr w:type="gramStart"/>
      <w:r w:rsidRPr="00D720F0">
        <w:rPr>
          <w:rFonts w:ascii="Trebuchet MS" w:hAnsi="Trebuchet MS"/>
          <w:bCs/>
          <w:color w:val="000000" w:themeColor="text1"/>
          <w:sz w:val="24"/>
          <w:szCs w:val="24"/>
        </w:rPr>
        <w:t>invade</w:t>
      </w:r>
      <w:proofErr w:type="gramEnd"/>
      <w:r w:rsidRPr="00D720F0">
        <w:rPr>
          <w:rFonts w:ascii="Trebuchet MS" w:hAnsi="Trebuchet MS"/>
          <w:bCs/>
          <w:color w:val="000000" w:themeColor="text1"/>
          <w:sz w:val="24"/>
          <w:szCs w:val="24"/>
        </w:rPr>
        <w:t xml:space="preserve"> the privacy of neighbouring properties through overlooking from windows or balconies;</w:t>
      </w:r>
      <w:r w:rsidRPr="00D720F0">
        <w:rPr>
          <w:rFonts w:ascii="Trebuchet MS" w:hAnsi="Trebuchet MS"/>
          <w:color w:val="000000" w:themeColor="text1"/>
          <w:sz w:val="24"/>
          <w:szCs w:val="24"/>
        </w:rPr>
        <w:t xml:space="preserve"> </w:t>
      </w:r>
      <w:r w:rsidR="00BB18D6" w:rsidRPr="00D720F0">
        <w:rPr>
          <w:rFonts w:ascii="Trebuchet MS" w:hAnsi="Trebuchet MS"/>
          <w:b/>
          <w:color w:val="000000" w:themeColor="text1"/>
          <w:sz w:val="24"/>
          <w:szCs w:val="24"/>
        </w:rPr>
        <w:t>NO</w:t>
      </w:r>
      <w:r w:rsidR="00D720F0" w:rsidRPr="00D720F0">
        <w:rPr>
          <w:rFonts w:ascii="Trebuchet MS" w:hAnsi="Trebuchet MS"/>
          <w:b/>
          <w:color w:val="000000" w:themeColor="text1"/>
          <w:sz w:val="24"/>
          <w:szCs w:val="24"/>
        </w:rPr>
        <w:t>, although a condition will be imposed which restricts side windows to the proposal.</w:t>
      </w:r>
      <w:r w:rsidR="007A357C" w:rsidRPr="00D720F0">
        <w:rPr>
          <w:rFonts w:ascii="Trebuchet MS" w:hAnsi="Trebuchet MS"/>
          <w:b/>
          <w:color w:val="000000" w:themeColor="text1"/>
          <w:sz w:val="24"/>
          <w:szCs w:val="24"/>
        </w:rPr>
        <w:t xml:space="preserve">  </w:t>
      </w:r>
      <w:r w:rsidR="006F6534" w:rsidRPr="00D720F0">
        <w:rPr>
          <w:rFonts w:ascii="Trebuchet MS" w:hAnsi="Trebuchet MS"/>
          <w:b/>
          <w:color w:val="000000" w:themeColor="text1"/>
          <w:sz w:val="24"/>
          <w:szCs w:val="24"/>
        </w:rPr>
        <w:t xml:space="preserve"> </w:t>
      </w:r>
    </w:p>
    <w:p w:rsidR="00CB4A8A" w:rsidRPr="00D720F0" w:rsidRDefault="00AF24B8" w:rsidP="006C710B">
      <w:pPr>
        <w:pStyle w:val="ListParagraph"/>
        <w:numPr>
          <w:ilvl w:val="0"/>
          <w:numId w:val="9"/>
        </w:numPr>
        <w:rPr>
          <w:rFonts w:ascii="Trebuchet MS" w:hAnsi="Trebuchet MS"/>
          <w:color w:val="000000" w:themeColor="text1"/>
          <w:sz w:val="24"/>
          <w:szCs w:val="24"/>
        </w:rPr>
      </w:pPr>
      <w:r w:rsidRPr="00D720F0">
        <w:rPr>
          <w:rFonts w:ascii="Trebuchet MS" w:hAnsi="Trebuchet MS"/>
          <w:bCs/>
          <w:color w:val="000000" w:themeColor="text1"/>
          <w:sz w:val="24"/>
          <w:szCs w:val="24"/>
        </w:rPr>
        <w:t>detract from the character of neighbouring properties through siting, excessive bulk, ill-matching materials or inconsistent design;</w:t>
      </w:r>
      <w:r w:rsidRPr="00D720F0">
        <w:rPr>
          <w:rFonts w:ascii="Trebuchet MS" w:hAnsi="Trebuchet MS"/>
          <w:color w:val="000000" w:themeColor="text1"/>
          <w:sz w:val="24"/>
          <w:szCs w:val="24"/>
        </w:rPr>
        <w:t xml:space="preserve"> </w:t>
      </w:r>
      <w:r w:rsidRPr="00D720F0">
        <w:rPr>
          <w:rFonts w:ascii="Trebuchet MS" w:hAnsi="Trebuchet MS"/>
          <w:b/>
          <w:color w:val="000000" w:themeColor="text1"/>
          <w:sz w:val="24"/>
          <w:szCs w:val="24"/>
        </w:rPr>
        <w:t>NO</w:t>
      </w:r>
    </w:p>
    <w:p w:rsidR="006C710B" w:rsidRPr="00D720F0" w:rsidRDefault="00AF24B8" w:rsidP="006C710B">
      <w:pPr>
        <w:pStyle w:val="ListParagraph"/>
        <w:numPr>
          <w:ilvl w:val="0"/>
          <w:numId w:val="9"/>
        </w:numPr>
        <w:rPr>
          <w:rFonts w:ascii="Trebuchet MS" w:hAnsi="Trebuchet MS"/>
          <w:color w:val="000000" w:themeColor="text1"/>
          <w:sz w:val="24"/>
          <w:szCs w:val="24"/>
        </w:rPr>
      </w:pPr>
      <w:r w:rsidRPr="00D720F0">
        <w:rPr>
          <w:rFonts w:ascii="Trebuchet MS" w:hAnsi="Trebuchet MS"/>
          <w:bCs/>
          <w:color w:val="000000" w:themeColor="text1"/>
          <w:sz w:val="24"/>
          <w:szCs w:val="24"/>
        </w:rPr>
        <w:t>detract from the appearance of the street or area by using ill-matched materials, glazing and detailing;</w:t>
      </w:r>
      <w:r w:rsidRPr="00D720F0">
        <w:rPr>
          <w:rFonts w:ascii="Trebuchet MS" w:hAnsi="Trebuchet MS"/>
          <w:color w:val="000000" w:themeColor="text1"/>
          <w:sz w:val="24"/>
          <w:szCs w:val="24"/>
        </w:rPr>
        <w:t xml:space="preserve"> </w:t>
      </w:r>
      <w:r w:rsidRPr="00D720F0">
        <w:rPr>
          <w:rFonts w:ascii="Trebuchet MS" w:hAnsi="Trebuchet MS"/>
          <w:b/>
          <w:color w:val="000000" w:themeColor="text1"/>
          <w:sz w:val="24"/>
          <w:szCs w:val="24"/>
        </w:rPr>
        <w:t>NO</w:t>
      </w:r>
    </w:p>
    <w:p w:rsidR="008C4D4F" w:rsidRPr="00D720F0" w:rsidRDefault="008C4D4F" w:rsidP="008C4D4F">
      <w:pPr>
        <w:pStyle w:val="ListParagraph"/>
        <w:rPr>
          <w:rFonts w:ascii="Trebuchet MS" w:hAnsi="Trebuchet MS"/>
          <w:color w:val="000000" w:themeColor="text1"/>
          <w:sz w:val="24"/>
          <w:szCs w:val="24"/>
        </w:rPr>
      </w:pPr>
    </w:p>
    <w:p w:rsidR="00025CC2" w:rsidRPr="00D720F0" w:rsidRDefault="00025CC2" w:rsidP="00025CC2">
      <w:pPr>
        <w:jc w:val="both"/>
        <w:rPr>
          <w:rFonts w:ascii="Trebuchet MS" w:hAnsi="Trebuchet MS"/>
          <w:color w:val="000000" w:themeColor="text1"/>
          <w:sz w:val="24"/>
          <w:szCs w:val="24"/>
        </w:rPr>
      </w:pPr>
      <w:r w:rsidRPr="00D720F0">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025CC2" w:rsidRPr="00D720F0" w:rsidRDefault="00025CC2" w:rsidP="00025CC2">
      <w:pPr>
        <w:jc w:val="both"/>
        <w:rPr>
          <w:rFonts w:ascii="Trebuchet MS" w:hAnsi="Trebuchet MS"/>
          <w:color w:val="000000" w:themeColor="text1"/>
          <w:sz w:val="24"/>
          <w:szCs w:val="24"/>
        </w:rPr>
      </w:pPr>
    </w:p>
    <w:p w:rsidR="00025CC2" w:rsidRPr="00D720F0" w:rsidRDefault="00025CC2" w:rsidP="00025CC2">
      <w:pPr>
        <w:jc w:val="both"/>
        <w:rPr>
          <w:rFonts w:ascii="Trebuchet MS" w:hAnsi="Trebuchet MS"/>
          <w:color w:val="000000" w:themeColor="text1"/>
          <w:sz w:val="24"/>
          <w:szCs w:val="24"/>
        </w:rPr>
      </w:pPr>
      <w:r w:rsidRPr="00D720F0">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025CC2" w:rsidRPr="00D720F0" w:rsidRDefault="00025CC2" w:rsidP="00025CC2">
      <w:pPr>
        <w:jc w:val="both"/>
        <w:rPr>
          <w:rFonts w:ascii="Trebuchet MS" w:hAnsi="Trebuchet MS"/>
          <w:color w:val="000000" w:themeColor="text1"/>
          <w:sz w:val="24"/>
          <w:szCs w:val="24"/>
        </w:rPr>
      </w:pPr>
    </w:p>
    <w:p w:rsidR="003A7D37" w:rsidRPr="00D720F0" w:rsidRDefault="00025CC2" w:rsidP="0010390E">
      <w:pPr>
        <w:pStyle w:val="ListParagraph"/>
        <w:numPr>
          <w:ilvl w:val="0"/>
          <w:numId w:val="9"/>
        </w:numPr>
        <w:rPr>
          <w:rFonts w:ascii="Trebuchet MS" w:hAnsi="Trebuchet MS"/>
          <w:b/>
          <w:color w:val="000000" w:themeColor="text1"/>
          <w:sz w:val="24"/>
          <w:szCs w:val="24"/>
        </w:rPr>
      </w:pPr>
      <w:r w:rsidRPr="00D720F0">
        <w:rPr>
          <w:rFonts w:ascii="Trebuchet MS" w:hAnsi="Trebuchet MS"/>
          <w:color w:val="000000" w:themeColor="text1"/>
          <w:sz w:val="24"/>
          <w:szCs w:val="24"/>
        </w:rPr>
        <w:t xml:space="preserve">Privacy and overlooking; </w:t>
      </w:r>
      <w:r w:rsidR="001A4478" w:rsidRPr="00D720F0">
        <w:rPr>
          <w:rFonts w:ascii="Trebuchet MS" w:hAnsi="Trebuchet MS"/>
          <w:b/>
          <w:color w:val="000000" w:themeColor="text1"/>
          <w:sz w:val="24"/>
          <w:szCs w:val="24"/>
        </w:rPr>
        <w:t>NO</w:t>
      </w:r>
      <w:r w:rsidR="0010390E" w:rsidRPr="00D720F0">
        <w:rPr>
          <w:rFonts w:ascii="Trebuchet MS" w:hAnsi="Trebuchet MS"/>
          <w:b/>
          <w:color w:val="000000" w:themeColor="text1"/>
          <w:sz w:val="24"/>
          <w:szCs w:val="24"/>
        </w:rPr>
        <w:t xml:space="preserve">   </w:t>
      </w:r>
    </w:p>
    <w:p w:rsidR="00D466ED" w:rsidRPr="00D720F0" w:rsidRDefault="00025CC2" w:rsidP="00D466ED">
      <w:pPr>
        <w:pStyle w:val="ListParagraph"/>
        <w:numPr>
          <w:ilvl w:val="0"/>
          <w:numId w:val="9"/>
        </w:numPr>
        <w:rPr>
          <w:rFonts w:ascii="Trebuchet MS" w:hAnsi="Trebuchet MS"/>
          <w:b/>
          <w:color w:val="000000" w:themeColor="text1"/>
          <w:sz w:val="24"/>
          <w:szCs w:val="24"/>
        </w:rPr>
      </w:pPr>
      <w:r w:rsidRPr="00D720F0">
        <w:rPr>
          <w:rFonts w:ascii="Trebuchet MS" w:hAnsi="Trebuchet MS"/>
          <w:color w:val="000000" w:themeColor="text1"/>
          <w:sz w:val="24"/>
          <w:szCs w:val="24"/>
        </w:rPr>
        <w:t xml:space="preserve">Access to sunlight and daylight; </w:t>
      </w:r>
      <w:r w:rsidRPr="00D720F0">
        <w:rPr>
          <w:rFonts w:ascii="Trebuchet MS" w:hAnsi="Trebuchet MS"/>
          <w:b/>
          <w:color w:val="000000" w:themeColor="text1"/>
          <w:sz w:val="24"/>
          <w:szCs w:val="24"/>
        </w:rPr>
        <w:t>NO</w:t>
      </w:r>
    </w:p>
    <w:p w:rsidR="00025CC2" w:rsidRPr="00D720F0" w:rsidRDefault="00025CC2" w:rsidP="00025CC2">
      <w:pPr>
        <w:numPr>
          <w:ilvl w:val="0"/>
          <w:numId w:val="12"/>
        </w:numPr>
        <w:autoSpaceDE/>
        <w:autoSpaceDN/>
        <w:jc w:val="both"/>
        <w:rPr>
          <w:rFonts w:ascii="Trebuchet MS" w:hAnsi="Trebuchet MS"/>
          <w:color w:val="000000" w:themeColor="text1"/>
          <w:sz w:val="24"/>
          <w:szCs w:val="24"/>
        </w:rPr>
      </w:pPr>
      <w:r w:rsidRPr="00D720F0">
        <w:rPr>
          <w:rFonts w:ascii="Trebuchet MS" w:hAnsi="Trebuchet MS"/>
          <w:color w:val="000000" w:themeColor="text1"/>
          <w:sz w:val="24"/>
          <w:szCs w:val="24"/>
        </w:rPr>
        <w:t xml:space="preserve">Visual dominance and overbearing effects of a development; </w:t>
      </w:r>
      <w:r w:rsidR="00BB18D6" w:rsidRPr="00D720F0">
        <w:rPr>
          <w:rFonts w:ascii="Trebuchet MS" w:hAnsi="Trebuchet MS"/>
          <w:b/>
          <w:color w:val="000000" w:themeColor="text1"/>
          <w:sz w:val="24"/>
          <w:szCs w:val="24"/>
        </w:rPr>
        <w:t>NO</w:t>
      </w:r>
      <w:r w:rsidR="00D720F0" w:rsidRPr="00D720F0">
        <w:rPr>
          <w:rFonts w:ascii="Trebuchet MS" w:hAnsi="Trebuchet MS"/>
          <w:b/>
          <w:color w:val="000000" w:themeColor="text1"/>
          <w:sz w:val="24"/>
          <w:szCs w:val="24"/>
        </w:rPr>
        <w:t xml:space="preserve">, although the neighbouring properties at 251 </w:t>
      </w:r>
      <w:proofErr w:type="spellStart"/>
      <w:r w:rsidR="00D720F0" w:rsidRPr="00D720F0">
        <w:rPr>
          <w:rFonts w:ascii="Trebuchet MS" w:hAnsi="Trebuchet MS"/>
          <w:b/>
          <w:color w:val="000000" w:themeColor="text1"/>
          <w:sz w:val="24"/>
          <w:szCs w:val="24"/>
        </w:rPr>
        <w:t>Southcote</w:t>
      </w:r>
      <w:proofErr w:type="spellEnd"/>
      <w:r w:rsidR="00D720F0" w:rsidRPr="00D720F0">
        <w:rPr>
          <w:rFonts w:ascii="Trebuchet MS" w:hAnsi="Trebuchet MS"/>
          <w:b/>
          <w:color w:val="000000" w:themeColor="text1"/>
          <w:sz w:val="24"/>
          <w:szCs w:val="24"/>
        </w:rPr>
        <w:t xml:space="preserve"> Lane and 2 </w:t>
      </w:r>
      <w:proofErr w:type="spellStart"/>
      <w:r w:rsidR="00D720F0" w:rsidRPr="00D720F0">
        <w:rPr>
          <w:rFonts w:ascii="Trebuchet MS" w:hAnsi="Trebuchet MS"/>
          <w:b/>
          <w:color w:val="000000" w:themeColor="text1"/>
          <w:sz w:val="24"/>
          <w:szCs w:val="24"/>
        </w:rPr>
        <w:t>Frilsham</w:t>
      </w:r>
      <w:proofErr w:type="spellEnd"/>
      <w:r w:rsidR="00D720F0" w:rsidRPr="00D720F0">
        <w:rPr>
          <w:rFonts w:ascii="Trebuchet MS" w:hAnsi="Trebuchet MS"/>
          <w:b/>
          <w:color w:val="000000" w:themeColor="text1"/>
          <w:sz w:val="24"/>
          <w:szCs w:val="24"/>
        </w:rPr>
        <w:t xml:space="preserve"> Road will notice the additional height and depth of the extension close to the boundaries, the single storey nature of the proposal and the distance between the proposal and the properties means the proposal is not considered to be visually dominant or overbearing.</w:t>
      </w:r>
    </w:p>
    <w:p w:rsidR="00025CC2" w:rsidRPr="00D720F0" w:rsidRDefault="00025CC2" w:rsidP="00025CC2">
      <w:pPr>
        <w:numPr>
          <w:ilvl w:val="0"/>
          <w:numId w:val="12"/>
        </w:numPr>
        <w:autoSpaceDE/>
        <w:autoSpaceDN/>
        <w:jc w:val="both"/>
        <w:rPr>
          <w:rFonts w:ascii="Trebuchet MS" w:hAnsi="Trebuchet MS"/>
          <w:color w:val="000000" w:themeColor="text1"/>
          <w:sz w:val="24"/>
          <w:szCs w:val="24"/>
        </w:rPr>
      </w:pPr>
      <w:r w:rsidRPr="00D720F0">
        <w:rPr>
          <w:rFonts w:ascii="Trebuchet MS" w:hAnsi="Trebuchet MS"/>
          <w:color w:val="000000" w:themeColor="text1"/>
          <w:sz w:val="24"/>
          <w:szCs w:val="24"/>
        </w:rPr>
        <w:t xml:space="preserve">Noise and disturbance; </w:t>
      </w:r>
      <w:r w:rsidRPr="00D720F0">
        <w:rPr>
          <w:rFonts w:ascii="Trebuchet MS" w:hAnsi="Trebuchet MS"/>
          <w:b/>
          <w:color w:val="000000" w:themeColor="text1"/>
          <w:sz w:val="24"/>
          <w:szCs w:val="24"/>
        </w:rPr>
        <w:t>NO</w:t>
      </w:r>
    </w:p>
    <w:p w:rsidR="00025CC2" w:rsidRPr="00D720F0" w:rsidRDefault="00025CC2" w:rsidP="00025CC2">
      <w:pPr>
        <w:numPr>
          <w:ilvl w:val="0"/>
          <w:numId w:val="12"/>
        </w:numPr>
        <w:autoSpaceDE/>
        <w:autoSpaceDN/>
        <w:jc w:val="both"/>
        <w:rPr>
          <w:rFonts w:ascii="Trebuchet MS" w:hAnsi="Trebuchet MS"/>
          <w:color w:val="000000" w:themeColor="text1"/>
          <w:sz w:val="24"/>
          <w:szCs w:val="24"/>
        </w:rPr>
      </w:pPr>
      <w:r w:rsidRPr="00D720F0">
        <w:rPr>
          <w:rFonts w:ascii="Trebuchet MS" w:hAnsi="Trebuchet MS"/>
          <w:color w:val="000000" w:themeColor="text1"/>
          <w:sz w:val="24"/>
          <w:szCs w:val="24"/>
        </w:rPr>
        <w:t xml:space="preserve">Artificial lighting; </w:t>
      </w:r>
      <w:r w:rsidRPr="00D720F0">
        <w:rPr>
          <w:rFonts w:ascii="Trebuchet MS" w:hAnsi="Trebuchet MS"/>
          <w:b/>
          <w:color w:val="000000" w:themeColor="text1"/>
          <w:sz w:val="24"/>
          <w:szCs w:val="24"/>
        </w:rPr>
        <w:t>NO</w:t>
      </w:r>
    </w:p>
    <w:p w:rsidR="00025CC2" w:rsidRPr="00D720F0" w:rsidRDefault="00025CC2" w:rsidP="00025CC2">
      <w:pPr>
        <w:numPr>
          <w:ilvl w:val="0"/>
          <w:numId w:val="12"/>
        </w:numPr>
        <w:autoSpaceDE/>
        <w:autoSpaceDN/>
        <w:jc w:val="both"/>
        <w:rPr>
          <w:rFonts w:ascii="Trebuchet MS" w:hAnsi="Trebuchet MS"/>
          <w:color w:val="000000" w:themeColor="text1"/>
          <w:sz w:val="24"/>
          <w:szCs w:val="24"/>
        </w:rPr>
      </w:pPr>
      <w:r w:rsidRPr="00D720F0">
        <w:rPr>
          <w:rFonts w:ascii="Trebuchet MS" w:hAnsi="Trebuchet MS"/>
          <w:color w:val="000000" w:themeColor="text1"/>
          <w:sz w:val="24"/>
          <w:szCs w:val="24"/>
        </w:rPr>
        <w:t xml:space="preserve">Vibration; </w:t>
      </w:r>
      <w:r w:rsidRPr="00D720F0">
        <w:rPr>
          <w:rFonts w:ascii="Trebuchet MS" w:hAnsi="Trebuchet MS"/>
          <w:b/>
          <w:color w:val="000000" w:themeColor="text1"/>
          <w:sz w:val="24"/>
          <w:szCs w:val="24"/>
        </w:rPr>
        <w:t>NO</w:t>
      </w:r>
    </w:p>
    <w:p w:rsidR="00025CC2" w:rsidRPr="00D720F0" w:rsidRDefault="00025CC2" w:rsidP="00025CC2">
      <w:pPr>
        <w:numPr>
          <w:ilvl w:val="0"/>
          <w:numId w:val="12"/>
        </w:numPr>
        <w:autoSpaceDE/>
        <w:autoSpaceDN/>
        <w:jc w:val="both"/>
        <w:rPr>
          <w:rFonts w:ascii="Trebuchet MS" w:hAnsi="Trebuchet MS"/>
          <w:color w:val="000000" w:themeColor="text1"/>
          <w:sz w:val="24"/>
          <w:szCs w:val="24"/>
        </w:rPr>
      </w:pPr>
      <w:r w:rsidRPr="00D720F0">
        <w:rPr>
          <w:rFonts w:ascii="Trebuchet MS" w:hAnsi="Trebuchet MS"/>
          <w:color w:val="000000" w:themeColor="text1"/>
          <w:sz w:val="24"/>
          <w:szCs w:val="24"/>
        </w:rPr>
        <w:t>Dust and fume</w:t>
      </w:r>
      <w:r w:rsidR="00D13902" w:rsidRPr="00D720F0">
        <w:rPr>
          <w:rFonts w:ascii="Trebuchet MS" w:hAnsi="Trebuchet MS"/>
          <w:color w:val="000000" w:themeColor="text1"/>
          <w:sz w:val="24"/>
          <w:szCs w:val="24"/>
        </w:rPr>
        <w:t>s</w:t>
      </w:r>
      <w:r w:rsidRPr="00D720F0">
        <w:rPr>
          <w:rFonts w:ascii="Trebuchet MS" w:hAnsi="Trebuchet MS"/>
          <w:color w:val="000000" w:themeColor="text1"/>
          <w:sz w:val="24"/>
          <w:szCs w:val="24"/>
        </w:rPr>
        <w:t xml:space="preserve">; </w:t>
      </w:r>
      <w:r w:rsidRPr="00D720F0">
        <w:rPr>
          <w:rFonts w:ascii="Trebuchet MS" w:hAnsi="Trebuchet MS"/>
          <w:b/>
          <w:color w:val="000000" w:themeColor="text1"/>
          <w:sz w:val="24"/>
          <w:szCs w:val="24"/>
        </w:rPr>
        <w:t>NO</w:t>
      </w:r>
    </w:p>
    <w:p w:rsidR="00025CC2" w:rsidRPr="00D720F0" w:rsidRDefault="00025CC2" w:rsidP="00025CC2">
      <w:pPr>
        <w:numPr>
          <w:ilvl w:val="0"/>
          <w:numId w:val="12"/>
        </w:numPr>
        <w:autoSpaceDE/>
        <w:autoSpaceDN/>
        <w:jc w:val="both"/>
        <w:rPr>
          <w:rFonts w:ascii="Trebuchet MS" w:hAnsi="Trebuchet MS"/>
          <w:color w:val="000000" w:themeColor="text1"/>
          <w:sz w:val="24"/>
          <w:szCs w:val="24"/>
        </w:rPr>
      </w:pPr>
      <w:r w:rsidRPr="00D720F0">
        <w:rPr>
          <w:rFonts w:ascii="Trebuchet MS" w:hAnsi="Trebuchet MS"/>
          <w:color w:val="000000" w:themeColor="text1"/>
          <w:sz w:val="24"/>
          <w:szCs w:val="24"/>
        </w:rPr>
        <w:t xml:space="preserve">Smell; </w:t>
      </w:r>
      <w:r w:rsidRPr="00D720F0">
        <w:rPr>
          <w:rFonts w:ascii="Trebuchet MS" w:hAnsi="Trebuchet MS"/>
          <w:b/>
          <w:color w:val="000000" w:themeColor="text1"/>
          <w:sz w:val="24"/>
          <w:szCs w:val="24"/>
        </w:rPr>
        <w:t>NO</w:t>
      </w:r>
    </w:p>
    <w:p w:rsidR="00025CC2" w:rsidRPr="00D720F0" w:rsidRDefault="00025CC2" w:rsidP="00025CC2">
      <w:pPr>
        <w:numPr>
          <w:ilvl w:val="0"/>
          <w:numId w:val="12"/>
        </w:numPr>
        <w:autoSpaceDE/>
        <w:autoSpaceDN/>
        <w:jc w:val="both"/>
        <w:rPr>
          <w:rFonts w:ascii="Trebuchet MS" w:hAnsi="Trebuchet MS"/>
          <w:color w:val="000000" w:themeColor="text1"/>
          <w:sz w:val="24"/>
          <w:szCs w:val="24"/>
        </w:rPr>
      </w:pPr>
      <w:r w:rsidRPr="00D720F0">
        <w:rPr>
          <w:rFonts w:ascii="Trebuchet MS" w:hAnsi="Trebuchet MS"/>
          <w:color w:val="000000" w:themeColor="text1"/>
          <w:sz w:val="24"/>
          <w:szCs w:val="24"/>
        </w:rPr>
        <w:t xml:space="preserve">Crime and safety; </w:t>
      </w:r>
      <w:r w:rsidRPr="00D720F0">
        <w:rPr>
          <w:rFonts w:ascii="Trebuchet MS" w:hAnsi="Trebuchet MS"/>
          <w:b/>
          <w:color w:val="000000" w:themeColor="text1"/>
          <w:sz w:val="24"/>
          <w:szCs w:val="24"/>
        </w:rPr>
        <w:t>NO</w:t>
      </w:r>
    </w:p>
    <w:p w:rsidR="00025CC2" w:rsidRPr="00D720F0" w:rsidRDefault="00025CC2" w:rsidP="006C710B">
      <w:pPr>
        <w:rPr>
          <w:rFonts w:ascii="Trebuchet MS" w:hAnsi="Trebuchet MS"/>
          <w:color w:val="000000" w:themeColor="text1"/>
          <w:sz w:val="24"/>
          <w:szCs w:val="24"/>
        </w:rPr>
      </w:pPr>
    </w:p>
    <w:p w:rsidR="004A29C1" w:rsidRPr="00D720F0" w:rsidRDefault="004A29C1" w:rsidP="004A29C1">
      <w:pPr>
        <w:rPr>
          <w:rFonts w:ascii="Trebuchet MS" w:hAnsi="Trebuchet MS"/>
          <w:b/>
          <w:bCs/>
          <w:color w:val="000000" w:themeColor="text1"/>
          <w:sz w:val="24"/>
          <w:szCs w:val="24"/>
        </w:rPr>
      </w:pPr>
      <w:r w:rsidRPr="00D720F0">
        <w:rPr>
          <w:rFonts w:ascii="Trebuchet MS" w:hAnsi="Trebuchet MS"/>
          <w:b/>
          <w:bCs/>
          <w:color w:val="000000" w:themeColor="text1"/>
          <w:sz w:val="24"/>
          <w:szCs w:val="24"/>
        </w:rPr>
        <w:t>RECOMMENDATION:</w:t>
      </w:r>
      <w:r w:rsidR="002A1C04" w:rsidRPr="00D720F0">
        <w:rPr>
          <w:rFonts w:ascii="Trebuchet MS" w:hAnsi="Trebuchet MS"/>
          <w:b/>
          <w:bCs/>
          <w:color w:val="000000" w:themeColor="text1"/>
          <w:sz w:val="24"/>
          <w:szCs w:val="24"/>
        </w:rPr>
        <w:t xml:space="preserve">    </w:t>
      </w:r>
    </w:p>
    <w:p w:rsidR="004F06B2" w:rsidRPr="00D720F0" w:rsidRDefault="004F06B2" w:rsidP="00E40E89">
      <w:pPr>
        <w:ind w:hanging="11"/>
        <w:jc w:val="both"/>
        <w:rPr>
          <w:rFonts w:ascii="Trebuchet MS" w:hAnsi="Trebuchet MS" w:cs="Trebuchet MS"/>
          <w:color w:val="000000" w:themeColor="text1"/>
          <w:sz w:val="24"/>
          <w:szCs w:val="24"/>
        </w:rPr>
      </w:pPr>
    </w:p>
    <w:p w:rsidR="004F06B2" w:rsidRPr="00D720F0" w:rsidRDefault="004F06B2" w:rsidP="00E40E89">
      <w:pPr>
        <w:ind w:hanging="11"/>
        <w:jc w:val="both"/>
        <w:rPr>
          <w:rFonts w:ascii="Trebuchet MS" w:hAnsi="Trebuchet MS" w:cs="Trebuchet MS"/>
          <w:b/>
          <w:color w:val="000000" w:themeColor="text1"/>
          <w:sz w:val="24"/>
          <w:szCs w:val="24"/>
        </w:rPr>
      </w:pPr>
      <w:r w:rsidRPr="00D720F0">
        <w:rPr>
          <w:rFonts w:ascii="Trebuchet MS" w:hAnsi="Trebuchet MS" w:cs="Trebuchet MS"/>
          <w:b/>
          <w:color w:val="000000" w:themeColor="text1"/>
          <w:sz w:val="24"/>
          <w:szCs w:val="24"/>
        </w:rPr>
        <w:t>GRANT</w:t>
      </w:r>
    </w:p>
    <w:p w:rsidR="003A7D37" w:rsidRPr="00D720F0" w:rsidRDefault="003A7D37" w:rsidP="00E40E89">
      <w:pPr>
        <w:ind w:hanging="11"/>
        <w:jc w:val="both"/>
        <w:rPr>
          <w:rFonts w:ascii="Trebuchet MS" w:hAnsi="Trebuchet MS" w:cs="Trebuchet MS"/>
          <w:color w:val="000000" w:themeColor="text1"/>
          <w:sz w:val="24"/>
          <w:szCs w:val="24"/>
        </w:rPr>
      </w:pPr>
    </w:p>
    <w:p w:rsidR="00025CC2" w:rsidRPr="00D720F0" w:rsidRDefault="00025CC2" w:rsidP="00025CC2">
      <w:pPr>
        <w:rPr>
          <w:rFonts w:ascii="Trebuchet MS" w:hAnsi="Trebuchet MS"/>
          <w:color w:val="000000" w:themeColor="text1"/>
          <w:sz w:val="24"/>
          <w:szCs w:val="24"/>
        </w:rPr>
      </w:pPr>
      <w:r w:rsidRPr="00D720F0">
        <w:rPr>
          <w:rFonts w:ascii="Trebuchet MS" w:hAnsi="Trebuchet MS"/>
          <w:color w:val="000000" w:themeColor="text1"/>
          <w:sz w:val="24"/>
          <w:szCs w:val="24"/>
        </w:rPr>
        <w:t>Subject to the following conditions:</w:t>
      </w:r>
    </w:p>
    <w:p w:rsidR="004D688E" w:rsidRPr="00D720F0" w:rsidRDefault="004D688E" w:rsidP="004D688E">
      <w:pPr>
        <w:pStyle w:val="ListParagraph"/>
        <w:numPr>
          <w:ilvl w:val="0"/>
          <w:numId w:val="18"/>
        </w:numPr>
        <w:ind w:hanging="720"/>
        <w:rPr>
          <w:rFonts w:ascii="Trebuchet MS" w:hAnsi="Trebuchet MS"/>
          <w:color w:val="000000" w:themeColor="text1"/>
          <w:sz w:val="24"/>
          <w:szCs w:val="24"/>
        </w:rPr>
      </w:pPr>
      <w:r w:rsidRPr="00D720F0">
        <w:rPr>
          <w:rFonts w:ascii="Trebuchet MS" w:hAnsi="Trebuchet MS"/>
          <w:color w:val="000000" w:themeColor="text1"/>
          <w:sz w:val="24"/>
          <w:szCs w:val="24"/>
        </w:rPr>
        <w:t>Time limit</w:t>
      </w:r>
    </w:p>
    <w:p w:rsidR="004D688E" w:rsidRPr="00D720F0" w:rsidRDefault="004D688E" w:rsidP="004D688E">
      <w:pPr>
        <w:pStyle w:val="ListParagraph"/>
        <w:numPr>
          <w:ilvl w:val="0"/>
          <w:numId w:val="18"/>
        </w:numPr>
        <w:ind w:hanging="720"/>
        <w:rPr>
          <w:rFonts w:ascii="Trebuchet MS" w:hAnsi="Trebuchet MS"/>
          <w:color w:val="000000" w:themeColor="text1"/>
          <w:sz w:val="24"/>
          <w:szCs w:val="24"/>
        </w:rPr>
      </w:pPr>
      <w:r w:rsidRPr="00D720F0">
        <w:rPr>
          <w:rFonts w:ascii="Trebuchet MS" w:hAnsi="Trebuchet MS"/>
          <w:color w:val="000000" w:themeColor="text1"/>
          <w:sz w:val="24"/>
          <w:szCs w:val="24"/>
        </w:rPr>
        <w:t>M</w:t>
      </w:r>
      <w:r w:rsidR="00025CC2" w:rsidRPr="00D720F0">
        <w:rPr>
          <w:rFonts w:ascii="Trebuchet MS" w:hAnsi="Trebuchet MS"/>
          <w:color w:val="000000" w:themeColor="text1"/>
          <w:sz w:val="24"/>
          <w:szCs w:val="24"/>
        </w:rPr>
        <w:t>aterials</w:t>
      </w:r>
    </w:p>
    <w:p w:rsidR="00ED41B5" w:rsidRPr="00D720F0" w:rsidRDefault="00025CC2" w:rsidP="004D688E">
      <w:pPr>
        <w:pStyle w:val="ListParagraph"/>
        <w:numPr>
          <w:ilvl w:val="0"/>
          <w:numId w:val="18"/>
        </w:numPr>
        <w:ind w:hanging="720"/>
        <w:rPr>
          <w:rFonts w:ascii="Trebuchet MS" w:hAnsi="Trebuchet MS"/>
          <w:color w:val="000000" w:themeColor="text1"/>
          <w:sz w:val="24"/>
          <w:szCs w:val="24"/>
        </w:rPr>
      </w:pPr>
      <w:r w:rsidRPr="00D720F0">
        <w:rPr>
          <w:rFonts w:ascii="Trebuchet MS" w:hAnsi="Trebuchet MS"/>
          <w:color w:val="000000" w:themeColor="text1"/>
          <w:sz w:val="24"/>
          <w:szCs w:val="24"/>
        </w:rPr>
        <w:lastRenderedPageBreak/>
        <w:t xml:space="preserve">Approved plans </w:t>
      </w:r>
      <w:r w:rsidR="00EF1805" w:rsidRPr="00D720F0">
        <w:rPr>
          <w:rFonts w:ascii="Trebuchet MS" w:hAnsi="Trebuchet MS"/>
          <w:color w:val="000000" w:themeColor="text1"/>
          <w:sz w:val="24"/>
          <w:szCs w:val="24"/>
        </w:rPr>
        <w:t xml:space="preserve"> </w:t>
      </w:r>
    </w:p>
    <w:p w:rsidR="005A0D45" w:rsidRPr="00D720F0" w:rsidRDefault="005A0D45" w:rsidP="004D688E">
      <w:pPr>
        <w:pStyle w:val="ListParagraph"/>
        <w:numPr>
          <w:ilvl w:val="0"/>
          <w:numId w:val="18"/>
        </w:numPr>
        <w:ind w:hanging="720"/>
        <w:rPr>
          <w:rFonts w:ascii="Trebuchet MS" w:hAnsi="Trebuchet MS"/>
          <w:color w:val="000000" w:themeColor="text1"/>
          <w:sz w:val="24"/>
          <w:szCs w:val="24"/>
        </w:rPr>
      </w:pPr>
      <w:r w:rsidRPr="00D720F0">
        <w:rPr>
          <w:rFonts w:ascii="Trebuchet MS" w:hAnsi="Trebuchet MS"/>
          <w:color w:val="000000" w:themeColor="text1"/>
          <w:sz w:val="24"/>
          <w:szCs w:val="24"/>
        </w:rPr>
        <w:t>No side windows</w:t>
      </w:r>
    </w:p>
    <w:p w:rsidR="00025CC2" w:rsidRPr="00D720F0" w:rsidRDefault="00025CC2" w:rsidP="00025CC2">
      <w:pPr>
        <w:rPr>
          <w:rFonts w:ascii="Trebuchet MS" w:hAnsi="Trebuchet MS"/>
          <w:color w:val="000000" w:themeColor="text1"/>
          <w:sz w:val="24"/>
          <w:szCs w:val="24"/>
        </w:rPr>
      </w:pPr>
    </w:p>
    <w:p w:rsidR="00025CC2" w:rsidRPr="00D720F0" w:rsidRDefault="00025CC2" w:rsidP="00025CC2">
      <w:pPr>
        <w:rPr>
          <w:rFonts w:ascii="Trebuchet MS" w:hAnsi="Trebuchet MS"/>
          <w:color w:val="000000" w:themeColor="text1"/>
          <w:sz w:val="24"/>
          <w:szCs w:val="24"/>
        </w:rPr>
      </w:pPr>
      <w:proofErr w:type="spellStart"/>
      <w:r w:rsidRPr="00D720F0">
        <w:rPr>
          <w:rFonts w:ascii="Trebuchet MS" w:hAnsi="Trebuchet MS"/>
          <w:color w:val="000000" w:themeColor="text1"/>
          <w:sz w:val="24"/>
          <w:szCs w:val="24"/>
        </w:rPr>
        <w:t>Informatives</w:t>
      </w:r>
      <w:proofErr w:type="spellEnd"/>
      <w:r w:rsidRPr="00D720F0">
        <w:rPr>
          <w:rFonts w:ascii="Trebuchet MS" w:hAnsi="Trebuchet MS"/>
          <w:color w:val="000000" w:themeColor="text1"/>
          <w:sz w:val="24"/>
          <w:szCs w:val="24"/>
        </w:rPr>
        <w:t xml:space="preserve"> relating to:</w:t>
      </w:r>
    </w:p>
    <w:p w:rsidR="00025CC2" w:rsidRPr="00D720F0" w:rsidRDefault="00025CC2" w:rsidP="00E0167F">
      <w:pPr>
        <w:pStyle w:val="ListParagraph"/>
        <w:numPr>
          <w:ilvl w:val="0"/>
          <w:numId w:val="14"/>
        </w:numPr>
        <w:ind w:left="709" w:hanging="709"/>
        <w:rPr>
          <w:rFonts w:ascii="Trebuchet MS" w:hAnsi="Trebuchet MS"/>
          <w:color w:val="000000" w:themeColor="text1"/>
          <w:sz w:val="24"/>
          <w:szCs w:val="24"/>
        </w:rPr>
      </w:pPr>
      <w:r w:rsidRPr="00D720F0">
        <w:rPr>
          <w:rFonts w:ascii="Trebuchet MS" w:hAnsi="Trebuchet MS"/>
          <w:color w:val="000000" w:themeColor="text1"/>
          <w:sz w:val="24"/>
          <w:szCs w:val="24"/>
        </w:rPr>
        <w:t>Terms and conditions</w:t>
      </w:r>
    </w:p>
    <w:p w:rsidR="00025CC2" w:rsidRPr="00D720F0" w:rsidRDefault="00F5027A" w:rsidP="00025CC2">
      <w:pPr>
        <w:rPr>
          <w:rFonts w:ascii="Trebuchet MS" w:hAnsi="Trebuchet MS"/>
          <w:color w:val="000000" w:themeColor="text1"/>
          <w:sz w:val="24"/>
          <w:szCs w:val="24"/>
        </w:rPr>
      </w:pPr>
      <w:r w:rsidRPr="00D720F0">
        <w:rPr>
          <w:rFonts w:ascii="Trebuchet MS" w:hAnsi="Trebuchet MS"/>
          <w:color w:val="000000" w:themeColor="text1"/>
          <w:sz w:val="24"/>
          <w:szCs w:val="24"/>
        </w:rPr>
        <w:t>2</w:t>
      </w:r>
      <w:r w:rsidR="00025CC2" w:rsidRPr="00D720F0">
        <w:rPr>
          <w:rFonts w:ascii="Trebuchet MS" w:hAnsi="Trebuchet MS"/>
          <w:color w:val="000000" w:themeColor="text1"/>
          <w:sz w:val="24"/>
          <w:szCs w:val="24"/>
        </w:rPr>
        <w:t>.</w:t>
      </w:r>
      <w:r w:rsidR="00025CC2" w:rsidRPr="00D720F0">
        <w:rPr>
          <w:rFonts w:ascii="Trebuchet MS" w:hAnsi="Trebuchet MS"/>
          <w:color w:val="000000" w:themeColor="text1"/>
          <w:sz w:val="24"/>
          <w:szCs w:val="24"/>
        </w:rPr>
        <w:tab/>
      </w:r>
      <w:r w:rsidR="00CB4A8A" w:rsidRPr="00D720F0">
        <w:rPr>
          <w:rFonts w:ascii="Trebuchet MS" w:hAnsi="Trebuchet MS"/>
          <w:color w:val="000000" w:themeColor="text1"/>
          <w:sz w:val="24"/>
          <w:szCs w:val="24"/>
        </w:rPr>
        <w:t>B</w:t>
      </w:r>
      <w:r w:rsidR="00025CC2" w:rsidRPr="00D720F0">
        <w:rPr>
          <w:rFonts w:ascii="Trebuchet MS" w:hAnsi="Trebuchet MS"/>
          <w:color w:val="000000" w:themeColor="text1"/>
          <w:sz w:val="24"/>
          <w:szCs w:val="24"/>
        </w:rPr>
        <w:t xml:space="preserve">uilding regulations </w:t>
      </w:r>
    </w:p>
    <w:p w:rsidR="00A73DB5" w:rsidRPr="00D720F0" w:rsidRDefault="00F5027A" w:rsidP="00025CC2">
      <w:pPr>
        <w:rPr>
          <w:rFonts w:ascii="Trebuchet MS" w:hAnsi="Trebuchet MS"/>
          <w:color w:val="000000" w:themeColor="text1"/>
          <w:sz w:val="24"/>
          <w:szCs w:val="24"/>
        </w:rPr>
      </w:pPr>
      <w:r w:rsidRPr="00D720F0">
        <w:rPr>
          <w:rFonts w:ascii="Trebuchet MS" w:hAnsi="Trebuchet MS"/>
          <w:color w:val="000000" w:themeColor="text1"/>
          <w:sz w:val="24"/>
          <w:szCs w:val="24"/>
        </w:rPr>
        <w:t>3</w:t>
      </w:r>
      <w:r w:rsidR="00025CC2" w:rsidRPr="00D720F0">
        <w:rPr>
          <w:rFonts w:ascii="Trebuchet MS" w:hAnsi="Trebuchet MS"/>
          <w:color w:val="000000" w:themeColor="text1"/>
          <w:sz w:val="24"/>
          <w:szCs w:val="24"/>
        </w:rPr>
        <w:t>.</w:t>
      </w:r>
      <w:r w:rsidR="00025CC2" w:rsidRPr="00D720F0">
        <w:rPr>
          <w:rFonts w:ascii="Trebuchet MS" w:hAnsi="Trebuchet MS"/>
          <w:color w:val="000000" w:themeColor="text1"/>
          <w:sz w:val="24"/>
          <w:szCs w:val="24"/>
        </w:rPr>
        <w:tab/>
      </w:r>
      <w:r w:rsidR="00980207" w:rsidRPr="00D720F0">
        <w:rPr>
          <w:rFonts w:ascii="Trebuchet MS" w:hAnsi="Trebuchet MS"/>
          <w:color w:val="000000" w:themeColor="text1"/>
          <w:sz w:val="24"/>
          <w:szCs w:val="24"/>
        </w:rPr>
        <w:t>C</w:t>
      </w:r>
      <w:r w:rsidR="00A73DB5" w:rsidRPr="00D720F0">
        <w:rPr>
          <w:rFonts w:ascii="Trebuchet MS" w:hAnsi="Trebuchet MS"/>
          <w:color w:val="000000" w:themeColor="text1"/>
          <w:sz w:val="24"/>
          <w:szCs w:val="24"/>
        </w:rPr>
        <w:t xml:space="preserve">onstruction </w:t>
      </w:r>
      <w:r w:rsidR="00980207" w:rsidRPr="00D720F0">
        <w:rPr>
          <w:rFonts w:ascii="Trebuchet MS" w:hAnsi="Trebuchet MS"/>
          <w:color w:val="000000" w:themeColor="text1"/>
          <w:sz w:val="24"/>
          <w:szCs w:val="24"/>
        </w:rPr>
        <w:t>and demolition</w:t>
      </w:r>
    </w:p>
    <w:p w:rsidR="00577EA4" w:rsidRPr="00D720F0" w:rsidRDefault="00577EA4" w:rsidP="00025CC2">
      <w:pPr>
        <w:rPr>
          <w:rFonts w:ascii="Trebuchet MS" w:hAnsi="Trebuchet MS"/>
          <w:color w:val="000000" w:themeColor="text1"/>
          <w:sz w:val="24"/>
          <w:szCs w:val="24"/>
        </w:rPr>
      </w:pPr>
      <w:r w:rsidRPr="00D720F0">
        <w:rPr>
          <w:rFonts w:ascii="Trebuchet MS" w:hAnsi="Trebuchet MS"/>
          <w:color w:val="000000" w:themeColor="text1"/>
          <w:sz w:val="24"/>
          <w:szCs w:val="24"/>
        </w:rPr>
        <w:t>4.</w:t>
      </w:r>
      <w:r w:rsidRPr="00D720F0">
        <w:rPr>
          <w:rFonts w:ascii="Trebuchet MS" w:hAnsi="Trebuchet MS"/>
          <w:color w:val="000000" w:themeColor="text1"/>
          <w:sz w:val="24"/>
          <w:szCs w:val="24"/>
        </w:rPr>
        <w:tab/>
        <w:t xml:space="preserve">Encroachment and Party Wall </w:t>
      </w:r>
    </w:p>
    <w:p w:rsidR="00296399" w:rsidRPr="00D720F0" w:rsidRDefault="00EB091E" w:rsidP="00025CC2">
      <w:pPr>
        <w:rPr>
          <w:rFonts w:ascii="Trebuchet MS" w:hAnsi="Trebuchet MS"/>
          <w:color w:val="000000" w:themeColor="text1"/>
          <w:sz w:val="24"/>
          <w:szCs w:val="24"/>
        </w:rPr>
      </w:pPr>
      <w:r w:rsidRPr="00D720F0">
        <w:rPr>
          <w:rFonts w:ascii="Trebuchet MS" w:hAnsi="Trebuchet MS"/>
          <w:color w:val="000000" w:themeColor="text1"/>
          <w:sz w:val="24"/>
          <w:szCs w:val="24"/>
        </w:rPr>
        <w:t>5</w:t>
      </w:r>
      <w:r w:rsidR="0010390E" w:rsidRPr="00D720F0">
        <w:rPr>
          <w:rFonts w:ascii="Trebuchet MS" w:hAnsi="Trebuchet MS"/>
          <w:color w:val="000000" w:themeColor="text1"/>
          <w:sz w:val="24"/>
          <w:szCs w:val="24"/>
        </w:rPr>
        <w:t>.</w:t>
      </w:r>
      <w:r w:rsidR="00D466ED" w:rsidRPr="00D720F0">
        <w:rPr>
          <w:rFonts w:ascii="Trebuchet MS" w:hAnsi="Trebuchet MS"/>
          <w:color w:val="000000" w:themeColor="text1"/>
          <w:sz w:val="24"/>
          <w:szCs w:val="24"/>
        </w:rPr>
        <w:t xml:space="preserve"> </w:t>
      </w:r>
      <w:r w:rsidR="00735921" w:rsidRPr="00D720F0">
        <w:rPr>
          <w:rFonts w:ascii="Trebuchet MS" w:hAnsi="Trebuchet MS"/>
          <w:color w:val="000000" w:themeColor="text1"/>
          <w:sz w:val="24"/>
          <w:szCs w:val="24"/>
        </w:rPr>
        <w:tab/>
      </w:r>
      <w:r w:rsidR="00296399" w:rsidRPr="00D720F0">
        <w:rPr>
          <w:rFonts w:ascii="Trebuchet MS" w:hAnsi="Trebuchet MS"/>
          <w:color w:val="000000" w:themeColor="text1"/>
          <w:sz w:val="24"/>
          <w:szCs w:val="24"/>
        </w:rPr>
        <w:t xml:space="preserve">Positive and proactive </w:t>
      </w:r>
    </w:p>
    <w:sectPr w:rsidR="00296399" w:rsidRPr="00D720F0"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6BB1"/>
    <w:multiLevelType w:val="hybridMultilevel"/>
    <w:tmpl w:val="2C74B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CE70112"/>
    <w:multiLevelType w:val="hybridMultilevel"/>
    <w:tmpl w:val="9B7A31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37653C"/>
    <w:multiLevelType w:val="hybridMultilevel"/>
    <w:tmpl w:val="E6468FCE"/>
    <w:lvl w:ilvl="0" w:tplc="41B41F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DBB107E"/>
    <w:multiLevelType w:val="hybridMultilevel"/>
    <w:tmpl w:val="E3AE1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A323A9"/>
    <w:multiLevelType w:val="hybridMultilevel"/>
    <w:tmpl w:val="07A48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7"/>
  </w:num>
  <w:num w:numId="3">
    <w:abstractNumId w:val="6"/>
  </w:num>
  <w:num w:numId="4">
    <w:abstractNumId w:val="2"/>
  </w:num>
  <w:num w:numId="5">
    <w:abstractNumId w:val="15"/>
  </w:num>
  <w:num w:numId="6">
    <w:abstractNumId w:val="4"/>
  </w:num>
  <w:num w:numId="7">
    <w:abstractNumId w:val="5"/>
  </w:num>
  <w:num w:numId="8">
    <w:abstractNumId w:val="3"/>
  </w:num>
  <w:num w:numId="9">
    <w:abstractNumId w:val="8"/>
  </w:num>
  <w:num w:numId="10">
    <w:abstractNumId w:val="16"/>
  </w:num>
  <w:num w:numId="11">
    <w:abstractNumId w:val="18"/>
  </w:num>
  <w:num w:numId="12">
    <w:abstractNumId w:val="10"/>
  </w:num>
  <w:num w:numId="13">
    <w:abstractNumId w:val="12"/>
  </w:num>
  <w:num w:numId="14">
    <w:abstractNumId w:val="1"/>
  </w:num>
  <w:num w:numId="15">
    <w:abstractNumId w:val="9"/>
  </w:num>
  <w:num w:numId="16">
    <w:abstractNumId w:val="0"/>
  </w:num>
  <w:num w:numId="17">
    <w:abstractNumId w:val="11"/>
  </w:num>
  <w:num w:numId="18">
    <w:abstractNumId w:val="1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1BED"/>
    <w:rsid w:val="00003C28"/>
    <w:rsid w:val="000224FB"/>
    <w:rsid w:val="00025CC2"/>
    <w:rsid w:val="00032368"/>
    <w:rsid w:val="00032E44"/>
    <w:rsid w:val="00050124"/>
    <w:rsid w:val="000527C1"/>
    <w:rsid w:val="000676FE"/>
    <w:rsid w:val="00071077"/>
    <w:rsid w:val="0007114B"/>
    <w:rsid w:val="00077A75"/>
    <w:rsid w:val="0008074E"/>
    <w:rsid w:val="00086899"/>
    <w:rsid w:val="000A3479"/>
    <w:rsid w:val="000A3FD2"/>
    <w:rsid w:val="000B3F9B"/>
    <w:rsid w:val="000C02AB"/>
    <w:rsid w:val="000D7310"/>
    <w:rsid w:val="00100E85"/>
    <w:rsid w:val="00101FB8"/>
    <w:rsid w:val="0010390E"/>
    <w:rsid w:val="00125014"/>
    <w:rsid w:val="001334D7"/>
    <w:rsid w:val="00140166"/>
    <w:rsid w:val="00143DCA"/>
    <w:rsid w:val="00147DE6"/>
    <w:rsid w:val="00151F7E"/>
    <w:rsid w:val="00161BF6"/>
    <w:rsid w:val="00164F22"/>
    <w:rsid w:val="00165D43"/>
    <w:rsid w:val="00170C47"/>
    <w:rsid w:val="00176690"/>
    <w:rsid w:val="001771F0"/>
    <w:rsid w:val="00180210"/>
    <w:rsid w:val="0018089D"/>
    <w:rsid w:val="00184BC0"/>
    <w:rsid w:val="00192E7D"/>
    <w:rsid w:val="001932F7"/>
    <w:rsid w:val="00193F7F"/>
    <w:rsid w:val="001A4478"/>
    <w:rsid w:val="001A5BC2"/>
    <w:rsid w:val="001B49DE"/>
    <w:rsid w:val="001B4F84"/>
    <w:rsid w:val="001B68C1"/>
    <w:rsid w:val="001B7011"/>
    <w:rsid w:val="001C47BE"/>
    <w:rsid w:val="001F150D"/>
    <w:rsid w:val="001F2F34"/>
    <w:rsid w:val="001F4B07"/>
    <w:rsid w:val="001F6C9D"/>
    <w:rsid w:val="0020223B"/>
    <w:rsid w:val="0021391E"/>
    <w:rsid w:val="00241342"/>
    <w:rsid w:val="002443A0"/>
    <w:rsid w:val="00262110"/>
    <w:rsid w:val="00266900"/>
    <w:rsid w:val="00290B40"/>
    <w:rsid w:val="002936D1"/>
    <w:rsid w:val="0029539E"/>
    <w:rsid w:val="002957BE"/>
    <w:rsid w:val="00296399"/>
    <w:rsid w:val="002A1C04"/>
    <w:rsid w:val="002A4B49"/>
    <w:rsid w:val="002B3858"/>
    <w:rsid w:val="002B4CCA"/>
    <w:rsid w:val="002C5D31"/>
    <w:rsid w:val="002D170B"/>
    <w:rsid w:val="002E0E18"/>
    <w:rsid w:val="002F7C7D"/>
    <w:rsid w:val="00310A6F"/>
    <w:rsid w:val="0032264B"/>
    <w:rsid w:val="003321B7"/>
    <w:rsid w:val="003501C0"/>
    <w:rsid w:val="00353501"/>
    <w:rsid w:val="0035421A"/>
    <w:rsid w:val="00354821"/>
    <w:rsid w:val="00354B84"/>
    <w:rsid w:val="003561E5"/>
    <w:rsid w:val="0036016B"/>
    <w:rsid w:val="00385CEB"/>
    <w:rsid w:val="00386F0F"/>
    <w:rsid w:val="0038711B"/>
    <w:rsid w:val="00387561"/>
    <w:rsid w:val="003906A3"/>
    <w:rsid w:val="00394DCA"/>
    <w:rsid w:val="003950AE"/>
    <w:rsid w:val="003A1545"/>
    <w:rsid w:val="003A2D47"/>
    <w:rsid w:val="003A7794"/>
    <w:rsid w:val="003A7D37"/>
    <w:rsid w:val="003C71E8"/>
    <w:rsid w:val="003D28F1"/>
    <w:rsid w:val="003E2265"/>
    <w:rsid w:val="00422106"/>
    <w:rsid w:val="00424500"/>
    <w:rsid w:val="00424DB6"/>
    <w:rsid w:val="0042733D"/>
    <w:rsid w:val="0043176F"/>
    <w:rsid w:val="00432E0D"/>
    <w:rsid w:val="004331C0"/>
    <w:rsid w:val="00445C39"/>
    <w:rsid w:val="00456237"/>
    <w:rsid w:val="0046140C"/>
    <w:rsid w:val="00465E2A"/>
    <w:rsid w:val="00466351"/>
    <w:rsid w:val="00483607"/>
    <w:rsid w:val="004836EE"/>
    <w:rsid w:val="00485260"/>
    <w:rsid w:val="00485B4E"/>
    <w:rsid w:val="004A29C1"/>
    <w:rsid w:val="004A6FF9"/>
    <w:rsid w:val="004B400E"/>
    <w:rsid w:val="004B57E1"/>
    <w:rsid w:val="004B6DC7"/>
    <w:rsid w:val="004C0A5F"/>
    <w:rsid w:val="004D688E"/>
    <w:rsid w:val="004E37AC"/>
    <w:rsid w:val="004E5318"/>
    <w:rsid w:val="004E56C8"/>
    <w:rsid w:val="004E5956"/>
    <w:rsid w:val="004E5E53"/>
    <w:rsid w:val="004F06B2"/>
    <w:rsid w:val="004F2C93"/>
    <w:rsid w:val="00535887"/>
    <w:rsid w:val="005420A5"/>
    <w:rsid w:val="00543574"/>
    <w:rsid w:val="00551822"/>
    <w:rsid w:val="0055565B"/>
    <w:rsid w:val="005562AA"/>
    <w:rsid w:val="005643A8"/>
    <w:rsid w:val="00577EA4"/>
    <w:rsid w:val="005808FB"/>
    <w:rsid w:val="005813EC"/>
    <w:rsid w:val="0059452E"/>
    <w:rsid w:val="0059474B"/>
    <w:rsid w:val="005973C8"/>
    <w:rsid w:val="005A0D45"/>
    <w:rsid w:val="005A2F7F"/>
    <w:rsid w:val="005A5E25"/>
    <w:rsid w:val="005B05E5"/>
    <w:rsid w:val="005B4E69"/>
    <w:rsid w:val="005C71CE"/>
    <w:rsid w:val="005C7EC7"/>
    <w:rsid w:val="005D2508"/>
    <w:rsid w:val="005D724C"/>
    <w:rsid w:val="005E27A9"/>
    <w:rsid w:val="005E7E8A"/>
    <w:rsid w:val="005F0367"/>
    <w:rsid w:val="006027B2"/>
    <w:rsid w:val="0060453D"/>
    <w:rsid w:val="0061049C"/>
    <w:rsid w:val="0061794C"/>
    <w:rsid w:val="00620D21"/>
    <w:rsid w:val="006229C2"/>
    <w:rsid w:val="006245F4"/>
    <w:rsid w:val="00631C21"/>
    <w:rsid w:val="00631CB5"/>
    <w:rsid w:val="006644C7"/>
    <w:rsid w:val="0066587B"/>
    <w:rsid w:val="00675123"/>
    <w:rsid w:val="00685B6B"/>
    <w:rsid w:val="00693313"/>
    <w:rsid w:val="00694BDC"/>
    <w:rsid w:val="00696FD2"/>
    <w:rsid w:val="006A6C70"/>
    <w:rsid w:val="006B061D"/>
    <w:rsid w:val="006B39BC"/>
    <w:rsid w:val="006B4D0A"/>
    <w:rsid w:val="006C0AB5"/>
    <w:rsid w:val="006C244E"/>
    <w:rsid w:val="006C710B"/>
    <w:rsid w:val="006D0DE1"/>
    <w:rsid w:val="006D3521"/>
    <w:rsid w:val="006D6E32"/>
    <w:rsid w:val="006E007F"/>
    <w:rsid w:val="006E564E"/>
    <w:rsid w:val="006F6534"/>
    <w:rsid w:val="006F6CC2"/>
    <w:rsid w:val="007116CF"/>
    <w:rsid w:val="00713AC9"/>
    <w:rsid w:val="00714171"/>
    <w:rsid w:val="007239DC"/>
    <w:rsid w:val="007254F9"/>
    <w:rsid w:val="00725B35"/>
    <w:rsid w:val="00735921"/>
    <w:rsid w:val="00740D7D"/>
    <w:rsid w:val="00744B8E"/>
    <w:rsid w:val="00745A6C"/>
    <w:rsid w:val="007471F7"/>
    <w:rsid w:val="0074743E"/>
    <w:rsid w:val="0075319D"/>
    <w:rsid w:val="0075413B"/>
    <w:rsid w:val="0075543F"/>
    <w:rsid w:val="007752E5"/>
    <w:rsid w:val="007774DF"/>
    <w:rsid w:val="00780C8C"/>
    <w:rsid w:val="007824CF"/>
    <w:rsid w:val="0078396C"/>
    <w:rsid w:val="00790E47"/>
    <w:rsid w:val="007A357C"/>
    <w:rsid w:val="007A6A24"/>
    <w:rsid w:val="007A7FF8"/>
    <w:rsid w:val="007C63A1"/>
    <w:rsid w:val="007D3F2A"/>
    <w:rsid w:val="007E4E3A"/>
    <w:rsid w:val="007E6A03"/>
    <w:rsid w:val="007F09D9"/>
    <w:rsid w:val="007F2E01"/>
    <w:rsid w:val="007F3EA8"/>
    <w:rsid w:val="007F7393"/>
    <w:rsid w:val="008032F8"/>
    <w:rsid w:val="0082780C"/>
    <w:rsid w:val="00831BE5"/>
    <w:rsid w:val="008412E7"/>
    <w:rsid w:val="00861E1A"/>
    <w:rsid w:val="00866D30"/>
    <w:rsid w:val="008710C1"/>
    <w:rsid w:val="00872596"/>
    <w:rsid w:val="00873DCF"/>
    <w:rsid w:val="00880FF7"/>
    <w:rsid w:val="00891B5F"/>
    <w:rsid w:val="00893CA7"/>
    <w:rsid w:val="008A272D"/>
    <w:rsid w:val="008A2D6B"/>
    <w:rsid w:val="008A7153"/>
    <w:rsid w:val="008B2918"/>
    <w:rsid w:val="008C4D4F"/>
    <w:rsid w:val="008C770C"/>
    <w:rsid w:val="008C7CC8"/>
    <w:rsid w:val="008D04DA"/>
    <w:rsid w:val="008D6FD7"/>
    <w:rsid w:val="008E0B71"/>
    <w:rsid w:val="008F3531"/>
    <w:rsid w:val="008F7670"/>
    <w:rsid w:val="008F7D34"/>
    <w:rsid w:val="0091527D"/>
    <w:rsid w:val="00920E6F"/>
    <w:rsid w:val="0093573C"/>
    <w:rsid w:val="00936E19"/>
    <w:rsid w:val="009426C9"/>
    <w:rsid w:val="0095236D"/>
    <w:rsid w:val="009552A2"/>
    <w:rsid w:val="00962583"/>
    <w:rsid w:val="009625C5"/>
    <w:rsid w:val="00965D2B"/>
    <w:rsid w:val="00980207"/>
    <w:rsid w:val="009854FB"/>
    <w:rsid w:val="00992C46"/>
    <w:rsid w:val="00993A93"/>
    <w:rsid w:val="009955E0"/>
    <w:rsid w:val="009A1C85"/>
    <w:rsid w:val="009B6949"/>
    <w:rsid w:val="009B7E33"/>
    <w:rsid w:val="009D4388"/>
    <w:rsid w:val="009D5343"/>
    <w:rsid w:val="009D6847"/>
    <w:rsid w:val="009D7B17"/>
    <w:rsid w:val="009E6DEC"/>
    <w:rsid w:val="009F187F"/>
    <w:rsid w:val="009F2A87"/>
    <w:rsid w:val="009F2D18"/>
    <w:rsid w:val="009F55CB"/>
    <w:rsid w:val="00A00306"/>
    <w:rsid w:val="00A3071A"/>
    <w:rsid w:val="00A30FD3"/>
    <w:rsid w:val="00A40659"/>
    <w:rsid w:val="00A417A4"/>
    <w:rsid w:val="00A5085D"/>
    <w:rsid w:val="00A73DB5"/>
    <w:rsid w:val="00A76646"/>
    <w:rsid w:val="00A85B5D"/>
    <w:rsid w:val="00A86E62"/>
    <w:rsid w:val="00AB0EAD"/>
    <w:rsid w:val="00AB2874"/>
    <w:rsid w:val="00AB7553"/>
    <w:rsid w:val="00AC5326"/>
    <w:rsid w:val="00AD07D6"/>
    <w:rsid w:val="00AD359F"/>
    <w:rsid w:val="00AD60BE"/>
    <w:rsid w:val="00AE48EB"/>
    <w:rsid w:val="00AE6070"/>
    <w:rsid w:val="00AF24B8"/>
    <w:rsid w:val="00B11DC4"/>
    <w:rsid w:val="00B16214"/>
    <w:rsid w:val="00B17369"/>
    <w:rsid w:val="00B232D1"/>
    <w:rsid w:val="00B24377"/>
    <w:rsid w:val="00B254AC"/>
    <w:rsid w:val="00B45D37"/>
    <w:rsid w:val="00B47977"/>
    <w:rsid w:val="00B574DA"/>
    <w:rsid w:val="00B832BF"/>
    <w:rsid w:val="00B87698"/>
    <w:rsid w:val="00B9462B"/>
    <w:rsid w:val="00BA5769"/>
    <w:rsid w:val="00BB18D6"/>
    <w:rsid w:val="00BB60DA"/>
    <w:rsid w:val="00BB6997"/>
    <w:rsid w:val="00BB7B83"/>
    <w:rsid w:val="00BC4AB0"/>
    <w:rsid w:val="00BC7783"/>
    <w:rsid w:val="00BE110A"/>
    <w:rsid w:val="00BF008E"/>
    <w:rsid w:val="00BF2826"/>
    <w:rsid w:val="00C152B4"/>
    <w:rsid w:val="00C20506"/>
    <w:rsid w:val="00C213A5"/>
    <w:rsid w:val="00C22AF3"/>
    <w:rsid w:val="00C26EA9"/>
    <w:rsid w:val="00C277A7"/>
    <w:rsid w:val="00C34262"/>
    <w:rsid w:val="00C43044"/>
    <w:rsid w:val="00C54F04"/>
    <w:rsid w:val="00C65A00"/>
    <w:rsid w:val="00C94D02"/>
    <w:rsid w:val="00C96B5A"/>
    <w:rsid w:val="00CA04CC"/>
    <w:rsid w:val="00CA5DC5"/>
    <w:rsid w:val="00CB1920"/>
    <w:rsid w:val="00CB4A8A"/>
    <w:rsid w:val="00CD0957"/>
    <w:rsid w:val="00CD18EE"/>
    <w:rsid w:val="00CD486B"/>
    <w:rsid w:val="00CD69ED"/>
    <w:rsid w:val="00CF1658"/>
    <w:rsid w:val="00CF5151"/>
    <w:rsid w:val="00D02037"/>
    <w:rsid w:val="00D065AA"/>
    <w:rsid w:val="00D13902"/>
    <w:rsid w:val="00D15F0F"/>
    <w:rsid w:val="00D16A68"/>
    <w:rsid w:val="00D255A8"/>
    <w:rsid w:val="00D270EE"/>
    <w:rsid w:val="00D3110F"/>
    <w:rsid w:val="00D335FA"/>
    <w:rsid w:val="00D41A16"/>
    <w:rsid w:val="00D43F9C"/>
    <w:rsid w:val="00D466ED"/>
    <w:rsid w:val="00D53CEA"/>
    <w:rsid w:val="00D57DD5"/>
    <w:rsid w:val="00D62AA2"/>
    <w:rsid w:val="00D65B6A"/>
    <w:rsid w:val="00D70062"/>
    <w:rsid w:val="00D7067F"/>
    <w:rsid w:val="00D720F0"/>
    <w:rsid w:val="00D72366"/>
    <w:rsid w:val="00D761EE"/>
    <w:rsid w:val="00DA2EC6"/>
    <w:rsid w:val="00DA4F70"/>
    <w:rsid w:val="00DA58EA"/>
    <w:rsid w:val="00DA6169"/>
    <w:rsid w:val="00DB3988"/>
    <w:rsid w:val="00DC2419"/>
    <w:rsid w:val="00DC79DD"/>
    <w:rsid w:val="00DD246D"/>
    <w:rsid w:val="00DE43B5"/>
    <w:rsid w:val="00DF30FA"/>
    <w:rsid w:val="00DF3860"/>
    <w:rsid w:val="00E0167F"/>
    <w:rsid w:val="00E03F87"/>
    <w:rsid w:val="00E05AFD"/>
    <w:rsid w:val="00E121B5"/>
    <w:rsid w:val="00E2235B"/>
    <w:rsid w:val="00E273A0"/>
    <w:rsid w:val="00E30F42"/>
    <w:rsid w:val="00E33F2B"/>
    <w:rsid w:val="00E40E89"/>
    <w:rsid w:val="00E4293F"/>
    <w:rsid w:val="00E47E0A"/>
    <w:rsid w:val="00E55091"/>
    <w:rsid w:val="00E6637D"/>
    <w:rsid w:val="00E709FD"/>
    <w:rsid w:val="00E71D73"/>
    <w:rsid w:val="00E74699"/>
    <w:rsid w:val="00E81C53"/>
    <w:rsid w:val="00E82E85"/>
    <w:rsid w:val="00E8502F"/>
    <w:rsid w:val="00E96CA9"/>
    <w:rsid w:val="00E972CB"/>
    <w:rsid w:val="00EA3997"/>
    <w:rsid w:val="00EB091E"/>
    <w:rsid w:val="00EB10C4"/>
    <w:rsid w:val="00EB4C6C"/>
    <w:rsid w:val="00ED40B1"/>
    <w:rsid w:val="00ED41B5"/>
    <w:rsid w:val="00EE35B3"/>
    <w:rsid w:val="00EF1805"/>
    <w:rsid w:val="00F01A50"/>
    <w:rsid w:val="00F062B7"/>
    <w:rsid w:val="00F32CBF"/>
    <w:rsid w:val="00F33177"/>
    <w:rsid w:val="00F34000"/>
    <w:rsid w:val="00F346E6"/>
    <w:rsid w:val="00F430BB"/>
    <w:rsid w:val="00F47752"/>
    <w:rsid w:val="00F5027A"/>
    <w:rsid w:val="00F65BFD"/>
    <w:rsid w:val="00F77EA4"/>
    <w:rsid w:val="00F84B22"/>
    <w:rsid w:val="00F953BF"/>
    <w:rsid w:val="00FA4931"/>
    <w:rsid w:val="00FC62B3"/>
    <w:rsid w:val="00FD1096"/>
    <w:rsid w:val="00FD64D0"/>
    <w:rsid w:val="00FE006E"/>
    <w:rsid w:val="00FE402A"/>
    <w:rsid w:val="00FE59CC"/>
    <w:rsid w:val="00FE6FFE"/>
    <w:rsid w:val="00FF630F"/>
    <w:rsid w:val="00FF70D5"/>
    <w:rsid w:val="00FF7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51CAC-42E9-47DA-B8F4-631EB99B7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370</TotalTime>
  <Pages>4</Pages>
  <Words>1014</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36</cp:revision>
  <cp:lastPrinted>2014-10-13T10:02:00Z</cp:lastPrinted>
  <dcterms:created xsi:type="dcterms:W3CDTF">2015-01-09T12:22:00Z</dcterms:created>
  <dcterms:modified xsi:type="dcterms:W3CDTF">2016-02-11T13:07:00Z</dcterms:modified>
</cp:coreProperties>
</file>