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6B5" w:rsidRDefault="006E66B5" w:rsidP="006E66B5">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ELEGATED APPLICATIO</w:t>
      </w:r>
      <w:r>
        <w:rPr>
          <w:rFonts w:ascii="Trebuchet MS" w:eastAsia="Times New Roman" w:hAnsi="Trebuchet MS" w:cs="Courier New"/>
          <w:b/>
          <w:lang w:eastAsia="en-GB"/>
        </w:rPr>
        <w:t xml:space="preserve">N REPORT - Application No: </w:t>
      </w:r>
      <w:r w:rsidR="00153BA9">
        <w:rPr>
          <w:rFonts w:ascii="Trebuchet MS" w:eastAsia="Times New Roman" w:hAnsi="Trebuchet MS" w:cs="Courier New"/>
          <w:b/>
          <w:lang w:eastAsia="en-GB"/>
        </w:rPr>
        <w:t>160745</w:t>
      </w:r>
      <w:r>
        <w:rPr>
          <w:rFonts w:ascii="Trebuchet MS" w:eastAsia="Times New Roman" w:hAnsi="Trebuchet MS" w:cs="Courier New"/>
          <w:b/>
          <w:lang w:eastAsia="en-GB"/>
        </w:rPr>
        <w:t>/HOU</w:t>
      </w:r>
    </w:p>
    <w:p w:rsidR="006E66B5" w:rsidRPr="008D55B3" w:rsidRDefault="006E66B5" w:rsidP="006E66B5">
      <w:pPr>
        <w:spacing w:after="0" w:line="240" w:lineRule="auto"/>
        <w:rPr>
          <w:rFonts w:ascii="Trebuchet MS" w:eastAsia="Times New Roman" w:hAnsi="Trebuchet MS" w:cs="Courier New"/>
          <w:b/>
          <w:lang w:eastAsia="en-GB"/>
        </w:rPr>
      </w:pPr>
    </w:p>
    <w:p w:rsidR="006E66B5" w:rsidRDefault="006E66B5" w:rsidP="006E66B5">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Address: </w:t>
      </w:r>
      <w:r w:rsidR="00153BA9">
        <w:rPr>
          <w:rFonts w:ascii="Trebuchet MS" w:eastAsia="Times New Roman" w:hAnsi="Trebuchet MS" w:cs="Courier New"/>
          <w:lang w:eastAsia="en-GB"/>
        </w:rPr>
        <w:t xml:space="preserve">13 </w:t>
      </w:r>
      <w:proofErr w:type="gramStart"/>
      <w:r w:rsidR="00153BA9">
        <w:rPr>
          <w:rFonts w:ascii="Trebuchet MS" w:eastAsia="Times New Roman" w:hAnsi="Trebuchet MS" w:cs="Courier New"/>
          <w:lang w:eastAsia="en-GB"/>
        </w:rPr>
        <w:t>The</w:t>
      </w:r>
      <w:proofErr w:type="gramEnd"/>
      <w:r w:rsidR="00153BA9">
        <w:rPr>
          <w:rFonts w:ascii="Trebuchet MS" w:eastAsia="Times New Roman" w:hAnsi="Trebuchet MS" w:cs="Courier New"/>
          <w:lang w:eastAsia="en-GB"/>
        </w:rPr>
        <w:t xml:space="preserve"> Mount, Reading.</w:t>
      </w:r>
    </w:p>
    <w:p w:rsidR="006E66B5" w:rsidRPr="008018E3" w:rsidRDefault="006E66B5" w:rsidP="006E66B5">
      <w:pPr>
        <w:spacing w:after="0" w:line="240" w:lineRule="auto"/>
        <w:rPr>
          <w:rFonts w:ascii="Trebuchet MS" w:eastAsia="Times New Roman" w:hAnsi="Trebuchet MS" w:cs="Courier New"/>
          <w:lang w:eastAsia="en-GB"/>
        </w:rPr>
      </w:pPr>
    </w:p>
    <w:p w:rsidR="006E66B5" w:rsidRPr="00EF1C9B" w:rsidRDefault="006E66B5" w:rsidP="00153BA9">
      <w:pPr>
        <w:rPr>
          <w:rFonts w:ascii="Trebuchet MS" w:eastAsia="Times New Roman" w:hAnsi="Trebuchet MS" w:cs="Courier New"/>
          <w:sz w:val="20"/>
          <w:szCs w:val="20"/>
          <w:lang w:eastAsia="en-GB"/>
        </w:rPr>
      </w:pPr>
      <w:r w:rsidRPr="008D55B3">
        <w:rPr>
          <w:rFonts w:ascii="Trebuchet MS" w:eastAsiaTheme="minorEastAsia" w:hAnsi="Trebuchet MS" w:cs="Times New Roman"/>
          <w:b/>
          <w:lang w:eastAsia="en-GB"/>
        </w:rPr>
        <w:t xml:space="preserve">Proposal: </w:t>
      </w:r>
      <w:r w:rsidR="00153BA9" w:rsidRPr="008001BC">
        <w:rPr>
          <w:rFonts w:ascii="Trebuchet MS" w:eastAsiaTheme="minorEastAsia" w:hAnsi="Trebuchet MS" w:cs="Times New Roman"/>
          <w:lang w:eastAsia="en-GB"/>
        </w:rPr>
        <w:t>S</w:t>
      </w:r>
      <w:r w:rsidR="00153BA9" w:rsidRPr="00153BA9">
        <w:rPr>
          <w:rFonts w:ascii="Trebuchet MS" w:eastAsia="Times New Roman" w:hAnsi="Trebuchet MS" w:cs="Times New Roman"/>
          <w:color w:val="000000"/>
          <w:lang w:eastAsia="en-GB"/>
        </w:rPr>
        <w:t>ingle storey rear and single storey side after demolition of conservatory and lean to garage.</w:t>
      </w:r>
    </w:p>
    <w:p w:rsidR="006E66B5" w:rsidRDefault="006E66B5" w:rsidP="006E66B5">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Case officer: </w:t>
      </w:r>
      <w:r w:rsidR="00153BA9">
        <w:rPr>
          <w:rFonts w:ascii="Trebuchet MS" w:eastAsia="Times New Roman" w:hAnsi="Trebuchet MS" w:cs="Courier New"/>
          <w:lang w:eastAsia="en-GB"/>
        </w:rPr>
        <w:t>John Gregory</w:t>
      </w:r>
    </w:p>
    <w:p w:rsidR="006E66B5" w:rsidRDefault="006E66B5" w:rsidP="006E66B5">
      <w:pPr>
        <w:spacing w:after="0" w:line="240" w:lineRule="auto"/>
        <w:rPr>
          <w:rFonts w:ascii="Trebuchet MS" w:eastAsia="Times New Roman" w:hAnsi="Trebuchet MS" w:cs="Courier New"/>
          <w:lang w:eastAsia="en-GB"/>
        </w:rPr>
      </w:pPr>
    </w:p>
    <w:p w:rsidR="006E66B5" w:rsidRDefault="006E66B5" w:rsidP="006E66B5">
      <w:pPr>
        <w:spacing w:after="0" w:line="240" w:lineRule="auto"/>
        <w:rPr>
          <w:rFonts w:ascii="Trebuchet MS" w:hAnsi="Trebuchet MS"/>
        </w:rPr>
      </w:pPr>
      <w:r w:rsidRPr="008D55B3">
        <w:rPr>
          <w:rFonts w:ascii="Trebuchet MS" w:eastAsia="Times New Roman" w:hAnsi="Trebuchet MS" w:cs="Courier New"/>
          <w:b/>
          <w:lang w:eastAsia="en-GB"/>
        </w:rPr>
        <w:t xml:space="preserve">Site Description and Surrounding Area: </w:t>
      </w:r>
      <w:r w:rsidRPr="00187115">
        <w:rPr>
          <w:rFonts w:ascii="Trebuchet MS" w:eastAsia="Times New Roman" w:hAnsi="Trebuchet MS" w:cs="Courier New"/>
          <w:lang w:eastAsia="en-GB"/>
        </w:rPr>
        <w:t xml:space="preserve">The application relates to a </w:t>
      </w:r>
      <w:r w:rsidR="00186D96">
        <w:rPr>
          <w:rFonts w:ascii="Trebuchet MS" w:eastAsia="Times New Roman" w:hAnsi="Trebuchet MS" w:cs="Courier New"/>
          <w:lang w:eastAsia="en-GB"/>
        </w:rPr>
        <w:t xml:space="preserve">detached </w:t>
      </w:r>
      <w:r w:rsidR="00153BA9">
        <w:rPr>
          <w:rFonts w:ascii="Trebuchet MS" w:eastAsia="Times New Roman" w:hAnsi="Trebuchet MS" w:cs="Courier New"/>
          <w:lang w:eastAsia="en-GB"/>
        </w:rPr>
        <w:t>bungalow on the east side of the cul-de-sac of the Mount</w:t>
      </w:r>
      <w:r w:rsidR="0078213C">
        <w:rPr>
          <w:rFonts w:ascii="Trebuchet MS" w:eastAsia="Times New Roman" w:hAnsi="Trebuchet MS" w:cs="Courier New"/>
          <w:lang w:eastAsia="en-GB"/>
        </w:rPr>
        <w:t>, Reading.</w:t>
      </w:r>
      <w:r w:rsidR="00153BA9">
        <w:rPr>
          <w:rFonts w:ascii="Trebuchet MS" w:eastAsia="Times New Roman" w:hAnsi="Trebuchet MS" w:cs="Courier New"/>
          <w:lang w:eastAsia="en-GB"/>
        </w:rPr>
        <w:t xml:space="preserve"> </w:t>
      </w:r>
      <w:r w:rsidR="00186D96">
        <w:rPr>
          <w:rFonts w:ascii="Trebuchet MS" w:eastAsia="Times New Roman" w:hAnsi="Trebuchet MS" w:cs="Courier New"/>
          <w:lang w:eastAsia="en-GB"/>
        </w:rPr>
        <w:t xml:space="preserve">Six detached bungalows form the east side of this section of The Mount, while </w:t>
      </w:r>
      <w:r w:rsidR="00620590">
        <w:rPr>
          <w:rFonts w:ascii="Trebuchet MS" w:eastAsia="Times New Roman" w:hAnsi="Trebuchet MS" w:cs="Courier New"/>
          <w:lang w:eastAsia="en-GB"/>
        </w:rPr>
        <w:t xml:space="preserve">two-storey terraced housed form the central square of the area. </w:t>
      </w:r>
      <w:r>
        <w:rPr>
          <w:rFonts w:ascii="Trebuchet MS" w:eastAsia="Times New Roman" w:hAnsi="Trebuchet MS" w:cs="Courier New"/>
          <w:lang w:eastAsia="en-GB"/>
        </w:rPr>
        <w:t xml:space="preserve"> </w:t>
      </w:r>
    </w:p>
    <w:p w:rsidR="006E66B5" w:rsidRDefault="006E66B5" w:rsidP="006E66B5">
      <w:pPr>
        <w:spacing w:after="0" w:line="240" w:lineRule="auto"/>
        <w:rPr>
          <w:rFonts w:ascii="Trebuchet MS" w:hAnsi="Trebuchet MS"/>
        </w:rPr>
      </w:pPr>
    </w:p>
    <w:p w:rsidR="00A54D22" w:rsidRDefault="006E66B5" w:rsidP="006E66B5">
      <w:pPr>
        <w:autoSpaceDE w:val="0"/>
        <w:autoSpaceDN w:val="0"/>
        <w:spacing w:after="0" w:line="240" w:lineRule="auto"/>
        <w:rPr>
          <w:rFonts w:ascii="Trebuchet MS" w:eastAsia="Times New Roman" w:hAnsi="Trebuchet MS" w:cs="Courier New"/>
          <w:lang w:eastAsia="en-GB"/>
        </w:rPr>
      </w:pPr>
      <w:r>
        <w:rPr>
          <w:rFonts w:ascii="Trebuchet MS" w:hAnsi="Trebuchet MS"/>
        </w:rPr>
        <w:t>P</w:t>
      </w:r>
      <w:r w:rsidRPr="008D55B3">
        <w:rPr>
          <w:rFonts w:ascii="Trebuchet MS" w:eastAsia="Times New Roman" w:hAnsi="Trebuchet MS" w:cs="Courier New"/>
          <w:b/>
          <w:lang w:eastAsia="en-GB"/>
        </w:rPr>
        <w:t>roposal:</w:t>
      </w:r>
      <w:r w:rsidRPr="008D55B3">
        <w:rPr>
          <w:rFonts w:ascii="Trebuchet MS" w:eastAsia="Times New Roman" w:hAnsi="Trebuchet MS" w:cs="Courier New"/>
          <w:lang w:eastAsia="en-GB"/>
        </w:rPr>
        <w:t xml:space="preserve"> </w:t>
      </w:r>
      <w:r w:rsidRPr="00290A81">
        <w:rPr>
          <w:rFonts w:ascii="Trebuchet MS" w:eastAsia="Times New Roman" w:hAnsi="Trebuchet MS" w:cs="Courier New"/>
          <w:lang w:eastAsia="en-GB"/>
        </w:rPr>
        <w:t xml:space="preserve">The </w:t>
      </w:r>
      <w:r>
        <w:rPr>
          <w:rFonts w:ascii="Trebuchet MS" w:eastAsia="Times New Roman" w:hAnsi="Trebuchet MS" w:cs="Courier New"/>
          <w:lang w:eastAsia="en-GB"/>
        </w:rPr>
        <w:t xml:space="preserve">application seeks planning permission for a single storey </w:t>
      </w:r>
      <w:r w:rsidR="00620590">
        <w:rPr>
          <w:rFonts w:ascii="Trebuchet MS" w:eastAsia="Times New Roman" w:hAnsi="Trebuchet MS" w:cs="Courier New"/>
          <w:lang w:eastAsia="en-GB"/>
        </w:rPr>
        <w:t>pitched roof side</w:t>
      </w:r>
      <w:r w:rsidR="00211CB0">
        <w:rPr>
          <w:rFonts w:ascii="Trebuchet MS" w:eastAsia="Times New Roman" w:hAnsi="Trebuchet MS" w:cs="Courier New"/>
          <w:lang w:eastAsia="en-GB"/>
        </w:rPr>
        <w:t xml:space="preserve"> extension following the removal of an existing garage.</w:t>
      </w:r>
      <w:r w:rsidR="00620590">
        <w:rPr>
          <w:rFonts w:ascii="Trebuchet MS" w:eastAsia="Times New Roman" w:hAnsi="Trebuchet MS" w:cs="Courier New"/>
          <w:lang w:eastAsia="en-GB"/>
        </w:rPr>
        <w:t xml:space="preserve"> </w:t>
      </w:r>
      <w:r w:rsidR="00211CB0">
        <w:rPr>
          <w:rFonts w:ascii="Trebuchet MS" w:eastAsia="Times New Roman" w:hAnsi="Trebuchet MS" w:cs="Courier New"/>
          <w:lang w:eastAsia="en-GB"/>
        </w:rPr>
        <w:t xml:space="preserve">In addition a </w:t>
      </w:r>
      <w:r w:rsidR="00620590">
        <w:rPr>
          <w:rFonts w:ascii="Trebuchet MS" w:eastAsia="Times New Roman" w:hAnsi="Trebuchet MS" w:cs="Courier New"/>
          <w:lang w:eastAsia="en-GB"/>
        </w:rPr>
        <w:t>rear extension</w:t>
      </w:r>
      <w:r w:rsidR="00A54D22">
        <w:rPr>
          <w:rFonts w:ascii="Trebuchet MS" w:eastAsia="Times New Roman" w:hAnsi="Trebuchet MS" w:cs="Courier New"/>
          <w:lang w:eastAsia="en-GB"/>
        </w:rPr>
        <w:t xml:space="preserve"> and a single storey pitched roof rear.</w:t>
      </w:r>
    </w:p>
    <w:p w:rsidR="00A54D22" w:rsidRDefault="00A54D22" w:rsidP="006E66B5">
      <w:pPr>
        <w:autoSpaceDE w:val="0"/>
        <w:autoSpaceDN w:val="0"/>
        <w:spacing w:after="0" w:line="240" w:lineRule="auto"/>
        <w:rPr>
          <w:rFonts w:ascii="Trebuchet MS" w:eastAsia="Times New Roman" w:hAnsi="Trebuchet MS" w:cs="Courier New"/>
          <w:lang w:eastAsia="en-GB"/>
        </w:rPr>
      </w:pPr>
    </w:p>
    <w:p w:rsidR="00A54D22" w:rsidRDefault="00A54D22" w:rsidP="006E66B5">
      <w:pPr>
        <w:autoSpaceDE w:val="0"/>
        <w:autoSpaceDN w:val="0"/>
        <w:spacing w:after="0" w:line="240" w:lineRule="auto"/>
        <w:rPr>
          <w:rFonts w:ascii="Trebuchet MS" w:eastAsia="Times New Roman" w:hAnsi="Trebuchet MS" w:cs="Courier New"/>
          <w:lang w:eastAsia="en-GB"/>
        </w:rPr>
      </w:pPr>
      <w:proofErr w:type="gramStart"/>
      <w:r>
        <w:rPr>
          <w:rFonts w:ascii="Trebuchet MS" w:eastAsia="Times New Roman" w:hAnsi="Trebuchet MS" w:cs="Courier New"/>
          <w:lang w:eastAsia="en-GB"/>
        </w:rPr>
        <w:t>Side extension.</w:t>
      </w:r>
      <w:proofErr w:type="gramEnd"/>
    </w:p>
    <w:p w:rsidR="00921A40" w:rsidRDefault="00125CE1" w:rsidP="006E66B5">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The proposed side extension at 11.35m, while respecting the rear building line would project forwards by 3.45m creating a central courtyard are at the front of the property. </w:t>
      </w:r>
      <w:r w:rsidR="00560E95">
        <w:rPr>
          <w:rFonts w:ascii="Trebuchet MS" w:eastAsia="Times New Roman" w:hAnsi="Trebuchet MS" w:cs="Courier New"/>
          <w:lang w:eastAsia="en-GB"/>
        </w:rPr>
        <w:t>At 3m width t</w:t>
      </w:r>
      <w:r>
        <w:rPr>
          <w:rFonts w:ascii="Trebuchet MS" w:eastAsia="Times New Roman" w:hAnsi="Trebuchet MS" w:cs="Courier New"/>
          <w:lang w:eastAsia="en-GB"/>
        </w:rPr>
        <w:t xml:space="preserve">he side extension </w:t>
      </w:r>
      <w:r w:rsidR="00560E95">
        <w:rPr>
          <w:rFonts w:ascii="Trebuchet MS" w:eastAsia="Times New Roman" w:hAnsi="Trebuchet MS" w:cs="Courier New"/>
          <w:lang w:eastAsia="en-GB"/>
        </w:rPr>
        <w:t xml:space="preserve">following internal alterations provides an additional bedroom and En Suite. </w:t>
      </w:r>
      <w:proofErr w:type="gramStart"/>
      <w:r w:rsidR="00560E95">
        <w:rPr>
          <w:rFonts w:ascii="Trebuchet MS" w:eastAsia="Times New Roman" w:hAnsi="Trebuchet MS" w:cs="Courier New"/>
          <w:lang w:eastAsia="en-GB"/>
        </w:rPr>
        <w:t>In addition, to create a rear study and dressing room</w:t>
      </w:r>
      <w:r w:rsidR="0088282B">
        <w:rPr>
          <w:rFonts w:ascii="Trebuchet MS" w:eastAsia="Times New Roman" w:hAnsi="Trebuchet MS" w:cs="Courier New"/>
          <w:lang w:eastAsia="en-GB"/>
        </w:rPr>
        <w:t>.</w:t>
      </w:r>
      <w:proofErr w:type="gramEnd"/>
      <w:r w:rsidR="00560E95">
        <w:rPr>
          <w:rFonts w:ascii="Trebuchet MS" w:eastAsia="Times New Roman" w:hAnsi="Trebuchet MS" w:cs="Courier New"/>
          <w:lang w:eastAsia="en-GB"/>
        </w:rPr>
        <w:t xml:space="preserve"> </w:t>
      </w:r>
      <w:proofErr w:type="gramStart"/>
      <w:r w:rsidR="00560E95">
        <w:rPr>
          <w:rFonts w:ascii="Trebuchet MS" w:eastAsia="Times New Roman" w:hAnsi="Trebuchet MS" w:cs="Courier New"/>
          <w:lang w:eastAsia="en-GB"/>
        </w:rPr>
        <w:t xml:space="preserve">Pitched roof to a height of 4.25m to the front and rear with a central gable facing the </w:t>
      </w:r>
      <w:r w:rsidR="00261C6D">
        <w:rPr>
          <w:rFonts w:ascii="Trebuchet MS" w:eastAsia="Times New Roman" w:hAnsi="Trebuchet MS" w:cs="Courier New"/>
          <w:lang w:eastAsia="en-GB"/>
        </w:rPr>
        <w:t>southern neighbour.</w:t>
      </w:r>
      <w:proofErr w:type="gramEnd"/>
      <w:r w:rsidR="00261C6D">
        <w:rPr>
          <w:rFonts w:ascii="Trebuchet MS" w:eastAsia="Times New Roman" w:hAnsi="Trebuchet MS" w:cs="Courier New"/>
          <w:lang w:eastAsia="en-GB"/>
        </w:rPr>
        <w:t xml:space="preserve"> </w:t>
      </w:r>
      <w:r w:rsidR="00560E95">
        <w:rPr>
          <w:rFonts w:ascii="Trebuchet MS" w:eastAsia="Times New Roman" w:hAnsi="Trebuchet MS" w:cs="Courier New"/>
          <w:lang w:eastAsia="en-GB"/>
        </w:rPr>
        <w:t xml:space="preserve"> </w:t>
      </w:r>
    </w:p>
    <w:p w:rsidR="00921A40" w:rsidRDefault="00921A40" w:rsidP="006E66B5">
      <w:pPr>
        <w:autoSpaceDE w:val="0"/>
        <w:autoSpaceDN w:val="0"/>
        <w:spacing w:after="0" w:line="240" w:lineRule="auto"/>
        <w:rPr>
          <w:rFonts w:ascii="Trebuchet MS" w:eastAsia="Times New Roman" w:hAnsi="Trebuchet MS" w:cs="Courier New"/>
          <w:lang w:eastAsia="en-GB"/>
        </w:rPr>
      </w:pPr>
    </w:p>
    <w:p w:rsidR="0088282B" w:rsidRDefault="0088282B" w:rsidP="006E66B5">
      <w:pPr>
        <w:autoSpaceDE w:val="0"/>
        <w:autoSpaceDN w:val="0"/>
        <w:spacing w:after="0" w:line="240" w:lineRule="auto"/>
        <w:rPr>
          <w:rFonts w:ascii="Trebuchet MS" w:eastAsia="Times New Roman" w:hAnsi="Trebuchet MS" w:cs="Courier New"/>
          <w:lang w:eastAsia="en-GB"/>
        </w:rPr>
      </w:pPr>
      <w:proofErr w:type="gramStart"/>
      <w:r>
        <w:rPr>
          <w:rFonts w:ascii="Trebuchet MS" w:eastAsia="Times New Roman" w:hAnsi="Trebuchet MS" w:cs="Courier New"/>
          <w:lang w:eastAsia="en-GB"/>
        </w:rPr>
        <w:t>Revised Drawings.</w:t>
      </w:r>
      <w:proofErr w:type="gramEnd"/>
      <w:r>
        <w:rPr>
          <w:rFonts w:ascii="Trebuchet MS" w:eastAsia="Times New Roman" w:hAnsi="Trebuchet MS" w:cs="Courier New"/>
          <w:lang w:eastAsia="en-GB"/>
        </w:rPr>
        <w:t xml:space="preserve"> Drawing T/2196/1 Revision “A” (Received 17/05/2016)</w:t>
      </w:r>
    </w:p>
    <w:p w:rsidR="0088282B" w:rsidRDefault="0088282B" w:rsidP="006E66B5">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Following consultation detailed that the gable end of the central portion of the roof to the side extension be removed to be replaced by a hip to match </w:t>
      </w:r>
      <w:r w:rsidR="00261C6D">
        <w:rPr>
          <w:rFonts w:ascii="Trebuchet MS" w:eastAsia="Times New Roman" w:hAnsi="Trebuchet MS" w:cs="Courier New"/>
          <w:lang w:eastAsia="en-GB"/>
        </w:rPr>
        <w:t xml:space="preserve">an </w:t>
      </w:r>
      <w:r>
        <w:rPr>
          <w:rFonts w:ascii="Trebuchet MS" w:eastAsia="Times New Roman" w:hAnsi="Trebuchet MS" w:cs="Courier New"/>
          <w:lang w:eastAsia="en-GB"/>
        </w:rPr>
        <w:t>existing hip</w:t>
      </w:r>
      <w:r w:rsidR="00261C6D">
        <w:rPr>
          <w:rFonts w:ascii="Trebuchet MS" w:eastAsia="Times New Roman" w:hAnsi="Trebuchet MS" w:cs="Courier New"/>
          <w:lang w:eastAsia="en-GB"/>
        </w:rPr>
        <w:t xml:space="preserve"> on the northern side of the building</w:t>
      </w:r>
      <w:r>
        <w:rPr>
          <w:rFonts w:ascii="Trebuchet MS" w:eastAsia="Times New Roman" w:hAnsi="Trebuchet MS" w:cs="Courier New"/>
          <w:lang w:eastAsia="en-GB"/>
        </w:rPr>
        <w:t>.</w:t>
      </w:r>
    </w:p>
    <w:p w:rsidR="0088282B" w:rsidRDefault="0088282B" w:rsidP="006E66B5">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 </w:t>
      </w:r>
    </w:p>
    <w:p w:rsidR="00921A40" w:rsidRDefault="00921A40" w:rsidP="006E66B5">
      <w:pPr>
        <w:autoSpaceDE w:val="0"/>
        <w:autoSpaceDN w:val="0"/>
        <w:spacing w:after="0" w:line="240" w:lineRule="auto"/>
        <w:rPr>
          <w:rFonts w:ascii="Trebuchet MS" w:eastAsia="Times New Roman" w:hAnsi="Trebuchet MS" w:cs="Courier New"/>
          <w:lang w:eastAsia="en-GB"/>
        </w:rPr>
      </w:pPr>
      <w:proofErr w:type="gramStart"/>
      <w:r>
        <w:rPr>
          <w:rFonts w:ascii="Trebuchet MS" w:eastAsia="Times New Roman" w:hAnsi="Trebuchet MS" w:cs="Courier New"/>
          <w:lang w:eastAsia="en-GB"/>
        </w:rPr>
        <w:t>Rear extension.</w:t>
      </w:r>
      <w:proofErr w:type="gramEnd"/>
    </w:p>
    <w:p w:rsidR="006E66B5" w:rsidRDefault="00921A40" w:rsidP="006E66B5">
      <w:pPr>
        <w:autoSpaceDE w:val="0"/>
        <w:autoSpaceDN w:val="0"/>
        <w:spacing w:after="0" w:line="240" w:lineRule="auto"/>
        <w:rPr>
          <w:rFonts w:ascii="Trebuchet MS" w:eastAsiaTheme="minorEastAsia" w:hAnsi="Trebuchet MS" w:cs="Times New Roman"/>
          <w:lang w:eastAsia="en-GB"/>
        </w:rPr>
      </w:pPr>
      <w:proofErr w:type="gramStart"/>
      <w:r>
        <w:rPr>
          <w:rFonts w:ascii="Trebuchet MS" w:eastAsia="Times New Roman" w:hAnsi="Trebuchet MS" w:cs="Courier New"/>
          <w:lang w:eastAsia="en-GB"/>
        </w:rPr>
        <w:t>To provide an extended kitchen, the proposed 3.4m deep x 4.95m width.</w:t>
      </w:r>
      <w:proofErr w:type="gramEnd"/>
      <w:r>
        <w:rPr>
          <w:rFonts w:ascii="Trebuchet MS" w:eastAsia="Times New Roman" w:hAnsi="Trebuchet MS" w:cs="Courier New"/>
          <w:lang w:eastAsia="en-GB"/>
        </w:rPr>
        <w:t xml:space="preserve"> </w:t>
      </w:r>
      <w:proofErr w:type="gramStart"/>
      <w:r>
        <w:rPr>
          <w:rFonts w:ascii="Trebuchet MS" w:eastAsia="Times New Roman" w:hAnsi="Trebuchet MS" w:cs="Courier New"/>
          <w:lang w:eastAsia="en-GB"/>
        </w:rPr>
        <w:t>Pitched roof to 4.3m.</w:t>
      </w:r>
      <w:proofErr w:type="gramEnd"/>
      <w:r>
        <w:rPr>
          <w:rFonts w:ascii="Trebuchet MS" w:eastAsia="Times New Roman" w:hAnsi="Trebuchet MS" w:cs="Courier New"/>
          <w:lang w:eastAsia="en-GB"/>
        </w:rPr>
        <w:t xml:space="preserve"> </w:t>
      </w:r>
      <w:proofErr w:type="spellStart"/>
      <w:proofErr w:type="gramStart"/>
      <w:r>
        <w:rPr>
          <w:rFonts w:ascii="Trebuchet MS" w:eastAsia="Times New Roman" w:hAnsi="Trebuchet MS" w:cs="Courier New"/>
          <w:lang w:eastAsia="en-GB"/>
        </w:rPr>
        <w:t>Byfold</w:t>
      </w:r>
      <w:proofErr w:type="spellEnd"/>
      <w:r>
        <w:rPr>
          <w:rFonts w:ascii="Trebuchet MS" w:eastAsia="Times New Roman" w:hAnsi="Trebuchet MS" w:cs="Courier New"/>
          <w:lang w:eastAsia="en-GB"/>
        </w:rPr>
        <w:t xml:space="preserve"> doors and window above.</w:t>
      </w:r>
      <w:proofErr w:type="gramEnd"/>
      <w:r>
        <w:rPr>
          <w:rFonts w:ascii="Trebuchet MS" w:eastAsia="Times New Roman" w:hAnsi="Trebuchet MS" w:cs="Courier New"/>
          <w:lang w:eastAsia="en-GB"/>
        </w:rPr>
        <w:t xml:space="preserve"> Inward facing patio doors and a single Velux to each new roof pitch. </w:t>
      </w:r>
      <w:r w:rsidR="00211CB0">
        <w:rPr>
          <w:rFonts w:ascii="Trebuchet MS" w:eastAsia="Times New Roman" w:hAnsi="Trebuchet MS" w:cs="Courier New"/>
          <w:lang w:eastAsia="en-GB"/>
        </w:rPr>
        <w:t xml:space="preserve">  </w:t>
      </w:r>
      <w:r w:rsidR="006E66B5">
        <w:rPr>
          <w:rFonts w:ascii="Trebuchet MS" w:eastAsia="Times New Roman" w:hAnsi="Trebuchet MS" w:cs="Courier New"/>
          <w:lang w:eastAsia="en-GB"/>
        </w:rPr>
        <w:t xml:space="preserve"> </w:t>
      </w:r>
    </w:p>
    <w:p w:rsidR="006E66B5" w:rsidRDefault="006E66B5" w:rsidP="006E66B5">
      <w:pPr>
        <w:spacing w:after="0" w:line="240" w:lineRule="auto"/>
        <w:rPr>
          <w:rFonts w:ascii="Trebuchet MS" w:eastAsia="Times New Roman" w:hAnsi="Trebuchet MS" w:cs="Courier New"/>
          <w:lang w:eastAsia="en-GB"/>
        </w:rPr>
      </w:pPr>
    </w:p>
    <w:p w:rsidR="00261C6D" w:rsidRDefault="00261C6D" w:rsidP="006E66B5">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Drop kerb.</w:t>
      </w:r>
    </w:p>
    <w:p w:rsidR="00625BBC" w:rsidRDefault="00625BBC" w:rsidP="006E66B5">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Following removal of the garage it is the intention to create two car park spaces on the existing lawn at the front of the property. This is shown on the submitted block plan. To drive a vehicle over the pavement the creation of a new 5.5m wide drop kerb is proposed. </w:t>
      </w:r>
    </w:p>
    <w:p w:rsidR="00625BBC" w:rsidRDefault="00625BBC" w:rsidP="006E66B5">
      <w:pPr>
        <w:spacing w:after="0" w:line="240" w:lineRule="auto"/>
        <w:rPr>
          <w:rFonts w:ascii="Trebuchet MS" w:eastAsia="Times New Roman" w:hAnsi="Trebuchet MS" w:cs="Courier New"/>
          <w:lang w:eastAsia="en-GB"/>
        </w:rPr>
      </w:pPr>
    </w:p>
    <w:p w:rsidR="00261C6D" w:rsidRDefault="00625BBC" w:rsidP="006E66B5">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There is an existing drop kerb to give access to the drive and garage.</w:t>
      </w:r>
    </w:p>
    <w:p w:rsidR="00625BBC" w:rsidRDefault="00625BBC" w:rsidP="006E66B5">
      <w:pPr>
        <w:spacing w:after="0" w:line="240" w:lineRule="auto"/>
        <w:rPr>
          <w:rFonts w:ascii="Trebuchet MS" w:eastAsia="Times New Roman" w:hAnsi="Trebuchet MS" w:cs="Courier New"/>
          <w:lang w:eastAsia="en-GB"/>
        </w:rPr>
      </w:pPr>
    </w:p>
    <w:p w:rsidR="006E5E15" w:rsidRDefault="006E5E15" w:rsidP="006E66B5">
      <w:pPr>
        <w:spacing w:after="0" w:line="240" w:lineRule="auto"/>
        <w:rPr>
          <w:rFonts w:ascii="Trebuchet MS" w:eastAsia="Times New Roman" w:hAnsi="Trebuchet MS" w:cs="Courier New"/>
          <w:lang w:eastAsia="en-GB"/>
        </w:rPr>
      </w:pPr>
      <w:proofErr w:type="gramStart"/>
      <w:r>
        <w:rPr>
          <w:rFonts w:ascii="Trebuchet MS" w:eastAsia="Times New Roman" w:hAnsi="Trebuchet MS" w:cs="Courier New"/>
          <w:lang w:eastAsia="en-GB"/>
        </w:rPr>
        <w:t>Front Building Line.</w:t>
      </w:r>
      <w:proofErr w:type="gramEnd"/>
    </w:p>
    <w:p w:rsidR="006E5E15" w:rsidRDefault="006E5E15" w:rsidP="006E66B5">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The </w:t>
      </w:r>
      <w:proofErr w:type="gramStart"/>
      <w:r>
        <w:rPr>
          <w:rFonts w:ascii="Trebuchet MS" w:eastAsia="Times New Roman" w:hAnsi="Trebuchet MS" w:cs="Courier New"/>
          <w:lang w:eastAsia="en-GB"/>
        </w:rPr>
        <w:t>arrangement of neighbouring properties on this section of The Mount have</w:t>
      </w:r>
      <w:proofErr w:type="gramEnd"/>
      <w:r>
        <w:rPr>
          <w:rFonts w:ascii="Trebuchet MS" w:eastAsia="Times New Roman" w:hAnsi="Trebuchet MS" w:cs="Courier New"/>
          <w:lang w:eastAsia="en-GB"/>
        </w:rPr>
        <w:t xml:space="preserve"> front building lines that align with the existing northern side wing at the application site. Consequently the proposed side extension would be 0.3m back from this line. No11 is thus currently set forward of </w:t>
      </w:r>
      <w:r w:rsidR="001C172E">
        <w:rPr>
          <w:rFonts w:ascii="Trebuchet MS" w:eastAsia="Times New Roman" w:hAnsi="Trebuchet MS" w:cs="Courier New"/>
          <w:lang w:eastAsia="en-GB"/>
        </w:rPr>
        <w:t>proposed side extension.</w:t>
      </w:r>
    </w:p>
    <w:p w:rsidR="006E5E15" w:rsidRDefault="006E5E15" w:rsidP="006E66B5">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  </w:t>
      </w:r>
    </w:p>
    <w:p w:rsidR="006E66B5" w:rsidRPr="008D55B3" w:rsidRDefault="006E66B5" w:rsidP="006E66B5">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Plans Considered:</w:t>
      </w:r>
    </w:p>
    <w:p w:rsidR="00620590" w:rsidRDefault="00620590" w:rsidP="006E66B5">
      <w:pPr>
        <w:spacing w:after="0" w:line="240" w:lineRule="auto"/>
        <w:rPr>
          <w:rFonts w:ascii="Trebuchet MS" w:hAnsi="Trebuchet MS"/>
        </w:rPr>
      </w:pPr>
    </w:p>
    <w:p w:rsidR="001A51CD" w:rsidRDefault="001A51CD" w:rsidP="001A51CD">
      <w:pPr>
        <w:spacing w:after="0" w:line="240" w:lineRule="auto"/>
        <w:rPr>
          <w:rFonts w:ascii="Trebuchet MS" w:hAnsi="Trebuchet MS"/>
        </w:rPr>
      </w:pPr>
      <w:proofErr w:type="gramStart"/>
      <w:r>
        <w:rPr>
          <w:rFonts w:ascii="Trebuchet MS" w:hAnsi="Trebuchet MS"/>
        </w:rPr>
        <w:t>Drawing no.</w:t>
      </w:r>
      <w:proofErr w:type="gramEnd"/>
      <w:r>
        <w:rPr>
          <w:rFonts w:ascii="Trebuchet MS" w:hAnsi="Trebuchet MS"/>
        </w:rPr>
        <w:t xml:space="preserve"> T/2196 Existing plans and location, block plan (dated Mar 16) (received 22/04/2016)</w:t>
      </w:r>
    </w:p>
    <w:p w:rsidR="001A51CD" w:rsidRDefault="001A51CD" w:rsidP="001A51CD">
      <w:pPr>
        <w:spacing w:after="0" w:line="240" w:lineRule="auto"/>
        <w:rPr>
          <w:rFonts w:ascii="Trebuchet MS" w:hAnsi="Trebuchet MS"/>
        </w:rPr>
      </w:pPr>
    </w:p>
    <w:p w:rsidR="001A51CD" w:rsidRDefault="001A51CD" w:rsidP="001A51CD">
      <w:pPr>
        <w:spacing w:after="0" w:line="240" w:lineRule="auto"/>
        <w:rPr>
          <w:rFonts w:ascii="Trebuchet MS" w:hAnsi="Trebuchet MS"/>
        </w:rPr>
      </w:pPr>
      <w:proofErr w:type="gramStart"/>
      <w:r>
        <w:rPr>
          <w:rFonts w:ascii="Trebuchet MS" w:hAnsi="Trebuchet MS"/>
        </w:rPr>
        <w:lastRenderedPageBreak/>
        <w:t>Drawing no.</w:t>
      </w:r>
      <w:proofErr w:type="gramEnd"/>
      <w:r>
        <w:rPr>
          <w:rFonts w:ascii="Trebuchet MS" w:hAnsi="Trebuchet MS"/>
        </w:rPr>
        <w:t xml:space="preserve"> T/2196/1 Revision “A” Proposed plans and elevations (dated Mar 16) (received 17/05/2016)</w:t>
      </w:r>
    </w:p>
    <w:p w:rsidR="001A51CD" w:rsidRDefault="001A51CD" w:rsidP="001A51CD">
      <w:pPr>
        <w:spacing w:after="0" w:line="240" w:lineRule="auto"/>
        <w:rPr>
          <w:rFonts w:ascii="Trebuchet MS" w:hAnsi="Trebuchet MS"/>
        </w:rPr>
      </w:pPr>
    </w:p>
    <w:p w:rsidR="001A51CD" w:rsidRDefault="001A51CD" w:rsidP="001A51CD">
      <w:pPr>
        <w:rPr>
          <w:rFonts w:ascii="Trebuchet MS" w:hAnsi="Trebuchet MS"/>
        </w:rPr>
      </w:pPr>
      <w:r>
        <w:rPr>
          <w:rFonts w:ascii="Trebuchet MS" w:hAnsi="Trebuchet MS"/>
        </w:rPr>
        <w:t>Received on 22nd April and 17</w:t>
      </w:r>
      <w:r w:rsidRPr="001C172E">
        <w:rPr>
          <w:rFonts w:ascii="Trebuchet MS" w:hAnsi="Trebuchet MS"/>
          <w:vertAlign w:val="superscript"/>
        </w:rPr>
        <w:t>th</w:t>
      </w:r>
      <w:r>
        <w:rPr>
          <w:rFonts w:ascii="Trebuchet MS" w:hAnsi="Trebuchet MS"/>
        </w:rPr>
        <w:t xml:space="preserve"> May 2016</w:t>
      </w:r>
    </w:p>
    <w:p w:rsidR="006E66B5" w:rsidRDefault="006E66B5" w:rsidP="006E66B5">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History:</w:t>
      </w:r>
    </w:p>
    <w:p w:rsidR="00C50B6E" w:rsidRPr="006A6ABD" w:rsidRDefault="004F58F3" w:rsidP="00446AA5">
      <w:pPr>
        <w:spacing w:after="0" w:line="240" w:lineRule="auto"/>
        <w:rPr>
          <w:rFonts w:ascii="Trebuchet MS" w:eastAsia="Times New Roman" w:hAnsi="Trebuchet MS" w:cs="Courier New"/>
          <w:lang w:eastAsia="en-GB"/>
        </w:rPr>
      </w:pPr>
      <w:proofErr w:type="gramStart"/>
      <w:r w:rsidRPr="006A6ABD">
        <w:rPr>
          <w:rFonts w:ascii="Trebuchet MS" w:eastAsia="Times New Roman" w:hAnsi="Trebuchet MS" w:cs="Courier New"/>
          <w:lang w:eastAsia="en-GB"/>
        </w:rPr>
        <w:t>None.</w:t>
      </w:r>
      <w:proofErr w:type="gramEnd"/>
    </w:p>
    <w:p w:rsidR="00B56E6E" w:rsidRPr="00B56E6E" w:rsidRDefault="00B56E6E" w:rsidP="006E66B5">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 </w:t>
      </w:r>
      <w:r w:rsidRPr="00B56E6E">
        <w:rPr>
          <w:rFonts w:ascii="Trebuchet MS" w:eastAsia="Times New Roman" w:hAnsi="Trebuchet MS" w:cs="Courier New"/>
          <w:lang w:eastAsia="en-GB"/>
        </w:rPr>
        <w:t xml:space="preserve"> </w:t>
      </w:r>
    </w:p>
    <w:p w:rsidR="006E66B5" w:rsidRDefault="006E66B5" w:rsidP="006E66B5">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Consultation Responses:</w:t>
      </w:r>
    </w:p>
    <w:p w:rsidR="006E66B5" w:rsidRDefault="006E66B5" w:rsidP="006E66B5">
      <w:pPr>
        <w:autoSpaceDE w:val="0"/>
        <w:autoSpaceDN w:val="0"/>
        <w:adjustRightInd w:val="0"/>
        <w:spacing w:after="0" w:line="240" w:lineRule="auto"/>
        <w:rPr>
          <w:rFonts w:ascii="Trebuchet MS" w:eastAsia="Times New Roman" w:hAnsi="Trebuchet MS" w:cs="Courier New"/>
          <w:lang w:eastAsia="en-GB"/>
        </w:rPr>
      </w:pPr>
    </w:p>
    <w:p w:rsidR="001A51CD" w:rsidRDefault="004F58F3" w:rsidP="006E66B5">
      <w:pPr>
        <w:autoSpaceDE w:val="0"/>
        <w:autoSpaceDN w:val="0"/>
        <w:adjustRightInd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Ecology </w:t>
      </w:r>
      <w:r w:rsidR="00121DD9">
        <w:rPr>
          <w:rFonts w:ascii="Trebuchet MS" w:eastAsia="Times New Roman" w:hAnsi="Trebuchet MS" w:cs="Courier New"/>
          <w:lang w:eastAsia="en-GB"/>
        </w:rPr>
        <w:t>–</w:t>
      </w:r>
      <w:r>
        <w:rPr>
          <w:rFonts w:ascii="Trebuchet MS" w:eastAsia="Times New Roman" w:hAnsi="Trebuchet MS" w:cs="Courier New"/>
          <w:lang w:eastAsia="en-GB"/>
        </w:rPr>
        <w:t xml:space="preserve"> </w:t>
      </w:r>
    </w:p>
    <w:p w:rsidR="001A51CD" w:rsidRDefault="001A51CD" w:rsidP="006E66B5">
      <w:pPr>
        <w:autoSpaceDE w:val="0"/>
        <w:autoSpaceDN w:val="0"/>
        <w:adjustRightInd w:val="0"/>
        <w:spacing w:after="0" w:line="240" w:lineRule="auto"/>
        <w:rPr>
          <w:rFonts w:ascii="Trebuchet MS" w:eastAsia="Times New Roman" w:hAnsi="Trebuchet MS" w:cs="Courier New"/>
          <w:lang w:eastAsia="en-GB"/>
        </w:rPr>
      </w:pPr>
    </w:p>
    <w:p w:rsidR="004F58F3" w:rsidRDefault="00137158" w:rsidP="006E66B5">
      <w:pPr>
        <w:autoSpaceDE w:val="0"/>
        <w:autoSpaceDN w:val="0"/>
        <w:adjustRightInd w:val="0"/>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 xml:space="preserve">A Bat survey was requested </w:t>
      </w:r>
      <w:r w:rsidR="0038222B">
        <w:rPr>
          <w:rFonts w:ascii="Trebuchet MS" w:eastAsia="Times New Roman" w:hAnsi="Trebuchet MS" w:cs="Courier New"/>
          <w:color w:val="000000" w:themeColor="text1"/>
          <w:lang w:eastAsia="en-GB"/>
        </w:rPr>
        <w:t>07/06/2016.</w:t>
      </w:r>
    </w:p>
    <w:p w:rsidR="0038222B" w:rsidRDefault="0038222B" w:rsidP="006E66B5">
      <w:pPr>
        <w:autoSpaceDE w:val="0"/>
        <w:autoSpaceDN w:val="0"/>
        <w:adjustRightInd w:val="0"/>
        <w:spacing w:after="0" w:line="240" w:lineRule="auto"/>
        <w:rPr>
          <w:rFonts w:ascii="Trebuchet MS" w:eastAsia="Times New Roman" w:hAnsi="Trebuchet MS" w:cs="Courier New"/>
          <w:color w:val="000000" w:themeColor="text1"/>
          <w:lang w:eastAsia="en-GB"/>
        </w:rPr>
      </w:pPr>
    </w:p>
    <w:p w:rsidR="0038222B" w:rsidRDefault="0038222B" w:rsidP="006E66B5">
      <w:pPr>
        <w:autoSpaceDE w:val="0"/>
        <w:autoSpaceDN w:val="0"/>
        <w:adjustRightInd w:val="0"/>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The first bat Survey report was received on the 23/06/2016 and the initial finding indicated that bats were present.</w:t>
      </w:r>
    </w:p>
    <w:p w:rsidR="0038222B" w:rsidRDefault="0038222B" w:rsidP="006E66B5">
      <w:pPr>
        <w:autoSpaceDE w:val="0"/>
        <w:autoSpaceDN w:val="0"/>
        <w:adjustRightInd w:val="0"/>
        <w:spacing w:after="0" w:line="240" w:lineRule="auto"/>
        <w:rPr>
          <w:rFonts w:ascii="Trebuchet MS" w:eastAsia="Times New Roman" w:hAnsi="Trebuchet MS" w:cs="Courier New"/>
          <w:color w:val="000000" w:themeColor="text1"/>
          <w:lang w:eastAsia="en-GB"/>
        </w:rPr>
      </w:pPr>
    </w:p>
    <w:p w:rsidR="0038222B" w:rsidRDefault="0038222B" w:rsidP="006E66B5">
      <w:pPr>
        <w:autoSpaceDE w:val="0"/>
        <w:autoSpaceDN w:val="0"/>
        <w:adjustRightInd w:val="0"/>
        <w:spacing w:after="0" w:line="240" w:lineRule="auto"/>
        <w:rPr>
          <w:rFonts w:ascii="Trebuchet MS" w:eastAsia="Times New Roman" w:hAnsi="Trebuchet MS" w:cs="Courier New"/>
          <w:color w:val="000000" w:themeColor="text1"/>
          <w:lang w:eastAsia="en-GB"/>
        </w:rPr>
      </w:pPr>
      <w:r w:rsidRPr="0038222B">
        <w:rPr>
          <w:rFonts w:ascii="Trebuchet MS" w:eastAsia="Times New Roman" w:hAnsi="Trebuchet MS" w:cs="Courier New"/>
          <w:color w:val="000000" w:themeColor="text1"/>
          <w:lang w:eastAsia="en-GB"/>
        </w:rPr>
        <w:t>“</w:t>
      </w:r>
      <w:r w:rsidRPr="0038222B">
        <w:rPr>
          <w:rFonts w:ascii="Trebuchet MS" w:hAnsi="Trebuchet MS"/>
          <w:color w:val="000000" w:themeColor="text1"/>
        </w:rPr>
        <w:t>The report states that further surveys are required to determine whether or not the building hosts a bat roost”.</w:t>
      </w:r>
    </w:p>
    <w:p w:rsidR="0038222B" w:rsidRDefault="0038222B" w:rsidP="006E66B5">
      <w:pPr>
        <w:autoSpaceDE w:val="0"/>
        <w:autoSpaceDN w:val="0"/>
        <w:adjustRightInd w:val="0"/>
        <w:spacing w:after="0" w:line="240" w:lineRule="auto"/>
        <w:rPr>
          <w:rFonts w:ascii="Trebuchet MS" w:eastAsia="Times New Roman" w:hAnsi="Trebuchet MS" w:cs="Courier New"/>
          <w:color w:val="000000" w:themeColor="text1"/>
          <w:lang w:eastAsia="en-GB"/>
        </w:rPr>
      </w:pPr>
    </w:p>
    <w:p w:rsidR="0038222B" w:rsidRDefault="0038222B" w:rsidP="006E66B5">
      <w:pPr>
        <w:autoSpaceDE w:val="0"/>
        <w:autoSpaceDN w:val="0"/>
        <w:adjustRightInd w:val="0"/>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A second or dawn to dusk survey requested on 23/06/2016.</w:t>
      </w:r>
    </w:p>
    <w:p w:rsidR="0038222B" w:rsidRDefault="0038222B" w:rsidP="006E66B5">
      <w:pPr>
        <w:autoSpaceDE w:val="0"/>
        <w:autoSpaceDN w:val="0"/>
        <w:adjustRightInd w:val="0"/>
        <w:spacing w:after="0" w:line="240" w:lineRule="auto"/>
        <w:rPr>
          <w:rFonts w:ascii="Trebuchet MS" w:eastAsia="Times New Roman" w:hAnsi="Trebuchet MS" w:cs="Courier New"/>
          <w:color w:val="000000" w:themeColor="text1"/>
          <w:lang w:eastAsia="en-GB"/>
        </w:rPr>
      </w:pPr>
    </w:p>
    <w:p w:rsidR="0038222B" w:rsidRDefault="0038222B" w:rsidP="006E66B5">
      <w:pPr>
        <w:autoSpaceDE w:val="0"/>
        <w:autoSpaceDN w:val="0"/>
        <w:adjustRightInd w:val="0"/>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The second dawn to dusk survey received 18/07/2016</w:t>
      </w:r>
      <w:r w:rsidR="00ED2788">
        <w:rPr>
          <w:rFonts w:ascii="Trebuchet MS" w:eastAsia="Times New Roman" w:hAnsi="Trebuchet MS" w:cs="Courier New"/>
          <w:color w:val="000000" w:themeColor="text1"/>
          <w:lang w:eastAsia="en-GB"/>
        </w:rPr>
        <w:t xml:space="preserve">. </w:t>
      </w:r>
      <w:r>
        <w:rPr>
          <w:rFonts w:ascii="Trebuchet MS" w:eastAsia="Times New Roman" w:hAnsi="Trebuchet MS" w:cs="Courier New"/>
          <w:color w:val="000000" w:themeColor="text1"/>
          <w:lang w:eastAsia="en-GB"/>
        </w:rPr>
        <w:t>The result of the finding of this report from Reading Borough Council’s Ecologist was:-</w:t>
      </w:r>
    </w:p>
    <w:p w:rsidR="0038222B" w:rsidRDefault="0038222B" w:rsidP="006E66B5">
      <w:pPr>
        <w:autoSpaceDE w:val="0"/>
        <w:autoSpaceDN w:val="0"/>
        <w:adjustRightInd w:val="0"/>
        <w:spacing w:after="0" w:line="240" w:lineRule="auto"/>
        <w:rPr>
          <w:rFonts w:ascii="Trebuchet MS" w:eastAsia="Times New Roman" w:hAnsi="Trebuchet MS" w:cs="Courier New"/>
          <w:color w:val="000000" w:themeColor="text1"/>
          <w:lang w:eastAsia="en-GB"/>
        </w:rPr>
      </w:pPr>
    </w:p>
    <w:p w:rsidR="0038222B" w:rsidRPr="0038222B" w:rsidRDefault="0038222B" w:rsidP="0038222B">
      <w:pPr>
        <w:spacing w:after="0" w:line="240" w:lineRule="auto"/>
        <w:rPr>
          <w:rFonts w:ascii="Trebuchet MS" w:hAnsi="Trebuchet MS"/>
          <w:color w:val="000000" w:themeColor="text1"/>
        </w:rPr>
      </w:pPr>
      <w:r w:rsidRPr="0038222B">
        <w:rPr>
          <w:rFonts w:ascii="Trebuchet MS" w:eastAsia="Times New Roman" w:hAnsi="Trebuchet MS" w:cs="Courier New"/>
          <w:color w:val="000000" w:themeColor="text1"/>
          <w:lang w:eastAsia="en-GB"/>
        </w:rPr>
        <w:t>“</w:t>
      </w:r>
      <w:r w:rsidRPr="0038222B">
        <w:rPr>
          <w:rFonts w:ascii="Trebuchet MS" w:hAnsi="Trebuchet MS"/>
          <w:color w:val="000000" w:themeColor="text1"/>
        </w:rPr>
        <w:t>I can confirm that the bat survey has been carried out to an appropriate standard and concludes that the risk of bate being affected by the proposals is minimal.  There are therefore no objections to the application on ecology grounds”.</w:t>
      </w:r>
    </w:p>
    <w:p w:rsidR="0038222B" w:rsidRPr="0038222B" w:rsidRDefault="0038222B" w:rsidP="0038222B">
      <w:pPr>
        <w:spacing w:after="0" w:line="240" w:lineRule="auto"/>
        <w:rPr>
          <w:rFonts w:ascii="Trebuchet MS" w:hAnsi="Trebuchet MS"/>
          <w:color w:val="000000" w:themeColor="text1"/>
          <w:sz w:val="24"/>
          <w:szCs w:val="24"/>
        </w:rPr>
      </w:pPr>
    </w:p>
    <w:p w:rsidR="001A51CD" w:rsidRDefault="004F58F3" w:rsidP="00824A1D">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Transport </w:t>
      </w:r>
      <w:r w:rsidR="001A51CD">
        <w:rPr>
          <w:rFonts w:ascii="Trebuchet MS" w:eastAsia="Times New Roman" w:hAnsi="Trebuchet MS" w:cs="Courier New"/>
          <w:lang w:eastAsia="en-GB"/>
        </w:rPr>
        <w:t>–</w:t>
      </w:r>
      <w:r>
        <w:rPr>
          <w:rFonts w:ascii="Trebuchet MS" w:eastAsia="Times New Roman" w:hAnsi="Trebuchet MS" w:cs="Courier New"/>
          <w:lang w:eastAsia="en-GB"/>
        </w:rPr>
        <w:t xml:space="preserve"> </w:t>
      </w:r>
    </w:p>
    <w:p w:rsidR="001A51CD" w:rsidRDefault="001A51CD" w:rsidP="00824A1D">
      <w:pPr>
        <w:spacing w:after="0" w:line="240" w:lineRule="auto"/>
        <w:rPr>
          <w:rFonts w:ascii="Trebuchet MS" w:eastAsia="Times New Roman" w:hAnsi="Trebuchet MS" w:cs="Courier New"/>
          <w:lang w:eastAsia="en-GB"/>
        </w:rPr>
      </w:pPr>
    </w:p>
    <w:p w:rsidR="004F58F3" w:rsidRDefault="004F58F3" w:rsidP="00824A1D">
      <w:pPr>
        <w:spacing w:after="0" w:line="240" w:lineRule="auto"/>
        <w:rPr>
          <w:rFonts w:ascii="Trebuchet MS" w:hAnsi="Trebuchet MS" w:cs="Trebuchet MS"/>
        </w:rPr>
      </w:pPr>
      <w:r>
        <w:rPr>
          <w:rFonts w:ascii="Trebuchet MS" w:hAnsi="Trebuchet MS"/>
        </w:rPr>
        <w:t xml:space="preserve">Whilst the proposals result in the loss of the garage, there is sufficient parking for one vehicle in front of the property  which is in accordance </w:t>
      </w:r>
      <w:r>
        <w:rPr>
          <w:rFonts w:ascii="Trebuchet MS" w:hAnsi="Trebuchet MS" w:cs="Trebuchet MS"/>
        </w:rPr>
        <w:t xml:space="preserve">with the Revised Parking Standards and Design document a C3 Dwelling (2 Bed) in Zone 2. </w:t>
      </w:r>
    </w:p>
    <w:p w:rsidR="00824A1D" w:rsidRDefault="00824A1D" w:rsidP="00824A1D">
      <w:pPr>
        <w:spacing w:after="0" w:line="240" w:lineRule="auto"/>
        <w:rPr>
          <w:rFonts w:ascii="Trebuchet MS" w:hAnsi="Trebuchet MS" w:cs="Trebuchet MS"/>
        </w:rPr>
      </w:pPr>
    </w:p>
    <w:p w:rsidR="004F58F3" w:rsidRDefault="004F58F3" w:rsidP="00824A1D">
      <w:pPr>
        <w:spacing w:after="0" w:line="240" w:lineRule="auto"/>
        <w:rPr>
          <w:rFonts w:ascii="Trebuchet MS" w:hAnsi="Trebuchet MS"/>
        </w:rPr>
      </w:pPr>
      <w:r>
        <w:rPr>
          <w:rFonts w:ascii="Trebuchet MS" w:hAnsi="Trebuchet MS"/>
        </w:rPr>
        <w:t xml:space="preserve">Therefore there are no objections to this proposal as there </w:t>
      </w:r>
      <w:proofErr w:type="gramStart"/>
      <w:r>
        <w:rPr>
          <w:rFonts w:ascii="Trebuchet MS" w:hAnsi="Trebuchet MS"/>
        </w:rPr>
        <w:t>are no transport</w:t>
      </w:r>
      <w:proofErr w:type="gramEnd"/>
      <w:r>
        <w:rPr>
          <w:rFonts w:ascii="Trebuchet MS" w:hAnsi="Trebuchet MS"/>
        </w:rPr>
        <w:t xml:space="preserve"> Implications. </w:t>
      </w:r>
    </w:p>
    <w:p w:rsidR="00824A1D" w:rsidRDefault="00824A1D" w:rsidP="006E66B5">
      <w:pPr>
        <w:spacing w:after="0" w:line="240" w:lineRule="auto"/>
        <w:rPr>
          <w:rFonts w:ascii="Trebuchet MS" w:eastAsia="Times New Roman" w:hAnsi="Trebuchet MS" w:cs="Courier New"/>
          <w:lang w:eastAsia="en-GB"/>
        </w:rPr>
      </w:pPr>
    </w:p>
    <w:p w:rsidR="00824A1D" w:rsidRDefault="006E66B5" w:rsidP="006E66B5">
      <w:pPr>
        <w:spacing w:after="0" w:line="240" w:lineRule="auto"/>
        <w:rPr>
          <w:rFonts w:ascii="Trebuchet MS" w:eastAsia="Times New Roman" w:hAnsi="Trebuchet MS" w:cs="Courier New"/>
          <w:lang w:eastAsia="en-GB"/>
        </w:rPr>
      </w:pPr>
      <w:r w:rsidRPr="00E3229B">
        <w:rPr>
          <w:rFonts w:ascii="Trebuchet MS" w:eastAsia="Times New Roman" w:hAnsi="Trebuchet MS" w:cs="Courier New"/>
          <w:lang w:eastAsia="en-GB"/>
        </w:rPr>
        <w:t>Notification let</w:t>
      </w:r>
      <w:r>
        <w:rPr>
          <w:rFonts w:ascii="Trebuchet MS" w:eastAsia="Times New Roman" w:hAnsi="Trebuchet MS" w:cs="Courier New"/>
          <w:lang w:eastAsia="en-GB"/>
        </w:rPr>
        <w:t xml:space="preserve">ters were sent to </w:t>
      </w:r>
      <w:r w:rsidR="00824A1D">
        <w:rPr>
          <w:rFonts w:ascii="Trebuchet MS" w:eastAsia="Times New Roman" w:hAnsi="Trebuchet MS" w:cs="Courier New"/>
          <w:lang w:eastAsia="en-GB"/>
        </w:rPr>
        <w:t xml:space="preserve">No11 and No15 </w:t>
      </w:r>
      <w:proofErr w:type="gramStart"/>
      <w:r w:rsidR="00824A1D">
        <w:rPr>
          <w:rFonts w:ascii="Trebuchet MS" w:eastAsia="Times New Roman" w:hAnsi="Trebuchet MS" w:cs="Courier New"/>
          <w:lang w:eastAsia="en-GB"/>
        </w:rPr>
        <w:t>The</w:t>
      </w:r>
      <w:proofErr w:type="gramEnd"/>
      <w:r w:rsidR="00824A1D">
        <w:rPr>
          <w:rFonts w:ascii="Trebuchet MS" w:eastAsia="Times New Roman" w:hAnsi="Trebuchet MS" w:cs="Courier New"/>
          <w:lang w:eastAsia="en-GB"/>
        </w:rPr>
        <w:t xml:space="preserve"> Mount.</w:t>
      </w:r>
    </w:p>
    <w:p w:rsidR="00824A1D" w:rsidRDefault="00824A1D" w:rsidP="006E66B5">
      <w:pPr>
        <w:spacing w:after="0" w:line="240" w:lineRule="auto"/>
        <w:rPr>
          <w:rFonts w:ascii="Trebuchet MS" w:eastAsia="Times New Roman" w:hAnsi="Trebuchet MS" w:cs="Courier New"/>
          <w:lang w:eastAsia="en-GB"/>
        </w:rPr>
      </w:pPr>
    </w:p>
    <w:p w:rsidR="00824A1D" w:rsidRDefault="00824A1D" w:rsidP="006E66B5">
      <w:pPr>
        <w:spacing w:after="0" w:line="240" w:lineRule="auto"/>
        <w:rPr>
          <w:rFonts w:ascii="Trebuchet MS" w:eastAsia="Times New Roman" w:hAnsi="Trebuchet MS" w:cs="Courier New"/>
          <w:lang w:eastAsia="en-GB"/>
        </w:rPr>
      </w:pPr>
      <w:proofErr w:type="gramStart"/>
      <w:r>
        <w:rPr>
          <w:rFonts w:ascii="Trebuchet MS" w:eastAsia="Times New Roman" w:hAnsi="Trebuchet MS" w:cs="Courier New"/>
          <w:lang w:eastAsia="en-GB"/>
        </w:rPr>
        <w:t>No20, No21, No22, No23, No24, No25, No26, No27, No28, No29, No30, No31, No32, No33 and No34 Southern Hill</w:t>
      </w:r>
      <w:r w:rsidR="006E66B5">
        <w:rPr>
          <w:rFonts w:ascii="Trebuchet MS" w:eastAsia="Times New Roman" w:hAnsi="Trebuchet MS" w:cs="Courier New"/>
          <w:lang w:eastAsia="en-GB"/>
        </w:rPr>
        <w:t>.</w:t>
      </w:r>
      <w:proofErr w:type="gramEnd"/>
    </w:p>
    <w:p w:rsidR="00824A1D" w:rsidRDefault="00824A1D" w:rsidP="006E66B5">
      <w:pPr>
        <w:spacing w:after="0" w:line="240" w:lineRule="auto"/>
        <w:rPr>
          <w:rFonts w:ascii="Trebuchet MS" w:eastAsia="Times New Roman" w:hAnsi="Trebuchet MS" w:cs="Courier New"/>
          <w:lang w:eastAsia="en-GB"/>
        </w:rPr>
      </w:pPr>
    </w:p>
    <w:p w:rsidR="00824A1D" w:rsidRDefault="00824A1D" w:rsidP="006E66B5">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Objection1</w:t>
      </w:r>
      <w:r w:rsidR="00DB50E3">
        <w:rPr>
          <w:rFonts w:ascii="Trebuchet MS" w:eastAsia="Times New Roman" w:hAnsi="Trebuchet MS" w:cs="Courier New"/>
          <w:lang w:eastAsia="en-GB"/>
        </w:rPr>
        <w:t xml:space="preserve"> (pre to amended plans)</w:t>
      </w:r>
    </w:p>
    <w:p w:rsidR="00064EC7" w:rsidRDefault="00064EC7" w:rsidP="006E66B5">
      <w:pPr>
        <w:spacing w:after="0" w:line="240" w:lineRule="auto"/>
        <w:rPr>
          <w:rFonts w:ascii="Trebuchet MS" w:eastAsia="Times New Roman" w:hAnsi="Trebuchet MS" w:cs="Courier New"/>
          <w:lang w:eastAsia="en-GB"/>
        </w:rPr>
      </w:pPr>
    </w:p>
    <w:p w:rsidR="006E66B5" w:rsidRDefault="00DB50E3" w:rsidP="00DB50E3">
      <w:pPr>
        <w:pStyle w:val="ListParagraph"/>
        <w:numPr>
          <w:ilvl w:val="0"/>
          <w:numId w:val="8"/>
        </w:num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Narrow gap between side extension and common boundary fence (0.3mm). </w:t>
      </w:r>
      <w:r w:rsidR="00C22D4D">
        <w:rPr>
          <w:rFonts w:ascii="Trebuchet MS" w:eastAsia="Times New Roman" w:hAnsi="Trebuchet MS" w:cs="Courier New"/>
          <w:lang w:eastAsia="en-GB"/>
        </w:rPr>
        <w:t>P</w:t>
      </w:r>
      <w:r>
        <w:rPr>
          <w:rFonts w:ascii="Trebuchet MS" w:eastAsia="Times New Roman" w:hAnsi="Trebuchet MS" w:cs="Courier New"/>
          <w:lang w:eastAsia="en-GB"/>
        </w:rPr>
        <w:t>otential of damage</w:t>
      </w:r>
      <w:r w:rsidR="00081039">
        <w:rPr>
          <w:rFonts w:ascii="Trebuchet MS" w:eastAsia="Times New Roman" w:hAnsi="Trebuchet MS" w:cs="Courier New"/>
          <w:lang w:eastAsia="en-GB"/>
        </w:rPr>
        <w:t xml:space="preserve"> to fence</w:t>
      </w:r>
      <w:r>
        <w:rPr>
          <w:rFonts w:ascii="Trebuchet MS" w:eastAsia="Times New Roman" w:hAnsi="Trebuchet MS" w:cs="Courier New"/>
          <w:lang w:eastAsia="en-GB"/>
        </w:rPr>
        <w:t>.</w:t>
      </w:r>
    </w:p>
    <w:p w:rsidR="00DB50E3" w:rsidRDefault="00DB50E3" w:rsidP="00DB50E3">
      <w:pPr>
        <w:spacing w:after="0" w:line="240" w:lineRule="auto"/>
        <w:rPr>
          <w:rFonts w:ascii="Trebuchet MS" w:eastAsia="Times New Roman" w:hAnsi="Trebuchet MS" w:cs="Courier New"/>
          <w:lang w:eastAsia="en-GB"/>
        </w:rPr>
      </w:pPr>
    </w:p>
    <w:p w:rsidR="00DB50E3" w:rsidRDefault="00DB50E3" w:rsidP="00DB50E3">
      <w:pPr>
        <w:pStyle w:val="ListParagraph"/>
        <w:numPr>
          <w:ilvl w:val="0"/>
          <w:numId w:val="8"/>
        </w:num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Party wall and access issue and concern.</w:t>
      </w:r>
    </w:p>
    <w:p w:rsidR="00DB50E3" w:rsidRPr="00DB50E3" w:rsidRDefault="00DB50E3" w:rsidP="00DB50E3">
      <w:pPr>
        <w:pStyle w:val="ListParagraph"/>
        <w:rPr>
          <w:rFonts w:ascii="Trebuchet MS" w:eastAsia="Times New Roman" w:hAnsi="Trebuchet MS" w:cs="Courier New"/>
          <w:lang w:eastAsia="en-GB"/>
        </w:rPr>
      </w:pPr>
    </w:p>
    <w:p w:rsidR="00DB50E3" w:rsidRDefault="00DB50E3" w:rsidP="00DB50E3">
      <w:pPr>
        <w:pStyle w:val="ListParagraph"/>
        <w:numPr>
          <w:ilvl w:val="0"/>
          <w:numId w:val="8"/>
        </w:num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Security, dust, fumes, asbestos</w:t>
      </w:r>
      <w:r w:rsidR="00081039">
        <w:rPr>
          <w:rFonts w:ascii="Trebuchet MS" w:eastAsia="Times New Roman" w:hAnsi="Trebuchet MS" w:cs="Courier New"/>
          <w:lang w:eastAsia="en-GB"/>
        </w:rPr>
        <w:t>, scaffolding</w:t>
      </w:r>
      <w:r>
        <w:rPr>
          <w:rFonts w:ascii="Trebuchet MS" w:eastAsia="Times New Roman" w:hAnsi="Trebuchet MS" w:cs="Courier New"/>
          <w:lang w:eastAsia="en-GB"/>
        </w:rPr>
        <w:t xml:space="preserve"> concern during construction.</w:t>
      </w:r>
    </w:p>
    <w:p w:rsidR="00DB50E3" w:rsidRPr="00DB50E3" w:rsidRDefault="00DB50E3" w:rsidP="00DB50E3">
      <w:pPr>
        <w:pStyle w:val="ListParagraph"/>
        <w:rPr>
          <w:rFonts w:ascii="Trebuchet MS" w:eastAsia="Times New Roman" w:hAnsi="Trebuchet MS" w:cs="Courier New"/>
          <w:lang w:eastAsia="en-GB"/>
        </w:rPr>
      </w:pPr>
    </w:p>
    <w:p w:rsidR="00DB50E3" w:rsidRDefault="00DB50E3" w:rsidP="00DB50E3">
      <w:pPr>
        <w:pStyle w:val="ListParagraph"/>
        <w:numPr>
          <w:ilvl w:val="0"/>
          <w:numId w:val="8"/>
        </w:num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Further maintenance concern.</w:t>
      </w:r>
    </w:p>
    <w:p w:rsidR="00DB50E3" w:rsidRPr="00DB50E3" w:rsidRDefault="00DB50E3" w:rsidP="00DB50E3">
      <w:pPr>
        <w:pStyle w:val="ListParagraph"/>
        <w:rPr>
          <w:rFonts w:ascii="Trebuchet MS" w:eastAsia="Times New Roman" w:hAnsi="Trebuchet MS" w:cs="Courier New"/>
          <w:lang w:eastAsia="en-GB"/>
        </w:rPr>
      </w:pPr>
    </w:p>
    <w:p w:rsidR="00DB50E3" w:rsidRDefault="00DB50E3" w:rsidP="00DB50E3">
      <w:pPr>
        <w:pStyle w:val="ListParagraph"/>
        <w:numPr>
          <w:ilvl w:val="0"/>
          <w:numId w:val="8"/>
        </w:num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lastRenderedPageBreak/>
        <w:t>Object to gable end of proposed side extension.</w:t>
      </w:r>
    </w:p>
    <w:p w:rsidR="00DB50E3" w:rsidRPr="00DB50E3" w:rsidRDefault="00DB50E3" w:rsidP="00DB50E3">
      <w:pPr>
        <w:pStyle w:val="ListParagraph"/>
        <w:rPr>
          <w:rFonts w:ascii="Trebuchet MS" w:eastAsia="Times New Roman" w:hAnsi="Trebuchet MS" w:cs="Courier New"/>
          <w:lang w:eastAsia="en-GB"/>
        </w:rPr>
      </w:pPr>
    </w:p>
    <w:p w:rsidR="00DB50E3" w:rsidRDefault="00DB50E3" w:rsidP="00DB50E3">
      <w:pPr>
        <w:pStyle w:val="ListParagraph"/>
        <w:numPr>
          <w:ilvl w:val="0"/>
          <w:numId w:val="8"/>
        </w:num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Loss of light, outlook and increased shadow.</w:t>
      </w:r>
    </w:p>
    <w:p w:rsidR="00DB50E3" w:rsidRPr="00DB50E3" w:rsidRDefault="00DB50E3" w:rsidP="00DB50E3">
      <w:pPr>
        <w:pStyle w:val="ListParagraph"/>
        <w:rPr>
          <w:rFonts w:ascii="Trebuchet MS" w:eastAsia="Times New Roman" w:hAnsi="Trebuchet MS" w:cs="Courier New"/>
          <w:lang w:eastAsia="en-GB"/>
        </w:rPr>
      </w:pPr>
    </w:p>
    <w:p w:rsidR="00DB50E3" w:rsidRDefault="00DB50E3" w:rsidP="00DB50E3">
      <w:pPr>
        <w:pStyle w:val="ListParagraph"/>
        <w:numPr>
          <w:ilvl w:val="0"/>
          <w:numId w:val="8"/>
        </w:num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Detract from character of </w:t>
      </w:r>
      <w:r w:rsidR="00064EC7">
        <w:rPr>
          <w:rFonts w:ascii="Trebuchet MS" w:eastAsia="Times New Roman" w:hAnsi="Trebuchet MS" w:cs="Courier New"/>
          <w:lang w:eastAsia="en-GB"/>
        </w:rPr>
        <w:t>a Conservation A</w:t>
      </w:r>
      <w:r>
        <w:rPr>
          <w:rFonts w:ascii="Trebuchet MS" w:eastAsia="Times New Roman" w:hAnsi="Trebuchet MS" w:cs="Courier New"/>
          <w:lang w:eastAsia="en-GB"/>
        </w:rPr>
        <w:t>rea.</w:t>
      </w:r>
      <w:r w:rsidR="00064EC7">
        <w:rPr>
          <w:rFonts w:ascii="Trebuchet MS" w:eastAsia="Times New Roman" w:hAnsi="Trebuchet MS" w:cs="Courier New"/>
          <w:lang w:eastAsia="en-GB"/>
        </w:rPr>
        <w:t xml:space="preserve"> Flat or hipped roofs predominate, and not</w:t>
      </w:r>
      <w:r>
        <w:rPr>
          <w:rFonts w:ascii="Trebuchet MS" w:eastAsia="Times New Roman" w:hAnsi="Trebuchet MS" w:cs="Courier New"/>
          <w:lang w:eastAsia="en-GB"/>
        </w:rPr>
        <w:t xml:space="preserve"> </w:t>
      </w:r>
      <w:r w:rsidR="00064EC7">
        <w:rPr>
          <w:rFonts w:ascii="Trebuchet MS" w:eastAsia="Times New Roman" w:hAnsi="Trebuchet MS" w:cs="Courier New"/>
          <w:lang w:eastAsia="en-GB"/>
        </w:rPr>
        <w:t>gable.</w:t>
      </w:r>
    </w:p>
    <w:p w:rsidR="00064EC7" w:rsidRPr="00064EC7" w:rsidRDefault="00064EC7" w:rsidP="00064EC7">
      <w:pPr>
        <w:pStyle w:val="ListParagraph"/>
        <w:rPr>
          <w:rFonts w:ascii="Trebuchet MS" w:eastAsia="Times New Roman" w:hAnsi="Trebuchet MS" w:cs="Courier New"/>
          <w:lang w:eastAsia="en-GB"/>
        </w:rPr>
      </w:pPr>
    </w:p>
    <w:p w:rsidR="00064EC7" w:rsidRDefault="00064EC7" w:rsidP="00DB50E3">
      <w:pPr>
        <w:pStyle w:val="ListParagraph"/>
        <w:numPr>
          <w:ilvl w:val="0"/>
          <w:numId w:val="8"/>
        </w:num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Damage enjoyment of gardens.</w:t>
      </w:r>
    </w:p>
    <w:p w:rsidR="00064EC7" w:rsidRPr="00064EC7" w:rsidRDefault="00064EC7" w:rsidP="00064EC7">
      <w:pPr>
        <w:pStyle w:val="ListParagraph"/>
        <w:rPr>
          <w:rFonts w:ascii="Trebuchet MS" w:eastAsia="Times New Roman" w:hAnsi="Trebuchet MS" w:cs="Courier New"/>
          <w:lang w:eastAsia="en-GB"/>
        </w:rPr>
      </w:pPr>
    </w:p>
    <w:p w:rsidR="00064EC7" w:rsidRDefault="00064EC7" w:rsidP="00064EC7">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Objection2 (post to amended plans)</w:t>
      </w:r>
    </w:p>
    <w:p w:rsidR="00064EC7" w:rsidRDefault="00064EC7" w:rsidP="00064EC7">
      <w:pPr>
        <w:spacing w:after="0" w:line="240" w:lineRule="auto"/>
        <w:rPr>
          <w:rFonts w:ascii="Trebuchet MS" w:eastAsia="Times New Roman" w:hAnsi="Trebuchet MS" w:cs="Courier New"/>
          <w:lang w:eastAsia="en-GB"/>
        </w:rPr>
      </w:pPr>
    </w:p>
    <w:p w:rsidR="00064EC7" w:rsidRDefault="00064EC7" w:rsidP="00064EC7">
      <w:pPr>
        <w:pStyle w:val="ListParagraph"/>
        <w:numPr>
          <w:ilvl w:val="0"/>
          <w:numId w:val="9"/>
        </w:num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Clarification of procedure with party wall agreements needed. </w:t>
      </w:r>
    </w:p>
    <w:p w:rsidR="00064EC7" w:rsidRDefault="00064EC7" w:rsidP="00064EC7">
      <w:pPr>
        <w:spacing w:after="0" w:line="240" w:lineRule="auto"/>
        <w:rPr>
          <w:rFonts w:ascii="Trebuchet MS" w:eastAsia="Times New Roman" w:hAnsi="Trebuchet MS" w:cs="Courier New"/>
          <w:lang w:eastAsia="en-GB"/>
        </w:rPr>
      </w:pPr>
    </w:p>
    <w:p w:rsidR="00064EC7" w:rsidRPr="00064EC7" w:rsidRDefault="00064EC7" w:rsidP="00064EC7">
      <w:pPr>
        <w:pStyle w:val="ListParagraph"/>
        <w:numPr>
          <w:ilvl w:val="0"/>
          <w:numId w:val="9"/>
        </w:num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Repeat security, dust, fumes, asbestos</w:t>
      </w:r>
      <w:r w:rsidR="00081039">
        <w:rPr>
          <w:rFonts w:ascii="Trebuchet MS" w:eastAsia="Times New Roman" w:hAnsi="Trebuchet MS" w:cs="Courier New"/>
          <w:lang w:eastAsia="en-GB"/>
        </w:rPr>
        <w:t xml:space="preserve"> and scaffolding concern.</w:t>
      </w:r>
      <w:r>
        <w:rPr>
          <w:rFonts w:ascii="Trebuchet MS" w:eastAsia="Times New Roman" w:hAnsi="Trebuchet MS" w:cs="Courier New"/>
          <w:lang w:eastAsia="en-GB"/>
        </w:rPr>
        <w:t xml:space="preserve"> </w:t>
      </w:r>
    </w:p>
    <w:p w:rsidR="00824A1D" w:rsidRDefault="00824A1D" w:rsidP="006E66B5">
      <w:pPr>
        <w:autoSpaceDE w:val="0"/>
        <w:autoSpaceDN w:val="0"/>
        <w:spacing w:after="0" w:line="240" w:lineRule="auto"/>
        <w:rPr>
          <w:rFonts w:ascii="Trebuchet MS" w:eastAsiaTheme="minorEastAsia" w:hAnsi="Trebuchet MS" w:cs="Arial"/>
          <w:b/>
          <w:bCs/>
          <w:lang w:eastAsia="en-GB"/>
        </w:rPr>
      </w:pPr>
    </w:p>
    <w:p w:rsidR="006E66B5" w:rsidRPr="008D55B3" w:rsidRDefault="006E66B5" w:rsidP="006E66B5">
      <w:pPr>
        <w:autoSpaceDE w:val="0"/>
        <w:autoSpaceDN w:val="0"/>
        <w:spacing w:after="0" w:line="240" w:lineRule="auto"/>
        <w:rPr>
          <w:rFonts w:ascii="Trebuchet MS" w:eastAsiaTheme="minorEastAsia" w:hAnsi="Trebuchet MS" w:cs="Arial"/>
          <w:b/>
          <w:bCs/>
          <w:lang w:eastAsia="en-GB"/>
        </w:rPr>
      </w:pPr>
      <w:r w:rsidRPr="008D55B3">
        <w:rPr>
          <w:rFonts w:ascii="Trebuchet MS" w:eastAsiaTheme="minorEastAsia" w:hAnsi="Trebuchet MS" w:cs="Arial"/>
          <w:b/>
          <w:bCs/>
          <w:lang w:eastAsia="en-GB"/>
        </w:rPr>
        <w:t>Equality Act 2010:</w:t>
      </w:r>
    </w:p>
    <w:p w:rsidR="006E66B5" w:rsidRPr="008D55B3" w:rsidRDefault="006E66B5" w:rsidP="006E66B5">
      <w:pPr>
        <w:autoSpaceDE w:val="0"/>
        <w:autoSpaceDN w:val="0"/>
        <w:spacing w:after="0" w:line="240" w:lineRule="auto"/>
        <w:jc w:val="both"/>
        <w:rPr>
          <w:rFonts w:ascii="Trebuchet MS" w:eastAsiaTheme="minorEastAsia" w:hAnsi="Trebuchet MS" w:cs="Arial"/>
          <w:bCs/>
          <w:lang w:eastAsia="en-GB"/>
        </w:rPr>
      </w:pPr>
      <w:r w:rsidRPr="008D55B3">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E66B5" w:rsidRDefault="006E66B5" w:rsidP="006E66B5">
      <w:pPr>
        <w:spacing w:after="0" w:line="240" w:lineRule="auto"/>
        <w:rPr>
          <w:rFonts w:ascii="Trebuchet MS" w:eastAsia="Times New Roman" w:hAnsi="Trebuchet MS" w:cs="Courier New"/>
          <w:lang w:eastAsia="en-GB"/>
        </w:rPr>
      </w:pPr>
    </w:p>
    <w:p w:rsidR="006E66B5" w:rsidRPr="008D55B3" w:rsidRDefault="006E66B5" w:rsidP="006E66B5">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Policy and Guidance</w:t>
      </w:r>
    </w:p>
    <w:p w:rsidR="006E66B5" w:rsidRPr="008D55B3" w:rsidRDefault="006E66B5" w:rsidP="006E66B5">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6E66B5" w:rsidRPr="008D55B3" w:rsidRDefault="006E66B5" w:rsidP="006E66B5">
      <w:pPr>
        <w:autoSpaceDE w:val="0"/>
        <w:autoSpaceDN w:val="0"/>
        <w:spacing w:after="0" w:line="240" w:lineRule="auto"/>
        <w:jc w:val="both"/>
        <w:rPr>
          <w:rFonts w:ascii="Trebuchet MS" w:eastAsiaTheme="minorEastAsia" w:hAnsi="Trebuchet MS" w:cs="Times New Roman"/>
          <w:lang w:eastAsia="en-GB"/>
        </w:rPr>
      </w:pPr>
    </w:p>
    <w:p w:rsidR="006E66B5" w:rsidRPr="008D55B3" w:rsidRDefault="006E66B5" w:rsidP="006E66B5">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6E66B5" w:rsidRPr="008D55B3" w:rsidRDefault="006E66B5" w:rsidP="006E66B5">
      <w:pPr>
        <w:autoSpaceDE w:val="0"/>
        <w:autoSpaceDN w:val="0"/>
        <w:spacing w:after="0" w:line="240" w:lineRule="auto"/>
        <w:jc w:val="both"/>
        <w:rPr>
          <w:rFonts w:ascii="Trebuchet MS" w:eastAsiaTheme="minorEastAsia" w:hAnsi="Trebuchet MS" w:cs="Times New Roman"/>
          <w:lang w:eastAsia="en-GB"/>
        </w:rPr>
      </w:pPr>
    </w:p>
    <w:p w:rsidR="006E66B5" w:rsidRPr="008D55B3" w:rsidRDefault="006E66B5" w:rsidP="006E66B5">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6E66B5" w:rsidRPr="008D55B3" w:rsidRDefault="006E66B5" w:rsidP="006E66B5">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Reading Borough LDF Core Strategy (Adopted January 2008)</w:t>
      </w:r>
    </w:p>
    <w:p w:rsidR="006E66B5" w:rsidRDefault="006E66B5" w:rsidP="006E66B5">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CS7     Design and the Public Realm</w:t>
      </w:r>
    </w:p>
    <w:p w:rsidR="006E66B5" w:rsidRPr="008D55B3" w:rsidRDefault="006E66B5" w:rsidP="006E66B5">
      <w:pPr>
        <w:overflowPunct w:val="0"/>
        <w:autoSpaceDE w:val="0"/>
        <w:autoSpaceDN w:val="0"/>
        <w:spacing w:after="0" w:line="240" w:lineRule="auto"/>
        <w:jc w:val="both"/>
        <w:textAlignment w:val="baseline"/>
        <w:rPr>
          <w:rFonts w:ascii="Trebuchet MS" w:hAnsi="Trebuchet MS" w:cs="Times New Roman"/>
        </w:rPr>
      </w:pPr>
    </w:p>
    <w:p w:rsidR="006E66B5" w:rsidRPr="008D55B3" w:rsidRDefault="006E66B5" w:rsidP="006E66B5">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b/>
          <w:bCs/>
        </w:rPr>
        <w:t>Sites and Detailed Policies Document – (Adopted October 2012)</w:t>
      </w:r>
    </w:p>
    <w:p w:rsidR="006E66B5" w:rsidRPr="008D55B3" w:rsidRDefault="006E66B5" w:rsidP="006E66B5">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DM4    Safeguarding Amenity</w:t>
      </w:r>
    </w:p>
    <w:p w:rsidR="006E66B5" w:rsidRPr="008D55B3" w:rsidRDefault="006E66B5" w:rsidP="006E66B5">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DM9    House Extensions and Ancillary Accommodation</w:t>
      </w:r>
    </w:p>
    <w:p w:rsidR="006E66B5" w:rsidRPr="008D55B3" w:rsidRDefault="006E66B5" w:rsidP="006E66B5">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Supplementary Planning Guidance/Documents</w:t>
      </w:r>
    </w:p>
    <w:p w:rsidR="006E66B5" w:rsidRPr="008D55B3" w:rsidRDefault="006E66B5" w:rsidP="006E66B5">
      <w:pPr>
        <w:autoSpaceDE w:val="0"/>
        <w:autoSpaceDN w:val="0"/>
        <w:spacing w:after="0" w:line="240" w:lineRule="auto"/>
        <w:jc w:val="both"/>
        <w:rPr>
          <w:rFonts w:ascii="Trebuchet MS" w:hAnsi="Trebuchet MS" w:cs="Times New Roman"/>
          <w:lang w:eastAsia="en-GB"/>
        </w:rPr>
      </w:pPr>
      <w:r w:rsidRPr="008D55B3">
        <w:rPr>
          <w:rFonts w:ascii="Trebuchet MS" w:eastAsiaTheme="minorEastAsia" w:hAnsi="Trebuchet MS" w:cs="Times New Roman"/>
          <w:lang w:eastAsia="en-GB"/>
        </w:rPr>
        <w:t>SPG – A Design Guide to House Extensions</w:t>
      </w:r>
    </w:p>
    <w:p w:rsidR="006E66B5" w:rsidRDefault="006E66B5" w:rsidP="006E66B5">
      <w:pPr>
        <w:spacing w:after="0" w:line="240" w:lineRule="auto"/>
        <w:rPr>
          <w:rFonts w:ascii="Trebuchet MS" w:eastAsia="Times New Roman" w:hAnsi="Trebuchet MS" w:cs="Courier New"/>
          <w:lang w:eastAsia="en-GB"/>
        </w:rPr>
      </w:pPr>
    </w:p>
    <w:p w:rsidR="006E66B5" w:rsidRPr="008D55B3" w:rsidRDefault="006E66B5" w:rsidP="006E66B5">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Appraisal Checklist</w:t>
      </w:r>
    </w:p>
    <w:p w:rsidR="006E66B5" w:rsidRPr="008D55B3" w:rsidRDefault="006E66B5" w:rsidP="006E66B5">
      <w:pPr>
        <w:autoSpaceDE w:val="0"/>
        <w:autoSpaceDN w:val="0"/>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DM9 states: An extension to a house will be acceptable where it:</w:t>
      </w:r>
    </w:p>
    <w:p w:rsidR="006E66B5" w:rsidRPr="008D55B3" w:rsidRDefault="006E66B5" w:rsidP="006E66B5">
      <w:pPr>
        <w:autoSpaceDE w:val="0"/>
        <w:autoSpaceDN w:val="0"/>
        <w:spacing w:after="0" w:line="240" w:lineRule="auto"/>
        <w:rPr>
          <w:rFonts w:ascii="Trebuchet MS" w:eastAsiaTheme="minorEastAsia" w:hAnsi="Trebuchet MS" w:cs="Times New Roman"/>
          <w:lang w:eastAsia="en-GB"/>
        </w:rPr>
      </w:pPr>
    </w:p>
    <w:p w:rsidR="006E66B5" w:rsidRPr="008D55B3" w:rsidRDefault="006E66B5" w:rsidP="006E66B5">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8D55B3">
        <w:rPr>
          <w:rFonts w:ascii="Trebuchet MS" w:eastAsiaTheme="minorEastAsia" w:hAnsi="Trebuchet MS" w:cs="Times New Roman"/>
          <w:u w:val="single"/>
          <w:lang w:eastAsia="en-GB"/>
        </w:rPr>
        <w:lastRenderedPageBreak/>
        <w:t>Respects the character of the house in terms of scale, location, materials and design;</w:t>
      </w:r>
    </w:p>
    <w:p w:rsidR="006E66B5" w:rsidRPr="008D55B3" w:rsidRDefault="006E66B5" w:rsidP="006E66B5">
      <w:pPr>
        <w:spacing w:after="0" w:line="240" w:lineRule="auto"/>
        <w:ind w:left="720"/>
        <w:rPr>
          <w:rFonts w:ascii="Trebuchet MS" w:eastAsiaTheme="minorEastAsia" w:hAnsi="Trebuchet MS" w:cs="Times New Roman"/>
          <w:lang w:eastAsia="en-GB"/>
        </w:rPr>
      </w:pPr>
    </w:p>
    <w:p w:rsidR="006E66B5" w:rsidRPr="008D55B3" w:rsidRDefault="006E66B5" w:rsidP="006E66B5">
      <w:pPr>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To assess this, the following has been considered – would the proposal:</w:t>
      </w:r>
    </w:p>
    <w:p w:rsidR="006E66B5" w:rsidRDefault="006E66B5" w:rsidP="006E66B5">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detract from the appearance of the original building through the use of ill-matching materials and by not fitting in with the design, scale and proportions of the original building;  </w:t>
      </w:r>
      <w:r w:rsidRPr="008D55B3">
        <w:rPr>
          <w:rFonts w:ascii="Times New Roman" w:eastAsiaTheme="minorEastAsia" w:hAnsi="Times New Roman" w:cs="Times New Roman"/>
          <w:sz w:val="20"/>
          <w:szCs w:val="20"/>
          <w:lang w:eastAsia="en-GB"/>
        </w:rPr>
        <w:t>NO</w:t>
      </w:r>
    </w:p>
    <w:p w:rsidR="00081039" w:rsidRDefault="00081039" w:rsidP="00081039">
      <w:pPr>
        <w:autoSpaceDE w:val="0"/>
        <w:autoSpaceDN w:val="0"/>
        <w:spacing w:after="0" w:line="240" w:lineRule="auto"/>
        <w:contextualSpacing/>
        <w:rPr>
          <w:rFonts w:ascii="Times New Roman" w:eastAsiaTheme="minorEastAsia" w:hAnsi="Times New Roman" w:cs="Times New Roman"/>
          <w:sz w:val="20"/>
          <w:szCs w:val="20"/>
          <w:lang w:eastAsia="en-GB"/>
        </w:rPr>
      </w:pPr>
    </w:p>
    <w:p w:rsidR="00081039" w:rsidRPr="00081039" w:rsidRDefault="00081039" w:rsidP="00081039">
      <w:pPr>
        <w:autoSpaceDE w:val="0"/>
        <w:autoSpaceDN w:val="0"/>
        <w:spacing w:after="0" w:line="240" w:lineRule="auto"/>
        <w:ind w:left="720"/>
        <w:contextualSpacing/>
        <w:rPr>
          <w:rFonts w:ascii="Trebuchet MS" w:eastAsiaTheme="minorEastAsia" w:hAnsi="Trebuchet MS" w:cs="Times New Roman"/>
          <w:b/>
          <w:i/>
          <w:lang w:eastAsia="en-GB"/>
        </w:rPr>
      </w:pPr>
      <w:r w:rsidRPr="00081039">
        <w:rPr>
          <w:rFonts w:ascii="Trebuchet MS" w:eastAsiaTheme="minorEastAsia" w:hAnsi="Trebuchet MS" w:cs="Times New Roman"/>
          <w:b/>
          <w:i/>
          <w:lang w:eastAsia="en-GB"/>
        </w:rPr>
        <w:t>Amended drawings were submitted that addressed many objections and made the hip profile of the new roof symmetrical with the other side and other buildings in the locality.</w:t>
      </w:r>
    </w:p>
    <w:p w:rsidR="00081039" w:rsidRDefault="00081039" w:rsidP="00081039">
      <w:pPr>
        <w:autoSpaceDE w:val="0"/>
        <w:autoSpaceDN w:val="0"/>
        <w:spacing w:after="0" w:line="240" w:lineRule="auto"/>
        <w:contextualSpacing/>
        <w:rPr>
          <w:rFonts w:ascii="Times New Roman" w:eastAsiaTheme="minorEastAsia" w:hAnsi="Times New Roman" w:cs="Times New Roman"/>
          <w:sz w:val="20"/>
          <w:szCs w:val="20"/>
          <w:lang w:eastAsia="en-GB"/>
        </w:rPr>
      </w:pPr>
      <w:r>
        <w:rPr>
          <w:rFonts w:ascii="Times New Roman" w:eastAsiaTheme="minorEastAsia" w:hAnsi="Times New Roman" w:cs="Times New Roman"/>
          <w:sz w:val="20"/>
          <w:szCs w:val="20"/>
          <w:lang w:eastAsia="en-GB"/>
        </w:rPr>
        <w:t xml:space="preserve">  </w:t>
      </w:r>
    </w:p>
    <w:p w:rsidR="006E66B5" w:rsidRPr="00CF40A9" w:rsidRDefault="006E66B5" w:rsidP="006E66B5">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reduce the amount of usable amenity space for the property to an unacceptable degree;     </w:t>
      </w:r>
      <w:r w:rsidRPr="008D55B3">
        <w:rPr>
          <w:rFonts w:ascii="Times New Roman" w:eastAsiaTheme="minorEastAsia" w:hAnsi="Times New Roman" w:cs="Times New Roman"/>
          <w:sz w:val="20"/>
          <w:szCs w:val="20"/>
          <w:lang w:eastAsia="en-GB"/>
        </w:rPr>
        <w:t>NO</w:t>
      </w:r>
    </w:p>
    <w:p w:rsidR="006E66B5" w:rsidRDefault="006E66B5" w:rsidP="006E66B5">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require the loss of trees in the garden or put significant trees at risk; </w:t>
      </w:r>
      <w:r w:rsidRPr="008D55B3">
        <w:rPr>
          <w:rFonts w:ascii="Times New Roman" w:eastAsiaTheme="minorEastAsia" w:hAnsi="Times New Roman" w:cs="Times New Roman"/>
          <w:sz w:val="20"/>
          <w:szCs w:val="20"/>
          <w:lang w:eastAsia="en-GB"/>
        </w:rPr>
        <w:t>NO</w:t>
      </w:r>
    </w:p>
    <w:p w:rsidR="006E66B5" w:rsidRDefault="006E66B5" w:rsidP="006E66B5">
      <w:pPr>
        <w:spacing w:after="0" w:line="240" w:lineRule="auto"/>
        <w:ind w:left="360"/>
        <w:rPr>
          <w:rFonts w:ascii="Trebuchet MS" w:eastAsiaTheme="minorEastAsia" w:hAnsi="Trebuchet MS" w:cs="Times New Roman"/>
          <w:i/>
          <w:lang w:eastAsia="en-GB"/>
        </w:rPr>
      </w:pPr>
    </w:p>
    <w:p w:rsidR="006E66B5" w:rsidRPr="008D55B3" w:rsidRDefault="006E66B5" w:rsidP="006E66B5">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8D55B3">
        <w:rPr>
          <w:rFonts w:ascii="Trebuchet MS" w:eastAsiaTheme="minorEastAsia" w:hAnsi="Trebuchet MS" w:cs="Times New Roman"/>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6E66B5" w:rsidRPr="008D55B3" w:rsidRDefault="006E66B5" w:rsidP="006E66B5">
      <w:pPr>
        <w:autoSpaceDE w:val="0"/>
        <w:autoSpaceDN w:val="0"/>
        <w:spacing w:after="0" w:line="240" w:lineRule="auto"/>
        <w:rPr>
          <w:rFonts w:ascii="Trebuchet MS" w:eastAsiaTheme="minorEastAsia" w:hAnsi="Trebuchet MS" w:cs="Times New Roman"/>
          <w:lang w:eastAsia="en-GB"/>
        </w:rPr>
      </w:pPr>
    </w:p>
    <w:p w:rsidR="006E66B5" w:rsidRPr="008D55B3" w:rsidRDefault="006E66B5" w:rsidP="006E66B5">
      <w:pPr>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To assess this, the following has been considered – would the proposal:</w:t>
      </w:r>
    </w:p>
    <w:p w:rsidR="006E66B5" w:rsidRDefault="006E66B5" w:rsidP="006E66B5">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significantly reduce the amount of daylight and sunlight enjoyed by neighbouring properties; </w:t>
      </w:r>
      <w:r w:rsidRPr="008D55B3">
        <w:rPr>
          <w:rFonts w:ascii="Times New Roman" w:eastAsiaTheme="minorEastAsia" w:hAnsi="Times New Roman" w:cs="Times New Roman"/>
          <w:sz w:val="20"/>
          <w:szCs w:val="20"/>
          <w:lang w:eastAsia="en-GB"/>
        </w:rPr>
        <w:t>NO</w:t>
      </w:r>
    </w:p>
    <w:p w:rsidR="006E66B5" w:rsidRDefault="006E66B5" w:rsidP="006E66B5">
      <w:pPr>
        <w:pStyle w:val="ListParagraph"/>
        <w:numPr>
          <w:ilvl w:val="0"/>
          <w:numId w:val="1"/>
        </w:numPr>
        <w:autoSpaceDE w:val="0"/>
        <w:autoSpaceDN w:val="0"/>
        <w:spacing w:after="0" w:line="240" w:lineRule="auto"/>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invade the privacy of neighbouring properties through overlooking from windows or balconies;</w:t>
      </w:r>
      <w:r w:rsidRPr="008D55B3">
        <w:rPr>
          <w:rFonts w:ascii="Times New Roman" w:eastAsiaTheme="minorEastAsia" w:hAnsi="Times New Roman" w:cs="Times New Roman"/>
          <w:sz w:val="20"/>
          <w:szCs w:val="20"/>
          <w:lang w:eastAsia="en-GB"/>
        </w:rPr>
        <w:t xml:space="preserve"> NO</w:t>
      </w:r>
    </w:p>
    <w:p w:rsidR="006E66B5" w:rsidRDefault="006E66B5" w:rsidP="006E66B5">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detract from the character of neighbouring properties through siting, excessive bulk, ill-matching materials or inconsistent design;</w:t>
      </w:r>
      <w:r w:rsidRPr="008D55B3">
        <w:rPr>
          <w:rFonts w:ascii="Times New Roman" w:eastAsiaTheme="minorEastAsia" w:hAnsi="Times New Roman" w:cs="Times New Roman"/>
          <w:sz w:val="20"/>
          <w:szCs w:val="20"/>
          <w:lang w:eastAsia="en-GB"/>
        </w:rPr>
        <w:t xml:space="preserve"> NO</w:t>
      </w:r>
    </w:p>
    <w:p w:rsidR="006E66B5" w:rsidRDefault="006E66B5" w:rsidP="006E66B5">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detract from the appearance of the street or area by using ill-matched materials, glazing and detailing;</w:t>
      </w:r>
      <w:r w:rsidRPr="008D55B3">
        <w:rPr>
          <w:rFonts w:ascii="Times New Roman" w:eastAsiaTheme="minorEastAsia" w:hAnsi="Times New Roman" w:cs="Times New Roman"/>
          <w:sz w:val="20"/>
          <w:szCs w:val="20"/>
          <w:lang w:eastAsia="en-GB"/>
        </w:rPr>
        <w:t xml:space="preserve"> NO</w:t>
      </w:r>
    </w:p>
    <w:p w:rsidR="006E66B5" w:rsidRPr="008D55B3" w:rsidRDefault="006E66B5" w:rsidP="006E66B5">
      <w:pPr>
        <w:autoSpaceDE w:val="0"/>
        <w:autoSpaceDN w:val="0"/>
        <w:spacing w:after="0" w:line="240" w:lineRule="auto"/>
        <w:rPr>
          <w:rFonts w:ascii="Times New Roman" w:eastAsiaTheme="minorEastAsia" w:hAnsi="Times New Roman" w:cs="Times New Roman"/>
          <w:sz w:val="20"/>
          <w:szCs w:val="20"/>
          <w:lang w:eastAsia="en-GB"/>
        </w:rPr>
      </w:pPr>
    </w:p>
    <w:p w:rsidR="006E66B5" w:rsidRPr="008D55B3" w:rsidRDefault="006E66B5" w:rsidP="006E66B5">
      <w:pPr>
        <w:autoSpaceDE w:val="0"/>
        <w:autoSpaceDN w:val="0"/>
        <w:spacing w:after="0" w:line="240" w:lineRule="auto"/>
        <w:rPr>
          <w:rFonts w:ascii="Trebuchet MS" w:eastAsiaTheme="minorEastAsia" w:hAnsi="Trebuchet MS" w:cs="Times New Roman"/>
          <w:b/>
          <w:bCs/>
          <w:lang w:eastAsia="en-GB"/>
        </w:rPr>
      </w:pPr>
    </w:p>
    <w:p w:rsidR="006E66B5" w:rsidRPr="008D55B3" w:rsidRDefault="006E66B5" w:rsidP="006E66B5">
      <w:pPr>
        <w:autoSpaceDE w:val="0"/>
        <w:autoSpaceDN w:val="0"/>
        <w:spacing w:after="0" w:line="240" w:lineRule="auto"/>
        <w:rPr>
          <w:rFonts w:ascii="Trebuchet MS" w:eastAsiaTheme="minorEastAsia" w:hAnsi="Trebuchet MS" w:cs="Times New Roman"/>
          <w:b/>
          <w:bCs/>
          <w:lang w:eastAsia="en-GB"/>
        </w:rPr>
      </w:pPr>
      <w:r w:rsidRPr="008D55B3">
        <w:rPr>
          <w:rFonts w:ascii="Trebuchet MS" w:eastAsiaTheme="minorEastAsia" w:hAnsi="Trebuchet MS" w:cs="Times New Roman"/>
          <w:b/>
          <w:bCs/>
          <w:lang w:eastAsia="en-GB"/>
        </w:rPr>
        <w:t>RECOMMENDATION:</w:t>
      </w:r>
    </w:p>
    <w:p w:rsidR="006E66B5" w:rsidRPr="008D55B3" w:rsidRDefault="006E66B5" w:rsidP="006E66B5">
      <w:pPr>
        <w:autoSpaceDE w:val="0"/>
        <w:autoSpaceDN w:val="0"/>
        <w:spacing w:after="0" w:line="240" w:lineRule="auto"/>
        <w:ind w:hanging="11"/>
        <w:jc w:val="both"/>
        <w:rPr>
          <w:rFonts w:ascii="Trebuchet MS" w:eastAsiaTheme="minorEastAsia" w:hAnsi="Trebuchet MS" w:cs="Trebuchet MS"/>
          <w:lang w:eastAsia="en-GB"/>
        </w:rPr>
      </w:pPr>
    </w:p>
    <w:p w:rsidR="006E66B5" w:rsidRPr="008D55B3" w:rsidRDefault="006E66B5" w:rsidP="006E66B5">
      <w:pPr>
        <w:autoSpaceDE w:val="0"/>
        <w:autoSpaceDN w:val="0"/>
        <w:spacing w:after="0" w:line="240" w:lineRule="auto"/>
        <w:ind w:hanging="11"/>
        <w:jc w:val="both"/>
        <w:rPr>
          <w:rFonts w:ascii="Trebuchet MS" w:eastAsiaTheme="minorEastAsia" w:hAnsi="Trebuchet MS" w:cs="Trebuchet MS"/>
          <w:b/>
          <w:lang w:eastAsia="en-GB"/>
        </w:rPr>
      </w:pPr>
      <w:r w:rsidRPr="008D55B3">
        <w:rPr>
          <w:rFonts w:ascii="Trebuchet MS" w:eastAsiaTheme="minorEastAsia" w:hAnsi="Trebuchet MS" w:cs="Trebuchet MS"/>
          <w:b/>
          <w:lang w:eastAsia="en-GB"/>
        </w:rPr>
        <w:t>GRANT</w:t>
      </w:r>
    </w:p>
    <w:p w:rsidR="006E66B5" w:rsidRPr="008D55B3" w:rsidRDefault="006E66B5" w:rsidP="006E66B5">
      <w:pPr>
        <w:autoSpaceDE w:val="0"/>
        <w:autoSpaceDN w:val="0"/>
        <w:spacing w:after="0" w:line="240" w:lineRule="auto"/>
        <w:ind w:hanging="11"/>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 xml:space="preserve">The proposed development would not be harmful to the character or appearance of the site or its surroundings and would not have a detrimental impact on the original building or neighbouring properties.  As such the proposed works are considered to be in accordance with CS7 (Design and the Public Realm) of the Reading Borough Local Development Framework Core Strategy (2008), DM4: Safeguarding Amenity and DM9: House Extensions and Ancillary Accommodation of the Sites and Detailed Policies Document (Oct 2012) and the Councils Supplementary Planning Guidance </w:t>
      </w:r>
      <w:proofErr w:type="gramStart"/>
      <w:r w:rsidRPr="008D55B3">
        <w:rPr>
          <w:rFonts w:ascii="Trebuchet MS" w:eastAsiaTheme="minorEastAsia" w:hAnsi="Trebuchet MS" w:cs="Trebuchet MS"/>
          <w:lang w:eastAsia="en-GB"/>
        </w:rPr>
        <w:t>A</w:t>
      </w:r>
      <w:proofErr w:type="gramEnd"/>
      <w:r w:rsidRPr="008D55B3">
        <w:rPr>
          <w:rFonts w:ascii="Trebuchet MS" w:eastAsiaTheme="minorEastAsia" w:hAnsi="Trebuchet MS" w:cs="Trebuchet MS"/>
          <w:lang w:eastAsia="en-GB"/>
        </w:rPr>
        <w:t xml:space="preserve"> Design Guide to House Extensions (2003).</w:t>
      </w:r>
    </w:p>
    <w:p w:rsidR="006E66B5" w:rsidRDefault="006E66B5" w:rsidP="006E66B5">
      <w:pPr>
        <w:autoSpaceDE w:val="0"/>
        <w:autoSpaceDN w:val="0"/>
        <w:spacing w:after="0" w:line="240" w:lineRule="auto"/>
        <w:ind w:hanging="11"/>
        <w:jc w:val="both"/>
        <w:rPr>
          <w:rFonts w:ascii="Trebuchet MS" w:eastAsiaTheme="minorEastAsia" w:hAnsi="Trebuchet MS" w:cs="Trebuchet MS"/>
          <w:u w:val="single"/>
          <w:lang w:eastAsia="en-GB"/>
        </w:rPr>
      </w:pPr>
    </w:p>
    <w:p w:rsidR="006E66B5" w:rsidRPr="008D55B3" w:rsidRDefault="006E66B5" w:rsidP="006E66B5">
      <w:pPr>
        <w:autoSpaceDE w:val="0"/>
        <w:autoSpaceDN w:val="0"/>
        <w:spacing w:after="0" w:line="240" w:lineRule="auto"/>
        <w:ind w:hanging="11"/>
        <w:jc w:val="both"/>
        <w:rPr>
          <w:rFonts w:ascii="Trebuchet MS" w:eastAsiaTheme="minorEastAsia" w:hAnsi="Trebuchet MS" w:cs="Trebuchet MS"/>
          <w:u w:val="single"/>
          <w:lang w:eastAsia="en-GB"/>
        </w:rPr>
      </w:pPr>
      <w:r w:rsidRPr="008D55B3">
        <w:rPr>
          <w:rFonts w:ascii="Trebuchet MS" w:eastAsiaTheme="minorEastAsia" w:hAnsi="Trebuchet MS" w:cs="Trebuchet MS"/>
          <w:u w:val="single"/>
          <w:lang w:eastAsia="en-GB"/>
        </w:rPr>
        <w:t>Conditions:</w:t>
      </w:r>
    </w:p>
    <w:p w:rsidR="006E66B5" w:rsidRPr="008D55B3" w:rsidRDefault="006E66B5" w:rsidP="006E66B5">
      <w:pPr>
        <w:autoSpaceDE w:val="0"/>
        <w:autoSpaceDN w:val="0"/>
        <w:spacing w:after="0" w:line="240" w:lineRule="auto"/>
        <w:ind w:hanging="11"/>
        <w:jc w:val="both"/>
        <w:rPr>
          <w:rFonts w:ascii="Trebuchet MS" w:eastAsiaTheme="minorEastAsia" w:hAnsi="Trebuchet MS" w:cs="Trebuchet MS"/>
          <w:lang w:eastAsia="en-GB"/>
        </w:rPr>
      </w:pPr>
    </w:p>
    <w:p w:rsidR="006E66B5" w:rsidRPr="008D55B3" w:rsidRDefault="006E66B5" w:rsidP="006E66B5">
      <w:pPr>
        <w:numPr>
          <w:ilvl w:val="0"/>
          <w:numId w:val="5"/>
        </w:numPr>
        <w:autoSpaceDE w:val="0"/>
        <w:autoSpaceDN w:val="0"/>
        <w:spacing w:after="0" w:line="240" w:lineRule="auto"/>
        <w:contextualSpacing/>
        <w:jc w:val="both"/>
        <w:rPr>
          <w:rFonts w:ascii="Trebuchet MS" w:eastAsiaTheme="minorEastAsia" w:hAnsi="Trebuchet MS" w:cs="Times New Roman"/>
          <w:lang w:val="en-US" w:eastAsia="en-GB"/>
        </w:rPr>
      </w:pPr>
      <w:r w:rsidRPr="008D55B3">
        <w:rPr>
          <w:rFonts w:ascii="Trebuchet MS" w:eastAsiaTheme="minorEastAsia" w:hAnsi="Trebuchet MS" w:cs="Times New Roman"/>
          <w:lang w:eastAsia="en-GB"/>
        </w:rPr>
        <w:t xml:space="preserve">The development to which this permission relates must be begun not later than the expiration of three years beginning with the date on which the permission was granted.  </w:t>
      </w:r>
    </w:p>
    <w:p w:rsidR="006E66B5" w:rsidRPr="008D55B3" w:rsidRDefault="006E66B5" w:rsidP="006E66B5">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6E66B5" w:rsidRDefault="006E66B5" w:rsidP="006E66B5">
      <w:pPr>
        <w:autoSpaceDE w:val="0"/>
        <w:autoSpaceDN w:val="0"/>
        <w:spacing w:after="0" w:line="240" w:lineRule="auto"/>
        <w:ind w:left="720"/>
        <w:contextualSpacing/>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Reason: to prevent an accumulation of unimplemented planning permissions and in accordance with Section 91 of the Town &amp; Country Planning Act 1990 as amended by the Planning and Compulsory Purchase Act 2004.</w:t>
      </w:r>
    </w:p>
    <w:p w:rsidR="006E66B5" w:rsidRPr="008D55B3" w:rsidRDefault="006E66B5" w:rsidP="006E66B5">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6E66B5" w:rsidRPr="00F92D9D" w:rsidRDefault="006E66B5" w:rsidP="00F92D9D">
      <w:pPr>
        <w:pStyle w:val="ListParagraph"/>
        <w:numPr>
          <w:ilvl w:val="0"/>
          <w:numId w:val="5"/>
        </w:numPr>
        <w:spacing w:after="0" w:line="240" w:lineRule="auto"/>
        <w:rPr>
          <w:rFonts w:ascii="Trebuchet MS" w:hAnsi="Trebuchet MS"/>
        </w:rPr>
      </w:pPr>
      <w:r w:rsidRPr="00F92D9D">
        <w:rPr>
          <w:rFonts w:ascii="Trebuchet MS" w:hAnsi="Trebuchet MS"/>
        </w:rPr>
        <w:lastRenderedPageBreak/>
        <w:t>The materials to be used in the construction of the external surfaces of the development shall match those used on the existing building.</w:t>
      </w:r>
    </w:p>
    <w:p w:rsidR="00F92D9D" w:rsidRPr="00F92D9D" w:rsidRDefault="00F92D9D" w:rsidP="00F92D9D">
      <w:pPr>
        <w:pStyle w:val="ListParagraph"/>
        <w:spacing w:after="0" w:line="240" w:lineRule="auto"/>
        <w:rPr>
          <w:rFonts w:ascii="Trebuchet MS" w:hAnsi="Trebuchet MS"/>
        </w:rPr>
      </w:pPr>
    </w:p>
    <w:p w:rsidR="006E66B5" w:rsidRDefault="006E66B5" w:rsidP="00F92D9D">
      <w:pPr>
        <w:spacing w:after="0" w:line="240" w:lineRule="auto"/>
        <w:ind w:left="720"/>
        <w:rPr>
          <w:rFonts w:ascii="Trebuchet MS" w:hAnsi="Trebuchet MS"/>
        </w:rPr>
      </w:pPr>
      <w:r w:rsidRPr="00E57C18">
        <w:rPr>
          <w:rFonts w:ascii="Trebuchet MS" w:hAnsi="Trebuchet MS"/>
        </w:rPr>
        <w:t>Reason: To ensure that the new development appears in keeping with the existing building, in the interests of the character of the area, in accordance Policy DM9 of the Sites and Detailed Policies Document 2012.</w:t>
      </w:r>
    </w:p>
    <w:p w:rsidR="00F92D9D" w:rsidRPr="00E57C18" w:rsidRDefault="00F92D9D" w:rsidP="00F92D9D">
      <w:pPr>
        <w:spacing w:after="0" w:line="240" w:lineRule="auto"/>
        <w:ind w:left="720"/>
        <w:rPr>
          <w:rFonts w:ascii="Trebuchet MS" w:hAnsi="Trebuchet MS"/>
        </w:rPr>
      </w:pPr>
    </w:p>
    <w:p w:rsidR="006E66B5" w:rsidRPr="008001BC" w:rsidRDefault="006E66B5" w:rsidP="006E66B5">
      <w:pPr>
        <w:pStyle w:val="ListParagraph"/>
        <w:numPr>
          <w:ilvl w:val="0"/>
          <w:numId w:val="7"/>
        </w:numPr>
        <w:autoSpaceDE w:val="0"/>
        <w:autoSpaceDN w:val="0"/>
        <w:spacing w:after="0" w:line="240" w:lineRule="auto"/>
        <w:rPr>
          <w:rFonts w:ascii="Trebuchet MS" w:eastAsia="Times New Roman" w:hAnsi="Trebuchet MS" w:cs="Courier New"/>
          <w:lang w:eastAsia="en-GB"/>
        </w:rPr>
      </w:pPr>
      <w:r w:rsidRPr="008001BC">
        <w:rPr>
          <w:rFonts w:ascii="Trebuchet MS" w:eastAsia="Times New Roman" w:hAnsi="Trebuchet MS" w:cs="Trebuchet MS"/>
          <w:lang w:eastAsia="en-GB"/>
        </w:rPr>
        <w:t>The permission relates only to the following plans and drawings:</w:t>
      </w:r>
      <w:r w:rsidRPr="008001BC">
        <w:rPr>
          <w:rFonts w:ascii="Trebuchet MS" w:eastAsia="Times New Roman" w:hAnsi="Trebuchet MS" w:cs="Courier New"/>
          <w:lang w:eastAsia="en-GB"/>
        </w:rPr>
        <w:t xml:space="preserve"> </w:t>
      </w:r>
    </w:p>
    <w:p w:rsidR="006E66B5" w:rsidRPr="008001BC" w:rsidRDefault="006E66B5" w:rsidP="006E66B5">
      <w:pPr>
        <w:spacing w:after="0" w:line="240" w:lineRule="auto"/>
        <w:ind w:left="720"/>
        <w:rPr>
          <w:rFonts w:ascii="Trebuchet MS" w:hAnsi="Trebuchet MS"/>
        </w:rPr>
      </w:pPr>
    </w:p>
    <w:p w:rsidR="001C172E" w:rsidRPr="008001BC" w:rsidRDefault="001C172E" w:rsidP="001C172E">
      <w:pPr>
        <w:spacing w:after="0" w:line="240" w:lineRule="auto"/>
        <w:ind w:firstLine="720"/>
        <w:rPr>
          <w:rFonts w:ascii="Trebuchet MS" w:hAnsi="Trebuchet MS"/>
        </w:rPr>
      </w:pPr>
      <w:proofErr w:type="gramStart"/>
      <w:r w:rsidRPr="008001BC">
        <w:rPr>
          <w:rFonts w:ascii="Trebuchet MS" w:hAnsi="Trebuchet MS"/>
        </w:rPr>
        <w:t>Drawing no.</w:t>
      </w:r>
      <w:proofErr w:type="gramEnd"/>
      <w:r w:rsidRPr="008001BC">
        <w:rPr>
          <w:rFonts w:ascii="Trebuchet MS" w:hAnsi="Trebuchet MS"/>
        </w:rPr>
        <w:t xml:space="preserve"> T/2196 Existing plans and location, block plan</w:t>
      </w:r>
      <w:r w:rsidR="001A51CD" w:rsidRPr="008001BC">
        <w:rPr>
          <w:rFonts w:ascii="Trebuchet MS" w:hAnsi="Trebuchet MS"/>
        </w:rPr>
        <w:t xml:space="preserve"> </w:t>
      </w:r>
      <w:proofErr w:type="gramStart"/>
      <w:r w:rsidR="001A51CD" w:rsidRPr="008001BC">
        <w:rPr>
          <w:rFonts w:ascii="Trebuchet MS" w:hAnsi="Trebuchet MS"/>
        </w:rPr>
        <w:t>( dated</w:t>
      </w:r>
      <w:proofErr w:type="gramEnd"/>
      <w:r w:rsidR="001A51CD" w:rsidRPr="008001BC">
        <w:rPr>
          <w:rFonts w:ascii="Trebuchet MS" w:hAnsi="Trebuchet MS"/>
        </w:rPr>
        <w:t xml:space="preserve"> Mar 16) (received 22/04/2016)</w:t>
      </w:r>
    </w:p>
    <w:p w:rsidR="001C172E" w:rsidRPr="008001BC" w:rsidRDefault="001C172E" w:rsidP="001C172E">
      <w:pPr>
        <w:spacing w:after="0" w:line="240" w:lineRule="auto"/>
        <w:ind w:left="720"/>
        <w:rPr>
          <w:rFonts w:ascii="Trebuchet MS" w:hAnsi="Trebuchet MS"/>
        </w:rPr>
      </w:pPr>
      <w:proofErr w:type="gramStart"/>
      <w:r w:rsidRPr="008001BC">
        <w:rPr>
          <w:rFonts w:ascii="Trebuchet MS" w:hAnsi="Trebuchet MS"/>
        </w:rPr>
        <w:t>Drawing no.</w:t>
      </w:r>
      <w:proofErr w:type="gramEnd"/>
      <w:r w:rsidRPr="008001BC">
        <w:rPr>
          <w:rFonts w:ascii="Trebuchet MS" w:hAnsi="Trebuchet MS"/>
        </w:rPr>
        <w:t xml:space="preserve"> T/2196/1 Revision “A” Proposed plans and elevations (dated Mar 16) (received 17/05/2016)</w:t>
      </w:r>
    </w:p>
    <w:p w:rsidR="001C172E" w:rsidRPr="008001BC" w:rsidRDefault="001C172E" w:rsidP="001C172E">
      <w:pPr>
        <w:spacing w:after="0" w:line="240" w:lineRule="auto"/>
        <w:rPr>
          <w:rFonts w:ascii="Trebuchet MS" w:hAnsi="Trebuchet MS"/>
        </w:rPr>
      </w:pPr>
    </w:p>
    <w:p w:rsidR="006E66B5" w:rsidRPr="008001BC" w:rsidRDefault="001C172E" w:rsidP="001C172E">
      <w:pPr>
        <w:ind w:firstLine="720"/>
        <w:rPr>
          <w:rFonts w:ascii="Trebuchet MS" w:hAnsi="Trebuchet MS"/>
        </w:rPr>
      </w:pPr>
      <w:r w:rsidRPr="008001BC">
        <w:rPr>
          <w:rFonts w:ascii="Trebuchet MS" w:hAnsi="Trebuchet MS"/>
        </w:rPr>
        <w:t>Received on 2</w:t>
      </w:r>
      <w:r w:rsidR="001A51CD" w:rsidRPr="008001BC">
        <w:rPr>
          <w:rFonts w:ascii="Trebuchet MS" w:hAnsi="Trebuchet MS"/>
        </w:rPr>
        <w:t>2nd</w:t>
      </w:r>
      <w:r w:rsidRPr="008001BC">
        <w:rPr>
          <w:rFonts w:ascii="Trebuchet MS" w:hAnsi="Trebuchet MS"/>
        </w:rPr>
        <w:t xml:space="preserve"> April and 17</w:t>
      </w:r>
      <w:r w:rsidRPr="008001BC">
        <w:rPr>
          <w:rFonts w:ascii="Trebuchet MS" w:hAnsi="Trebuchet MS"/>
          <w:vertAlign w:val="superscript"/>
        </w:rPr>
        <w:t>th</w:t>
      </w:r>
      <w:r w:rsidRPr="008001BC">
        <w:rPr>
          <w:rFonts w:ascii="Trebuchet MS" w:hAnsi="Trebuchet MS"/>
        </w:rPr>
        <w:t xml:space="preserve"> May 2016</w:t>
      </w:r>
    </w:p>
    <w:p w:rsidR="006E66B5" w:rsidRPr="008001BC" w:rsidRDefault="006E66B5" w:rsidP="006E66B5">
      <w:pPr>
        <w:ind w:firstLine="720"/>
        <w:rPr>
          <w:rFonts w:ascii="Trebuchet MS" w:hAnsi="Trebuchet MS"/>
          <w:bCs/>
          <w:color w:val="000000"/>
        </w:rPr>
      </w:pPr>
      <w:r w:rsidRPr="008001BC">
        <w:rPr>
          <w:rFonts w:ascii="Trebuchet MS" w:hAnsi="Trebuchet MS"/>
        </w:rPr>
        <w:t>Reason: f</w:t>
      </w:r>
      <w:r w:rsidRPr="008001BC">
        <w:rPr>
          <w:rFonts w:ascii="Trebuchet MS" w:hAnsi="Trebuchet MS"/>
          <w:bCs/>
          <w:color w:val="000000"/>
        </w:rPr>
        <w:t>or the avoidance of doubt and in the interests of proper planning.</w:t>
      </w:r>
    </w:p>
    <w:p w:rsidR="008001BC" w:rsidRPr="008001BC" w:rsidRDefault="008001BC" w:rsidP="008001BC">
      <w:pPr>
        <w:widowControl w:val="0"/>
        <w:numPr>
          <w:ilvl w:val="0"/>
          <w:numId w:val="7"/>
        </w:numPr>
        <w:autoSpaceDE w:val="0"/>
        <w:autoSpaceDN w:val="0"/>
        <w:spacing w:after="0" w:line="240" w:lineRule="auto"/>
        <w:jc w:val="both"/>
        <w:rPr>
          <w:rFonts w:ascii="Trebuchet MS" w:eastAsia="Times New Roman" w:hAnsi="Trebuchet MS" w:cs="Courier"/>
          <w:lang w:val="en-US"/>
        </w:rPr>
      </w:pPr>
      <w:r w:rsidRPr="008001BC">
        <w:rPr>
          <w:rFonts w:ascii="Trebuchet MS" w:eastAsia="Times New Roman" w:hAnsi="Trebuchet MS" w:cs="Courier"/>
          <w:lang w:val="en-US"/>
        </w:rPr>
        <w:t>The proposed access shall be constructed in accordance with the approved drawing and in compliance with the requirements of the Local Planning Authority for work carried out within the public highway.</w:t>
      </w:r>
    </w:p>
    <w:p w:rsidR="008001BC" w:rsidRPr="008001BC" w:rsidRDefault="008001BC" w:rsidP="008001BC">
      <w:pPr>
        <w:widowControl w:val="0"/>
        <w:autoSpaceDE w:val="0"/>
        <w:autoSpaceDN w:val="0"/>
        <w:spacing w:after="0" w:line="240" w:lineRule="auto"/>
        <w:ind w:left="720"/>
        <w:jc w:val="both"/>
        <w:rPr>
          <w:rFonts w:ascii="Trebuchet MS" w:eastAsia="Times New Roman" w:hAnsi="Trebuchet MS" w:cs="Courier"/>
          <w:lang w:val="en-US"/>
        </w:rPr>
      </w:pPr>
    </w:p>
    <w:p w:rsidR="006E66B5" w:rsidRPr="008001BC" w:rsidRDefault="008001BC" w:rsidP="008001BC">
      <w:pPr>
        <w:spacing w:after="0" w:line="240" w:lineRule="auto"/>
        <w:ind w:firstLine="720"/>
        <w:rPr>
          <w:rFonts w:ascii="Trebuchet MS" w:eastAsiaTheme="minorEastAsia" w:hAnsi="Trebuchet MS" w:cs="Trebuchet MS"/>
          <w:lang w:eastAsia="en-GB"/>
        </w:rPr>
      </w:pPr>
      <w:r w:rsidRPr="008001BC">
        <w:rPr>
          <w:rFonts w:ascii="Trebuchet MS" w:eastAsia="Times New Roman" w:hAnsi="Trebuchet MS" w:cs="Times New Roman"/>
          <w:lang w:val="en-US"/>
        </w:rPr>
        <w:t>Reason: In the interests of road safety in accordance with Core Strategy Policy CS20 and Sites and Detailed Polices document Policy DM12.</w:t>
      </w:r>
    </w:p>
    <w:p w:rsidR="006E66B5" w:rsidRPr="008001BC" w:rsidRDefault="006E66B5" w:rsidP="006E66B5">
      <w:pPr>
        <w:autoSpaceDE w:val="0"/>
        <w:autoSpaceDN w:val="0"/>
        <w:spacing w:after="0" w:line="240" w:lineRule="auto"/>
        <w:jc w:val="both"/>
        <w:rPr>
          <w:rFonts w:ascii="Trebuchet MS" w:eastAsiaTheme="minorEastAsia" w:hAnsi="Trebuchet MS" w:cs="Trebuchet MS"/>
          <w:u w:val="single"/>
          <w:lang w:eastAsia="en-GB"/>
        </w:rPr>
      </w:pPr>
    </w:p>
    <w:p w:rsidR="006E66B5" w:rsidRPr="008001BC" w:rsidRDefault="006E66B5" w:rsidP="006E66B5">
      <w:pPr>
        <w:autoSpaceDE w:val="0"/>
        <w:autoSpaceDN w:val="0"/>
        <w:spacing w:after="0" w:line="240" w:lineRule="auto"/>
        <w:ind w:hanging="11"/>
        <w:jc w:val="both"/>
        <w:rPr>
          <w:rFonts w:ascii="Trebuchet MS" w:eastAsiaTheme="minorEastAsia" w:hAnsi="Trebuchet MS" w:cs="Trebuchet MS"/>
          <w:u w:val="single"/>
          <w:lang w:eastAsia="en-GB"/>
        </w:rPr>
      </w:pPr>
      <w:proofErr w:type="spellStart"/>
      <w:r w:rsidRPr="008001BC">
        <w:rPr>
          <w:rFonts w:ascii="Trebuchet MS" w:eastAsiaTheme="minorEastAsia" w:hAnsi="Trebuchet MS" w:cs="Trebuchet MS"/>
          <w:u w:val="single"/>
          <w:lang w:eastAsia="en-GB"/>
        </w:rPr>
        <w:t>Informatives</w:t>
      </w:r>
      <w:proofErr w:type="spellEnd"/>
      <w:r w:rsidRPr="008001BC">
        <w:rPr>
          <w:rFonts w:ascii="Trebuchet MS" w:eastAsiaTheme="minorEastAsia" w:hAnsi="Trebuchet MS" w:cs="Trebuchet MS"/>
          <w:u w:val="single"/>
          <w:lang w:eastAsia="en-GB"/>
        </w:rPr>
        <w:t>:</w:t>
      </w:r>
    </w:p>
    <w:p w:rsidR="006E66B5" w:rsidRPr="008001BC" w:rsidRDefault="006E66B5" w:rsidP="006E66B5">
      <w:pPr>
        <w:autoSpaceDE w:val="0"/>
        <w:autoSpaceDN w:val="0"/>
        <w:spacing w:after="0" w:line="240" w:lineRule="auto"/>
        <w:ind w:hanging="11"/>
        <w:jc w:val="both"/>
        <w:rPr>
          <w:rFonts w:ascii="Trebuchet MS" w:eastAsiaTheme="minorEastAsia" w:hAnsi="Trebuchet MS" w:cs="Trebuchet MS"/>
          <w:lang w:eastAsia="en-GB"/>
        </w:rPr>
      </w:pPr>
    </w:p>
    <w:p w:rsidR="006E66B5" w:rsidRPr="008001BC" w:rsidRDefault="006E66B5" w:rsidP="006E66B5">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001BC">
        <w:rPr>
          <w:rFonts w:ascii="Trebuchet MS" w:eastAsiaTheme="minorEastAsia" w:hAnsi="Trebuchet MS" w:cs="Trebuchet MS"/>
          <w:lang w:eastAsia="en-GB"/>
        </w:rPr>
        <w:t>These works will require separate approval under the Building Regulations.  Please contact the Council's Building Control service for further advice on (0118) 937 2449.</w:t>
      </w:r>
    </w:p>
    <w:p w:rsidR="006E66B5" w:rsidRPr="008001BC" w:rsidRDefault="006E66B5" w:rsidP="006E66B5">
      <w:pPr>
        <w:autoSpaceDE w:val="0"/>
        <w:autoSpaceDN w:val="0"/>
        <w:spacing w:after="0" w:line="240" w:lineRule="auto"/>
        <w:ind w:left="349"/>
        <w:contextualSpacing/>
        <w:jc w:val="both"/>
        <w:rPr>
          <w:rFonts w:ascii="Trebuchet MS" w:eastAsiaTheme="minorEastAsia" w:hAnsi="Trebuchet MS" w:cs="Trebuchet MS"/>
          <w:lang w:eastAsia="en-GB"/>
        </w:rPr>
      </w:pPr>
    </w:p>
    <w:p w:rsidR="006E66B5" w:rsidRPr="008001BC" w:rsidRDefault="006E66B5" w:rsidP="006E66B5">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001BC">
        <w:rPr>
          <w:rFonts w:ascii="Trebuchet MS" w:eastAsiaTheme="minorEastAsia" w:hAnsi="Trebuchet MS" w:cs="Trebuchet MS"/>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6E66B5" w:rsidRPr="008001BC" w:rsidRDefault="006E66B5" w:rsidP="006E66B5">
      <w:pPr>
        <w:autoSpaceDE w:val="0"/>
        <w:autoSpaceDN w:val="0"/>
        <w:spacing w:after="0" w:line="240" w:lineRule="auto"/>
        <w:ind w:left="349"/>
        <w:contextualSpacing/>
        <w:jc w:val="both"/>
        <w:rPr>
          <w:rFonts w:ascii="Trebuchet MS" w:eastAsiaTheme="minorEastAsia" w:hAnsi="Trebuchet MS" w:cs="Trebuchet MS"/>
          <w:lang w:eastAsia="en-GB"/>
        </w:rPr>
      </w:pPr>
    </w:p>
    <w:p w:rsidR="006E66B5" w:rsidRPr="008001BC" w:rsidRDefault="006E66B5" w:rsidP="006E66B5">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001BC">
        <w:rPr>
          <w:rFonts w:ascii="Trebuchet MS" w:eastAsiaTheme="minorEastAsia" w:hAnsi="Trebuchet MS" w:cs="Trebuchet MS"/>
          <w:lang w:eastAsia="en-GB"/>
        </w:rPr>
        <w:t xml:space="preserve">The determination of this planning application required </w:t>
      </w:r>
      <w:bookmarkStart w:id="0" w:name="_GoBack"/>
      <w:bookmarkEnd w:id="0"/>
      <w:r w:rsidRPr="008001BC">
        <w:rPr>
          <w:rFonts w:ascii="Trebuchet MS" w:eastAsiaTheme="minorEastAsia" w:hAnsi="Trebuchet MS" w:cs="Trebuchet MS"/>
          <w:lang w:eastAsia="en-GB"/>
        </w:rPr>
        <w:t>issues to be resolved so officers have worked positively and proactively to provide a recommendation for approval to be made within the target timescale for householder planning applications.</w:t>
      </w:r>
    </w:p>
    <w:p w:rsidR="006E66B5" w:rsidRPr="008001BC" w:rsidRDefault="006E66B5" w:rsidP="006E66B5">
      <w:pPr>
        <w:pStyle w:val="NoSpacing"/>
        <w:rPr>
          <w:rFonts w:ascii="Trebuchet MS" w:hAnsi="Trebuchet MS"/>
        </w:rPr>
      </w:pPr>
    </w:p>
    <w:p w:rsidR="006E66B5" w:rsidRPr="008001BC" w:rsidRDefault="006E66B5" w:rsidP="006E66B5">
      <w:pPr>
        <w:spacing w:after="0" w:line="240" w:lineRule="auto"/>
        <w:rPr>
          <w:rFonts w:ascii="Trebuchet MS" w:hAnsi="Trebuchet MS"/>
        </w:rPr>
      </w:pPr>
    </w:p>
    <w:p w:rsidR="008001BC" w:rsidRPr="008001BC" w:rsidRDefault="008001BC" w:rsidP="008001BC">
      <w:pPr>
        <w:widowControl w:val="0"/>
        <w:numPr>
          <w:ilvl w:val="0"/>
          <w:numId w:val="6"/>
        </w:numPr>
        <w:autoSpaceDE w:val="0"/>
        <w:autoSpaceDN w:val="0"/>
        <w:spacing w:after="0" w:line="240" w:lineRule="auto"/>
        <w:jc w:val="both"/>
        <w:rPr>
          <w:rFonts w:ascii="Trebuchet MS" w:eastAsia="Times New Roman" w:hAnsi="Trebuchet MS" w:cs="Courier"/>
          <w:lang w:val="en-US"/>
        </w:rPr>
      </w:pPr>
      <w:r w:rsidRPr="008001BC">
        <w:rPr>
          <w:rFonts w:ascii="Trebuchet MS" w:eastAsia="Times New Roman" w:hAnsi="Trebuchet MS" w:cs="Courier"/>
          <w:lang w:val="en-US"/>
        </w:rPr>
        <w:t xml:space="preserve">The Council's Highways section should be contacted at 2-4 Darwin Close, Reading, RG2 0RB, </w:t>
      </w:r>
      <w:proofErr w:type="gramStart"/>
      <w:r w:rsidRPr="008001BC">
        <w:rPr>
          <w:rFonts w:ascii="Trebuchet MS" w:eastAsia="Times New Roman" w:hAnsi="Trebuchet MS" w:cs="Courier"/>
          <w:lang w:val="en-US"/>
        </w:rPr>
        <w:t>telephone</w:t>
      </w:r>
      <w:proofErr w:type="gramEnd"/>
      <w:r w:rsidRPr="008001BC">
        <w:rPr>
          <w:rFonts w:ascii="Trebuchet MS" w:eastAsia="Times New Roman" w:hAnsi="Trebuchet MS" w:cs="Courier"/>
          <w:lang w:val="en-US"/>
        </w:rPr>
        <w:t>: 0118 937 2138, to agree the access construction details and to grant a license before any work is carried out within the highway. A formal application should be made allowing at least 4 week’s notice to obtain details of underground services on the applicants` behalf.</w:t>
      </w:r>
    </w:p>
    <w:p w:rsidR="008001BC" w:rsidRPr="008001BC" w:rsidRDefault="008001BC" w:rsidP="008001BC">
      <w:pPr>
        <w:widowControl w:val="0"/>
        <w:autoSpaceDE w:val="0"/>
        <w:autoSpaceDN w:val="0"/>
        <w:spacing w:after="0" w:line="240" w:lineRule="auto"/>
        <w:jc w:val="both"/>
        <w:rPr>
          <w:rFonts w:ascii="Trebuchet MS" w:eastAsia="Times New Roman" w:hAnsi="Trebuchet MS" w:cs="Courier"/>
          <w:lang w:val="en-US"/>
        </w:rPr>
      </w:pPr>
    </w:p>
    <w:p w:rsidR="008001BC" w:rsidRPr="008001BC" w:rsidRDefault="008001BC" w:rsidP="008001BC">
      <w:pPr>
        <w:jc w:val="both"/>
        <w:rPr>
          <w:rFonts w:ascii="Trebuchet MS" w:eastAsia="Times New Roman" w:hAnsi="Trebuchet MS" w:cs="Times New Roman"/>
          <w:b/>
        </w:rPr>
      </w:pPr>
      <w:r w:rsidRPr="008001BC">
        <w:rPr>
          <w:rFonts w:ascii="Trebuchet MS" w:eastAsia="Times New Roman" w:hAnsi="Trebuchet MS" w:cs="Times New Roman"/>
          <w:b/>
          <w:u w:val="single"/>
        </w:rPr>
        <w:t>Damage to the highway</w:t>
      </w:r>
    </w:p>
    <w:p w:rsidR="008001BC" w:rsidRPr="008001BC" w:rsidRDefault="008001BC" w:rsidP="008001BC">
      <w:pPr>
        <w:numPr>
          <w:ilvl w:val="0"/>
          <w:numId w:val="6"/>
        </w:numPr>
        <w:contextualSpacing/>
        <w:jc w:val="both"/>
        <w:rPr>
          <w:rFonts w:ascii="Trebuchet MS" w:eastAsia="Times New Roman" w:hAnsi="Trebuchet MS" w:cs="Times New Roman"/>
        </w:rPr>
      </w:pPr>
      <w:r w:rsidRPr="008001BC">
        <w:rPr>
          <w:rFonts w:ascii="Trebuchet MS" w:eastAsia="Times New Roman" w:hAnsi="Trebuchet MS" w:cs="Times New Roman"/>
        </w:rPr>
        <w:t>The attention of the applicant is drawn to Section 59 of the Highways Act 1980, which enables the Highway Authority to recover expenses due to damage caused by extraordinary traffic.</w:t>
      </w:r>
    </w:p>
    <w:p w:rsidR="00704173" w:rsidRDefault="00704173" w:rsidP="008001BC">
      <w:pPr>
        <w:jc w:val="both"/>
        <w:rPr>
          <w:rFonts w:ascii="Trebuchet MS" w:eastAsia="Times New Roman" w:hAnsi="Trebuchet MS" w:cs="Times New Roman"/>
          <w:b/>
          <w:u w:val="single"/>
        </w:rPr>
      </w:pPr>
    </w:p>
    <w:p w:rsidR="008001BC" w:rsidRPr="008001BC" w:rsidRDefault="008001BC" w:rsidP="008001BC">
      <w:pPr>
        <w:jc w:val="both"/>
        <w:rPr>
          <w:rFonts w:ascii="Trebuchet MS" w:eastAsia="Times New Roman" w:hAnsi="Trebuchet MS" w:cs="Times New Roman"/>
          <w:b/>
        </w:rPr>
      </w:pPr>
      <w:r w:rsidRPr="008001BC">
        <w:rPr>
          <w:rFonts w:ascii="Trebuchet MS" w:eastAsia="Times New Roman" w:hAnsi="Trebuchet MS" w:cs="Times New Roman"/>
          <w:b/>
          <w:u w:val="single"/>
        </w:rPr>
        <w:lastRenderedPageBreak/>
        <w:t>Works affecting the highway</w:t>
      </w:r>
    </w:p>
    <w:p w:rsidR="008001BC" w:rsidRPr="008001BC" w:rsidRDefault="008001BC" w:rsidP="008001BC">
      <w:pPr>
        <w:numPr>
          <w:ilvl w:val="0"/>
          <w:numId w:val="6"/>
        </w:numPr>
        <w:contextualSpacing/>
        <w:jc w:val="both"/>
        <w:rPr>
          <w:rFonts w:ascii="Trebuchet MS" w:eastAsia="Times New Roman" w:hAnsi="Trebuchet MS" w:cs="Times New Roman"/>
        </w:rPr>
      </w:pPr>
      <w:r w:rsidRPr="008001BC">
        <w:rPr>
          <w:rFonts w:ascii="Trebuchet MS" w:eastAsia="Times New Roman" w:hAnsi="Trebuchet MS" w:cs="Times New Roman"/>
        </w:rPr>
        <w:t xml:space="preserve">Any works affecting the highway shall be in accordance with Reading Borough’s Council’s document “Guidance Notes for Activities on the Public Highway within the Borough of Reading”. The applicant should be made aware that compliance with this document is mandatory and licences to work on the highway will only be issued if the requirements contained within it are met. A copy can be obtained at </w:t>
      </w:r>
      <w:hyperlink r:id="rId6" w:history="1">
        <w:r w:rsidRPr="008001BC">
          <w:rPr>
            <w:rFonts w:ascii="Trebuchet MS" w:eastAsia="Times New Roman" w:hAnsi="Trebuchet MS" w:cs="Times New Roman"/>
            <w:color w:val="0000FF"/>
            <w:u w:val="single"/>
          </w:rPr>
          <w:t>http://www.reading.gov.uk/ltp/General.asp?id=SX9452-A782F664</w:t>
        </w:r>
      </w:hyperlink>
      <w:r w:rsidRPr="008001BC">
        <w:rPr>
          <w:rFonts w:ascii="Trebuchet MS" w:eastAsia="Times New Roman" w:hAnsi="Trebuchet MS" w:cs="Times New Roman"/>
        </w:rPr>
        <w:t xml:space="preserve"> (within the Transport Strategy area of the Transport Section on the Reading Borough Web Site).</w:t>
      </w:r>
    </w:p>
    <w:p w:rsidR="008001BC" w:rsidRDefault="008001BC" w:rsidP="008001BC">
      <w:pPr>
        <w:rPr>
          <w:rFonts w:ascii="Trebuchet MS" w:eastAsiaTheme="minorEastAsia" w:hAnsi="Trebuchet MS" w:cs="Trebuchet MS"/>
          <w:lang w:eastAsia="en-GB"/>
        </w:rPr>
      </w:pPr>
    </w:p>
    <w:p w:rsidR="00B60CA3" w:rsidRDefault="00B60CA3"/>
    <w:sectPr w:rsidR="00B60C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512EB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2">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48D603D"/>
    <w:multiLevelType w:val="hybridMultilevel"/>
    <w:tmpl w:val="A71A0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5F7E24C0"/>
    <w:multiLevelType w:val="hybridMultilevel"/>
    <w:tmpl w:val="F9CA6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1084D7E"/>
    <w:multiLevelType w:val="hybridMultilevel"/>
    <w:tmpl w:val="AD6A3CE8"/>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7">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7"/>
  </w:num>
  <w:num w:numId="3">
    <w:abstractNumId w:val="8"/>
  </w:num>
  <w:num w:numId="4">
    <w:abstractNumId w:val="4"/>
  </w:num>
  <w:num w:numId="5">
    <w:abstractNumId w:val="3"/>
  </w:num>
  <w:num w:numId="6">
    <w:abstractNumId w:val="1"/>
  </w:num>
  <w:num w:numId="7">
    <w:abstractNumId w:val="2"/>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FB0490"/>
    <w:rsid w:val="00013BE4"/>
    <w:rsid w:val="00022E74"/>
    <w:rsid w:val="00031229"/>
    <w:rsid w:val="00032177"/>
    <w:rsid w:val="00035514"/>
    <w:rsid w:val="00047BF5"/>
    <w:rsid w:val="00064EC7"/>
    <w:rsid w:val="00066EA0"/>
    <w:rsid w:val="00073AB4"/>
    <w:rsid w:val="00080DF8"/>
    <w:rsid w:val="00081039"/>
    <w:rsid w:val="000861CC"/>
    <w:rsid w:val="000A0BB9"/>
    <w:rsid w:val="000A6C9C"/>
    <w:rsid w:val="000B2538"/>
    <w:rsid w:val="000C08AC"/>
    <w:rsid w:val="000D4F39"/>
    <w:rsid w:val="000D537D"/>
    <w:rsid w:val="000E114B"/>
    <w:rsid w:val="000E2E65"/>
    <w:rsid w:val="000E6BE8"/>
    <w:rsid w:val="00104708"/>
    <w:rsid w:val="00121B73"/>
    <w:rsid w:val="00121DD9"/>
    <w:rsid w:val="00123B3F"/>
    <w:rsid w:val="00124459"/>
    <w:rsid w:val="00124533"/>
    <w:rsid w:val="00125CE1"/>
    <w:rsid w:val="00137158"/>
    <w:rsid w:val="00144EDB"/>
    <w:rsid w:val="0015065D"/>
    <w:rsid w:val="00153BA9"/>
    <w:rsid w:val="001574E3"/>
    <w:rsid w:val="0016463C"/>
    <w:rsid w:val="0017063F"/>
    <w:rsid w:val="001804B0"/>
    <w:rsid w:val="001862F8"/>
    <w:rsid w:val="00186D96"/>
    <w:rsid w:val="00197107"/>
    <w:rsid w:val="001A51CD"/>
    <w:rsid w:val="001C172E"/>
    <w:rsid w:val="001C369E"/>
    <w:rsid w:val="001F0075"/>
    <w:rsid w:val="001F1B9A"/>
    <w:rsid w:val="00211CB0"/>
    <w:rsid w:val="0022010C"/>
    <w:rsid w:val="0023255C"/>
    <w:rsid w:val="002368BE"/>
    <w:rsid w:val="0025427F"/>
    <w:rsid w:val="002602AD"/>
    <w:rsid w:val="00261AE3"/>
    <w:rsid w:val="00261C6D"/>
    <w:rsid w:val="00262600"/>
    <w:rsid w:val="00264EF6"/>
    <w:rsid w:val="0027028B"/>
    <w:rsid w:val="0028004E"/>
    <w:rsid w:val="002840A5"/>
    <w:rsid w:val="002859C7"/>
    <w:rsid w:val="002A3066"/>
    <w:rsid w:val="002B13F2"/>
    <w:rsid w:val="002C20C7"/>
    <w:rsid w:val="002D5BDE"/>
    <w:rsid w:val="002E33B0"/>
    <w:rsid w:val="002E5CF7"/>
    <w:rsid w:val="002E6639"/>
    <w:rsid w:val="002F15A9"/>
    <w:rsid w:val="002F4A09"/>
    <w:rsid w:val="00310816"/>
    <w:rsid w:val="00311CA8"/>
    <w:rsid w:val="00322961"/>
    <w:rsid w:val="00330B47"/>
    <w:rsid w:val="003356DD"/>
    <w:rsid w:val="0034536F"/>
    <w:rsid w:val="0037716A"/>
    <w:rsid w:val="00377287"/>
    <w:rsid w:val="00377A1F"/>
    <w:rsid w:val="00381004"/>
    <w:rsid w:val="0038222B"/>
    <w:rsid w:val="003B7676"/>
    <w:rsid w:val="003C1A65"/>
    <w:rsid w:val="003D3209"/>
    <w:rsid w:val="003F5B2F"/>
    <w:rsid w:val="00403AE1"/>
    <w:rsid w:val="0041433D"/>
    <w:rsid w:val="00415AD7"/>
    <w:rsid w:val="00423B51"/>
    <w:rsid w:val="00427FA7"/>
    <w:rsid w:val="00437FEC"/>
    <w:rsid w:val="004433BB"/>
    <w:rsid w:val="00446AA5"/>
    <w:rsid w:val="00456ED5"/>
    <w:rsid w:val="0046720C"/>
    <w:rsid w:val="00477DDF"/>
    <w:rsid w:val="00480210"/>
    <w:rsid w:val="00493A7F"/>
    <w:rsid w:val="004A0AED"/>
    <w:rsid w:val="004A26CE"/>
    <w:rsid w:val="004A2F34"/>
    <w:rsid w:val="004A7316"/>
    <w:rsid w:val="004B180D"/>
    <w:rsid w:val="004C05BA"/>
    <w:rsid w:val="004D18A6"/>
    <w:rsid w:val="004E4526"/>
    <w:rsid w:val="004F207A"/>
    <w:rsid w:val="004F288D"/>
    <w:rsid w:val="004F2E54"/>
    <w:rsid w:val="004F58F3"/>
    <w:rsid w:val="00514412"/>
    <w:rsid w:val="00523487"/>
    <w:rsid w:val="00526F85"/>
    <w:rsid w:val="00530025"/>
    <w:rsid w:val="00531F85"/>
    <w:rsid w:val="00540F5C"/>
    <w:rsid w:val="00542DDF"/>
    <w:rsid w:val="005600E6"/>
    <w:rsid w:val="00560E95"/>
    <w:rsid w:val="0056125F"/>
    <w:rsid w:val="00563F0C"/>
    <w:rsid w:val="005743E3"/>
    <w:rsid w:val="0058206C"/>
    <w:rsid w:val="005935F3"/>
    <w:rsid w:val="00593F90"/>
    <w:rsid w:val="00597251"/>
    <w:rsid w:val="00597A18"/>
    <w:rsid w:val="005A2A60"/>
    <w:rsid w:val="005C48B4"/>
    <w:rsid w:val="0060030A"/>
    <w:rsid w:val="0061746E"/>
    <w:rsid w:val="00617769"/>
    <w:rsid w:val="00620590"/>
    <w:rsid w:val="00623EF5"/>
    <w:rsid w:val="006247FE"/>
    <w:rsid w:val="00624939"/>
    <w:rsid w:val="00625BBC"/>
    <w:rsid w:val="0063131F"/>
    <w:rsid w:val="006404EB"/>
    <w:rsid w:val="0064401C"/>
    <w:rsid w:val="006440D3"/>
    <w:rsid w:val="006543DF"/>
    <w:rsid w:val="006573E6"/>
    <w:rsid w:val="00662B2E"/>
    <w:rsid w:val="00667683"/>
    <w:rsid w:val="0067203E"/>
    <w:rsid w:val="00673D53"/>
    <w:rsid w:val="00680B4B"/>
    <w:rsid w:val="00680F2A"/>
    <w:rsid w:val="00686BBC"/>
    <w:rsid w:val="006976FD"/>
    <w:rsid w:val="006A3DA4"/>
    <w:rsid w:val="006A5F7A"/>
    <w:rsid w:val="006A6ABD"/>
    <w:rsid w:val="006A7B94"/>
    <w:rsid w:val="006B033F"/>
    <w:rsid w:val="006B2349"/>
    <w:rsid w:val="006C729A"/>
    <w:rsid w:val="006D5E8B"/>
    <w:rsid w:val="006E5E15"/>
    <w:rsid w:val="006E66B5"/>
    <w:rsid w:val="006E7A13"/>
    <w:rsid w:val="006F5BB0"/>
    <w:rsid w:val="00703826"/>
    <w:rsid w:val="00704173"/>
    <w:rsid w:val="00715C66"/>
    <w:rsid w:val="007277E1"/>
    <w:rsid w:val="00727A2C"/>
    <w:rsid w:val="00736A06"/>
    <w:rsid w:val="00746F58"/>
    <w:rsid w:val="00757ACA"/>
    <w:rsid w:val="00775BF4"/>
    <w:rsid w:val="0078213C"/>
    <w:rsid w:val="007A085D"/>
    <w:rsid w:val="007A551E"/>
    <w:rsid w:val="007B57FA"/>
    <w:rsid w:val="007C0A19"/>
    <w:rsid w:val="007F07C3"/>
    <w:rsid w:val="007F3FCA"/>
    <w:rsid w:val="007F6536"/>
    <w:rsid w:val="008001BC"/>
    <w:rsid w:val="008034E2"/>
    <w:rsid w:val="008055C2"/>
    <w:rsid w:val="00813B27"/>
    <w:rsid w:val="00822516"/>
    <w:rsid w:val="00824A1D"/>
    <w:rsid w:val="00825F05"/>
    <w:rsid w:val="0083133A"/>
    <w:rsid w:val="0084471A"/>
    <w:rsid w:val="00846D6B"/>
    <w:rsid w:val="00856A06"/>
    <w:rsid w:val="00861946"/>
    <w:rsid w:val="008752EE"/>
    <w:rsid w:val="0088282B"/>
    <w:rsid w:val="00885E07"/>
    <w:rsid w:val="008871B9"/>
    <w:rsid w:val="008A292E"/>
    <w:rsid w:val="008B0FD1"/>
    <w:rsid w:val="008B2348"/>
    <w:rsid w:val="008B4135"/>
    <w:rsid w:val="008B6E6A"/>
    <w:rsid w:val="008F0885"/>
    <w:rsid w:val="008F2A61"/>
    <w:rsid w:val="008F329D"/>
    <w:rsid w:val="008F76DC"/>
    <w:rsid w:val="009007A8"/>
    <w:rsid w:val="0091622A"/>
    <w:rsid w:val="00921A40"/>
    <w:rsid w:val="00924594"/>
    <w:rsid w:val="00957D0A"/>
    <w:rsid w:val="0096764A"/>
    <w:rsid w:val="00970904"/>
    <w:rsid w:val="009727CB"/>
    <w:rsid w:val="00977818"/>
    <w:rsid w:val="009819F6"/>
    <w:rsid w:val="00990317"/>
    <w:rsid w:val="009932A2"/>
    <w:rsid w:val="009969DD"/>
    <w:rsid w:val="009A373E"/>
    <w:rsid w:val="009B6A3C"/>
    <w:rsid w:val="009B6AA2"/>
    <w:rsid w:val="009C1AED"/>
    <w:rsid w:val="009C32A1"/>
    <w:rsid w:val="009E38AD"/>
    <w:rsid w:val="009F04A2"/>
    <w:rsid w:val="00A0758B"/>
    <w:rsid w:val="00A11E5A"/>
    <w:rsid w:val="00A12F20"/>
    <w:rsid w:val="00A13F46"/>
    <w:rsid w:val="00A21607"/>
    <w:rsid w:val="00A3597D"/>
    <w:rsid w:val="00A35AB5"/>
    <w:rsid w:val="00A375DA"/>
    <w:rsid w:val="00A47DB6"/>
    <w:rsid w:val="00A54D22"/>
    <w:rsid w:val="00A810B6"/>
    <w:rsid w:val="00A915EA"/>
    <w:rsid w:val="00A91DD4"/>
    <w:rsid w:val="00A92EFE"/>
    <w:rsid w:val="00AB091D"/>
    <w:rsid w:val="00AB5FAE"/>
    <w:rsid w:val="00AD77CF"/>
    <w:rsid w:val="00AD7ECA"/>
    <w:rsid w:val="00AE5350"/>
    <w:rsid w:val="00B152E8"/>
    <w:rsid w:val="00B20C98"/>
    <w:rsid w:val="00B21BC4"/>
    <w:rsid w:val="00B23F1F"/>
    <w:rsid w:val="00B27B15"/>
    <w:rsid w:val="00B3465F"/>
    <w:rsid w:val="00B35E7C"/>
    <w:rsid w:val="00B425B2"/>
    <w:rsid w:val="00B43B0F"/>
    <w:rsid w:val="00B46EAF"/>
    <w:rsid w:val="00B56E6E"/>
    <w:rsid w:val="00B60CA3"/>
    <w:rsid w:val="00B6302F"/>
    <w:rsid w:val="00B67BE8"/>
    <w:rsid w:val="00B733F2"/>
    <w:rsid w:val="00B83F99"/>
    <w:rsid w:val="00B95DBB"/>
    <w:rsid w:val="00BA10B2"/>
    <w:rsid w:val="00BB62E3"/>
    <w:rsid w:val="00BC5427"/>
    <w:rsid w:val="00BD0FC1"/>
    <w:rsid w:val="00BE51B1"/>
    <w:rsid w:val="00BE539A"/>
    <w:rsid w:val="00BF25A9"/>
    <w:rsid w:val="00C05E58"/>
    <w:rsid w:val="00C125AF"/>
    <w:rsid w:val="00C22D4D"/>
    <w:rsid w:val="00C35CBC"/>
    <w:rsid w:val="00C50B6E"/>
    <w:rsid w:val="00C77595"/>
    <w:rsid w:val="00C80498"/>
    <w:rsid w:val="00C93759"/>
    <w:rsid w:val="00C95A85"/>
    <w:rsid w:val="00C978D4"/>
    <w:rsid w:val="00CA2CC6"/>
    <w:rsid w:val="00CA3A1B"/>
    <w:rsid w:val="00CA56FB"/>
    <w:rsid w:val="00CB115C"/>
    <w:rsid w:val="00CC455C"/>
    <w:rsid w:val="00CD1535"/>
    <w:rsid w:val="00CE0728"/>
    <w:rsid w:val="00CE1879"/>
    <w:rsid w:val="00CE253E"/>
    <w:rsid w:val="00CF05C5"/>
    <w:rsid w:val="00D030B0"/>
    <w:rsid w:val="00D13BEA"/>
    <w:rsid w:val="00D32BB4"/>
    <w:rsid w:val="00D32EBE"/>
    <w:rsid w:val="00D54E4C"/>
    <w:rsid w:val="00D6565A"/>
    <w:rsid w:val="00D77C53"/>
    <w:rsid w:val="00D960F4"/>
    <w:rsid w:val="00D96512"/>
    <w:rsid w:val="00DA0A69"/>
    <w:rsid w:val="00DA1662"/>
    <w:rsid w:val="00DA3BEF"/>
    <w:rsid w:val="00DB50E3"/>
    <w:rsid w:val="00DB70A6"/>
    <w:rsid w:val="00DC5D28"/>
    <w:rsid w:val="00DD5461"/>
    <w:rsid w:val="00DE2E57"/>
    <w:rsid w:val="00DE6220"/>
    <w:rsid w:val="00DE6530"/>
    <w:rsid w:val="00E05864"/>
    <w:rsid w:val="00E16E33"/>
    <w:rsid w:val="00E17873"/>
    <w:rsid w:val="00E267FF"/>
    <w:rsid w:val="00E537D0"/>
    <w:rsid w:val="00E60D3B"/>
    <w:rsid w:val="00E662A5"/>
    <w:rsid w:val="00E70E27"/>
    <w:rsid w:val="00E75F6F"/>
    <w:rsid w:val="00E9206F"/>
    <w:rsid w:val="00E94D28"/>
    <w:rsid w:val="00EA77B4"/>
    <w:rsid w:val="00EB1D22"/>
    <w:rsid w:val="00EC01E1"/>
    <w:rsid w:val="00EC0454"/>
    <w:rsid w:val="00EC0CE8"/>
    <w:rsid w:val="00EC6AB7"/>
    <w:rsid w:val="00ED2788"/>
    <w:rsid w:val="00EE33F2"/>
    <w:rsid w:val="00EF63D2"/>
    <w:rsid w:val="00F03FAB"/>
    <w:rsid w:val="00F10D54"/>
    <w:rsid w:val="00F233BA"/>
    <w:rsid w:val="00F31F4E"/>
    <w:rsid w:val="00F34039"/>
    <w:rsid w:val="00F423C0"/>
    <w:rsid w:val="00F464E1"/>
    <w:rsid w:val="00F5144D"/>
    <w:rsid w:val="00F61BDC"/>
    <w:rsid w:val="00F755CD"/>
    <w:rsid w:val="00F75B4E"/>
    <w:rsid w:val="00F82E96"/>
    <w:rsid w:val="00F92CB7"/>
    <w:rsid w:val="00F92D9D"/>
    <w:rsid w:val="00F9582F"/>
    <w:rsid w:val="00FA5349"/>
    <w:rsid w:val="00FA539E"/>
    <w:rsid w:val="00FB0490"/>
    <w:rsid w:val="00FD3A82"/>
    <w:rsid w:val="00FD6448"/>
    <w:rsid w:val="00FD69C4"/>
    <w:rsid w:val="00FF3B7E"/>
    <w:rsid w:val="00FF41A9"/>
    <w:rsid w:val="00FF50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6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66B5"/>
    <w:pPr>
      <w:spacing w:after="0" w:line="240" w:lineRule="auto"/>
    </w:pPr>
  </w:style>
  <w:style w:type="paragraph" w:styleId="ListParagraph">
    <w:name w:val="List Paragraph"/>
    <w:basedOn w:val="Normal"/>
    <w:uiPriority w:val="34"/>
    <w:qFormat/>
    <w:rsid w:val="006E66B5"/>
    <w:pPr>
      <w:ind w:left="720"/>
      <w:contextualSpacing/>
    </w:pPr>
  </w:style>
  <w:style w:type="paragraph" w:styleId="Header">
    <w:name w:val="header"/>
    <w:basedOn w:val="Normal"/>
    <w:link w:val="HeaderChar"/>
    <w:uiPriority w:val="99"/>
    <w:rsid w:val="008001BC"/>
    <w:pPr>
      <w:widowControl w:val="0"/>
      <w:tabs>
        <w:tab w:val="center" w:pos="4153"/>
        <w:tab w:val="right" w:pos="8306"/>
      </w:tabs>
      <w:autoSpaceDE w:val="0"/>
      <w:autoSpaceDN w:val="0"/>
      <w:spacing w:after="0" w:line="240" w:lineRule="auto"/>
    </w:pPr>
    <w:rPr>
      <w:rFonts w:ascii="Courier" w:eastAsia="Times New Roman" w:hAnsi="Courier" w:cs="Courier"/>
      <w:sz w:val="24"/>
      <w:szCs w:val="24"/>
    </w:rPr>
  </w:style>
  <w:style w:type="character" w:customStyle="1" w:styleId="HeaderChar">
    <w:name w:val="Header Char"/>
    <w:basedOn w:val="DefaultParagraphFont"/>
    <w:link w:val="Header"/>
    <w:uiPriority w:val="99"/>
    <w:rsid w:val="008001BC"/>
    <w:rPr>
      <w:rFonts w:ascii="Courier" w:eastAsia="Times New Roman" w:hAnsi="Courier" w:cs="Courier"/>
      <w:sz w:val="24"/>
      <w:szCs w:val="24"/>
    </w:rPr>
  </w:style>
  <w:style w:type="character" w:styleId="Hyperlink">
    <w:name w:val="Hyperlink"/>
    <w:basedOn w:val="DefaultParagraphFont"/>
    <w:uiPriority w:val="99"/>
    <w:rsid w:val="008001B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6520787">
      <w:bodyDiv w:val="1"/>
      <w:marLeft w:val="0"/>
      <w:marRight w:val="0"/>
      <w:marTop w:val="0"/>
      <w:marBottom w:val="0"/>
      <w:divBdr>
        <w:top w:val="none" w:sz="0" w:space="0" w:color="auto"/>
        <w:left w:val="none" w:sz="0" w:space="0" w:color="auto"/>
        <w:bottom w:val="none" w:sz="0" w:space="0" w:color="auto"/>
        <w:right w:val="none" w:sz="0" w:space="0" w:color="auto"/>
      </w:divBdr>
    </w:div>
    <w:div w:id="1917812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ading.gov.uk/ltp/General.asp?id=SX9452-A782F66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F90197DE</Template>
  <TotalTime>590</TotalTime>
  <Pages>6</Pages>
  <Words>1828</Words>
  <Characters>10422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12226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Williams, Julie</cp:lastModifiedBy>
  <cp:revision>19</cp:revision>
  <dcterms:created xsi:type="dcterms:W3CDTF">2016-05-05T10:23:00Z</dcterms:created>
  <dcterms:modified xsi:type="dcterms:W3CDTF">2016-07-20T15:46:00Z</dcterms:modified>
</cp:coreProperties>
</file>