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A9F" w:rsidRPr="005D4473" w:rsidRDefault="00B01A9F" w:rsidP="00B01A9F">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Pr>
          <w:rFonts w:ascii="Trebuchet MS" w:hAnsi="Trebuchet MS"/>
          <w:b/>
          <w:color w:val="000000" w:themeColor="text1"/>
          <w:sz w:val="24"/>
          <w:szCs w:val="24"/>
        </w:rPr>
        <w:tab/>
      </w:r>
      <w:r w:rsidRPr="00B01A9F">
        <w:rPr>
          <w:rFonts w:ascii="Trebuchet MS" w:hAnsi="Trebuchet MS"/>
          <w:color w:val="000000" w:themeColor="text1"/>
          <w:sz w:val="24"/>
          <w:szCs w:val="24"/>
        </w:rPr>
        <w:t>26/10/2016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sidRPr="00B01A9F">
        <w:rPr>
          <w:rFonts w:ascii="Trebuchet MS" w:hAnsi="Trebuchet MS"/>
          <w:color w:val="000000" w:themeColor="text1"/>
          <w:sz w:val="24"/>
          <w:szCs w:val="24"/>
        </w:rPr>
        <w:t>161629/HOU</w:t>
      </w:r>
      <w:r w:rsidRPr="00527F91">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B01A9F" w:rsidRDefault="00B01A9F" w:rsidP="00B01A9F">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 xml:space="preserve">267 </w:t>
      </w:r>
      <w:proofErr w:type="spellStart"/>
      <w:r>
        <w:rPr>
          <w:rFonts w:ascii="Trebuchet MS" w:hAnsi="Trebuchet MS"/>
          <w:color w:val="000000" w:themeColor="text1"/>
          <w:sz w:val="24"/>
          <w:szCs w:val="24"/>
        </w:rPr>
        <w:t>Peppard</w:t>
      </w:r>
      <w:proofErr w:type="spellEnd"/>
      <w:r>
        <w:rPr>
          <w:rFonts w:ascii="Trebuchet MS" w:hAnsi="Trebuchet MS"/>
          <w:color w:val="000000" w:themeColor="text1"/>
          <w:sz w:val="24"/>
          <w:szCs w:val="24"/>
        </w:rPr>
        <w:t xml:space="preserve"> Road</w:t>
      </w:r>
    </w:p>
    <w:p w:rsidR="00B01A9F" w:rsidRPr="00B01A9F" w:rsidRDefault="00B01A9F" w:rsidP="00B01A9F">
      <w:pPr>
        <w:pStyle w:val="Default"/>
      </w:pPr>
      <w:r w:rsidRPr="005D4473">
        <w:rPr>
          <w:b/>
          <w:color w:val="000000" w:themeColor="text1"/>
        </w:rPr>
        <w:t xml:space="preserve">Proposal: </w:t>
      </w:r>
      <w:r w:rsidRPr="00B01A9F">
        <w:rPr>
          <w:color w:val="000000" w:themeColor="text1"/>
        </w:rPr>
        <w:t>Single storey front extension</w:t>
      </w: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6D204B">
        <w:rPr>
          <w:rFonts w:ascii="Trebuchet MS" w:hAnsi="Trebuchet MS"/>
          <w:color w:val="000000" w:themeColor="text1"/>
          <w:sz w:val="24"/>
          <w:szCs w:val="24"/>
        </w:rPr>
        <w:t>H</w:t>
      </w:r>
      <w:r>
        <w:rPr>
          <w:rFonts w:ascii="Trebuchet MS" w:hAnsi="Trebuchet MS"/>
          <w:color w:val="000000" w:themeColor="text1"/>
          <w:sz w:val="24"/>
          <w:szCs w:val="24"/>
        </w:rPr>
        <w:t xml:space="preserve">eather </w:t>
      </w:r>
      <w:r w:rsidRPr="006D204B">
        <w:rPr>
          <w:rFonts w:ascii="Trebuchet MS" w:hAnsi="Trebuchet MS"/>
          <w:color w:val="000000" w:themeColor="text1"/>
          <w:sz w:val="24"/>
          <w:szCs w:val="24"/>
        </w:rPr>
        <w:t>B</w:t>
      </w:r>
      <w:r>
        <w:rPr>
          <w:rFonts w:ascii="Trebuchet MS" w:hAnsi="Trebuchet MS"/>
          <w:color w:val="000000" w:themeColor="text1"/>
          <w:sz w:val="24"/>
          <w:szCs w:val="24"/>
        </w:rPr>
        <w:t>anks</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B01A9F" w:rsidRDefault="00B01A9F" w:rsidP="00B01A9F">
      <w:pPr>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 xml:space="preserve">The application property is a </w:t>
      </w:r>
      <w:r w:rsidR="00FB4F57">
        <w:rPr>
          <w:rFonts w:ascii="Trebuchet MS" w:eastAsia="Times New Roman" w:hAnsi="Trebuchet MS"/>
          <w:color w:val="000000" w:themeColor="text1"/>
          <w:sz w:val="24"/>
          <w:szCs w:val="24"/>
          <w:lang w:val="en-US" w:eastAsia="en-US"/>
        </w:rPr>
        <w:t xml:space="preserve">two </w:t>
      </w:r>
      <w:proofErr w:type="spellStart"/>
      <w:r w:rsidR="00FB4F57">
        <w:rPr>
          <w:rFonts w:ascii="Trebuchet MS" w:eastAsia="Times New Roman" w:hAnsi="Trebuchet MS"/>
          <w:color w:val="000000" w:themeColor="text1"/>
          <w:sz w:val="24"/>
          <w:szCs w:val="24"/>
          <w:lang w:val="en-US" w:eastAsia="en-US"/>
        </w:rPr>
        <w:t>storey</w:t>
      </w:r>
      <w:proofErr w:type="spellEnd"/>
      <w:r w:rsidR="00FB4F57">
        <w:rPr>
          <w:rFonts w:ascii="Trebuchet MS" w:eastAsia="Times New Roman" w:hAnsi="Trebuchet MS"/>
          <w:color w:val="000000" w:themeColor="text1"/>
          <w:sz w:val="24"/>
          <w:szCs w:val="24"/>
          <w:lang w:val="en-US" w:eastAsia="en-US"/>
        </w:rPr>
        <w:t xml:space="preserve">, hipped roof, semi-detached property with an existing two </w:t>
      </w:r>
      <w:proofErr w:type="spellStart"/>
      <w:r w:rsidR="00FB4F57">
        <w:rPr>
          <w:rFonts w:ascii="Trebuchet MS" w:eastAsia="Times New Roman" w:hAnsi="Trebuchet MS"/>
          <w:color w:val="000000" w:themeColor="text1"/>
          <w:sz w:val="24"/>
          <w:szCs w:val="24"/>
          <w:lang w:val="en-US" w:eastAsia="en-US"/>
        </w:rPr>
        <w:t>storey</w:t>
      </w:r>
      <w:proofErr w:type="spellEnd"/>
      <w:r w:rsidR="00FB4F57">
        <w:rPr>
          <w:rFonts w:ascii="Trebuchet MS" w:eastAsia="Times New Roman" w:hAnsi="Trebuchet MS"/>
          <w:color w:val="000000" w:themeColor="text1"/>
          <w:sz w:val="24"/>
          <w:szCs w:val="24"/>
          <w:lang w:val="en-US" w:eastAsia="en-US"/>
        </w:rPr>
        <w:t xml:space="preserve"> side and rear extension</w:t>
      </w:r>
      <w:r w:rsidR="00E06789">
        <w:rPr>
          <w:rFonts w:ascii="Trebuchet MS" w:eastAsia="Times New Roman" w:hAnsi="Trebuchet MS"/>
          <w:color w:val="000000" w:themeColor="text1"/>
          <w:sz w:val="24"/>
          <w:szCs w:val="24"/>
          <w:lang w:val="en-US" w:eastAsia="en-US"/>
        </w:rPr>
        <w:t xml:space="preserve">, and a two </w:t>
      </w:r>
      <w:proofErr w:type="spellStart"/>
      <w:r w:rsidR="00E06789">
        <w:rPr>
          <w:rFonts w:ascii="Trebuchet MS" w:eastAsia="Times New Roman" w:hAnsi="Trebuchet MS"/>
          <w:color w:val="000000" w:themeColor="text1"/>
          <w:sz w:val="24"/>
          <w:szCs w:val="24"/>
          <w:lang w:val="en-US" w:eastAsia="en-US"/>
        </w:rPr>
        <w:t>storey</w:t>
      </w:r>
      <w:proofErr w:type="spellEnd"/>
      <w:r w:rsidR="00E06789">
        <w:rPr>
          <w:rFonts w:ascii="Trebuchet MS" w:eastAsia="Times New Roman" w:hAnsi="Trebuchet MS"/>
          <w:color w:val="000000" w:themeColor="text1"/>
          <w:sz w:val="24"/>
          <w:szCs w:val="24"/>
          <w:lang w:val="en-US" w:eastAsia="en-US"/>
        </w:rPr>
        <w:t xml:space="preserve"> bay window to the front of the property</w:t>
      </w:r>
      <w:r w:rsidR="00FB4F57">
        <w:rPr>
          <w:rFonts w:ascii="Trebuchet MS" w:eastAsia="Times New Roman" w:hAnsi="Trebuchet MS"/>
          <w:color w:val="000000" w:themeColor="text1"/>
          <w:sz w:val="24"/>
          <w:szCs w:val="24"/>
          <w:lang w:val="en-US" w:eastAsia="en-US"/>
        </w:rPr>
        <w:t xml:space="preserve">. To the front of the existing side extension is a small single </w:t>
      </w:r>
      <w:proofErr w:type="spellStart"/>
      <w:r w:rsidR="00FB4F57">
        <w:rPr>
          <w:rFonts w:ascii="Trebuchet MS" w:eastAsia="Times New Roman" w:hAnsi="Trebuchet MS"/>
          <w:color w:val="000000" w:themeColor="text1"/>
          <w:sz w:val="24"/>
          <w:szCs w:val="24"/>
          <w:lang w:val="en-US" w:eastAsia="en-US"/>
        </w:rPr>
        <w:t>storey</w:t>
      </w:r>
      <w:proofErr w:type="spellEnd"/>
      <w:r w:rsidR="00FB4F57">
        <w:rPr>
          <w:rFonts w:ascii="Trebuchet MS" w:eastAsia="Times New Roman" w:hAnsi="Trebuchet MS"/>
          <w:color w:val="000000" w:themeColor="text1"/>
          <w:sz w:val="24"/>
          <w:szCs w:val="24"/>
          <w:lang w:val="en-US" w:eastAsia="en-US"/>
        </w:rPr>
        <w:t xml:space="preserve"> element the front of which is level with the front elevation of the original </w:t>
      </w:r>
      <w:r w:rsidR="00E06789">
        <w:rPr>
          <w:rFonts w:ascii="Trebuchet MS" w:eastAsia="Times New Roman" w:hAnsi="Trebuchet MS"/>
          <w:color w:val="000000" w:themeColor="text1"/>
          <w:sz w:val="24"/>
          <w:szCs w:val="24"/>
          <w:lang w:val="en-US" w:eastAsia="en-US"/>
        </w:rPr>
        <w:t>property. This element</w:t>
      </w:r>
      <w:r w:rsidR="00FB4F57">
        <w:rPr>
          <w:rFonts w:ascii="Trebuchet MS" w:eastAsia="Times New Roman" w:hAnsi="Trebuchet MS"/>
          <w:color w:val="000000" w:themeColor="text1"/>
          <w:sz w:val="24"/>
          <w:szCs w:val="24"/>
          <w:lang w:val="en-US" w:eastAsia="en-US"/>
        </w:rPr>
        <w:t xml:space="preserve"> also contains the doors to the integral garage. The area to the front of the property has been covered with compacted gravel to provide a large area for parking. The adjoined neighbor is of the same design as the application property whilst the other surrounding properties are a mix of detached and semi-detached properties of various styles and designs.</w:t>
      </w:r>
    </w:p>
    <w:p w:rsidR="00B01A9F" w:rsidRPr="00055939" w:rsidRDefault="00B01A9F" w:rsidP="00B01A9F">
      <w:pPr>
        <w:rPr>
          <w:rFonts w:ascii="Trebuchet MS" w:eastAsia="Times New Roman" w:hAnsi="Trebuchet MS"/>
          <w:color w:val="000000" w:themeColor="text1"/>
          <w:sz w:val="24"/>
          <w:szCs w:val="24"/>
          <w:lang w:val="en-US" w:eastAsia="en-US"/>
        </w:rPr>
      </w:pPr>
    </w:p>
    <w:p w:rsidR="00B01A9F" w:rsidRDefault="00B01A9F" w:rsidP="00B01A9F">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B01A9F" w:rsidRPr="00CB6B06" w:rsidRDefault="00B01A9F"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Planning permission is sought for the </w:t>
      </w:r>
      <w:r w:rsidR="00FB4F57">
        <w:rPr>
          <w:rFonts w:ascii="Trebuchet MS" w:hAnsi="Trebuchet MS"/>
          <w:color w:val="000000" w:themeColor="text1"/>
          <w:sz w:val="24"/>
          <w:szCs w:val="24"/>
        </w:rPr>
        <w:t>demolition of the existing single storey element to the front of the existing side extension, to be replaced by a deeper single storey extension with a hipped roof and the conversion of the resulting space to a habitable room rather than the existing integral garage.</w:t>
      </w:r>
      <w:r w:rsidR="00E06789">
        <w:rPr>
          <w:rFonts w:ascii="Trebuchet MS" w:hAnsi="Trebuchet MS"/>
          <w:color w:val="000000" w:themeColor="text1"/>
          <w:sz w:val="24"/>
          <w:szCs w:val="24"/>
        </w:rPr>
        <w:t xml:space="preserve"> The new front extension will project 1m forward of the original front elevation of the property, and 0.35m forward of the double height bay window.</w:t>
      </w:r>
    </w:p>
    <w:p w:rsidR="00B01A9F" w:rsidRPr="005D4473" w:rsidRDefault="00B01A9F" w:rsidP="00B01A9F">
      <w:pPr>
        <w:rPr>
          <w:rFonts w:ascii="Trebuchet MS" w:hAnsi="Trebuchet MS"/>
          <w:color w:val="000000" w:themeColor="text1"/>
          <w:sz w:val="24"/>
          <w:szCs w:val="24"/>
        </w:rPr>
      </w:pPr>
    </w:p>
    <w:p w:rsidR="00B01A9F" w:rsidRPr="005D4473" w:rsidRDefault="00B01A9F" w:rsidP="00B01A9F">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B01A9F"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w:t>
      </w:r>
      <w:r w:rsidRPr="00FC4A27">
        <w:rPr>
          <w:rFonts w:ascii="Trebuchet MS" w:hAnsi="Trebuchet MS"/>
          <w:color w:val="000000" w:themeColor="text1"/>
          <w:sz w:val="24"/>
          <w:szCs w:val="24"/>
        </w:rPr>
        <w:t xml:space="preserve">drawings, received on </w:t>
      </w:r>
      <w:r>
        <w:rPr>
          <w:rFonts w:ascii="Trebuchet MS" w:hAnsi="Trebuchet MS"/>
          <w:color w:val="000000" w:themeColor="text1"/>
          <w:sz w:val="24"/>
          <w:szCs w:val="24"/>
        </w:rPr>
        <w:t>31</w:t>
      </w:r>
      <w:r w:rsidRPr="00B01A9F">
        <w:rPr>
          <w:rFonts w:ascii="Trebuchet MS" w:hAnsi="Trebuchet MS"/>
          <w:color w:val="000000" w:themeColor="text1"/>
          <w:sz w:val="24"/>
          <w:szCs w:val="24"/>
          <w:vertAlign w:val="superscript"/>
        </w:rPr>
        <w:t>st</w:t>
      </w:r>
      <w:r>
        <w:rPr>
          <w:rFonts w:ascii="Trebuchet MS" w:hAnsi="Trebuchet MS"/>
          <w:color w:val="000000" w:themeColor="text1"/>
          <w:sz w:val="24"/>
          <w:szCs w:val="24"/>
        </w:rPr>
        <w:t xml:space="preserve"> August 2016</w:t>
      </w:r>
    </w:p>
    <w:p w:rsidR="00B01A9F" w:rsidRDefault="00B01A9F"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26316-01 – Existing Ground Floor Plan</w:t>
      </w:r>
    </w:p>
    <w:p w:rsidR="00B01A9F" w:rsidRDefault="00B01A9F"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26316-02 – Existing Elevations</w:t>
      </w:r>
    </w:p>
    <w:p w:rsidR="00B01A9F" w:rsidRDefault="00B01A9F"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26316-05 – Block and Location Plans</w:t>
      </w:r>
    </w:p>
    <w:p w:rsidR="00814506" w:rsidRDefault="00814506" w:rsidP="00B01A9F">
      <w:pPr>
        <w:pStyle w:val="PlainText"/>
        <w:rPr>
          <w:rFonts w:ascii="Trebuchet MS" w:hAnsi="Trebuchet MS"/>
          <w:color w:val="000000" w:themeColor="text1"/>
          <w:sz w:val="24"/>
          <w:szCs w:val="24"/>
        </w:rPr>
      </w:pPr>
    </w:p>
    <w:p w:rsidR="00814506" w:rsidRDefault="00814506"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received 11</w:t>
      </w:r>
      <w:r w:rsidRPr="00814506">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October 2016</w:t>
      </w:r>
    </w:p>
    <w:p w:rsidR="00814506" w:rsidRDefault="00814506"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26316-03A – Proposed Ground Floor Plans</w:t>
      </w:r>
    </w:p>
    <w:p w:rsidR="00814506" w:rsidRPr="00FC4A27" w:rsidRDefault="00814506" w:rsidP="00B01A9F">
      <w:pPr>
        <w:pStyle w:val="PlainText"/>
        <w:rPr>
          <w:rFonts w:ascii="Trebuchet MS" w:hAnsi="Trebuchet MS"/>
          <w:color w:val="000000" w:themeColor="text1"/>
          <w:sz w:val="24"/>
          <w:szCs w:val="24"/>
        </w:rPr>
      </w:pPr>
      <w:r>
        <w:rPr>
          <w:rFonts w:ascii="Trebuchet MS" w:hAnsi="Trebuchet MS"/>
          <w:color w:val="000000" w:themeColor="text1"/>
          <w:sz w:val="24"/>
          <w:szCs w:val="24"/>
        </w:rPr>
        <w:t>Drawing No: 26316-04A – Proposed Elevations</w:t>
      </w:r>
    </w:p>
    <w:p w:rsidR="00B01A9F" w:rsidRPr="005D4473" w:rsidRDefault="00B01A9F" w:rsidP="00B01A9F">
      <w:pPr>
        <w:pStyle w:val="PlainText"/>
        <w:rPr>
          <w:rFonts w:ascii="Trebuchet MS" w:hAnsi="Trebuchet MS"/>
          <w:color w:val="000000" w:themeColor="text1"/>
          <w:sz w:val="24"/>
          <w:szCs w:val="24"/>
        </w:rPr>
      </w:pPr>
    </w:p>
    <w:p w:rsidR="00B01A9F" w:rsidRPr="00B01A9F" w:rsidRDefault="00B01A9F" w:rsidP="00B01A9F">
      <w:pPr>
        <w:pStyle w:val="PlainText"/>
        <w:rPr>
          <w:rFonts w:ascii="Trebuchet MS" w:hAnsi="Trebuchet MS"/>
          <w:b/>
          <w:color w:val="000000" w:themeColor="text1"/>
          <w:sz w:val="24"/>
          <w:szCs w:val="24"/>
        </w:rPr>
      </w:pPr>
      <w:r w:rsidRPr="00B01A9F">
        <w:rPr>
          <w:rFonts w:ascii="Trebuchet MS" w:hAnsi="Trebuchet MS"/>
          <w:b/>
          <w:color w:val="000000" w:themeColor="text1"/>
          <w:sz w:val="24"/>
          <w:szCs w:val="24"/>
        </w:rPr>
        <w:t>Relevant Planning History:</w:t>
      </w:r>
    </w:p>
    <w:p w:rsidR="00B01A9F" w:rsidRPr="00B01A9F" w:rsidRDefault="00B01A9F" w:rsidP="00B01A9F">
      <w:pPr>
        <w:rPr>
          <w:rFonts w:ascii="Trebuchet MS" w:hAnsi="Trebuchet MS"/>
          <w:sz w:val="24"/>
          <w:szCs w:val="24"/>
        </w:rPr>
      </w:pPr>
      <w:r w:rsidRPr="00B01A9F">
        <w:rPr>
          <w:rFonts w:ascii="Trebuchet MS" w:hAnsi="Trebuchet MS"/>
          <w:sz w:val="24"/>
          <w:szCs w:val="24"/>
        </w:rPr>
        <w:t>05-00251-FUL - Erection of a two storey side and rear extension to dwelling. Permitted 29/04/2005</w:t>
      </w:r>
    </w:p>
    <w:p w:rsidR="00B01A9F" w:rsidRPr="00B01A9F" w:rsidRDefault="00B01A9F" w:rsidP="00B01A9F">
      <w:pPr>
        <w:rPr>
          <w:rFonts w:ascii="Trebuchet MS" w:hAnsi="Trebuchet MS"/>
          <w:sz w:val="24"/>
          <w:szCs w:val="24"/>
        </w:rPr>
      </w:pPr>
      <w:r w:rsidRPr="00B01A9F">
        <w:rPr>
          <w:rFonts w:ascii="Trebuchet MS" w:hAnsi="Trebuchet MS"/>
          <w:sz w:val="24"/>
          <w:szCs w:val="24"/>
        </w:rPr>
        <w:t>04-01321-FUL - Second storey side extension and rear conservatory addition and rear dormer addition. Withdrawn 08/02/2005</w:t>
      </w:r>
    </w:p>
    <w:p w:rsidR="00B01A9F" w:rsidRPr="00B01A9F"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b/>
          <w:color w:val="000000" w:themeColor="text1"/>
          <w:sz w:val="24"/>
          <w:szCs w:val="24"/>
        </w:rPr>
      </w:pPr>
      <w:r w:rsidRPr="00B01A9F">
        <w:rPr>
          <w:rFonts w:ascii="Trebuchet MS" w:hAnsi="Trebuchet MS"/>
          <w:b/>
          <w:color w:val="000000" w:themeColor="text1"/>
          <w:sz w:val="24"/>
          <w:szCs w:val="24"/>
        </w:rPr>
        <w:t>Consultation</w:t>
      </w:r>
      <w:r w:rsidRPr="005D4473">
        <w:rPr>
          <w:rFonts w:ascii="Trebuchet MS" w:hAnsi="Trebuchet MS"/>
          <w:b/>
          <w:color w:val="000000" w:themeColor="text1"/>
          <w:sz w:val="24"/>
          <w:szCs w:val="24"/>
        </w:rPr>
        <w:t xml:space="preserve"> Responses:</w:t>
      </w:r>
    </w:p>
    <w:p w:rsidR="00B01A9F" w:rsidRPr="00384F19" w:rsidRDefault="00B01A9F" w:rsidP="00FB4F57">
      <w:pPr>
        <w:jc w:val="both"/>
        <w:rPr>
          <w:rFonts w:ascii="Trebuchet MS" w:hAnsi="Trebuchet MS"/>
          <w:sz w:val="24"/>
          <w:szCs w:val="21"/>
          <w:lang w:eastAsia="en-US"/>
        </w:rPr>
      </w:pPr>
      <w:r>
        <w:rPr>
          <w:rFonts w:ascii="Trebuchet MS" w:hAnsi="Trebuchet MS"/>
          <w:color w:val="000000" w:themeColor="text1"/>
          <w:sz w:val="24"/>
          <w:szCs w:val="24"/>
        </w:rPr>
        <w:t xml:space="preserve">RBC Transport Strategy stated </w:t>
      </w:r>
      <w:r w:rsidR="00CF2E60">
        <w:rPr>
          <w:rFonts w:ascii="Trebuchet MS" w:hAnsi="Trebuchet MS"/>
          <w:color w:val="000000" w:themeColor="text1"/>
          <w:sz w:val="24"/>
          <w:szCs w:val="24"/>
        </w:rPr>
        <w:t xml:space="preserve">that the proposal will result in the loss of the existing garage. </w:t>
      </w:r>
      <w:r w:rsidR="00FB4F57">
        <w:rPr>
          <w:rFonts w:ascii="Trebuchet MS" w:hAnsi="Trebuchet MS"/>
          <w:color w:val="000000" w:themeColor="text1"/>
          <w:sz w:val="24"/>
          <w:szCs w:val="24"/>
        </w:rPr>
        <w:t xml:space="preserve">However, the existing garage is </w:t>
      </w:r>
      <w:r w:rsidR="00FB4F57" w:rsidRPr="0062009A">
        <w:rPr>
          <w:rFonts w:ascii="Trebuchet MS" w:hAnsi="Trebuchet MS" w:cs="Trebuchet MS"/>
          <w:sz w:val="24"/>
          <w:szCs w:val="24"/>
        </w:rPr>
        <w:t xml:space="preserve">below the Councils current adopted standard of 3m x 7m </w:t>
      </w:r>
      <w:r w:rsidR="00FB4F57">
        <w:rPr>
          <w:rFonts w:ascii="Trebuchet MS" w:hAnsi="Trebuchet MS" w:cs="Trebuchet MS"/>
          <w:sz w:val="24"/>
          <w:szCs w:val="24"/>
        </w:rPr>
        <w:t>and there</w:t>
      </w:r>
      <w:r w:rsidR="00CF2E60" w:rsidRPr="0062009A">
        <w:rPr>
          <w:rFonts w:ascii="Trebuchet MS" w:hAnsi="Trebuchet MS" w:cs="Trebuchet MS"/>
          <w:sz w:val="24"/>
          <w:szCs w:val="24"/>
        </w:rPr>
        <w:t xml:space="preserve"> is also sufficient off street parking at the front of the property to accommodate two vehicles</w:t>
      </w:r>
      <w:r w:rsidR="00FB4F57">
        <w:rPr>
          <w:rFonts w:ascii="Trebuchet MS" w:hAnsi="Trebuchet MS" w:cs="Trebuchet MS"/>
          <w:sz w:val="24"/>
          <w:szCs w:val="24"/>
        </w:rPr>
        <w:t>. This</w:t>
      </w:r>
      <w:r w:rsidR="00CF2E60" w:rsidRPr="0062009A">
        <w:rPr>
          <w:rFonts w:ascii="Trebuchet MS" w:hAnsi="Trebuchet MS" w:cs="Trebuchet MS"/>
          <w:sz w:val="24"/>
          <w:szCs w:val="24"/>
        </w:rPr>
        <w:t xml:space="preserve"> complies with the Councils current adopted standards</w:t>
      </w:r>
      <w:r w:rsidR="00FB4F57">
        <w:rPr>
          <w:rFonts w:ascii="Trebuchet MS" w:hAnsi="Trebuchet MS" w:cs="Trebuchet MS"/>
          <w:sz w:val="24"/>
          <w:szCs w:val="24"/>
        </w:rPr>
        <w:t xml:space="preserve"> for a residential property of this size. There are therefore no objections to the proposal on transport grounds.</w:t>
      </w:r>
    </w:p>
    <w:p w:rsidR="00B01A9F" w:rsidRDefault="00B01A9F" w:rsidP="00B01A9F">
      <w:pPr>
        <w:pStyle w:val="PlainText"/>
        <w:rPr>
          <w:rFonts w:ascii="Trebuchet MS" w:hAnsi="Trebuchet MS"/>
          <w:color w:val="000000" w:themeColor="text1"/>
          <w:sz w:val="24"/>
          <w:szCs w:val="24"/>
        </w:rPr>
      </w:pPr>
    </w:p>
    <w:p w:rsidR="00B01A9F" w:rsidRPr="00384F19" w:rsidRDefault="00B01A9F" w:rsidP="00B01A9F">
      <w:pPr>
        <w:rPr>
          <w:rFonts w:ascii="Trebuchet MS" w:eastAsia="Times New Roman" w:hAnsi="Trebuchet MS" w:cs="Calibri"/>
          <w:sz w:val="24"/>
          <w:szCs w:val="24"/>
          <w:lang w:eastAsia="en-US"/>
        </w:rPr>
      </w:pPr>
      <w:r>
        <w:rPr>
          <w:rFonts w:ascii="Trebuchet MS" w:hAnsi="Trebuchet MS"/>
          <w:color w:val="000000" w:themeColor="text1"/>
          <w:sz w:val="24"/>
          <w:szCs w:val="24"/>
        </w:rPr>
        <w:lastRenderedPageBreak/>
        <w:t xml:space="preserve">The RBC Tree Officer stated </w:t>
      </w:r>
      <w:r w:rsidR="00CF2E60">
        <w:rPr>
          <w:rFonts w:ascii="Trebuchet MS" w:hAnsi="Trebuchet MS"/>
          <w:color w:val="000000" w:themeColor="text1"/>
          <w:sz w:val="24"/>
          <w:szCs w:val="24"/>
        </w:rPr>
        <w:t xml:space="preserve">protected trees are located to the rear of the properties large rear garden. It is no considered that the proposed front extension will have any impact on the protected trees as access will not be required to the rear of the site. There are therefore no tree and landscape objections to this proposal. </w:t>
      </w:r>
    </w:p>
    <w:p w:rsidR="00B01A9F"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Properties at</w:t>
      </w:r>
      <w:r>
        <w:rPr>
          <w:rFonts w:ascii="Trebuchet MS" w:hAnsi="Trebuchet MS"/>
          <w:color w:val="000000" w:themeColor="text1"/>
          <w:sz w:val="24"/>
          <w:szCs w:val="24"/>
        </w:rPr>
        <w:t xml:space="preserve"> 250, 252, 265 and 269 </w:t>
      </w:r>
      <w:r w:rsidRPr="005D4473">
        <w:rPr>
          <w:rFonts w:ascii="Trebuchet MS" w:hAnsi="Trebuchet MS"/>
          <w:color w:val="000000" w:themeColor="text1"/>
          <w:sz w:val="24"/>
          <w:szCs w:val="24"/>
        </w:rPr>
        <w:t xml:space="preserve">were consulted and </w:t>
      </w:r>
      <w:r>
        <w:rPr>
          <w:rFonts w:ascii="Trebuchet MS" w:hAnsi="Trebuchet MS"/>
          <w:color w:val="000000" w:themeColor="text1"/>
          <w:sz w:val="24"/>
          <w:szCs w:val="24"/>
        </w:rPr>
        <w:t>no comments were received.</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B01A9F" w:rsidRDefault="00B01A9F" w:rsidP="00E06789">
      <w:r>
        <w:rPr>
          <w:rFonts w:ascii="Trebuchet MS" w:hAnsi="Trebuchet MS"/>
          <w:color w:val="000000" w:themeColor="text1"/>
          <w:sz w:val="24"/>
          <w:szCs w:val="24"/>
        </w:rPr>
        <w:t xml:space="preserve">On the </w:t>
      </w:r>
      <w:r w:rsidR="00E06789">
        <w:rPr>
          <w:rFonts w:ascii="Trebuchet MS" w:hAnsi="Trebuchet MS"/>
          <w:color w:val="000000" w:themeColor="text1"/>
          <w:sz w:val="24"/>
          <w:szCs w:val="24"/>
        </w:rPr>
        <w:t>7</w:t>
      </w:r>
      <w:r w:rsidR="00E06789" w:rsidRPr="00E06789">
        <w:rPr>
          <w:rFonts w:ascii="Trebuchet MS" w:hAnsi="Trebuchet MS"/>
          <w:color w:val="000000" w:themeColor="text1"/>
          <w:sz w:val="24"/>
          <w:szCs w:val="24"/>
          <w:vertAlign w:val="superscript"/>
        </w:rPr>
        <w:t>th</w:t>
      </w:r>
      <w:r w:rsidR="00E06789">
        <w:rPr>
          <w:rFonts w:ascii="Trebuchet MS" w:hAnsi="Trebuchet MS"/>
          <w:color w:val="000000" w:themeColor="text1"/>
          <w:sz w:val="24"/>
          <w:szCs w:val="24"/>
        </w:rPr>
        <w:t xml:space="preserve"> October the agent was advised to withdraw the application or it would be recommended for refusal. </w:t>
      </w:r>
      <w:r w:rsidR="00E06789" w:rsidRPr="00E06789">
        <w:rPr>
          <w:rFonts w:ascii="Trebuchet MS" w:hAnsi="Trebuchet MS"/>
          <w:color w:val="000000" w:themeColor="text1"/>
          <w:sz w:val="24"/>
          <w:szCs w:val="24"/>
        </w:rPr>
        <w:t>The agent was advised that it was considered that b</w:t>
      </w:r>
      <w:r w:rsidR="00E06789" w:rsidRPr="00E06789">
        <w:rPr>
          <w:rFonts w:ascii="Trebuchet MS" w:eastAsia="Times New Roman" w:hAnsi="Trebuchet MS"/>
          <w:sz w:val="24"/>
          <w:szCs w:val="22"/>
          <w:lang w:eastAsia="en-US"/>
        </w:rPr>
        <w:t>y virtue of its location forward of the existing front elevation, its size and its roof form, the proposed front extension would form an incongruous addition to the application property which would be harmful to the character of the application property and the symmetry of the semi-detached pair. The agent was advised that any revisions to the scheme would need to be reduced in size and more clearly reference the application property with respect to its roof form and fenestration. Amended drawings were received on the 11</w:t>
      </w:r>
      <w:r w:rsidR="00E06789" w:rsidRPr="00E06789">
        <w:rPr>
          <w:rFonts w:ascii="Trebuchet MS" w:eastAsia="Times New Roman" w:hAnsi="Trebuchet MS"/>
          <w:sz w:val="24"/>
          <w:szCs w:val="22"/>
          <w:vertAlign w:val="superscript"/>
          <w:lang w:eastAsia="en-US"/>
        </w:rPr>
        <w:t>th</w:t>
      </w:r>
      <w:r w:rsidR="00E06789" w:rsidRPr="00E06789">
        <w:rPr>
          <w:rFonts w:ascii="Trebuchet MS" w:eastAsia="Times New Roman" w:hAnsi="Trebuchet MS"/>
          <w:sz w:val="24"/>
          <w:szCs w:val="22"/>
          <w:lang w:eastAsia="en-US"/>
        </w:rPr>
        <w:t xml:space="preserve"> October.</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B01A9F" w:rsidRPr="005D4473" w:rsidRDefault="00B01A9F" w:rsidP="00B01A9F">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Reading Borough Local Devel</w:t>
      </w:r>
      <w:r>
        <w:rPr>
          <w:rFonts w:ascii="Trebuchet MS" w:hAnsi="Trebuchet MS"/>
          <w:color w:val="000000" w:themeColor="text1"/>
          <w:sz w:val="24"/>
          <w:szCs w:val="24"/>
        </w:rPr>
        <w:t>opment Framework Core Strategy, 2008 (altered 2015)</w:t>
      </w: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(altered 2015)</w:t>
      </w: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B01A9F" w:rsidRPr="005D4473" w:rsidRDefault="00B01A9F" w:rsidP="00B01A9F">
      <w:pPr>
        <w:pStyle w:val="PlainText"/>
        <w:rPr>
          <w:rFonts w:ascii="Trebuchet MS" w:hAnsi="Trebuchet MS"/>
          <w:color w:val="000000" w:themeColor="text1"/>
          <w:sz w:val="24"/>
          <w:szCs w:val="24"/>
        </w:rPr>
      </w:pPr>
    </w:p>
    <w:p w:rsidR="00B01A9F" w:rsidRPr="005D4473" w:rsidRDefault="00B01A9F" w:rsidP="00B01A9F">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Appraisal Checklist</w:t>
      </w:r>
    </w:p>
    <w:p w:rsidR="00B01A9F" w:rsidRPr="005D4473" w:rsidRDefault="00B01A9F" w:rsidP="00B01A9F">
      <w:pPr>
        <w:rPr>
          <w:rFonts w:ascii="Trebuchet MS" w:hAnsi="Trebuchet MS"/>
          <w:color w:val="000000" w:themeColor="text1"/>
          <w:sz w:val="24"/>
          <w:szCs w:val="24"/>
        </w:rPr>
      </w:pPr>
      <w:r w:rsidRPr="005D4473">
        <w:rPr>
          <w:rFonts w:ascii="Trebuchet MS" w:hAnsi="Trebuchet MS"/>
          <w:color w:val="000000" w:themeColor="text1"/>
          <w:sz w:val="24"/>
          <w:szCs w:val="24"/>
        </w:rPr>
        <w:t>DM9 states: An extension to a house will be acceptable where it:</w:t>
      </w:r>
    </w:p>
    <w:p w:rsidR="00B01A9F" w:rsidRPr="005D4473" w:rsidRDefault="00B01A9F" w:rsidP="00B01A9F">
      <w:pPr>
        <w:rPr>
          <w:rFonts w:ascii="Trebuchet MS" w:hAnsi="Trebuchet MS"/>
          <w:color w:val="000000" w:themeColor="text1"/>
          <w:sz w:val="24"/>
          <w:szCs w:val="24"/>
        </w:rPr>
      </w:pPr>
    </w:p>
    <w:p w:rsidR="00B01A9F" w:rsidRPr="005D4473" w:rsidRDefault="00B01A9F" w:rsidP="00B01A9F">
      <w:pPr>
        <w:pStyle w:val="ListParagraph"/>
        <w:numPr>
          <w:ilvl w:val="0"/>
          <w:numId w:val="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of the house in terms of scale, location, materials and design;</w:t>
      </w:r>
    </w:p>
    <w:p w:rsidR="00B01A9F" w:rsidRPr="005D4473" w:rsidRDefault="00B01A9F" w:rsidP="00B01A9F">
      <w:pPr>
        <w:autoSpaceDE/>
        <w:autoSpaceDN/>
        <w:ind w:left="720"/>
        <w:rPr>
          <w:rFonts w:ascii="Trebuchet MS" w:hAnsi="Trebuchet MS"/>
          <w:color w:val="000000" w:themeColor="text1"/>
          <w:sz w:val="24"/>
          <w:szCs w:val="24"/>
        </w:rPr>
      </w:pPr>
    </w:p>
    <w:p w:rsidR="00B01A9F" w:rsidRDefault="00B01A9F" w:rsidP="00B01A9F">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B01A9F" w:rsidRPr="005D4473" w:rsidRDefault="00B01A9F" w:rsidP="00B01A9F">
      <w:pPr>
        <w:autoSpaceDE/>
        <w:autoSpaceDN/>
        <w:rPr>
          <w:rFonts w:ascii="Trebuchet MS" w:hAnsi="Trebuchet MS"/>
          <w:color w:val="000000" w:themeColor="text1"/>
          <w:sz w:val="24"/>
          <w:szCs w:val="24"/>
        </w:rPr>
      </w:pPr>
    </w:p>
    <w:p w:rsidR="00B01A9F" w:rsidRPr="000531CE" w:rsidRDefault="00B01A9F" w:rsidP="00B01A9F">
      <w:pPr>
        <w:pStyle w:val="PlainText"/>
        <w:numPr>
          <w:ilvl w:val="0"/>
          <w:numId w:val="6"/>
        </w:numPr>
        <w:rPr>
          <w:rFonts w:ascii="Trebuchet MS" w:hAnsi="Trebuchet MS"/>
          <w:b/>
          <w:color w:val="000000" w:themeColor="text1"/>
          <w:sz w:val="24"/>
          <w:szCs w:val="24"/>
        </w:rPr>
      </w:pPr>
      <w:r w:rsidRPr="005D4473">
        <w:rPr>
          <w:rFonts w:ascii="Trebuchet MS" w:hAnsi="Trebuchet MS"/>
          <w:bCs/>
          <w:color w:val="000000" w:themeColor="text1"/>
          <w:sz w:val="24"/>
          <w:szCs w:val="24"/>
        </w:rPr>
        <w:lastRenderedPageBreak/>
        <w:t>detract from the appearance of the original building through the use of ill-matching materials and by not fitting in with the design, scale and propor</w:t>
      </w:r>
      <w:r>
        <w:rPr>
          <w:rFonts w:ascii="Trebuchet MS" w:hAnsi="Trebuchet MS"/>
          <w:bCs/>
          <w:color w:val="000000" w:themeColor="text1"/>
          <w:sz w:val="24"/>
          <w:szCs w:val="24"/>
        </w:rPr>
        <w:t xml:space="preserve">tions of the original building; </w:t>
      </w:r>
    </w:p>
    <w:p w:rsidR="00B01A9F" w:rsidRPr="005C5C11" w:rsidRDefault="00F174C4" w:rsidP="00B01A9F">
      <w:pPr>
        <w:pStyle w:val="PlainText"/>
        <w:ind w:left="720"/>
        <w:rPr>
          <w:rFonts w:ascii="Trebuchet MS" w:hAnsi="Trebuchet MS"/>
          <w:b/>
          <w:color w:val="000000" w:themeColor="text1"/>
          <w:sz w:val="24"/>
          <w:szCs w:val="24"/>
        </w:rPr>
      </w:pPr>
      <w:r w:rsidRPr="00F174C4">
        <w:rPr>
          <w:rFonts w:ascii="Trebuchet MS" w:hAnsi="Trebuchet MS"/>
          <w:b/>
          <w:bCs/>
          <w:i/>
          <w:color w:val="000000" w:themeColor="text1"/>
          <w:sz w:val="24"/>
          <w:szCs w:val="24"/>
        </w:rPr>
        <w:t>Although the proposed extension will come forward of the front elevation of the existing house it is considered that, given the small scale of the extension, the fact that the hipped roof form ties in with that of the two storey front gable and the materials and window will match those of the existing house, the proposed extension would not cause unacceptable harm to the appearance of the original building.</w:t>
      </w:r>
    </w:p>
    <w:p w:rsidR="00B01A9F" w:rsidRPr="005D4473" w:rsidRDefault="00B01A9F" w:rsidP="00B01A9F">
      <w:pPr>
        <w:pStyle w:val="ListParagraph"/>
        <w:rPr>
          <w:rFonts w:ascii="Trebuchet MS" w:hAnsi="Trebuchet MS"/>
          <w:b/>
          <w:color w:val="000000" w:themeColor="text1"/>
          <w:sz w:val="24"/>
          <w:szCs w:val="24"/>
        </w:rPr>
      </w:pPr>
      <w:r w:rsidRPr="005D4473">
        <w:rPr>
          <w:rFonts w:ascii="Trebuchet MS" w:hAnsi="Trebuchet MS"/>
          <w:b/>
          <w:bCs/>
          <w:color w:val="000000" w:themeColor="text1"/>
          <w:sz w:val="24"/>
          <w:szCs w:val="24"/>
        </w:rPr>
        <w:t xml:space="preserve">  </w:t>
      </w:r>
    </w:p>
    <w:p w:rsidR="00B01A9F" w:rsidRPr="000531CE" w:rsidRDefault="00B01A9F" w:rsidP="00B01A9F">
      <w:pPr>
        <w:pStyle w:val="ListParagraph"/>
        <w:numPr>
          <w:ilvl w:val="0"/>
          <w:numId w:val="4"/>
        </w:numPr>
        <w:rPr>
          <w:rFonts w:ascii="Trebuchet MS" w:hAnsi="Trebuchet MS"/>
          <w:b/>
          <w:color w:val="000000" w:themeColor="text1"/>
          <w:sz w:val="24"/>
          <w:szCs w:val="24"/>
        </w:rPr>
      </w:pPr>
      <w:r w:rsidRPr="005D4473">
        <w:rPr>
          <w:rFonts w:ascii="Trebuchet MS" w:hAnsi="Trebuchet MS"/>
          <w:bCs/>
          <w:color w:val="000000" w:themeColor="text1"/>
          <w:sz w:val="24"/>
          <w:szCs w:val="24"/>
        </w:rPr>
        <w:t>reduce the amount of usable amenity space for the property to an unac</w:t>
      </w:r>
      <w:r>
        <w:rPr>
          <w:rFonts w:ascii="Trebuchet MS" w:hAnsi="Trebuchet MS"/>
          <w:bCs/>
          <w:color w:val="000000" w:themeColor="text1"/>
          <w:sz w:val="24"/>
          <w:szCs w:val="24"/>
        </w:rPr>
        <w:t xml:space="preserve">ceptable degree; </w:t>
      </w:r>
    </w:p>
    <w:p w:rsidR="00B01A9F" w:rsidRPr="00287CEE" w:rsidRDefault="00B01A9F" w:rsidP="00B01A9F">
      <w:pPr>
        <w:pStyle w:val="ListParagraph"/>
        <w:rPr>
          <w:rFonts w:ascii="Trebuchet MS" w:hAnsi="Trebuchet MS"/>
          <w:b/>
          <w:color w:val="000000" w:themeColor="text1"/>
          <w:sz w:val="24"/>
          <w:szCs w:val="24"/>
        </w:rPr>
      </w:pPr>
      <w:r w:rsidRPr="00F95908">
        <w:rPr>
          <w:rFonts w:ascii="Trebuchet MS" w:hAnsi="Trebuchet MS"/>
          <w:b/>
          <w:bCs/>
          <w:i/>
          <w:color w:val="000000" w:themeColor="text1"/>
          <w:sz w:val="24"/>
          <w:szCs w:val="24"/>
        </w:rPr>
        <w:t>No</w:t>
      </w:r>
    </w:p>
    <w:p w:rsidR="00B01A9F" w:rsidRPr="00287CEE" w:rsidRDefault="00B01A9F" w:rsidP="00B01A9F">
      <w:pPr>
        <w:rPr>
          <w:rFonts w:ascii="Trebuchet MS" w:hAnsi="Trebuchet MS"/>
          <w:b/>
          <w:color w:val="000000" w:themeColor="text1"/>
          <w:sz w:val="24"/>
          <w:szCs w:val="24"/>
        </w:rPr>
      </w:pPr>
    </w:p>
    <w:p w:rsidR="00B01A9F" w:rsidRPr="000531CE" w:rsidRDefault="00B01A9F" w:rsidP="00B01A9F">
      <w:pPr>
        <w:pStyle w:val="ListParagraph"/>
        <w:numPr>
          <w:ilvl w:val="0"/>
          <w:numId w:val="4"/>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require the loss of trees in the garden or put significant trees at risk; </w:t>
      </w:r>
    </w:p>
    <w:p w:rsidR="00B01A9F" w:rsidRPr="005D4473" w:rsidRDefault="00B01A9F" w:rsidP="00B01A9F">
      <w:pPr>
        <w:pStyle w:val="ListParagraph"/>
        <w:rPr>
          <w:rFonts w:ascii="Trebuchet MS" w:hAnsi="Trebuchet MS"/>
          <w:b/>
          <w:color w:val="000000" w:themeColor="text1"/>
          <w:sz w:val="24"/>
          <w:szCs w:val="24"/>
        </w:rPr>
      </w:pPr>
      <w:r w:rsidRPr="00F95908">
        <w:rPr>
          <w:rFonts w:ascii="Trebuchet MS" w:hAnsi="Trebuchet MS"/>
          <w:b/>
          <w:bCs/>
          <w:i/>
          <w:color w:val="000000" w:themeColor="text1"/>
          <w:sz w:val="24"/>
          <w:szCs w:val="24"/>
        </w:rPr>
        <w:t>No</w:t>
      </w:r>
    </w:p>
    <w:p w:rsidR="00B01A9F" w:rsidRPr="005D4473" w:rsidRDefault="00B01A9F" w:rsidP="00B01A9F">
      <w:pPr>
        <w:pStyle w:val="ListParagraph"/>
        <w:autoSpaceDE/>
        <w:autoSpaceDN/>
        <w:rPr>
          <w:rFonts w:ascii="Trebuchet MS" w:hAnsi="Trebuchet MS"/>
          <w:color w:val="000000" w:themeColor="text1"/>
          <w:sz w:val="24"/>
          <w:szCs w:val="24"/>
        </w:rPr>
      </w:pPr>
    </w:p>
    <w:p w:rsidR="00B01A9F" w:rsidRPr="005D4473" w:rsidRDefault="00B01A9F" w:rsidP="00B01A9F">
      <w:pPr>
        <w:pStyle w:val="ListParagraph"/>
        <w:numPr>
          <w:ilvl w:val="0"/>
          <w:numId w:val="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B01A9F" w:rsidRPr="005D4473" w:rsidRDefault="00B01A9F" w:rsidP="00B01A9F">
      <w:pPr>
        <w:rPr>
          <w:rFonts w:ascii="Trebuchet MS" w:hAnsi="Trebuchet MS"/>
          <w:color w:val="000000" w:themeColor="text1"/>
          <w:sz w:val="24"/>
          <w:szCs w:val="24"/>
        </w:rPr>
      </w:pPr>
    </w:p>
    <w:p w:rsidR="00B01A9F" w:rsidRDefault="00B01A9F" w:rsidP="00B01A9F">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B01A9F" w:rsidRPr="005D4473" w:rsidRDefault="00B01A9F" w:rsidP="00B01A9F">
      <w:pPr>
        <w:autoSpaceDE/>
        <w:autoSpaceDN/>
        <w:rPr>
          <w:rFonts w:ascii="Trebuchet MS" w:hAnsi="Trebuchet MS"/>
          <w:color w:val="000000" w:themeColor="text1"/>
          <w:sz w:val="24"/>
          <w:szCs w:val="24"/>
        </w:rPr>
      </w:pPr>
    </w:p>
    <w:p w:rsidR="00B01A9F" w:rsidRPr="00B219D4" w:rsidRDefault="00B01A9F" w:rsidP="00B01A9F">
      <w:pPr>
        <w:pStyle w:val="ListParagraph"/>
        <w:numPr>
          <w:ilvl w:val="0"/>
          <w:numId w:val="3"/>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significantly reduce the amount of daylight and sunlight enjoyed by neighbouring properties; </w:t>
      </w:r>
    </w:p>
    <w:p w:rsidR="00B01A9F" w:rsidRDefault="00B01A9F" w:rsidP="00B01A9F">
      <w:pPr>
        <w:pStyle w:val="ListParagraph"/>
        <w:rPr>
          <w:rFonts w:ascii="Trebuchet MS" w:hAnsi="Trebuchet MS"/>
          <w:b/>
          <w:bCs/>
          <w:i/>
          <w:color w:val="000000" w:themeColor="text1"/>
          <w:sz w:val="24"/>
          <w:szCs w:val="24"/>
        </w:rPr>
      </w:pPr>
      <w:r>
        <w:rPr>
          <w:rFonts w:ascii="Trebuchet MS" w:hAnsi="Trebuchet MS"/>
          <w:b/>
          <w:bCs/>
          <w:i/>
          <w:color w:val="000000" w:themeColor="text1"/>
          <w:sz w:val="24"/>
          <w:szCs w:val="24"/>
        </w:rPr>
        <w:t>No.</w:t>
      </w:r>
    </w:p>
    <w:p w:rsidR="00B01A9F" w:rsidRPr="005D4473" w:rsidRDefault="00B01A9F" w:rsidP="00B01A9F">
      <w:pPr>
        <w:pStyle w:val="ListParagraph"/>
        <w:rPr>
          <w:rFonts w:ascii="Trebuchet MS" w:hAnsi="Trebuchet MS"/>
          <w:b/>
          <w:color w:val="000000" w:themeColor="text1"/>
          <w:sz w:val="24"/>
          <w:szCs w:val="24"/>
        </w:rPr>
      </w:pPr>
    </w:p>
    <w:p w:rsidR="00B01A9F" w:rsidRDefault="00B01A9F" w:rsidP="00B01A9F">
      <w:pPr>
        <w:pStyle w:val="ListParagraph"/>
        <w:numPr>
          <w:ilvl w:val="0"/>
          <w:numId w:val="3"/>
        </w:numPr>
        <w:rPr>
          <w:rFonts w:ascii="Trebuchet MS" w:hAnsi="Trebuchet MS"/>
          <w:color w:val="000000" w:themeColor="text1"/>
          <w:sz w:val="24"/>
          <w:szCs w:val="24"/>
        </w:rPr>
      </w:pPr>
      <w:r w:rsidRPr="005D4473">
        <w:rPr>
          <w:rFonts w:ascii="Trebuchet MS" w:hAnsi="Trebuchet MS"/>
          <w:bCs/>
          <w:color w:val="000000" w:themeColor="text1"/>
          <w:sz w:val="24"/>
          <w:szCs w:val="24"/>
        </w:rPr>
        <w:t>invade the privacy of neighbouring properties through overlooking from windows or balconies;</w:t>
      </w:r>
      <w:r w:rsidRPr="005D4473">
        <w:rPr>
          <w:rFonts w:ascii="Trebuchet MS" w:hAnsi="Trebuchet MS"/>
          <w:color w:val="000000" w:themeColor="text1"/>
          <w:sz w:val="24"/>
          <w:szCs w:val="24"/>
        </w:rPr>
        <w:t xml:space="preserve"> </w:t>
      </w:r>
    </w:p>
    <w:p w:rsidR="00B01A9F" w:rsidRDefault="00B01A9F" w:rsidP="00B01A9F">
      <w:pPr>
        <w:pStyle w:val="ListParagraph"/>
        <w:rPr>
          <w:rFonts w:ascii="Trebuchet MS" w:hAnsi="Trebuchet MS"/>
          <w:b/>
          <w:i/>
          <w:color w:val="000000" w:themeColor="text1"/>
          <w:sz w:val="24"/>
          <w:szCs w:val="24"/>
        </w:rPr>
      </w:pPr>
      <w:r>
        <w:rPr>
          <w:rFonts w:ascii="Trebuchet MS" w:hAnsi="Trebuchet MS"/>
          <w:b/>
          <w:i/>
          <w:color w:val="000000" w:themeColor="text1"/>
          <w:sz w:val="24"/>
          <w:szCs w:val="24"/>
        </w:rPr>
        <w:t xml:space="preserve">No. </w:t>
      </w:r>
    </w:p>
    <w:p w:rsidR="00B01A9F" w:rsidRPr="005D4473" w:rsidRDefault="00B01A9F" w:rsidP="00B01A9F">
      <w:pPr>
        <w:pStyle w:val="ListParagraph"/>
        <w:rPr>
          <w:rFonts w:ascii="Trebuchet MS" w:hAnsi="Trebuchet MS"/>
          <w:color w:val="000000" w:themeColor="text1"/>
          <w:sz w:val="24"/>
          <w:szCs w:val="24"/>
        </w:rPr>
      </w:pPr>
    </w:p>
    <w:p w:rsidR="00B01A9F" w:rsidRPr="00B219D4" w:rsidRDefault="00B01A9F" w:rsidP="00B01A9F">
      <w:pPr>
        <w:pStyle w:val="ListParagraph"/>
        <w:numPr>
          <w:ilvl w:val="0"/>
          <w:numId w:val="3"/>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character of neighbouring properties through siting, excessive bulk, ill-matching materials or inconsistent design;</w:t>
      </w:r>
      <w:r>
        <w:rPr>
          <w:rFonts w:ascii="Trebuchet MS" w:hAnsi="Trebuchet MS"/>
          <w:bCs/>
          <w:color w:val="000000" w:themeColor="text1"/>
          <w:sz w:val="24"/>
          <w:szCs w:val="24"/>
        </w:rPr>
        <w:t xml:space="preserve"> </w:t>
      </w:r>
    </w:p>
    <w:p w:rsidR="00B01A9F" w:rsidRDefault="007616CC" w:rsidP="00B01A9F">
      <w:pPr>
        <w:pStyle w:val="ListParagraph"/>
        <w:rPr>
          <w:rFonts w:ascii="Trebuchet MS" w:hAnsi="Trebuchet MS"/>
          <w:b/>
          <w:bCs/>
          <w:i/>
          <w:color w:val="000000" w:themeColor="text1"/>
          <w:sz w:val="24"/>
          <w:szCs w:val="24"/>
        </w:rPr>
      </w:pPr>
      <w:r>
        <w:rPr>
          <w:rFonts w:ascii="Trebuchet MS" w:hAnsi="Trebuchet MS"/>
          <w:b/>
          <w:bCs/>
          <w:i/>
          <w:color w:val="000000" w:themeColor="text1"/>
          <w:sz w:val="24"/>
          <w:szCs w:val="24"/>
        </w:rPr>
        <w:t>The application property and it</w:t>
      </w:r>
      <w:r w:rsidR="00F174C4">
        <w:rPr>
          <w:rFonts w:ascii="Trebuchet MS" w:hAnsi="Trebuchet MS"/>
          <w:b/>
          <w:bCs/>
          <w:i/>
          <w:color w:val="000000" w:themeColor="text1"/>
          <w:sz w:val="24"/>
          <w:szCs w:val="24"/>
        </w:rPr>
        <w:t xml:space="preserve">s adjoined neighbour 269 </w:t>
      </w:r>
      <w:proofErr w:type="spellStart"/>
      <w:r w:rsidR="00F174C4">
        <w:rPr>
          <w:rFonts w:ascii="Trebuchet MS" w:hAnsi="Trebuchet MS"/>
          <w:b/>
          <w:bCs/>
          <w:i/>
          <w:color w:val="000000" w:themeColor="text1"/>
          <w:sz w:val="24"/>
          <w:szCs w:val="24"/>
        </w:rPr>
        <w:t>Peppard</w:t>
      </w:r>
      <w:proofErr w:type="spellEnd"/>
      <w:r w:rsidR="00F174C4">
        <w:rPr>
          <w:rFonts w:ascii="Trebuchet MS" w:hAnsi="Trebuchet MS"/>
          <w:b/>
          <w:bCs/>
          <w:i/>
          <w:color w:val="000000" w:themeColor="text1"/>
          <w:sz w:val="24"/>
          <w:szCs w:val="24"/>
        </w:rPr>
        <w:t xml:space="preserve"> Road were originally an identical pair of semis. Both have since been extende</w:t>
      </w:r>
      <w:r>
        <w:rPr>
          <w:rFonts w:ascii="Trebuchet MS" w:hAnsi="Trebuchet MS"/>
          <w:b/>
          <w:bCs/>
          <w:i/>
          <w:color w:val="000000" w:themeColor="text1"/>
          <w:sz w:val="24"/>
          <w:szCs w:val="24"/>
        </w:rPr>
        <w:t>d to the side at two storey with</w:t>
      </w:r>
      <w:r w:rsidR="00F174C4">
        <w:rPr>
          <w:rFonts w:ascii="Trebuchet MS" w:hAnsi="Trebuchet MS"/>
          <w:b/>
          <w:bCs/>
          <w:i/>
          <w:color w:val="000000" w:themeColor="text1"/>
          <w:sz w:val="24"/>
          <w:szCs w:val="24"/>
        </w:rPr>
        <w:t xml:space="preserve"> a small single storey element to the front housing an integral garage. The existing single storey elements are not of the same design. </w:t>
      </w:r>
      <w:r w:rsidR="00F174C4" w:rsidRPr="00F174C4">
        <w:rPr>
          <w:rFonts w:ascii="Trebuchet MS" w:hAnsi="Trebuchet MS"/>
          <w:b/>
          <w:bCs/>
          <w:i/>
          <w:color w:val="000000" w:themeColor="text1"/>
          <w:sz w:val="24"/>
          <w:szCs w:val="24"/>
        </w:rPr>
        <w:t>Although the proposed extension will come forward of the front elevation of the existing house</w:t>
      </w:r>
      <w:r w:rsidR="00F174C4">
        <w:rPr>
          <w:rFonts w:ascii="Trebuchet MS" w:hAnsi="Trebuchet MS"/>
          <w:b/>
          <w:bCs/>
          <w:i/>
          <w:color w:val="000000" w:themeColor="text1"/>
          <w:sz w:val="24"/>
          <w:szCs w:val="24"/>
        </w:rPr>
        <w:t xml:space="preserve"> and will not match the roof form of the single storey element at </w:t>
      </w:r>
      <w:r>
        <w:rPr>
          <w:rFonts w:ascii="Trebuchet MS" w:hAnsi="Trebuchet MS"/>
          <w:b/>
          <w:bCs/>
          <w:i/>
          <w:color w:val="000000" w:themeColor="text1"/>
          <w:sz w:val="24"/>
          <w:szCs w:val="24"/>
        </w:rPr>
        <w:t>N</w:t>
      </w:r>
      <w:r w:rsidR="00F174C4">
        <w:rPr>
          <w:rFonts w:ascii="Trebuchet MS" w:hAnsi="Trebuchet MS"/>
          <w:b/>
          <w:bCs/>
          <w:i/>
          <w:color w:val="000000" w:themeColor="text1"/>
          <w:sz w:val="24"/>
          <w:szCs w:val="24"/>
        </w:rPr>
        <w:t xml:space="preserve">o.269 </w:t>
      </w:r>
      <w:r w:rsidR="00F174C4" w:rsidRPr="00F174C4">
        <w:rPr>
          <w:rFonts w:ascii="Trebuchet MS" w:hAnsi="Trebuchet MS"/>
          <w:b/>
          <w:bCs/>
          <w:i/>
          <w:color w:val="000000" w:themeColor="text1"/>
          <w:sz w:val="24"/>
          <w:szCs w:val="24"/>
        </w:rPr>
        <w:t>it is considered that</w:t>
      </w:r>
      <w:r w:rsidR="00F174C4">
        <w:rPr>
          <w:rFonts w:ascii="Trebuchet MS" w:hAnsi="Trebuchet MS"/>
          <w:b/>
          <w:bCs/>
          <w:i/>
          <w:color w:val="000000" w:themeColor="text1"/>
          <w:sz w:val="24"/>
          <w:szCs w:val="24"/>
        </w:rPr>
        <w:t>, given the existing differences between the properties, the small scale of the proposal and the fact that the materials and window have been selected to match those of the existing properties the proposed extension will not detract unacceptably from the character of the neighbouring property.</w:t>
      </w:r>
    </w:p>
    <w:p w:rsidR="00F174C4" w:rsidRPr="005D4473" w:rsidRDefault="00F174C4" w:rsidP="00B01A9F">
      <w:pPr>
        <w:pStyle w:val="ListParagraph"/>
        <w:rPr>
          <w:rFonts w:ascii="Trebuchet MS" w:hAnsi="Trebuchet MS"/>
          <w:color w:val="000000" w:themeColor="text1"/>
          <w:sz w:val="24"/>
          <w:szCs w:val="24"/>
        </w:rPr>
      </w:pPr>
    </w:p>
    <w:p w:rsidR="00B01A9F" w:rsidRPr="00F174C4" w:rsidRDefault="00B01A9F" w:rsidP="00B01A9F">
      <w:pPr>
        <w:pStyle w:val="ListParagraph"/>
        <w:numPr>
          <w:ilvl w:val="0"/>
          <w:numId w:val="3"/>
        </w:numPr>
        <w:rPr>
          <w:rFonts w:ascii="Trebuchet MS" w:hAnsi="Trebuchet MS"/>
          <w:color w:val="000000" w:themeColor="text1"/>
          <w:sz w:val="24"/>
          <w:szCs w:val="24"/>
        </w:rPr>
      </w:pPr>
      <w:r w:rsidRPr="005D4473">
        <w:rPr>
          <w:rFonts w:ascii="Trebuchet MS" w:hAnsi="Trebuchet MS"/>
          <w:bCs/>
          <w:color w:val="000000" w:themeColor="text1"/>
          <w:sz w:val="24"/>
          <w:szCs w:val="24"/>
        </w:rPr>
        <w:t xml:space="preserve">detract from the appearance of the street or area by using ill-matched </w:t>
      </w:r>
      <w:r w:rsidRPr="00F174C4">
        <w:rPr>
          <w:rFonts w:ascii="Trebuchet MS" w:hAnsi="Trebuchet MS"/>
          <w:bCs/>
          <w:color w:val="000000" w:themeColor="text1"/>
          <w:sz w:val="24"/>
          <w:szCs w:val="24"/>
        </w:rPr>
        <w:t>materials, glazing and detailing;</w:t>
      </w:r>
      <w:r w:rsidRPr="00F174C4">
        <w:rPr>
          <w:rFonts w:ascii="Trebuchet MS" w:hAnsi="Trebuchet MS"/>
          <w:color w:val="000000" w:themeColor="text1"/>
          <w:sz w:val="24"/>
          <w:szCs w:val="24"/>
        </w:rPr>
        <w:t xml:space="preserve"> </w:t>
      </w:r>
    </w:p>
    <w:p w:rsidR="00B01A9F" w:rsidRDefault="00B01A9F" w:rsidP="00B01A9F">
      <w:pPr>
        <w:pStyle w:val="ListParagraph"/>
        <w:rPr>
          <w:rFonts w:ascii="Trebuchet MS" w:hAnsi="Trebuchet MS"/>
          <w:color w:val="000000" w:themeColor="text1"/>
          <w:sz w:val="24"/>
          <w:szCs w:val="24"/>
        </w:rPr>
      </w:pPr>
      <w:r w:rsidRPr="00F174C4">
        <w:rPr>
          <w:rFonts w:ascii="Trebuchet MS" w:hAnsi="Trebuchet MS"/>
          <w:b/>
          <w:i/>
          <w:color w:val="000000" w:themeColor="text1"/>
          <w:sz w:val="24"/>
          <w:szCs w:val="24"/>
        </w:rPr>
        <w:t>No.</w:t>
      </w:r>
      <w:r>
        <w:rPr>
          <w:rFonts w:ascii="Trebuchet MS" w:hAnsi="Trebuchet MS"/>
          <w:b/>
          <w:i/>
          <w:color w:val="000000" w:themeColor="text1"/>
          <w:sz w:val="24"/>
          <w:szCs w:val="24"/>
        </w:rPr>
        <w:t xml:space="preserve"> </w:t>
      </w:r>
    </w:p>
    <w:p w:rsidR="00B01A9F" w:rsidRPr="005D4473" w:rsidRDefault="00B01A9F" w:rsidP="00B01A9F">
      <w:pPr>
        <w:pStyle w:val="ListParagraph"/>
        <w:rPr>
          <w:rFonts w:ascii="Trebuchet MS" w:hAnsi="Trebuchet MS"/>
          <w:color w:val="000000" w:themeColor="text1"/>
          <w:sz w:val="24"/>
          <w:szCs w:val="24"/>
        </w:rPr>
      </w:pPr>
    </w:p>
    <w:p w:rsidR="00B01A9F" w:rsidRPr="005D4473" w:rsidRDefault="00B01A9F" w:rsidP="00B01A9F">
      <w:pPr>
        <w:jc w:val="both"/>
        <w:rPr>
          <w:rFonts w:ascii="Trebuchet MS" w:hAnsi="Trebuchet MS"/>
          <w:color w:val="000000" w:themeColor="text1"/>
          <w:sz w:val="24"/>
          <w:szCs w:val="24"/>
        </w:rPr>
      </w:pPr>
      <w:r w:rsidRPr="005D447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B01A9F" w:rsidRPr="005D4473" w:rsidRDefault="00B01A9F" w:rsidP="00B01A9F">
      <w:pPr>
        <w:jc w:val="both"/>
        <w:rPr>
          <w:rFonts w:ascii="Trebuchet MS" w:hAnsi="Trebuchet MS"/>
          <w:color w:val="000000" w:themeColor="text1"/>
          <w:sz w:val="24"/>
          <w:szCs w:val="24"/>
        </w:rPr>
      </w:pPr>
    </w:p>
    <w:p w:rsidR="00B01A9F" w:rsidRPr="005D4473" w:rsidRDefault="00B01A9F" w:rsidP="00B01A9F">
      <w:pPr>
        <w:jc w:val="both"/>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B01A9F" w:rsidRPr="005D4473" w:rsidRDefault="00B01A9F" w:rsidP="00B01A9F">
      <w:pPr>
        <w:jc w:val="both"/>
        <w:rPr>
          <w:rFonts w:ascii="Trebuchet MS" w:hAnsi="Trebuchet MS"/>
          <w:color w:val="000000" w:themeColor="text1"/>
          <w:sz w:val="24"/>
          <w:szCs w:val="24"/>
        </w:rPr>
      </w:pPr>
    </w:p>
    <w:p w:rsidR="00B01A9F" w:rsidRPr="00287CEE" w:rsidRDefault="00B01A9F" w:rsidP="00B01A9F">
      <w:pPr>
        <w:pStyle w:val="ListParagraph"/>
        <w:numPr>
          <w:ilvl w:val="0"/>
          <w:numId w:val="3"/>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B01A9F" w:rsidRPr="00287CEE" w:rsidRDefault="00B01A9F" w:rsidP="00B01A9F">
      <w:pPr>
        <w:pStyle w:val="ListParagraph"/>
        <w:rPr>
          <w:rFonts w:ascii="Trebuchet MS" w:hAnsi="Trebuchet MS"/>
          <w:color w:val="000000" w:themeColor="text1"/>
          <w:sz w:val="24"/>
          <w:szCs w:val="24"/>
        </w:rPr>
      </w:pPr>
      <w:r w:rsidRPr="00B219D4">
        <w:rPr>
          <w:rFonts w:ascii="Trebuchet MS" w:hAnsi="Trebuchet MS"/>
          <w:b/>
          <w:i/>
          <w:color w:val="000000" w:themeColor="text1"/>
          <w:sz w:val="24"/>
          <w:szCs w:val="24"/>
        </w:rPr>
        <w:t>No.</w:t>
      </w:r>
      <w:r>
        <w:rPr>
          <w:rFonts w:ascii="Trebuchet MS" w:hAnsi="Trebuchet MS"/>
          <w:b/>
          <w:i/>
          <w:color w:val="000000" w:themeColor="text1"/>
          <w:sz w:val="24"/>
          <w:szCs w:val="24"/>
        </w:rPr>
        <w:t xml:space="preserve"> </w:t>
      </w:r>
    </w:p>
    <w:p w:rsidR="00B01A9F" w:rsidRPr="00287CEE" w:rsidRDefault="00B01A9F" w:rsidP="00B01A9F">
      <w:pPr>
        <w:pStyle w:val="ListParagraph"/>
        <w:numPr>
          <w:ilvl w:val="0"/>
          <w:numId w:val="3"/>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Access to sunlight and daylight; </w:t>
      </w:r>
    </w:p>
    <w:p w:rsidR="00B01A9F" w:rsidRDefault="00B01A9F" w:rsidP="00B01A9F">
      <w:pPr>
        <w:pStyle w:val="ListParagraph"/>
        <w:rPr>
          <w:rFonts w:ascii="Trebuchet MS" w:hAnsi="Trebuchet MS"/>
          <w:b/>
          <w:i/>
          <w:color w:val="000000" w:themeColor="text1"/>
          <w:sz w:val="24"/>
          <w:szCs w:val="24"/>
        </w:rPr>
      </w:pPr>
      <w:r w:rsidRPr="00B219D4">
        <w:rPr>
          <w:rFonts w:ascii="Trebuchet MS" w:hAnsi="Trebuchet MS"/>
          <w:b/>
          <w:i/>
          <w:color w:val="000000" w:themeColor="text1"/>
          <w:sz w:val="24"/>
          <w:szCs w:val="24"/>
        </w:rPr>
        <w:t>N</w:t>
      </w:r>
      <w:r>
        <w:rPr>
          <w:rFonts w:ascii="Trebuchet MS" w:hAnsi="Trebuchet MS"/>
          <w:b/>
          <w:i/>
          <w:color w:val="000000" w:themeColor="text1"/>
          <w:sz w:val="24"/>
          <w:szCs w:val="24"/>
        </w:rPr>
        <w:t xml:space="preserve">o. </w:t>
      </w:r>
    </w:p>
    <w:p w:rsidR="00B01A9F" w:rsidRDefault="00B01A9F" w:rsidP="00B01A9F">
      <w:pPr>
        <w:pStyle w:val="ListParagraph"/>
        <w:numPr>
          <w:ilvl w:val="0"/>
          <w:numId w:val="3"/>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Visual dominance and overbearing effects of a development; </w:t>
      </w:r>
    </w:p>
    <w:p w:rsidR="00B01A9F" w:rsidRDefault="00B01A9F" w:rsidP="00B01A9F">
      <w:pPr>
        <w:autoSpaceDE/>
        <w:autoSpaceDN/>
        <w:ind w:left="720"/>
        <w:jc w:val="both"/>
        <w:rPr>
          <w:rFonts w:ascii="Trebuchet MS" w:hAnsi="Trebuchet MS"/>
          <w:color w:val="000000" w:themeColor="text1"/>
          <w:sz w:val="24"/>
          <w:szCs w:val="24"/>
        </w:rPr>
      </w:pPr>
      <w:r>
        <w:rPr>
          <w:rFonts w:ascii="Trebuchet MS" w:hAnsi="Trebuchet MS"/>
          <w:b/>
          <w:bCs/>
          <w:i/>
          <w:color w:val="000000" w:themeColor="text1"/>
          <w:sz w:val="24"/>
          <w:szCs w:val="24"/>
        </w:rPr>
        <w:t>No.</w:t>
      </w:r>
    </w:p>
    <w:p w:rsidR="00B01A9F" w:rsidRPr="00861F98" w:rsidRDefault="00B01A9F" w:rsidP="00B01A9F">
      <w:pPr>
        <w:pStyle w:val="ListParagraph"/>
        <w:numPr>
          <w:ilvl w:val="0"/>
          <w:numId w:val="3"/>
        </w:numPr>
        <w:autoSpaceDE/>
        <w:autoSpaceDN/>
        <w:jc w:val="both"/>
        <w:rPr>
          <w:rFonts w:ascii="Trebuchet MS" w:hAnsi="Trebuchet MS"/>
          <w:color w:val="000000" w:themeColor="text1"/>
          <w:sz w:val="24"/>
          <w:szCs w:val="24"/>
        </w:rPr>
      </w:pPr>
      <w:r w:rsidRPr="00861F98">
        <w:rPr>
          <w:rFonts w:ascii="Trebuchet MS" w:hAnsi="Trebuchet MS"/>
          <w:color w:val="000000" w:themeColor="text1"/>
          <w:sz w:val="24"/>
          <w:szCs w:val="24"/>
        </w:rPr>
        <w:t>Noise and disturbance;</w:t>
      </w:r>
    </w:p>
    <w:p w:rsidR="00B01A9F" w:rsidRPr="00B219D4" w:rsidRDefault="00B01A9F" w:rsidP="00B01A9F">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B01A9F" w:rsidRPr="00287CEE" w:rsidRDefault="00B01A9F" w:rsidP="00B01A9F">
      <w:pPr>
        <w:numPr>
          <w:ilvl w:val="0"/>
          <w:numId w:val="5"/>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p>
    <w:p w:rsidR="00B01A9F" w:rsidRPr="00B219D4" w:rsidRDefault="00B01A9F" w:rsidP="00B01A9F">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B01A9F" w:rsidRPr="00287CEE" w:rsidRDefault="00B01A9F" w:rsidP="00B01A9F">
      <w:pPr>
        <w:numPr>
          <w:ilvl w:val="0"/>
          <w:numId w:val="5"/>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Vibration;</w:t>
      </w:r>
    </w:p>
    <w:p w:rsidR="00B01A9F" w:rsidRPr="00B219D4" w:rsidRDefault="00B01A9F" w:rsidP="00B01A9F">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B01A9F" w:rsidRPr="00287CEE" w:rsidRDefault="00B01A9F" w:rsidP="00B01A9F">
      <w:pPr>
        <w:numPr>
          <w:ilvl w:val="0"/>
          <w:numId w:val="5"/>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Dust and fumes;</w:t>
      </w:r>
    </w:p>
    <w:p w:rsidR="00B01A9F" w:rsidRPr="00B219D4" w:rsidRDefault="00B01A9F" w:rsidP="00B01A9F">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B01A9F" w:rsidRPr="00287CEE" w:rsidRDefault="00B01A9F" w:rsidP="00B01A9F">
      <w:pPr>
        <w:numPr>
          <w:ilvl w:val="0"/>
          <w:numId w:val="5"/>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Smell;</w:t>
      </w:r>
    </w:p>
    <w:p w:rsidR="00B01A9F" w:rsidRPr="00B219D4" w:rsidRDefault="00B01A9F" w:rsidP="00B01A9F">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B01A9F" w:rsidRDefault="00B01A9F" w:rsidP="00B01A9F">
      <w:pPr>
        <w:numPr>
          <w:ilvl w:val="0"/>
          <w:numId w:val="5"/>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Crime and safety;</w:t>
      </w:r>
    </w:p>
    <w:p w:rsidR="00B01A9F" w:rsidRPr="00B219D4" w:rsidRDefault="00B01A9F" w:rsidP="00B01A9F">
      <w:pPr>
        <w:autoSpaceDE/>
        <w:autoSpaceDN/>
        <w:ind w:left="720"/>
        <w:jc w:val="both"/>
        <w:rPr>
          <w:rFonts w:ascii="Trebuchet MS" w:hAnsi="Trebuchet MS"/>
          <w:b/>
          <w:i/>
          <w:color w:val="000000" w:themeColor="text1"/>
          <w:sz w:val="24"/>
          <w:szCs w:val="24"/>
        </w:rPr>
      </w:pPr>
      <w:r w:rsidRPr="00B219D4">
        <w:rPr>
          <w:rFonts w:ascii="Trebuchet MS" w:hAnsi="Trebuchet MS"/>
          <w:b/>
          <w:i/>
          <w:color w:val="000000" w:themeColor="text1"/>
          <w:sz w:val="24"/>
          <w:szCs w:val="24"/>
        </w:rPr>
        <w:t>No</w:t>
      </w:r>
    </w:p>
    <w:p w:rsidR="00B01A9F" w:rsidRPr="005D4473" w:rsidRDefault="00B01A9F" w:rsidP="00B01A9F">
      <w:pPr>
        <w:rPr>
          <w:rFonts w:ascii="Trebuchet MS" w:hAnsi="Trebuchet MS"/>
          <w:color w:val="000000" w:themeColor="text1"/>
          <w:sz w:val="24"/>
          <w:szCs w:val="24"/>
        </w:rPr>
      </w:pPr>
    </w:p>
    <w:p w:rsidR="00B01A9F" w:rsidRPr="005D4473" w:rsidRDefault="00B01A9F" w:rsidP="00B01A9F">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B01A9F" w:rsidRPr="005D4473" w:rsidRDefault="00B01A9F" w:rsidP="00B01A9F">
      <w:pPr>
        <w:ind w:hanging="11"/>
        <w:jc w:val="both"/>
        <w:rPr>
          <w:rFonts w:ascii="Trebuchet MS" w:hAnsi="Trebuchet MS" w:cs="Trebuchet MS"/>
          <w:color w:val="000000" w:themeColor="text1"/>
          <w:sz w:val="24"/>
          <w:szCs w:val="24"/>
        </w:rPr>
      </w:pPr>
    </w:p>
    <w:p w:rsidR="00B01A9F" w:rsidRPr="005D4473" w:rsidRDefault="00B01A9F" w:rsidP="00B01A9F">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B01A9F" w:rsidRDefault="00B01A9F" w:rsidP="00B01A9F">
      <w:pPr>
        <w:pStyle w:val="PlainText"/>
        <w:rPr>
          <w:rFonts w:ascii="Trebuchet MS" w:hAnsi="Trebuchet MS"/>
          <w:sz w:val="24"/>
          <w:szCs w:val="24"/>
        </w:rPr>
      </w:pPr>
    </w:p>
    <w:p w:rsidR="00B01A9F" w:rsidRPr="005D4473" w:rsidRDefault="00B01A9F" w:rsidP="00B01A9F">
      <w:pPr>
        <w:ind w:hanging="11"/>
        <w:jc w:val="both"/>
        <w:rPr>
          <w:rFonts w:ascii="Trebuchet MS" w:hAnsi="Trebuchet MS" w:cs="Trebuchet MS"/>
          <w:b/>
          <w:color w:val="000000" w:themeColor="text1"/>
          <w:sz w:val="24"/>
          <w:szCs w:val="24"/>
        </w:rPr>
      </w:pPr>
    </w:p>
    <w:p w:rsidR="00B01A9F" w:rsidRPr="00352035" w:rsidRDefault="00B01A9F" w:rsidP="00B01A9F">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Conditions:</w:t>
      </w:r>
    </w:p>
    <w:p w:rsidR="00B01A9F" w:rsidRPr="00352035" w:rsidRDefault="00B01A9F" w:rsidP="00B01A9F">
      <w:pPr>
        <w:ind w:hanging="11"/>
        <w:jc w:val="both"/>
        <w:rPr>
          <w:rFonts w:ascii="Trebuchet MS" w:hAnsi="Trebuchet MS" w:cs="Trebuchet MS"/>
          <w:sz w:val="24"/>
          <w:szCs w:val="24"/>
        </w:rPr>
      </w:pPr>
    </w:p>
    <w:p w:rsidR="00B01A9F" w:rsidRPr="00352035" w:rsidRDefault="00B01A9F" w:rsidP="00B01A9F">
      <w:pPr>
        <w:numPr>
          <w:ilvl w:val="0"/>
          <w:numId w:val="2"/>
        </w:numPr>
        <w:contextualSpacing/>
        <w:jc w:val="both"/>
        <w:rPr>
          <w:rFonts w:ascii="Trebuchet MS" w:hAnsi="Trebuchet MS"/>
          <w:sz w:val="24"/>
          <w:szCs w:val="24"/>
          <w:lang w:val="en-US"/>
        </w:rPr>
      </w:pPr>
      <w:r w:rsidRPr="00352035">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B01A9F" w:rsidRPr="00352035" w:rsidRDefault="00B01A9F" w:rsidP="00B01A9F">
      <w:pPr>
        <w:ind w:left="720"/>
        <w:contextualSpacing/>
        <w:jc w:val="both"/>
        <w:rPr>
          <w:rFonts w:ascii="Trebuchet MS" w:hAnsi="Trebuchet MS"/>
          <w:sz w:val="24"/>
          <w:szCs w:val="24"/>
          <w:lang w:val="en-US"/>
        </w:rPr>
      </w:pPr>
    </w:p>
    <w:p w:rsidR="00B01A9F" w:rsidRPr="00352035" w:rsidRDefault="00B01A9F" w:rsidP="00B01A9F">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B01A9F" w:rsidRPr="00352035" w:rsidRDefault="00B01A9F" w:rsidP="00B01A9F">
      <w:pPr>
        <w:ind w:left="720"/>
        <w:contextualSpacing/>
        <w:jc w:val="both"/>
        <w:rPr>
          <w:rFonts w:ascii="Trebuchet MS" w:hAnsi="Trebuchet MS"/>
          <w:sz w:val="24"/>
          <w:szCs w:val="24"/>
          <w:lang w:val="en-US"/>
        </w:rPr>
      </w:pPr>
    </w:p>
    <w:p w:rsidR="00B01A9F" w:rsidRPr="005C5C11" w:rsidRDefault="00B01A9F" w:rsidP="00B01A9F">
      <w:pPr>
        <w:pStyle w:val="ListParagraph"/>
        <w:numPr>
          <w:ilvl w:val="0"/>
          <w:numId w:val="2"/>
        </w:numPr>
        <w:rPr>
          <w:rFonts w:ascii="Trebuchet MS" w:hAnsi="Trebuchet MS"/>
          <w:sz w:val="24"/>
          <w:szCs w:val="24"/>
        </w:rPr>
      </w:pPr>
      <w:r w:rsidRPr="005C5C11">
        <w:rPr>
          <w:rFonts w:ascii="Trebuchet MS" w:hAnsi="Trebuchet MS"/>
          <w:sz w:val="24"/>
          <w:szCs w:val="24"/>
        </w:rPr>
        <w:t>The materials to be used in the construction of the external surfaces of the development shall match those used on the existing building unless otherwise specified in the submitted documents.</w:t>
      </w:r>
    </w:p>
    <w:p w:rsidR="00B01A9F" w:rsidRPr="00352035" w:rsidRDefault="00B01A9F" w:rsidP="00B01A9F">
      <w:pPr>
        <w:ind w:left="720" w:hanging="436"/>
        <w:rPr>
          <w:rFonts w:ascii="Trebuchet MS" w:hAnsi="Trebuchet MS"/>
          <w:sz w:val="24"/>
          <w:szCs w:val="24"/>
        </w:rPr>
      </w:pPr>
    </w:p>
    <w:p w:rsidR="00B01A9F" w:rsidRDefault="00B01A9F" w:rsidP="00B01A9F">
      <w:pPr>
        <w:ind w:left="720"/>
        <w:rPr>
          <w:rFonts w:ascii="Trebuchet MS" w:hAnsi="Trebuchet MS"/>
          <w:sz w:val="24"/>
          <w:szCs w:val="24"/>
        </w:rPr>
      </w:pPr>
      <w:r w:rsidRPr="00352035">
        <w:rPr>
          <w:rFonts w:ascii="Trebuchet MS" w:hAnsi="Trebuchet MS"/>
          <w:sz w:val="24"/>
          <w:szCs w:val="24"/>
        </w:rPr>
        <w:t xml:space="preserve">Reason: To ensure that the new development appears in keeping with the existing building, in the interests of the character of the area, in accordance </w:t>
      </w:r>
      <w:r>
        <w:rPr>
          <w:rFonts w:ascii="Trebuchet MS" w:hAnsi="Trebuchet MS"/>
          <w:sz w:val="24"/>
          <w:szCs w:val="24"/>
        </w:rPr>
        <w:lastRenderedPageBreak/>
        <w:t xml:space="preserve">with Policy CS7 of the </w:t>
      </w:r>
      <w:r w:rsidRPr="00CF42B1">
        <w:rPr>
          <w:rFonts w:ascii="Trebuchet MS" w:hAnsi="Trebuchet MS"/>
          <w:sz w:val="24"/>
          <w:szCs w:val="24"/>
        </w:rPr>
        <w:t>Reading Borough Local Devel</w:t>
      </w:r>
      <w:r>
        <w:rPr>
          <w:rFonts w:ascii="Trebuchet MS" w:hAnsi="Trebuchet MS"/>
          <w:sz w:val="24"/>
          <w:szCs w:val="24"/>
        </w:rPr>
        <w:t>opment Framework Core Strategy</w:t>
      </w:r>
      <w:r w:rsidRPr="00CF42B1">
        <w:rPr>
          <w:rFonts w:ascii="Trebuchet MS" w:hAnsi="Trebuchet MS"/>
          <w:sz w:val="24"/>
          <w:szCs w:val="24"/>
        </w:rPr>
        <w:t xml:space="preserve"> 2008 (altered 2015)</w:t>
      </w:r>
      <w:r>
        <w:rPr>
          <w:rFonts w:ascii="Trebuchet MS" w:hAnsi="Trebuchet MS"/>
          <w:sz w:val="24"/>
          <w:szCs w:val="24"/>
        </w:rPr>
        <w:t xml:space="preserve"> and </w:t>
      </w:r>
      <w:r w:rsidRPr="00352035">
        <w:rPr>
          <w:rFonts w:ascii="Trebuchet MS" w:hAnsi="Trebuchet MS"/>
          <w:sz w:val="24"/>
          <w:szCs w:val="24"/>
        </w:rPr>
        <w:t>Policy DM9 of the Sites and Detailed Policies Document 2012</w:t>
      </w:r>
      <w:r>
        <w:rPr>
          <w:rFonts w:ascii="Trebuchet MS" w:hAnsi="Trebuchet MS"/>
          <w:sz w:val="24"/>
          <w:szCs w:val="24"/>
        </w:rPr>
        <w:t xml:space="preserve"> (altered 2015)</w:t>
      </w:r>
      <w:r w:rsidRPr="00352035">
        <w:rPr>
          <w:rFonts w:ascii="Trebuchet MS" w:hAnsi="Trebuchet MS"/>
          <w:sz w:val="24"/>
          <w:szCs w:val="24"/>
        </w:rPr>
        <w:t>.</w:t>
      </w:r>
    </w:p>
    <w:p w:rsidR="00B01A9F" w:rsidRDefault="00B01A9F" w:rsidP="00B01A9F">
      <w:pPr>
        <w:rPr>
          <w:rFonts w:ascii="Trebuchet MS" w:hAnsi="Trebuchet MS"/>
          <w:sz w:val="24"/>
          <w:szCs w:val="24"/>
        </w:rPr>
      </w:pPr>
    </w:p>
    <w:p w:rsidR="00B01A9F" w:rsidRPr="005C5C11" w:rsidRDefault="00B01A9F" w:rsidP="00B01A9F">
      <w:pPr>
        <w:pStyle w:val="ListParagraph"/>
        <w:numPr>
          <w:ilvl w:val="0"/>
          <w:numId w:val="2"/>
        </w:numPr>
        <w:rPr>
          <w:rFonts w:ascii="Trebuchet MS" w:eastAsia="Times New Roman" w:hAnsi="Trebuchet MS" w:cs="Courier New"/>
          <w:sz w:val="24"/>
          <w:szCs w:val="24"/>
        </w:rPr>
      </w:pPr>
      <w:r w:rsidRPr="005C5C11">
        <w:rPr>
          <w:rFonts w:ascii="Trebuchet MS" w:eastAsia="Times New Roman" w:hAnsi="Trebuchet MS" w:cs="Trebuchet MS"/>
          <w:sz w:val="24"/>
          <w:szCs w:val="24"/>
        </w:rPr>
        <w:t>The permission relates only to the following plans and drawings:</w:t>
      </w:r>
      <w:r w:rsidRPr="005C5C11">
        <w:rPr>
          <w:rFonts w:ascii="Trebuchet MS" w:eastAsia="Times New Roman" w:hAnsi="Trebuchet MS" w:cs="Courier New"/>
          <w:sz w:val="24"/>
          <w:szCs w:val="24"/>
        </w:rPr>
        <w:t xml:space="preserve"> </w:t>
      </w:r>
    </w:p>
    <w:p w:rsidR="00AA7564" w:rsidRDefault="00AA7564" w:rsidP="00AA756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26316-01 – Existing Ground Floor Plan</w:t>
      </w:r>
    </w:p>
    <w:p w:rsidR="00AA7564" w:rsidRDefault="00AA7564" w:rsidP="00AA756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26316-02 – Existing Elevations</w:t>
      </w:r>
    </w:p>
    <w:p w:rsidR="00AA7564" w:rsidRDefault="00AA7564" w:rsidP="00AA756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26316-05 – Block and Location Plans</w:t>
      </w:r>
    </w:p>
    <w:p w:rsidR="00AA7564" w:rsidRDefault="00AA7564" w:rsidP="00AA756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Received 31</w:t>
      </w:r>
      <w:r w:rsidRPr="00AA7564">
        <w:rPr>
          <w:rFonts w:ascii="Trebuchet MS" w:hAnsi="Trebuchet MS"/>
          <w:color w:val="000000" w:themeColor="text1"/>
          <w:sz w:val="24"/>
          <w:szCs w:val="24"/>
          <w:vertAlign w:val="superscript"/>
        </w:rPr>
        <w:t>st</w:t>
      </w:r>
      <w:r>
        <w:rPr>
          <w:rFonts w:ascii="Trebuchet MS" w:hAnsi="Trebuchet MS"/>
          <w:color w:val="000000" w:themeColor="text1"/>
          <w:sz w:val="24"/>
          <w:szCs w:val="24"/>
        </w:rPr>
        <w:t xml:space="preserve"> August 2016</w:t>
      </w:r>
    </w:p>
    <w:p w:rsidR="00AA7564" w:rsidRDefault="00AA7564" w:rsidP="00AA7564">
      <w:pPr>
        <w:pStyle w:val="PlainText"/>
        <w:rPr>
          <w:rFonts w:ascii="Trebuchet MS" w:hAnsi="Trebuchet MS"/>
          <w:color w:val="000000" w:themeColor="text1"/>
          <w:sz w:val="24"/>
          <w:szCs w:val="24"/>
        </w:rPr>
      </w:pPr>
    </w:p>
    <w:p w:rsidR="00AA7564" w:rsidRDefault="00AA7564" w:rsidP="00AA756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26316-03A – Proposed Ground Floor Plans</w:t>
      </w:r>
    </w:p>
    <w:p w:rsidR="00AA7564" w:rsidRPr="00FC4A27" w:rsidRDefault="00AA7564" w:rsidP="00AA7564">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26316-04A – Proposed Elevations</w:t>
      </w:r>
    </w:p>
    <w:p w:rsidR="00B01A9F" w:rsidRDefault="00B01A9F" w:rsidP="00B01A9F">
      <w:pPr>
        <w:ind w:left="720"/>
        <w:rPr>
          <w:rFonts w:ascii="Trebuchet MS" w:eastAsia="Times New Roman" w:hAnsi="Trebuchet MS" w:cs="Courier New"/>
          <w:sz w:val="24"/>
          <w:szCs w:val="24"/>
        </w:rPr>
      </w:pPr>
      <w:r w:rsidRPr="00FC4A27">
        <w:rPr>
          <w:rFonts w:ascii="Trebuchet MS" w:eastAsia="Times New Roman" w:hAnsi="Trebuchet MS" w:cs="Courier New"/>
          <w:sz w:val="24"/>
          <w:szCs w:val="24"/>
        </w:rPr>
        <w:t xml:space="preserve">Received </w:t>
      </w:r>
      <w:r w:rsidR="00AA7564">
        <w:rPr>
          <w:rFonts w:ascii="Trebuchet MS" w:eastAsia="Times New Roman" w:hAnsi="Trebuchet MS" w:cs="Courier New"/>
          <w:sz w:val="24"/>
          <w:szCs w:val="24"/>
        </w:rPr>
        <w:t>11</w:t>
      </w:r>
      <w:r w:rsidR="00AA7564" w:rsidRPr="00AA7564">
        <w:rPr>
          <w:rFonts w:ascii="Trebuchet MS" w:eastAsia="Times New Roman" w:hAnsi="Trebuchet MS" w:cs="Courier New"/>
          <w:sz w:val="24"/>
          <w:szCs w:val="24"/>
          <w:vertAlign w:val="superscript"/>
        </w:rPr>
        <w:t>th</w:t>
      </w:r>
      <w:r w:rsidR="00AA7564">
        <w:rPr>
          <w:rFonts w:ascii="Trebuchet MS" w:eastAsia="Times New Roman" w:hAnsi="Trebuchet MS" w:cs="Courier New"/>
          <w:sz w:val="24"/>
          <w:szCs w:val="24"/>
        </w:rPr>
        <w:t xml:space="preserve"> October 2016</w:t>
      </w:r>
    </w:p>
    <w:p w:rsidR="00B01A9F" w:rsidRPr="00352035" w:rsidRDefault="00B01A9F" w:rsidP="00B01A9F">
      <w:pPr>
        <w:ind w:left="720"/>
        <w:rPr>
          <w:rFonts w:ascii="Trebuchet MS" w:eastAsia="Times New Roman" w:hAnsi="Trebuchet MS" w:cs="Courier New"/>
          <w:sz w:val="24"/>
          <w:szCs w:val="24"/>
        </w:rPr>
      </w:pPr>
    </w:p>
    <w:p w:rsidR="00B01A9F" w:rsidRDefault="00B01A9F" w:rsidP="00B01A9F">
      <w:pPr>
        <w:ind w:left="720"/>
        <w:jc w:val="both"/>
        <w:rPr>
          <w:rFonts w:ascii="Trebuchet MS" w:hAnsi="Trebuchet MS"/>
          <w:sz w:val="24"/>
          <w:szCs w:val="24"/>
        </w:rPr>
      </w:pPr>
      <w:r w:rsidRPr="00352035">
        <w:rPr>
          <w:rFonts w:ascii="Trebuchet MS" w:hAnsi="Trebuchet MS"/>
          <w:sz w:val="24"/>
          <w:szCs w:val="24"/>
        </w:rPr>
        <w:t>Reason: To clarify which plans have been approved</w:t>
      </w:r>
      <w:r>
        <w:rPr>
          <w:rFonts w:ascii="Trebuchet MS" w:hAnsi="Trebuchet MS"/>
          <w:sz w:val="24"/>
          <w:szCs w:val="24"/>
        </w:rPr>
        <w:t xml:space="preserve"> and in the interests of proper planning</w:t>
      </w:r>
      <w:r w:rsidRPr="00352035">
        <w:rPr>
          <w:rFonts w:ascii="Trebuchet MS" w:hAnsi="Trebuchet MS"/>
          <w:sz w:val="24"/>
          <w:szCs w:val="24"/>
        </w:rPr>
        <w:t>.</w:t>
      </w:r>
    </w:p>
    <w:p w:rsidR="00B01A9F" w:rsidRPr="00527F91" w:rsidRDefault="00B01A9F" w:rsidP="00B01A9F">
      <w:pPr>
        <w:jc w:val="both"/>
        <w:rPr>
          <w:rFonts w:ascii="Trebuchet MS" w:hAnsi="Trebuchet MS"/>
          <w:sz w:val="24"/>
          <w:szCs w:val="24"/>
        </w:rPr>
      </w:pPr>
    </w:p>
    <w:p w:rsidR="00B01A9F" w:rsidRPr="005C5C11" w:rsidRDefault="00B01A9F" w:rsidP="00B01A9F">
      <w:pPr>
        <w:pStyle w:val="ListParagraph"/>
        <w:jc w:val="both"/>
        <w:rPr>
          <w:rFonts w:ascii="Trebuchet MS" w:hAnsi="Trebuchet MS"/>
          <w:sz w:val="24"/>
          <w:szCs w:val="24"/>
        </w:rPr>
      </w:pPr>
    </w:p>
    <w:p w:rsidR="00B01A9F" w:rsidRPr="00352035" w:rsidRDefault="00B01A9F" w:rsidP="00B01A9F">
      <w:pPr>
        <w:ind w:hanging="11"/>
        <w:jc w:val="both"/>
        <w:rPr>
          <w:rFonts w:ascii="Trebuchet MS" w:hAnsi="Trebuchet MS" w:cs="Trebuchet MS"/>
          <w:sz w:val="24"/>
          <w:szCs w:val="24"/>
          <w:u w:val="single"/>
        </w:rPr>
      </w:pPr>
      <w:proofErr w:type="spellStart"/>
      <w:r w:rsidRPr="00352035">
        <w:rPr>
          <w:rFonts w:ascii="Trebuchet MS" w:hAnsi="Trebuchet MS" w:cs="Trebuchet MS"/>
          <w:sz w:val="24"/>
          <w:szCs w:val="24"/>
          <w:u w:val="single"/>
        </w:rPr>
        <w:t>Informatives</w:t>
      </w:r>
      <w:proofErr w:type="spellEnd"/>
      <w:r w:rsidRPr="00352035">
        <w:rPr>
          <w:rFonts w:ascii="Trebuchet MS" w:hAnsi="Trebuchet MS" w:cs="Trebuchet MS"/>
          <w:sz w:val="24"/>
          <w:szCs w:val="24"/>
          <w:u w:val="single"/>
        </w:rPr>
        <w:t xml:space="preserve"> relating to:</w:t>
      </w:r>
    </w:p>
    <w:p w:rsidR="00B01A9F" w:rsidRPr="00352035" w:rsidRDefault="00B01A9F" w:rsidP="00B01A9F">
      <w:pPr>
        <w:ind w:hanging="11"/>
        <w:jc w:val="both"/>
        <w:rPr>
          <w:rFonts w:ascii="Trebuchet MS" w:hAnsi="Trebuchet MS" w:cs="Trebuchet MS"/>
          <w:sz w:val="24"/>
          <w:szCs w:val="24"/>
        </w:rPr>
      </w:pPr>
    </w:p>
    <w:p w:rsidR="00B01A9F" w:rsidRPr="00352035" w:rsidRDefault="00B01A9F" w:rsidP="00B01A9F">
      <w:pPr>
        <w:pStyle w:val="ListParagraph"/>
        <w:numPr>
          <w:ilvl w:val="1"/>
          <w:numId w:val="1"/>
        </w:numPr>
        <w:autoSpaceDE/>
        <w:autoSpaceDN/>
        <w:spacing w:after="200" w:line="276" w:lineRule="auto"/>
        <w:ind w:left="709"/>
        <w:rPr>
          <w:rFonts w:ascii="Trebuchet MS" w:hAnsi="Trebuchet MS"/>
          <w:sz w:val="24"/>
          <w:szCs w:val="24"/>
        </w:rPr>
      </w:pPr>
      <w:r w:rsidRPr="0035203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B01A9F" w:rsidRPr="00352035" w:rsidRDefault="00B01A9F" w:rsidP="00B01A9F">
      <w:pPr>
        <w:pStyle w:val="ListParagraph"/>
        <w:ind w:left="709"/>
        <w:rPr>
          <w:rFonts w:ascii="Trebuchet MS" w:hAnsi="Trebuchet MS"/>
          <w:sz w:val="24"/>
          <w:szCs w:val="24"/>
        </w:rPr>
      </w:pPr>
    </w:p>
    <w:p w:rsidR="00B01A9F" w:rsidRPr="00352035" w:rsidRDefault="00B01A9F" w:rsidP="00B01A9F">
      <w:pPr>
        <w:pStyle w:val="ListParagraph"/>
        <w:numPr>
          <w:ilvl w:val="1"/>
          <w:numId w:val="1"/>
        </w:numPr>
        <w:autoSpaceDE/>
        <w:autoSpaceDN/>
        <w:spacing w:after="200" w:line="276" w:lineRule="auto"/>
        <w:ind w:left="709"/>
        <w:rPr>
          <w:rFonts w:ascii="Trebuchet MS" w:hAnsi="Trebuchet MS"/>
          <w:sz w:val="24"/>
          <w:szCs w:val="24"/>
        </w:rPr>
      </w:pPr>
      <w:r w:rsidRPr="0035203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B01A9F" w:rsidRPr="00352035" w:rsidRDefault="00B01A9F" w:rsidP="00B01A9F">
      <w:pPr>
        <w:pStyle w:val="ListParagraph"/>
        <w:ind w:left="709"/>
        <w:rPr>
          <w:rFonts w:ascii="Trebuchet MS" w:hAnsi="Trebuchet MS"/>
          <w:sz w:val="24"/>
          <w:szCs w:val="24"/>
        </w:rPr>
      </w:pPr>
    </w:p>
    <w:p w:rsidR="00B01A9F" w:rsidRPr="00EE6A0A" w:rsidRDefault="00B01A9F" w:rsidP="00B01A9F">
      <w:pPr>
        <w:pStyle w:val="ListParagraph"/>
        <w:numPr>
          <w:ilvl w:val="1"/>
          <w:numId w:val="1"/>
        </w:numPr>
        <w:autoSpaceDE/>
        <w:autoSpaceDN/>
        <w:spacing w:line="276" w:lineRule="auto"/>
        <w:ind w:left="709"/>
        <w:rPr>
          <w:rFonts w:ascii="Trebuchet MS" w:hAnsi="Trebuchet MS"/>
          <w:color w:val="0000FF"/>
          <w:sz w:val="24"/>
          <w:szCs w:val="24"/>
          <w:u w:val="single"/>
        </w:rPr>
      </w:pPr>
      <w:r w:rsidRPr="00352035">
        <w:rPr>
          <w:rFonts w:ascii="Trebuchet MS" w:hAnsi="Trebuchet MS"/>
          <w:sz w:val="24"/>
          <w:szCs w:val="24"/>
        </w:rPr>
        <w:t>The construction (and demolition) of the development will be subj</w:t>
      </w:r>
      <w:r>
        <w:rPr>
          <w:rFonts w:ascii="Trebuchet MS" w:hAnsi="Trebuchet MS"/>
          <w:sz w:val="24"/>
          <w:szCs w:val="24"/>
        </w:rPr>
        <w:t>ect to environmental health law.</w:t>
      </w:r>
    </w:p>
    <w:p w:rsidR="00B01A9F" w:rsidRPr="00352035" w:rsidRDefault="00B01A9F" w:rsidP="00B01A9F">
      <w:pPr>
        <w:pStyle w:val="ListParagraph"/>
        <w:autoSpaceDE/>
        <w:autoSpaceDN/>
        <w:spacing w:line="276" w:lineRule="auto"/>
        <w:ind w:left="709"/>
        <w:rPr>
          <w:rFonts w:ascii="Trebuchet MS" w:hAnsi="Trebuchet MS"/>
          <w:color w:val="0000FF"/>
          <w:sz w:val="24"/>
          <w:szCs w:val="24"/>
          <w:u w:val="single"/>
        </w:rPr>
      </w:pPr>
    </w:p>
    <w:p w:rsidR="00B01A9F" w:rsidRPr="00352035" w:rsidRDefault="00B01A9F" w:rsidP="00B01A9F">
      <w:pPr>
        <w:pStyle w:val="ListParagraph"/>
        <w:numPr>
          <w:ilvl w:val="1"/>
          <w:numId w:val="1"/>
        </w:numPr>
        <w:autoSpaceDE/>
        <w:autoSpaceDN/>
        <w:spacing w:after="200" w:line="276" w:lineRule="auto"/>
        <w:ind w:left="709"/>
        <w:rPr>
          <w:rStyle w:val="Hyperlink"/>
          <w:rFonts w:ascii="Trebuchet MS" w:hAnsi="Trebuchet MS"/>
          <w:sz w:val="24"/>
          <w:szCs w:val="24"/>
        </w:rPr>
      </w:pPr>
      <w:r w:rsidRPr="00352035">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w:t>
      </w:r>
      <w:bookmarkStart w:id="0" w:name="_GoBack"/>
      <w:bookmarkEnd w:id="0"/>
      <w:r w:rsidRPr="00352035">
        <w:rPr>
          <w:rFonts w:ascii="Trebuchet MS" w:hAnsi="Trebuchet MS"/>
          <w:sz w:val="24"/>
          <w:szCs w:val="24"/>
        </w:rPr>
        <w:t xml:space="preserve">onto land that is not under the developer's control. The developer should also be mindful of the obligations and requirements of the Party Wall Act (1996) details of which can be found at: </w:t>
      </w:r>
      <w:hyperlink r:id="rId6" w:history="1">
        <w:r w:rsidRPr="00352035">
          <w:rPr>
            <w:rStyle w:val="Hyperlink"/>
            <w:rFonts w:ascii="Trebuchet MS" w:hAnsi="Trebuchet MS"/>
            <w:sz w:val="24"/>
            <w:szCs w:val="24"/>
          </w:rPr>
          <w:t>http://www.communities.gov.uk/publications/planningandbuilding/partywall</w:t>
        </w:r>
      </w:hyperlink>
    </w:p>
    <w:p w:rsidR="00B01A9F" w:rsidRPr="00352035" w:rsidRDefault="00B01A9F" w:rsidP="00B01A9F">
      <w:pPr>
        <w:pStyle w:val="ListParagraph"/>
        <w:ind w:left="709"/>
        <w:rPr>
          <w:rFonts w:ascii="Trebuchet MS" w:hAnsi="Trebuchet MS"/>
          <w:sz w:val="24"/>
          <w:szCs w:val="24"/>
        </w:rPr>
      </w:pPr>
    </w:p>
    <w:p w:rsidR="004443B7" w:rsidRDefault="00B01A9F" w:rsidP="00F174C4">
      <w:pPr>
        <w:pStyle w:val="ListParagraph"/>
        <w:numPr>
          <w:ilvl w:val="1"/>
          <w:numId w:val="1"/>
        </w:numPr>
        <w:autoSpaceDE/>
        <w:autoSpaceDN/>
        <w:spacing w:after="200" w:line="276" w:lineRule="auto"/>
        <w:ind w:left="709"/>
      </w:pPr>
      <w:r w:rsidRPr="00F174C4">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p>
    <w:sectPr w:rsidR="004443B7" w:rsidSect="00B65E91">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C80E4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751148"/>
    <w:multiLevelType w:val="hybridMultilevel"/>
    <w:tmpl w:val="9ACAD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ED644DE"/>
    <w:multiLevelType w:val="hybridMultilevel"/>
    <w:tmpl w:val="66BEE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FFB1766"/>
    <w:multiLevelType w:val="hybridMultilevel"/>
    <w:tmpl w:val="F1305528"/>
    <w:lvl w:ilvl="0" w:tplc="F9C250FA">
      <w:start w:val="1"/>
      <w:numFmt w:val="upperLetter"/>
      <w:lvlText w:val="%1."/>
      <w:lvlJc w:val="left"/>
      <w:pPr>
        <w:ind w:left="1080" w:hanging="720"/>
      </w:pPr>
      <w:rPr>
        <w:rFonts w:hint="default"/>
      </w:rPr>
    </w:lvl>
    <w:lvl w:ilvl="1" w:tplc="75801B1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B01A9F"/>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16CC"/>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506"/>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A7564"/>
    <w:rsid w:val="00AB45E1"/>
    <w:rsid w:val="00AB5D5F"/>
    <w:rsid w:val="00AC306E"/>
    <w:rsid w:val="00AC642A"/>
    <w:rsid w:val="00AE3EA3"/>
    <w:rsid w:val="00AF5594"/>
    <w:rsid w:val="00AF644C"/>
    <w:rsid w:val="00B01A9F"/>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2E60"/>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6789"/>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174C4"/>
    <w:rsid w:val="00F26BD0"/>
    <w:rsid w:val="00F56D81"/>
    <w:rsid w:val="00F604AF"/>
    <w:rsid w:val="00F66F08"/>
    <w:rsid w:val="00F715D1"/>
    <w:rsid w:val="00F77844"/>
    <w:rsid w:val="00F81C93"/>
    <w:rsid w:val="00F87814"/>
    <w:rsid w:val="00FA0B72"/>
    <w:rsid w:val="00FA3277"/>
    <w:rsid w:val="00FA4BAB"/>
    <w:rsid w:val="00FA7BE2"/>
    <w:rsid w:val="00FB29A8"/>
    <w:rsid w:val="00FB4F57"/>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9F"/>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01A9F"/>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01A9F"/>
    <w:rPr>
      <w:rFonts w:ascii="Courier New" w:eastAsia="Times New Roman" w:hAnsi="Courier New" w:cs="Courier New"/>
      <w:sz w:val="20"/>
      <w:szCs w:val="20"/>
      <w:lang w:eastAsia="en-GB"/>
    </w:rPr>
  </w:style>
  <w:style w:type="paragraph" w:styleId="ListParagraph">
    <w:name w:val="List Paragraph"/>
    <w:basedOn w:val="Normal"/>
    <w:uiPriority w:val="34"/>
    <w:qFormat/>
    <w:rsid w:val="00B01A9F"/>
    <w:pPr>
      <w:ind w:left="720"/>
      <w:contextualSpacing/>
    </w:pPr>
  </w:style>
  <w:style w:type="character" w:styleId="Hyperlink">
    <w:name w:val="Hyperlink"/>
    <w:basedOn w:val="DefaultParagraphFont"/>
    <w:uiPriority w:val="99"/>
    <w:unhideWhenUsed/>
    <w:rsid w:val="00B01A9F"/>
    <w:rPr>
      <w:color w:val="0000FF" w:themeColor="hyperlink"/>
      <w:u w:val="single"/>
    </w:rPr>
  </w:style>
  <w:style w:type="paragraph" w:customStyle="1" w:styleId="Default">
    <w:name w:val="Default"/>
    <w:rsid w:val="00B01A9F"/>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planningandbuilding/partywal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5EE0DF8B</Template>
  <TotalTime>73</TotalTime>
  <Pages>5</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2016-10-19T21:08:00Z</dcterms:created>
  <dcterms:modified xsi:type="dcterms:W3CDTF">2016-10-24T15:27:00Z</dcterms:modified>
</cp:coreProperties>
</file>