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588" w:rsidRPr="00792251" w:rsidRDefault="00040588" w:rsidP="00040588">
      <w:pPr>
        <w:keepNext/>
        <w:spacing w:after="0" w:line="240" w:lineRule="auto"/>
        <w:outlineLvl w:val="2"/>
        <w:rPr>
          <w:rFonts w:ascii="Trebuchet MS" w:eastAsia="Times New Roman" w:hAnsi="Trebuchet MS" w:cs="Times New Roman"/>
          <w:b/>
          <w:color w:val="000000" w:themeColor="text1"/>
        </w:rPr>
      </w:pPr>
      <w:r w:rsidRPr="00792251">
        <w:rPr>
          <w:rFonts w:ascii="Trebuchet MS" w:eastAsia="Times New Roman" w:hAnsi="Trebuchet MS" w:cs="Times New Roman"/>
          <w:b/>
          <w:color w:val="000000" w:themeColor="text1"/>
        </w:rPr>
        <w:t>Delegated Application Report</w:t>
      </w:r>
      <w:r w:rsidRPr="00792251">
        <w:rPr>
          <w:rFonts w:ascii="Trebuchet MS" w:eastAsia="Times New Roman" w:hAnsi="Trebuchet MS" w:cs="Times New Roman"/>
          <w:b/>
          <w:color w:val="000000" w:themeColor="text1"/>
        </w:rPr>
        <w:tab/>
      </w:r>
      <w:r w:rsidRPr="00792251">
        <w:rPr>
          <w:rFonts w:ascii="Trebuchet MS" w:eastAsia="Times New Roman" w:hAnsi="Trebuchet MS" w:cs="Times New Roman"/>
          <w:b/>
          <w:color w:val="000000" w:themeColor="text1"/>
        </w:rPr>
        <w:tab/>
      </w:r>
      <w:r w:rsidRPr="00792251">
        <w:rPr>
          <w:rFonts w:ascii="Trebuchet MS" w:eastAsia="Times New Roman" w:hAnsi="Trebuchet MS" w:cs="Times New Roman"/>
          <w:b/>
          <w:color w:val="000000" w:themeColor="text1"/>
        </w:rPr>
        <w:tab/>
      </w:r>
    </w:p>
    <w:p w:rsidR="00040588" w:rsidRPr="00792251" w:rsidRDefault="00040588" w:rsidP="00040588">
      <w:pPr>
        <w:keepNext/>
        <w:spacing w:after="0" w:line="240" w:lineRule="auto"/>
        <w:outlineLvl w:val="2"/>
        <w:rPr>
          <w:rFonts w:ascii="Trebuchet MS" w:eastAsia="Times New Roman" w:hAnsi="Trebuchet MS" w:cs="Times New Roman"/>
          <w:b/>
          <w:color w:val="000000" w:themeColor="text1"/>
        </w:rPr>
      </w:pPr>
    </w:p>
    <w:p w:rsidR="00040588" w:rsidRPr="00792251" w:rsidRDefault="00040588" w:rsidP="00040588">
      <w:pPr>
        <w:keepNext/>
        <w:spacing w:after="0" w:line="240" w:lineRule="auto"/>
        <w:outlineLvl w:val="2"/>
        <w:rPr>
          <w:rFonts w:ascii="Trebuchet MS" w:eastAsia="Times New Roman" w:hAnsi="Trebuchet MS" w:cs="Times New Roman"/>
          <w:b/>
          <w:color w:val="000000" w:themeColor="text1"/>
        </w:rPr>
      </w:pPr>
      <w:r w:rsidRPr="00792251">
        <w:rPr>
          <w:rFonts w:ascii="Trebuchet MS" w:eastAsia="Times New Roman" w:hAnsi="Trebuchet MS" w:cs="Times New Roman"/>
          <w:b/>
          <w:color w:val="000000" w:themeColor="text1"/>
        </w:rPr>
        <w:t xml:space="preserve">Target Date: </w:t>
      </w:r>
      <w:r w:rsidR="00BD05A7" w:rsidRPr="00792251">
        <w:rPr>
          <w:rFonts w:ascii="Trebuchet MS" w:eastAsia="Times New Roman" w:hAnsi="Trebuchet MS" w:cs="Times New Roman"/>
          <w:b/>
          <w:color w:val="000000" w:themeColor="text1"/>
        </w:rPr>
        <w:t>08/07/</w:t>
      </w:r>
      <w:r w:rsidRPr="00792251">
        <w:rPr>
          <w:rFonts w:ascii="Trebuchet MS" w:eastAsia="Times New Roman" w:hAnsi="Trebuchet MS" w:cs="Times New Roman"/>
          <w:b/>
          <w:color w:val="000000" w:themeColor="text1"/>
        </w:rPr>
        <w:t>2016</w:t>
      </w:r>
      <w:r w:rsidRPr="00792251">
        <w:rPr>
          <w:rFonts w:ascii="Trebuchet MS" w:eastAsia="Times New Roman" w:hAnsi="Trebuchet MS" w:cs="Times New Roman"/>
          <w:b/>
          <w:color w:val="000000" w:themeColor="text1"/>
        </w:rPr>
        <w:tab/>
      </w:r>
      <w:r w:rsidRPr="00792251">
        <w:rPr>
          <w:rFonts w:ascii="Trebuchet MS" w:eastAsia="Times New Roman" w:hAnsi="Trebuchet MS" w:cs="Times New Roman"/>
          <w:b/>
          <w:color w:val="000000" w:themeColor="text1"/>
        </w:rPr>
        <w:tab/>
      </w:r>
      <w:r w:rsidRPr="00792251">
        <w:rPr>
          <w:rFonts w:ascii="Trebuchet MS" w:eastAsia="Times New Roman" w:hAnsi="Trebuchet MS" w:cs="Times New Roman"/>
          <w:b/>
          <w:color w:val="000000" w:themeColor="text1"/>
        </w:rPr>
        <w:tab/>
      </w:r>
    </w:p>
    <w:p w:rsidR="00040588" w:rsidRPr="00792251" w:rsidRDefault="00040588" w:rsidP="00040588">
      <w:pPr>
        <w:spacing w:after="0" w:line="240" w:lineRule="auto"/>
        <w:rPr>
          <w:rFonts w:ascii="Trebuchet MS" w:eastAsia="Times New Roman" w:hAnsi="Trebuchet MS" w:cs="Times New Roman"/>
          <w:b/>
          <w:color w:val="000000" w:themeColor="text1"/>
        </w:rPr>
      </w:pPr>
    </w:p>
    <w:p w:rsidR="00040588" w:rsidRPr="00792251" w:rsidRDefault="00040588" w:rsidP="00040588">
      <w:pPr>
        <w:spacing w:after="0" w:line="240" w:lineRule="auto"/>
        <w:rPr>
          <w:rFonts w:ascii="Trebuchet MS" w:eastAsia="Times New Roman" w:hAnsi="Trebuchet MS" w:cs="Times New Roman"/>
          <w:b/>
          <w:color w:val="000000" w:themeColor="text1"/>
        </w:rPr>
      </w:pPr>
      <w:r w:rsidRPr="00792251">
        <w:rPr>
          <w:rFonts w:ascii="Trebuchet MS" w:eastAsia="Times New Roman" w:hAnsi="Trebuchet MS" w:cs="Times New Roman"/>
          <w:b/>
          <w:color w:val="000000" w:themeColor="text1"/>
        </w:rPr>
        <w:t xml:space="preserve">Address: </w:t>
      </w:r>
      <w:r w:rsidR="00BD05A7" w:rsidRPr="00792251">
        <w:rPr>
          <w:rFonts w:ascii="Trebuchet MS" w:eastAsia="Times New Roman" w:hAnsi="Trebuchet MS" w:cs="Times New Roman"/>
          <w:b/>
          <w:color w:val="000000" w:themeColor="text1"/>
        </w:rPr>
        <w:t>Lidl 577 Basingstoke</w:t>
      </w:r>
      <w:r w:rsidRPr="00792251">
        <w:rPr>
          <w:rFonts w:ascii="Trebuchet MS" w:eastAsia="Times New Roman" w:hAnsi="Trebuchet MS" w:cs="Times New Roman"/>
          <w:b/>
          <w:color w:val="000000" w:themeColor="text1"/>
        </w:rPr>
        <w:t xml:space="preserve"> Road, Reading.</w:t>
      </w:r>
    </w:p>
    <w:p w:rsidR="00040588" w:rsidRPr="00792251" w:rsidRDefault="00040588" w:rsidP="00040588">
      <w:pPr>
        <w:spacing w:after="0" w:line="240" w:lineRule="auto"/>
        <w:rPr>
          <w:rFonts w:ascii="Trebuchet MS" w:eastAsia="Times New Roman" w:hAnsi="Trebuchet MS" w:cs="Times New Roman"/>
          <w:b/>
          <w:color w:val="000000" w:themeColor="text1"/>
        </w:rPr>
      </w:pPr>
      <w:r w:rsidRPr="00792251">
        <w:rPr>
          <w:rFonts w:ascii="Trebuchet MS" w:eastAsia="Times New Roman" w:hAnsi="Trebuchet MS" w:cs="Times New Roman"/>
          <w:b/>
          <w:color w:val="000000" w:themeColor="text1"/>
        </w:rPr>
        <w:t xml:space="preserve"> </w:t>
      </w:r>
    </w:p>
    <w:p w:rsidR="00040588" w:rsidRPr="00792251" w:rsidRDefault="00040588" w:rsidP="00040588">
      <w:pPr>
        <w:spacing w:after="0" w:line="240" w:lineRule="auto"/>
        <w:rPr>
          <w:rFonts w:ascii="Trebuchet MS" w:eastAsia="Times New Roman" w:hAnsi="Trebuchet MS" w:cs="Times New Roman"/>
          <w:b/>
          <w:color w:val="000000" w:themeColor="text1"/>
        </w:rPr>
      </w:pPr>
      <w:r w:rsidRPr="00792251">
        <w:rPr>
          <w:rFonts w:ascii="Trebuchet MS" w:eastAsia="Times New Roman" w:hAnsi="Trebuchet MS" w:cs="Times New Roman"/>
          <w:b/>
          <w:color w:val="000000" w:themeColor="text1"/>
        </w:rPr>
        <w:t>Application No: 160</w:t>
      </w:r>
      <w:r w:rsidR="00BD05A7" w:rsidRPr="00792251">
        <w:rPr>
          <w:rFonts w:ascii="Trebuchet MS" w:eastAsia="Times New Roman" w:hAnsi="Trebuchet MS" w:cs="Times New Roman"/>
          <w:b/>
          <w:color w:val="000000" w:themeColor="text1"/>
        </w:rPr>
        <w:t>843</w:t>
      </w:r>
      <w:r w:rsidRPr="00792251">
        <w:rPr>
          <w:rFonts w:ascii="Trebuchet MS" w:eastAsia="Times New Roman" w:hAnsi="Trebuchet MS" w:cs="Times New Roman"/>
          <w:b/>
          <w:color w:val="000000" w:themeColor="text1"/>
        </w:rPr>
        <w:t>/ADV</w:t>
      </w:r>
    </w:p>
    <w:p w:rsidR="00040588" w:rsidRPr="00792251" w:rsidRDefault="00040588" w:rsidP="00040588">
      <w:pPr>
        <w:spacing w:after="0" w:line="240" w:lineRule="auto"/>
        <w:rPr>
          <w:rFonts w:ascii="Trebuchet MS" w:eastAsia="Times New Roman" w:hAnsi="Trebuchet MS" w:cs="Times New Roman"/>
          <w:b/>
          <w:color w:val="000000" w:themeColor="text1"/>
        </w:rPr>
      </w:pPr>
    </w:p>
    <w:p w:rsidR="00BD05A7" w:rsidRPr="00792251" w:rsidRDefault="00040588" w:rsidP="00BD05A7">
      <w:pPr>
        <w:rPr>
          <w:rFonts w:ascii="Trebuchet MS" w:eastAsia="Times New Roman" w:hAnsi="Trebuchet MS" w:cs="Times New Roman"/>
          <w:b/>
          <w:color w:val="000000" w:themeColor="text1"/>
          <w:lang w:eastAsia="en-GB"/>
        </w:rPr>
      </w:pPr>
      <w:r w:rsidRPr="00792251">
        <w:rPr>
          <w:rFonts w:ascii="Trebuchet MS" w:eastAsia="Times New Roman" w:hAnsi="Trebuchet MS" w:cs="Times New Roman"/>
          <w:b/>
          <w:color w:val="000000" w:themeColor="text1"/>
        </w:rPr>
        <w:t xml:space="preserve">Proposal: </w:t>
      </w:r>
      <w:r w:rsidR="00BD05A7" w:rsidRPr="00792251">
        <w:rPr>
          <w:rFonts w:ascii="Trebuchet MS" w:eastAsia="Times New Roman" w:hAnsi="Trebuchet MS" w:cs="Times New Roman"/>
          <w:b/>
          <w:color w:val="000000" w:themeColor="text1"/>
          <w:lang w:eastAsia="en-GB"/>
        </w:rPr>
        <w:t>Internally Illuminated Freestanding Totem sign.</w:t>
      </w:r>
    </w:p>
    <w:p w:rsidR="00040588" w:rsidRPr="00792251" w:rsidRDefault="00040588" w:rsidP="00040588">
      <w:pPr>
        <w:spacing w:after="0" w:line="240" w:lineRule="auto"/>
        <w:rPr>
          <w:rFonts w:ascii="Trebuchet MS" w:eastAsia="Times New Roman" w:hAnsi="Trebuchet MS" w:cs="Times New Roman"/>
          <w:b/>
          <w:color w:val="000000" w:themeColor="text1"/>
        </w:rPr>
      </w:pPr>
      <w:r w:rsidRPr="00792251">
        <w:rPr>
          <w:rFonts w:ascii="Trebuchet MS" w:eastAsia="Times New Roman" w:hAnsi="Trebuchet MS" w:cs="Times New Roman"/>
          <w:b/>
          <w:color w:val="000000" w:themeColor="text1"/>
        </w:rPr>
        <w:t>Case Officer: John Gregory</w:t>
      </w:r>
    </w:p>
    <w:p w:rsidR="00040588" w:rsidRPr="00A17960" w:rsidRDefault="00040588" w:rsidP="00040588">
      <w:pPr>
        <w:spacing w:after="0" w:line="240" w:lineRule="auto"/>
        <w:rPr>
          <w:rFonts w:ascii="Trebuchet MS" w:eastAsia="Times New Roman" w:hAnsi="Trebuchet MS" w:cs="Times New Roman"/>
          <w:color w:val="000000" w:themeColor="text1"/>
          <w:u w:val="single"/>
        </w:rPr>
      </w:pPr>
    </w:p>
    <w:p w:rsidR="00040588" w:rsidRPr="00A17960" w:rsidRDefault="00040588" w:rsidP="00040588">
      <w:pPr>
        <w:keepNext/>
        <w:pBdr>
          <w:top w:val="single" w:sz="4" w:space="1" w:color="auto"/>
        </w:pBdr>
        <w:spacing w:after="0" w:line="240" w:lineRule="auto"/>
        <w:outlineLvl w:val="1"/>
        <w:rPr>
          <w:rFonts w:ascii="Trebuchet MS" w:eastAsia="Times New Roman" w:hAnsi="Trebuchet MS" w:cs="Times New Roman"/>
          <w:color w:val="000000" w:themeColor="text1"/>
        </w:rPr>
      </w:pPr>
    </w:p>
    <w:p w:rsidR="00040588" w:rsidRPr="003240CF" w:rsidRDefault="00040588" w:rsidP="00040588">
      <w:pPr>
        <w:keepNext/>
        <w:pBdr>
          <w:top w:val="single" w:sz="4" w:space="1" w:color="auto"/>
        </w:pBdr>
        <w:spacing w:after="0" w:line="240" w:lineRule="auto"/>
        <w:outlineLvl w:val="1"/>
        <w:rPr>
          <w:rFonts w:ascii="Trebuchet MS" w:eastAsia="Times New Roman" w:hAnsi="Trebuchet MS" w:cs="Times New Roman"/>
          <w:b/>
          <w:color w:val="000000" w:themeColor="text1"/>
        </w:rPr>
      </w:pPr>
      <w:r w:rsidRPr="003240CF">
        <w:rPr>
          <w:rFonts w:ascii="Trebuchet MS" w:eastAsia="Times New Roman" w:hAnsi="Trebuchet MS" w:cs="Times New Roman"/>
          <w:b/>
          <w:color w:val="000000" w:themeColor="text1"/>
        </w:rPr>
        <w:t xml:space="preserve">Site Description and Surrounding Area: </w:t>
      </w:r>
    </w:p>
    <w:p w:rsidR="00E813CA" w:rsidRPr="00A17960" w:rsidRDefault="00040588" w:rsidP="00E813CA">
      <w:pPr>
        <w:rPr>
          <w:rFonts w:ascii="Trebuchet MS" w:hAnsi="Trebuchet MS"/>
          <w:color w:val="000000" w:themeColor="text1"/>
        </w:rPr>
      </w:pPr>
      <w:r w:rsidRPr="00A17960">
        <w:rPr>
          <w:rFonts w:ascii="Trebuchet MS" w:eastAsia="Times New Roman" w:hAnsi="Trebuchet MS" w:cs="Courier New"/>
          <w:color w:val="000000" w:themeColor="text1"/>
          <w:lang w:eastAsia="en-GB"/>
        </w:rPr>
        <w:t xml:space="preserve">The application relates to the large aluminium clad </w:t>
      </w:r>
      <w:r w:rsidR="00353537" w:rsidRPr="00A17960">
        <w:rPr>
          <w:rFonts w:ascii="Trebuchet MS" w:eastAsia="Times New Roman" w:hAnsi="Trebuchet MS" w:cs="Courier New"/>
          <w:color w:val="000000" w:themeColor="text1"/>
          <w:lang w:eastAsia="en-GB"/>
        </w:rPr>
        <w:t>single storey, red tile pitched roof commercial building on the east side of Basingstoke, south Reading</w:t>
      </w:r>
      <w:r w:rsidR="00E813CA" w:rsidRPr="00A17960">
        <w:rPr>
          <w:rFonts w:ascii="Trebuchet MS" w:eastAsia="Times New Roman" w:hAnsi="Trebuchet MS" w:cs="Courier New"/>
          <w:color w:val="000000" w:themeColor="text1"/>
          <w:lang w:eastAsia="en-GB"/>
        </w:rPr>
        <w:t xml:space="preserve"> dating from 2009</w:t>
      </w:r>
      <w:r w:rsidR="00353537" w:rsidRPr="00A17960">
        <w:rPr>
          <w:rFonts w:ascii="Trebuchet MS" w:eastAsia="Times New Roman" w:hAnsi="Trebuchet MS" w:cs="Courier New"/>
          <w:color w:val="000000" w:themeColor="text1"/>
          <w:lang w:eastAsia="en-GB"/>
        </w:rPr>
        <w:t xml:space="preserve">. </w:t>
      </w:r>
      <w:r w:rsidR="00E813CA" w:rsidRPr="00A17960">
        <w:rPr>
          <w:rFonts w:ascii="Trebuchet MS" w:hAnsi="Trebuchet MS"/>
          <w:color w:val="000000" w:themeColor="text1"/>
        </w:rPr>
        <w:t xml:space="preserve">The site is a </w:t>
      </w:r>
      <w:proofErr w:type="spellStart"/>
      <w:r w:rsidR="00E813CA" w:rsidRPr="00A17960">
        <w:rPr>
          <w:rFonts w:ascii="Trebuchet MS" w:hAnsi="Trebuchet MS"/>
          <w:color w:val="000000" w:themeColor="text1"/>
        </w:rPr>
        <w:t>foodstore</w:t>
      </w:r>
      <w:proofErr w:type="spellEnd"/>
      <w:r w:rsidR="00E813CA" w:rsidRPr="00A17960">
        <w:rPr>
          <w:rFonts w:ascii="Trebuchet MS" w:hAnsi="Trebuchet MS"/>
          <w:color w:val="000000" w:themeColor="text1"/>
        </w:rPr>
        <w:t xml:space="preserve"> close to the junction of Basingstoke Road, Imperial Way, and Whitley Wood Lane. The surrounding area comprises a mixture of residential and commercial uses. </w:t>
      </w:r>
    </w:p>
    <w:p w:rsidR="00040588" w:rsidRPr="00A17960" w:rsidRDefault="00127B17" w:rsidP="00A04D81">
      <w:pPr>
        <w:rPr>
          <w:rFonts w:ascii="Trebuchet MS" w:hAnsi="Trebuchet MS"/>
          <w:color w:val="000000" w:themeColor="text1"/>
        </w:rPr>
      </w:pPr>
      <w:r w:rsidRPr="003240CF">
        <w:rPr>
          <w:rFonts w:ascii="Trebuchet MS" w:hAnsi="Trebuchet MS"/>
          <w:b/>
          <w:color w:val="000000" w:themeColor="text1"/>
        </w:rPr>
        <w:t>Proposal:</w:t>
      </w:r>
      <w:r w:rsidRPr="00A17960">
        <w:rPr>
          <w:rFonts w:ascii="Trebuchet MS" w:hAnsi="Trebuchet MS"/>
          <w:color w:val="000000" w:themeColor="text1"/>
        </w:rPr>
        <w:t xml:space="preserve"> The application seeks planning permission to replace the existing </w:t>
      </w:r>
      <w:r w:rsidR="003240CF">
        <w:rPr>
          <w:rFonts w:ascii="Trebuchet MS" w:hAnsi="Trebuchet MS"/>
          <w:color w:val="000000" w:themeColor="text1"/>
        </w:rPr>
        <w:t xml:space="preserve">unilluminated </w:t>
      </w:r>
      <w:r w:rsidRPr="00A17960">
        <w:rPr>
          <w:rFonts w:ascii="Trebuchet MS" w:hAnsi="Trebuchet MS"/>
          <w:color w:val="000000" w:themeColor="text1"/>
        </w:rPr>
        <w:t>Totem sign with a new</w:t>
      </w:r>
      <w:r w:rsidR="003240CF">
        <w:rPr>
          <w:rFonts w:ascii="Trebuchet MS" w:hAnsi="Trebuchet MS"/>
          <w:color w:val="000000" w:themeColor="text1"/>
        </w:rPr>
        <w:t xml:space="preserve"> illuminated one</w:t>
      </w:r>
      <w:r w:rsidRPr="00A17960">
        <w:rPr>
          <w:rFonts w:ascii="Trebuchet MS" w:hAnsi="Trebuchet MS"/>
          <w:color w:val="000000" w:themeColor="text1"/>
        </w:rPr>
        <w:t>. To be located at the same position.</w:t>
      </w:r>
      <w:r w:rsidR="00A04D81" w:rsidRPr="00A17960">
        <w:rPr>
          <w:rFonts w:ascii="Trebuchet MS" w:hAnsi="Trebuchet MS"/>
          <w:color w:val="000000" w:themeColor="text1"/>
        </w:rPr>
        <w:t xml:space="preserve"> New panelled sign </w:t>
      </w:r>
      <w:r w:rsidR="003240CF">
        <w:rPr>
          <w:rFonts w:ascii="Trebuchet MS" w:hAnsi="Trebuchet MS"/>
          <w:color w:val="000000" w:themeColor="text1"/>
        </w:rPr>
        <w:t xml:space="preserve">originally proposed </w:t>
      </w:r>
      <w:r w:rsidR="00A04D81" w:rsidRPr="00A17960">
        <w:rPr>
          <w:rFonts w:ascii="Trebuchet MS" w:hAnsi="Trebuchet MS"/>
          <w:color w:val="000000" w:themeColor="text1"/>
        </w:rPr>
        <w:t xml:space="preserve">7.458m high x 2.67m wide. </w:t>
      </w:r>
      <w:r w:rsidR="003240CF">
        <w:rPr>
          <w:rFonts w:ascii="Trebuchet MS" w:hAnsi="Trebuchet MS"/>
          <w:color w:val="000000" w:themeColor="text1"/>
        </w:rPr>
        <w:t xml:space="preserve"> Amended to 5990m high by 2100m wide and 311.5 thick. </w:t>
      </w:r>
    </w:p>
    <w:p w:rsidR="00A04D81" w:rsidRPr="00A17960" w:rsidRDefault="00A04D81" w:rsidP="00A04D81">
      <w:pPr>
        <w:rPr>
          <w:rFonts w:ascii="Trebuchet MS" w:hAnsi="Trebuchet MS"/>
          <w:color w:val="000000" w:themeColor="text1"/>
        </w:rPr>
      </w:pPr>
      <w:r w:rsidRPr="00A17960">
        <w:rPr>
          <w:rFonts w:ascii="Trebuchet MS" w:hAnsi="Trebuchet MS"/>
          <w:color w:val="000000" w:themeColor="text1"/>
        </w:rPr>
        <w:t xml:space="preserve">Yellow light sign to </w:t>
      </w:r>
      <w:r w:rsidR="00944F73" w:rsidRPr="00A17960">
        <w:rPr>
          <w:rFonts w:ascii="Trebuchet MS" w:hAnsi="Trebuchet MS"/>
          <w:color w:val="000000" w:themeColor="text1"/>
        </w:rPr>
        <w:t>a</w:t>
      </w:r>
      <w:r w:rsidRPr="00A17960">
        <w:rPr>
          <w:rFonts w:ascii="Trebuchet MS" w:hAnsi="Trebuchet MS"/>
          <w:color w:val="000000" w:themeColor="text1"/>
        </w:rPr>
        <w:t xml:space="preserve"> luminance of 580 cd/m2.</w:t>
      </w:r>
    </w:p>
    <w:p w:rsidR="00040588" w:rsidRPr="003240CF" w:rsidRDefault="00040588" w:rsidP="00040588">
      <w:pPr>
        <w:spacing w:after="0" w:line="240" w:lineRule="auto"/>
        <w:rPr>
          <w:rFonts w:ascii="Trebuchet MS" w:eastAsia="Times New Roman" w:hAnsi="Trebuchet MS" w:cs="Times New Roman"/>
          <w:b/>
          <w:color w:val="000000" w:themeColor="text1"/>
        </w:rPr>
      </w:pPr>
      <w:r w:rsidRPr="003240CF">
        <w:rPr>
          <w:rFonts w:ascii="Trebuchet MS" w:eastAsia="Times New Roman" w:hAnsi="Trebuchet MS" w:cs="Times New Roman"/>
          <w:b/>
          <w:color w:val="000000" w:themeColor="text1"/>
        </w:rPr>
        <w:t xml:space="preserve">Plans Submitted: </w:t>
      </w:r>
    </w:p>
    <w:p w:rsidR="00040588" w:rsidRPr="00A17960" w:rsidRDefault="00040588" w:rsidP="00040588">
      <w:pPr>
        <w:spacing w:after="0" w:line="240" w:lineRule="auto"/>
        <w:rPr>
          <w:rFonts w:ascii="Trebuchet MS" w:eastAsia="Times New Roman" w:hAnsi="Trebuchet MS" w:cs="Times New Roman"/>
          <w:color w:val="000000" w:themeColor="text1"/>
        </w:rPr>
      </w:pPr>
      <w:r w:rsidRPr="00A17960">
        <w:rPr>
          <w:rFonts w:ascii="Trebuchet MS" w:eastAsia="Times New Roman" w:hAnsi="Trebuchet MS" w:cs="Times New Roman"/>
          <w:color w:val="000000" w:themeColor="text1"/>
        </w:rPr>
        <w:t xml:space="preserve">Drawing no. </w:t>
      </w:r>
      <w:r w:rsidR="007D45ED" w:rsidRPr="00A17960">
        <w:rPr>
          <w:rFonts w:ascii="Trebuchet MS" w:eastAsia="Times New Roman" w:hAnsi="Trebuchet MS" w:cs="Times New Roman"/>
          <w:color w:val="000000" w:themeColor="text1"/>
        </w:rPr>
        <w:t xml:space="preserve">JPW0929-BASRD-001 </w:t>
      </w:r>
      <w:r w:rsidRPr="00A17960">
        <w:rPr>
          <w:rFonts w:ascii="Trebuchet MS" w:eastAsia="Times New Roman" w:hAnsi="Trebuchet MS" w:cs="Times New Roman"/>
          <w:color w:val="000000" w:themeColor="text1"/>
        </w:rPr>
        <w:t>Location plan</w:t>
      </w:r>
      <w:r w:rsidR="0033237A" w:rsidRPr="00A17960">
        <w:rPr>
          <w:rFonts w:ascii="Trebuchet MS" w:eastAsia="Times New Roman" w:hAnsi="Trebuchet MS" w:cs="Times New Roman"/>
          <w:color w:val="000000" w:themeColor="text1"/>
        </w:rPr>
        <w:t xml:space="preserve"> (received 09/05/2016)</w:t>
      </w:r>
    </w:p>
    <w:p w:rsidR="00040588" w:rsidRPr="00A17960" w:rsidRDefault="00040588" w:rsidP="00040588">
      <w:pPr>
        <w:spacing w:after="0" w:line="240" w:lineRule="auto"/>
        <w:rPr>
          <w:rFonts w:ascii="Trebuchet MS" w:eastAsia="Times New Roman" w:hAnsi="Trebuchet MS" w:cs="Times New Roman"/>
          <w:color w:val="000000" w:themeColor="text1"/>
        </w:rPr>
      </w:pPr>
      <w:r w:rsidRPr="00A17960">
        <w:rPr>
          <w:rFonts w:ascii="Trebuchet MS" w:eastAsia="Times New Roman" w:hAnsi="Trebuchet MS" w:cs="Times New Roman"/>
          <w:color w:val="000000" w:themeColor="text1"/>
        </w:rPr>
        <w:t>Drawing no. Block plan</w:t>
      </w:r>
      <w:r w:rsidR="0033237A" w:rsidRPr="00A17960">
        <w:rPr>
          <w:rFonts w:ascii="Trebuchet MS" w:eastAsia="Times New Roman" w:hAnsi="Trebuchet MS" w:cs="Times New Roman"/>
          <w:color w:val="000000" w:themeColor="text1"/>
        </w:rPr>
        <w:t xml:space="preserve"> (received 09/05/2016)</w:t>
      </w:r>
    </w:p>
    <w:p w:rsidR="00040588" w:rsidRPr="00A17960" w:rsidRDefault="00040588" w:rsidP="00040588">
      <w:pPr>
        <w:spacing w:after="0" w:line="240" w:lineRule="auto"/>
        <w:rPr>
          <w:rFonts w:ascii="Trebuchet MS" w:eastAsia="Times New Roman" w:hAnsi="Trebuchet MS" w:cs="Times New Roman"/>
          <w:color w:val="000000" w:themeColor="text1"/>
        </w:rPr>
      </w:pPr>
      <w:r w:rsidRPr="00A17960">
        <w:rPr>
          <w:rFonts w:ascii="Trebuchet MS" w:eastAsia="Times New Roman" w:hAnsi="Trebuchet MS" w:cs="Times New Roman"/>
          <w:color w:val="000000" w:themeColor="text1"/>
        </w:rPr>
        <w:t xml:space="preserve">Drawing no. </w:t>
      </w:r>
      <w:r w:rsidR="007D45ED" w:rsidRPr="00A17960">
        <w:rPr>
          <w:rFonts w:ascii="Trebuchet MS" w:eastAsia="Times New Roman" w:hAnsi="Trebuchet MS" w:cs="Times New Roman"/>
          <w:color w:val="000000" w:themeColor="text1"/>
        </w:rPr>
        <w:t xml:space="preserve">JPW0929-BASRD-003 Revision </w:t>
      </w:r>
      <w:r w:rsidR="0033237A" w:rsidRPr="00A17960">
        <w:rPr>
          <w:rFonts w:ascii="Trebuchet MS" w:eastAsia="Times New Roman" w:hAnsi="Trebuchet MS" w:cs="Times New Roman"/>
          <w:color w:val="000000" w:themeColor="text1"/>
        </w:rPr>
        <w:t>“</w:t>
      </w:r>
      <w:r w:rsidR="007D45ED" w:rsidRPr="00A17960">
        <w:rPr>
          <w:rFonts w:ascii="Trebuchet MS" w:eastAsia="Times New Roman" w:hAnsi="Trebuchet MS" w:cs="Times New Roman"/>
          <w:color w:val="000000" w:themeColor="text1"/>
        </w:rPr>
        <w:t>A</w:t>
      </w:r>
      <w:r w:rsidR="0033237A" w:rsidRPr="00A17960">
        <w:rPr>
          <w:rFonts w:ascii="Trebuchet MS" w:eastAsia="Times New Roman" w:hAnsi="Trebuchet MS" w:cs="Times New Roman"/>
          <w:color w:val="000000" w:themeColor="text1"/>
        </w:rPr>
        <w:t>”</w:t>
      </w:r>
      <w:r w:rsidR="007D45ED" w:rsidRPr="00A17960">
        <w:rPr>
          <w:rFonts w:ascii="Trebuchet MS" w:eastAsia="Times New Roman" w:hAnsi="Trebuchet MS" w:cs="Times New Roman"/>
          <w:color w:val="000000" w:themeColor="text1"/>
        </w:rPr>
        <w:t xml:space="preserve"> 6m Totem elevations (May 2016)</w:t>
      </w:r>
      <w:r w:rsidRPr="00A17960">
        <w:rPr>
          <w:rFonts w:ascii="Trebuchet MS" w:eastAsia="Times New Roman" w:hAnsi="Trebuchet MS" w:cs="Times New Roman"/>
          <w:color w:val="000000" w:themeColor="text1"/>
        </w:rPr>
        <w:t xml:space="preserve"> </w:t>
      </w:r>
      <w:r w:rsidR="007D45ED" w:rsidRPr="00A17960">
        <w:rPr>
          <w:rFonts w:ascii="Trebuchet MS" w:eastAsia="Times New Roman" w:hAnsi="Trebuchet MS" w:cs="Times New Roman"/>
          <w:color w:val="000000" w:themeColor="text1"/>
        </w:rPr>
        <w:t xml:space="preserve">(received 27/06/2016) </w:t>
      </w:r>
    </w:p>
    <w:p w:rsidR="0033237A" w:rsidRPr="00A17960" w:rsidRDefault="00040588" w:rsidP="00040588">
      <w:pPr>
        <w:spacing w:after="0" w:line="240" w:lineRule="auto"/>
        <w:rPr>
          <w:rFonts w:ascii="Trebuchet MS" w:eastAsia="Times New Roman" w:hAnsi="Trebuchet MS" w:cs="Times New Roman"/>
          <w:color w:val="000000" w:themeColor="text1"/>
        </w:rPr>
      </w:pPr>
      <w:r w:rsidRPr="00A17960">
        <w:rPr>
          <w:rFonts w:ascii="Trebuchet MS" w:eastAsia="Times New Roman" w:hAnsi="Trebuchet MS" w:cs="Times New Roman"/>
          <w:color w:val="000000" w:themeColor="text1"/>
        </w:rPr>
        <w:t xml:space="preserve">Drawing no. </w:t>
      </w:r>
      <w:r w:rsidR="007D45ED" w:rsidRPr="00A17960">
        <w:rPr>
          <w:rFonts w:ascii="Trebuchet MS" w:eastAsia="Times New Roman" w:hAnsi="Trebuchet MS" w:cs="Times New Roman"/>
          <w:color w:val="000000" w:themeColor="text1"/>
        </w:rPr>
        <w:t>JPW0929-BASRD-00</w:t>
      </w:r>
      <w:r w:rsidR="0033237A" w:rsidRPr="00A17960">
        <w:rPr>
          <w:rFonts w:ascii="Trebuchet MS" w:eastAsia="Times New Roman" w:hAnsi="Trebuchet MS" w:cs="Times New Roman"/>
          <w:color w:val="000000" w:themeColor="text1"/>
        </w:rPr>
        <w:t>2</w:t>
      </w:r>
      <w:r w:rsidR="007D45ED" w:rsidRPr="00A17960">
        <w:rPr>
          <w:rFonts w:ascii="Trebuchet MS" w:eastAsia="Times New Roman" w:hAnsi="Trebuchet MS" w:cs="Times New Roman"/>
          <w:color w:val="000000" w:themeColor="text1"/>
        </w:rPr>
        <w:t xml:space="preserve"> Revision </w:t>
      </w:r>
      <w:r w:rsidR="0033237A" w:rsidRPr="00A17960">
        <w:rPr>
          <w:rFonts w:ascii="Trebuchet MS" w:eastAsia="Times New Roman" w:hAnsi="Trebuchet MS" w:cs="Times New Roman"/>
          <w:color w:val="000000" w:themeColor="text1"/>
        </w:rPr>
        <w:t>“</w:t>
      </w:r>
      <w:r w:rsidR="007D45ED" w:rsidRPr="00A17960">
        <w:rPr>
          <w:rFonts w:ascii="Trebuchet MS" w:eastAsia="Times New Roman" w:hAnsi="Trebuchet MS" w:cs="Times New Roman"/>
          <w:color w:val="000000" w:themeColor="text1"/>
        </w:rPr>
        <w:t>A</w:t>
      </w:r>
      <w:r w:rsidR="0033237A" w:rsidRPr="00A17960">
        <w:rPr>
          <w:rFonts w:ascii="Trebuchet MS" w:eastAsia="Times New Roman" w:hAnsi="Trebuchet MS" w:cs="Times New Roman"/>
          <w:color w:val="000000" w:themeColor="text1"/>
        </w:rPr>
        <w:t>” Totem Location plan (June 2016) (received 27/06/2016)</w:t>
      </w:r>
    </w:p>
    <w:p w:rsidR="00040588" w:rsidRPr="00A17960" w:rsidRDefault="0033237A" w:rsidP="00040588">
      <w:pPr>
        <w:spacing w:after="0" w:line="240" w:lineRule="auto"/>
        <w:rPr>
          <w:rFonts w:ascii="Trebuchet MS" w:eastAsia="Times New Roman" w:hAnsi="Trebuchet MS" w:cs="Times New Roman"/>
          <w:color w:val="000000" w:themeColor="text1"/>
        </w:rPr>
      </w:pPr>
      <w:r w:rsidRPr="00A17960">
        <w:rPr>
          <w:rFonts w:ascii="Trebuchet MS" w:eastAsia="Times New Roman" w:hAnsi="Trebuchet MS" w:cs="Times New Roman"/>
          <w:color w:val="000000" w:themeColor="text1"/>
        </w:rPr>
        <w:t xml:space="preserve">Drawing no. 700 Tree constraints plan (dated 20/06/2016) (received 27/06/2016) </w:t>
      </w:r>
      <w:r w:rsidR="007D45ED" w:rsidRPr="00A17960">
        <w:rPr>
          <w:rFonts w:ascii="Trebuchet MS" w:eastAsia="Times New Roman" w:hAnsi="Trebuchet MS" w:cs="Times New Roman"/>
          <w:color w:val="000000" w:themeColor="text1"/>
        </w:rPr>
        <w:t xml:space="preserve"> </w:t>
      </w:r>
    </w:p>
    <w:p w:rsidR="00040588" w:rsidRPr="00A17960" w:rsidRDefault="00040588" w:rsidP="00040588">
      <w:pPr>
        <w:spacing w:after="0" w:line="240" w:lineRule="auto"/>
        <w:rPr>
          <w:rFonts w:ascii="Trebuchet MS" w:eastAsia="Times New Roman" w:hAnsi="Trebuchet MS" w:cs="Times New Roman"/>
          <w:color w:val="000000" w:themeColor="text1"/>
        </w:rPr>
      </w:pPr>
    </w:p>
    <w:p w:rsidR="00040588" w:rsidRPr="003240CF" w:rsidRDefault="00040588" w:rsidP="00040588">
      <w:pPr>
        <w:spacing w:after="0" w:line="240" w:lineRule="auto"/>
        <w:rPr>
          <w:rFonts w:ascii="Trebuchet MS" w:eastAsia="Times New Roman" w:hAnsi="Trebuchet MS" w:cs="Times New Roman"/>
          <w:b/>
          <w:color w:val="000000" w:themeColor="text1"/>
        </w:rPr>
      </w:pPr>
      <w:r w:rsidRPr="003240CF">
        <w:rPr>
          <w:rFonts w:ascii="Trebuchet MS" w:eastAsia="Times New Roman" w:hAnsi="Trebuchet MS" w:cs="Times New Roman"/>
          <w:b/>
          <w:color w:val="000000" w:themeColor="text1"/>
        </w:rPr>
        <w:t>Relevant Planning History:</w:t>
      </w:r>
    </w:p>
    <w:p w:rsidR="00C0277F" w:rsidRPr="00A17960" w:rsidRDefault="00C0277F" w:rsidP="00C0277F">
      <w:pPr>
        <w:spacing w:after="0" w:line="240" w:lineRule="auto"/>
        <w:rPr>
          <w:rFonts w:ascii="Trebuchet MS" w:eastAsia="Times New Roman" w:hAnsi="Trebuchet MS" w:cs="Times New Roman"/>
          <w:color w:val="000000" w:themeColor="text1"/>
        </w:rPr>
      </w:pPr>
      <w:r w:rsidRPr="00A17960">
        <w:rPr>
          <w:rFonts w:ascii="Trebuchet MS" w:eastAsia="Times New Roman" w:hAnsi="Trebuchet MS" w:cs="Times New Roman"/>
          <w:color w:val="000000" w:themeColor="text1"/>
        </w:rPr>
        <w:t xml:space="preserve">060096 (06/00325/FUL) Mixed use scheme comprising residential dwellings (6 x 3 bedroom semi-detached properties and 6 x 1 bedroom flats) and the erection of 1,635 </w:t>
      </w:r>
      <w:proofErr w:type="spellStart"/>
      <w:r w:rsidRPr="00A17960">
        <w:rPr>
          <w:rFonts w:ascii="Trebuchet MS" w:eastAsia="Times New Roman" w:hAnsi="Trebuchet MS" w:cs="Times New Roman"/>
          <w:color w:val="000000" w:themeColor="text1"/>
        </w:rPr>
        <w:t>sq</w:t>
      </w:r>
      <w:proofErr w:type="spellEnd"/>
      <w:r w:rsidRPr="00A17960">
        <w:rPr>
          <w:rFonts w:ascii="Trebuchet MS" w:eastAsia="Times New Roman" w:hAnsi="Trebuchet MS" w:cs="Times New Roman"/>
          <w:color w:val="000000" w:themeColor="text1"/>
        </w:rPr>
        <w:t xml:space="preserve"> m retail food store (approved 14/06/2006)</w:t>
      </w:r>
    </w:p>
    <w:p w:rsidR="00C0277F" w:rsidRPr="00A17960" w:rsidRDefault="00C0277F" w:rsidP="00C0277F">
      <w:pPr>
        <w:spacing w:after="0" w:line="240" w:lineRule="auto"/>
        <w:rPr>
          <w:rFonts w:ascii="Trebuchet MS" w:eastAsia="Times New Roman" w:hAnsi="Trebuchet MS" w:cs="Times New Roman"/>
          <w:color w:val="000000" w:themeColor="text1"/>
        </w:rPr>
      </w:pPr>
    </w:p>
    <w:p w:rsidR="00C0277F" w:rsidRPr="00A17960" w:rsidRDefault="00C0277F" w:rsidP="00C0277F">
      <w:pPr>
        <w:spacing w:after="0" w:line="240" w:lineRule="auto"/>
        <w:rPr>
          <w:rFonts w:ascii="Trebuchet MS" w:eastAsia="Times New Roman" w:hAnsi="Trebuchet MS" w:cs="Times New Roman"/>
          <w:color w:val="000000" w:themeColor="text1"/>
        </w:rPr>
      </w:pPr>
      <w:r w:rsidRPr="00A17960">
        <w:rPr>
          <w:rFonts w:ascii="Trebuchet MS" w:eastAsia="Times New Roman" w:hAnsi="Trebuchet MS" w:cs="Times New Roman"/>
          <w:color w:val="000000" w:themeColor="text1"/>
        </w:rPr>
        <w:t xml:space="preserve">Conditions 14, Planting, 15, Landscaping, 29(c) planting, 30 and 31 are relevant. </w:t>
      </w:r>
    </w:p>
    <w:p w:rsidR="00C0277F" w:rsidRDefault="00C0277F" w:rsidP="00C0277F">
      <w:pPr>
        <w:spacing w:after="0" w:line="240" w:lineRule="auto"/>
        <w:rPr>
          <w:rFonts w:ascii="Trebuchet MS" w:eastAsia="Times New Roman" w:hAnsi="Trebuchet MS" w:cs="Times New Roman"/>
          <w:color w:val="000000" w:themeColor="text1"/>
        </w:rPr>
      </w:pPr>
    </w:p>
    <w:p w:rsidR="000058BC" w:rsidRPr="00A17960" w:rsidRDefault="000058BC" w:rsidP="00C0277F">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 xml:space="preserve">091316 </w:t>
      </w:r>
      <w:r w:rsidR="003240CF">
        <w:rPr>
          <w:rFonts w:ascii="Trebuchet MS" w:eastAsia="Times New Roman" w:hAnsi="Trebuchet MS" w:cs="Times New Roman"/>
          <w:color w:val="000000" w:themeColor="text1"/>
        </w:rPr>
        <w:t xml:space="preserve"> </w:t>
      </w:r>
      <w:r>
        <w:rPr>
          <w:rFonts w:ascii="Trebuchet MS" w:eastAsia="Times New Roman" w:hAnsi="Trebuchet MS" w:cs="Times New Roman"/>
          <w:color w:val="000000" w:themeColor="text1"/>
        </w:rPr>
        <w:t>Non Illuminated advertising billboard (Application permitted 03/04/2009)</w:t>
      </w:r>
    </w:p>
    <w:p w:rsidR="000058BC" w:rsidRDefault="000058BC" w:rsidP="00040588">
      <w:pPr>
        <w:spacing w:after="0" w:line="240" w:lineRule="auto"/>
        <w:rPr>
          <w:rFonts w:ascii="Trebuchet MS" w:eastAsia="Times New Roman" w:hAnsi="Trebuchet MS" w:cs="Times New Roman"/>
          <w:color w:val="000000" w:themeColor="text1"/>
        </w:rPr>
      </w:pPr>
    </w:p>
    <w:p w:rsidR="00040588" w:rsidRPr="003240CF" w:rsidRDefault="00040588" w:rsidP="00040588">
      <w:pPr>
        <w:spacing w:after="0" w:line="240" w:lineRule="auto"/>
        <w:rPr>
          <w:rFonts w:ascii="Trebuchet MS" w:eastAsia="Times New Roman" w:hAnsi="Trebuchet MS" w:cs="Times New Roman"/>
          <w:b/>
          <w:color w:val="000000" w:themeColor="text1"/>
        </w:rPr>
      </w:pPr>
      <w:r w:rsidRPr="003240CF">
        <w:rPr>
          <w:rFonts w:ascii="Trebuchet MS" w:eastAsia="Times New Roman" w:hAnsi="Trebuchet MS" w:cs="Times New Roman"/>
          <w:b/>
          <w:color w:val="000000" w:themeColor="text1"/>
        </w:rPr>
        <w:t>Consultation Responses:</w:t>
      </w:r>
    </w:p>
    <w:p w:rsidR="00040588" w:rsidRDefault="00040588" w:rsidP="00040588">
      <w:pPr>
        <w:spacing w:after="0" w:line="240" w:lineRule="auto"/>
        <w:rPr>
          <w:rFonts w:ascii="Trebuchet MS" w:eastAsia="Times New Roman" w:hAnsi="Trebuchet MS" w:cs="Times New Roman"/>
          <w:color w:val="000000" w:themeColor="text1"/>
        </w:rPr>
      </w:pPr>
    </w:p>
    <w:p w:rsidR="004D2AF7" w:rsidRDefault="004D2AF7"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 xml:space="preserve">Arboriculture: </w:t>
      </w:r>
    </w:p>
    <w:p w:rsidR="001C4CE1" w:rsidRDefault="001C4CE1"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 xml:space="preserve">Under application </w:t>
      </w:r>
      <w:r w:rsidRPr="00A17960">
        <w:rPr>
          <w:rFonts w:ascii="Trebuchet MS" w:hAnsi="Trebuchet MS"/>
          <w:color w:val="000000" w:themeColor="text1"/>
        </w:rPr>
        <w:t>060096</w:t>
      </w:r>
      <w:r w:rsidR="00FE509B">
        <w:rPr>
          <w:rFonts w:ascii="Trebuchet MS" w:hAnsi="Trebuchet MS"/>
          <w:color w:val="000000" w:themeColor="text1"/>
        </w:rPr>
        <w:t xml:space="preserve">, as above, </w:t>
      </w:r>
      <w:r>
        <w:rPr>
          <w:rFonts w:ascii="Trebuchet MS" w:hAnsi="Trebuchet MS"/>
          <w:color w:val="000000" w:themeColor="text1"/>
        </w:rPr>
        <w:t>a planting scheme was agreed</w:t>
      </w:r>
      <w:r w:rsidR="00FE509B">
        <w:rPr>
          <w:rFonts w:ascii="Trebuchet MS" w:hAnsi="Trebuchet MS"/>
          <w:color w:val="000000" w:themeColor="text1"/>
        </w:rPr>
        <w:t>.</w:t>
      </w:r>
    </w:p>
    <w:p w:rsidR="004D2AF7" w:rsidRDefault="004D2AF7" w:rsidP="00040588">
      <w:pPr>
        <w:spacing w:after="0" w:line="240" w:lineRule="auto"/>
        <w:rPr>
          <w:rFonts w:ascii="Trebuchet MS" w:eastAsia="Times New Roman" w:hAnsi="Trebuchet MS" w:cs="Times New Roman"/>
          <w:color w:val="000000" w:themeColor="text1"/>
        </w:rPr>
      </w:pPr>
    </w:p>
    <w:p w:rsidR="004D2AF7" w:rsidRDefault="004D2AF7"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Initial objection to the location plan submitted with the original plan did not show the correct position of in particular T7, T8 and T9, that are most effected by the proposal.</w:t>
      </w:r>
    </w:p>
    <w:p w:rsidR="004D2AF7" w:rsidRDefault="004D2AF7" w:rsidP="00040588">
      <w:pPr>
        <w:spacing w:after="0" w:line="240" w:lineRule="auto"/>
        <w:rPr>
          <w:rFonts w:ascii="Trebuchet MS" w:eastAsia="Times New Roman" w:hAnsi="Trebuchet MS" w:cs="Times New Roman"/>
          <w:color w:val="000000" w:themeColor="text1"/>
        </w:rPr>
      </w:pPr>
    </w:p>
    <w:p w:rsidR="004D2AF7" w:rsidRDefault="00FE509B"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The planting scheme did not reflect the agreement.</w:t>
      </w:r>
    </w:p>
    <w:p w:rsidR="00FE509B" w:rsidRDefault="00791200"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lastRenderedPageBreak/>
        <w:t xml:space="preserve">28/06/2016 </w:t>
      </w:r>
      <w:r w:rsidR="00FE509B">
        <w:rPr>
          <w:rFonts w:ascii="Trebuchet MS" w:eastAsia="Times New Roman" w:hAnsi="Trebuchet MS" w:cs="Times New Roman"/>
          <w:color w:val="000000" w:themeColor="text1"/>
        </w:rPr>
        <w:t xml:space="preserve">Arboriculture pointed out that </w:t>
      </w:r>
      <w:proofErr w:type="spellStart"/>
      <w:r w:rsidR="00FE509B">
        <w:rPr>
          <w:rFonts w:ascii="Trebuchet MS" w:eastAsia="Times New Roman" w:hAnsi="Trebuchet MS" w:cs="Times New Roman"/>
          <w:color w:val="000000" w:themeColor="text1"/>
        </w:rPr>
        <w:t>TPO’ed</w:t>
      </w:r>
      <w:proofErr w:type="spellEnd"/>
      <w:r w:rsidR="00FE509B">
        <w:rPr>
          <w:rFonts w:ascii="Trebuchet MS" w:eastAsia="Times New Roman" w:hAnsi="Trebuchet MS" w:cs="Times New Roman"/>
          <w:color w:val="000000" w:themeColor="text1"/>
        </w:rPr>
        <w:t xml:space="preserve"> trees</w:t>
      </w:r>
      <w:r>
        <w:rPr>
          <w:rFonts w:ascii="Trebuchet MS" w:eastAsia="Times New Roman" w:hAnsi="Trebuchet MS" w:cs="Times New Roman"/>
          <w:color w:val="000000" w:themeColor="text1"/>
        </w:rPr>
        <w:t>.</w:t>
      </w:r>
      <w:r w:rsidR="00FE509B">
        <w:rPr>
          <w:rFonts w:ascii="Trebuchet MS" w:eastAsia="Times New Roman" w:hAnsi="Trebuchet MS" w:cs="Times New Roman"/>
          <w:color w:val="000000" w:themeColor="text1"/>
        </w:rPr>
        <w:t xml:space="preserve"> </w:t>
      </w:r>
    </w:p>
    <w:p w:rsidR="00FE509B" w:rsidRDefault="00FE509B" w:rsidP="00040588">
      <w:pPr>
        <w:spacing w:after="0" w:line="240" w:lineRule="auto"/>
        <w:rPr>
          <w:rFonts w:ascii="Trebuchet MS" w:eastAsia="Times New Roman" w:hAnsi="Trebuchet MS" w:cs="Times New Roman"/>
          <w:color w:val="000000" w:themeColor="text1"/>
        </w:rPr>
      </w:pPr>
    </w:p>
    <w:p w:rsidR="00FE509B" w:rsidRDefault="00FE509B"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T9 (Birch) has a broken leader, Solution agreed that it be removed and replaced.</w:t>
      </w:r>
    </w:p>
    <w:p w:rsidR="00FE509B" w:rsidRDefault="00FE509B"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T8 (Dead Birch) This needs to be replaced and points out that:-</w:t>
      </w:r>
    </w:p>
    <w:p w:rsidR="00FE509B" w:rsidRDefault="00FE509B" w:rsidP="00040588">
      <w:pPr>
        <w:spacing w:after="0" w:line="240" w:lineRule="auto"/>
        <w:rPr>
          <w:rFonts w:ascii="Trebuchet MS" w:hAnsi="Trebuchet MS"/>
          <w:i/>
          <w:color w:val="000000" w:themeColor="text1"/>
        </w:rPr>
      </w:pPr>
    </w:p>
    <w:p w:rsidR="00FE509B" w:rsidRDefault="00FE509B" w:rsidP="00040588">
      <w:pPr>
        <w:spacing w:after="0" w:line="240" w:lineRule="auto"/>
        <w:rPr>
          <w:rFonts w:ascii="Trebuchet MS" w:hAnsi="Trebuchet MS"/>
          <w:i/>
          <w:color w:val="000000" w:themeColor="text1"/>
        </w:rPr>
      </w:pPr>
      <w:r w:rsidRPr="00FE509B">
        <w:rPr>
          <w:rFonts w:ascii="Trebuchet MS" w:hAnsi="Trebuchet MS"/>
          <w:i/>
          <w:color w:val="000000" w:themeColor="text1"/>
        </w:rPr>
        <w:t xml:space="preserve">“the tree is subject to a TPO and Lidl has a duty under Section 201(b) of the Town &amp; Country Planning Act to replant another tree of an appropriate size and species </w:t>
      </w:r>
      <w:r w:rsidRPr="00FE509B">
        <w:rPr>
          <w:rFonts w:ascii="Trebuchet MS" w:hAnsi="Trebuchet MS"/>
          <w:i/>
          <w:color w:val="000000" w:themeColor="text1"/>
          <w:u w:val="single"/>
        </w:rPr>
        <w:t>in the same place</w:t>
      </w:r>
      <w:r w:rsidRPr="00FE509B">
        <w:rPr>
          <w:rFonts w:ascii="Trebuchet MS" w:hAnsi="Trebuchet MS"/>
          <w:i/>
          <w:color w:val="000000" w:themeColor="text1"/>
        </w:rPr>
        <w:t xml:space="preserve"> as soon as they reasonably can once the dead tree is removed.” </w:t>
      </w:r>
    </w:p>
    <w:p w:rsidR="00FE509B" w:rsidRDefault="00FE509B" w:rsidP="00040588">
      <w:pPr>
        <w:spacing w:after="0" w:line="240" w:lineRule="auto"/>
        <w:rPr>
          <w:rFonts w:ascii="Trebuchet MS" w:hAnsi="Trebuchet MS"/>
          <w:i/>
          <w:color w:val="000000" w:themeColor="text1"/>
        </w:rPr>
      </w:pPr>
    </w:p>
    <w:p w:rsidR="00791200" w:rsidRDefault="00FE509B" w:rsidP="00040588">
      <w:pPr>
        <w:spacing w:after="0" w:line="240" w:lineRule="auto"/>
        <w:rPr>
          <w:rFonts w:ascii="Trebuchet MS" w:hAnsi="Trebuchet MS"/>
          <w:i/>
          <w:color w:val="000000" w:themeColor="text1"/>
        </w:rPr>
      </w:pPr>
      <w:r>
        <w:rPr>
          <w:rFonts w:ascii="Trebuchet MS" w:hAnsi="Trebuchet MS"/>
          <w:i/>
          <w:color w:val="000000" w:themeColor="text1"/>
        </w:rPr>
        <w:t>T7 (Pine Oak) Has been compromised/stunted ever since its planting</w:t>
      </w:r>
      <w:r w:rsidR="00791200">
        <w:rPr>
          <w:rFonts w:ascii="Trebuchet MS" w:hAnsi="Trebuchet MS"/>
          <w:i/>
          <w:color w:val="000000" w:themeColor="text1"/>
        </w:rPr>
        <w:t>.</w:t>
      </w:r>
    </w:p>
    <w:p w:rsidR="00791200" w:rsidRDefault="00791200" w:rsidP="00040588">
      <w:pPr>
        <w:spacing w:after="0" w:line="240" w:lineRule="auto"/>
        <w:rPr>
          <w:rFonts w:ascii="Trebuchet MS" w:hAnsi="Trebuchet MS"/>
          <w:i/>
          <w:color w:val="000000" w:themeColor="text1"/>
        </w:rPr>
      </w:pPr>
    </w:p>
    <w:p w:rsidR="00791200" w:rsidRDefault="00791200" w:rsidP="00040588">
      <w:pPr>
        <w:spacing w:after="0" w:line="240" w:lineRule="auto"/>
        <w:rPr>
          <w:rFonts w:ascii="Trebuchet MS" w:hAnsi="Trebuchet MS"/>
          <w:i/>
          <w:color w:val="000000" w:themeColor="text1"/>
        </w:rPr>
      </w:pPr>
      <w:r>
        <w:rPr>
          <w:rFonts w:ascii="Trebuchet MS" w:hAnsi="Trebuchet MS"/>
          <w:i/>
          <w:color w:val="000000" w:themeColor="text1"/>
        </w:rPr>
        <w:t>Of the three trees T9 is in direct conflict with the sign. T8 is directly off to the east from the sign by 1.7m and T7 directly south of T9 by 2.5m.</w:t>
      </w:r>
    </w:p>
    <w:p w:rsidR="00791200" w:rsidRDefault="00791200" w:rsidP="00040588">
      <w:pPr>
        <w:spacing w:after="0" w:line="240" w:lineRule="auto"/>
        <w:rPr>
          <w:rFonts w:ascii="Trebuchet MS" w:hAnsi="Trebuchet MS"/>
          <w:i/>
          <w:color w:val="000000" w:themeColor="text1"/>
        </w:rPr>
      </w:pPr>
    </w:p>
    <w:p w:rsidR="00791200" w:rsidRPr="00791200" w:rsidRDefault="00791200" w:rsidP="00040588">
      <w:pPr>
        <w:spacing w:after="0" w:line="240" w:lineRule="auto"/>
        <w:rPr>
          <w:rFonts w:ascii="Trebuchet MS" w:hAnsi="Trebuchet MS"/>
          <w:color w:val="000000" w:themeColor="text1"/>
        </w:rPr>
      </w:pPr>
      <w:r w:rsidRPr="00791200">
        <w:rPr>
          <w:rFonts w:ascii="Trebuchet MS" w:hAnsi="Trebuchet MS"/>
          <w:color w:val="000000" w:themeColor="text1"/>
        </w:rPr>
        <w:t>Arboriculture state that:-</w:t>
      </w:r>
    </w:p>
    <w:p w:rsidR="00791200" w:rsidRPr="00791200" w:rsidRDefault="00791200" w:rsidP="00791200">
      <w:pPr>
        <w:rPr>
          <w:rFonts w:ascii="Trebuchet MS" w:hAnsi="Trebuchet MS"/>
          <w:i/>
          <w:color w:val="000000" w:themeColor="text1"/>
        </w:rPr>
      </w:pPr>
      <w:r w:rsidRPr="00791200">
        <w:rPr>
          <w:rFonts w:ascii="Trebuchet MS" w:hAnsi="Trebuchet MS"/>
          <w:i/>
          <w:color w:val="000000" w:themeColor="text1"/>
        </w:rPr>
        <w:t xml:space="preserve">“The Arb report states that: </w:t>
      </w:r>
      <w:r w:rsidRPr="00791200">
        <w:rPr>
          <w:rFonts w:ascii="Trebuchet MS" w:hAnsi="Trebuchet MS"/>
          <w:i/>
          <w:iCs/>
          <w:color w:val="000000" w:themeColor="text1"/>
        </w:rPr>
        <w:t xml:space="preserve">‘There appeared to be sufficient space for replanting in a number of locations within the same area of soft landscaping.’ </w:t>
      </w:r>
      <w:r w:rsidRPr="00791200">
        <w:rPr>
          <w:rFonts w:ascii="Trebuchet MS" w:hAnsi="Trebuchet MS"/>
          <w:i/>
          <w:color w:val="000000" w:themeColor="text1"/>
        </w:rPr>
        <w:t>Given that one TPO tree will need to be removed (T9), I assume a second (T8 dead tree) will be removed and Lidl may want to consider replacing a third (T9) due to its poor condition, prior to a decision a landscape scheme should be provided to demonstrate that replacement planting is feasible (this should include checks for underground services).  This is important to ensure that the number of trees on the frontage is not reduced by an inability to replant in the same location due to the proposed sign.</w:t>
      </w:r>
    </w:p>
    <w:p w:rsidR="00791200" w:rsidRDefault="00791200" w:rsidP="00791200">
      <w:pPr>
        <w:rPr>
          <w:rFonts w:ascii="Trebuchet MS" w:hAnsi="Trebuchet MS"/>
          <w:i/>
          <w:color w:val="000000" w:themeColor="text1"/>
        </w:rPr>
      </w:pPr>
      <w:r w:rsidRPr="00791200">
        <w:rPr>
          <w:rFonts w:ascii="Trebuchet MS" w:hAnsi="Trebuchet MS"/>
          <w:i/>
          <w:color w:val="000000" w:themeColor="text1"/>
        </w:rPr>
        <w:t>As stated previously, tree protection measures will be required to protect the remaining trees during installation of the sign and it would be preferable to have details prior to a decision – this is not deal with in the arb report</w:t>
      </w:r>
      <w:r>
        <w:rPr>
          <w:rFonts w:ascii="Trebuchet MS" w:hAnsi="Trebuchet MS"/>
          <w:i/>
          <w:color w:val="000000" w:themeColor="text1"/>
        </w:rPr>
        <w:t>”</w:t>
      </w:r>
      <w:r w:rsidRPr="00791200">
        <w:rPr>
          <w:rFonts w:ascii="Trebuchet MS" w:hAnsi="Trebuchet MS"/>
          <w:i/>
          <w:color w:val="000000" w:themeColor="text1"/>
        </w:rPr>
        <w:t>.</w:t>
      </w:r>
    </w:p>
    <w:p w:rsidR="003240CF" w:rsidRDefault="003240CF" w:rsidP="003240CF">
      <w:pPr>
        <w:spacing w:after="0" w:line="240" w:lineRule="auto"/>
        <w:rPr>
          <w:rFonts w:ascii="Trebuchet MS" w:hAnsi="Trebuchet MS"/>
          <w:color w:val="000000" w:themeColor="text1"/>
        </w:rPr>
      </w:pPr>
      <w:r>
        <w:rPr>
          <w:rFonts w:ascii="Trebuchet MS" w:hAnsi="Trebuchet MS"/>
          <w:color w:val="000000" w:themeColor="text1"/>
        </w:rPr>
        <w:t>Landscaping scheme.</w:t>
      </w:r>
    </w:p>
    <w:p w:rsidR="003240CF" w:rsidRPr="004B0F6F" w:rsidRDefault="003240CF" w:rsidP="003240CF">
      <w:pPr>
        <w:spacing w:after="0" w:line="240" w:lineRule="auto"/>
        <w:rPr>
          <w:rFonts w:ascii="Trebuchet MS" w:hAnsi="Trebuchet MS"/>
          <w:color w:val="000000" w:themeColor="text1"/>
        </w:rPr>
      </w:pPr>
      <w:r w:rsidRPr="004B0F6F">
        <w:rPr>
          <w:rFonts w:ascii="Trebuchet MS" w:hAnsi="Trebuchet MS"/>
          <w:color w:val="000000" w:themeColor="text1"/>
        </w:rPr>
        <w:t xml:space="preserve">The </w:t>
      </w:r>
      <w:r>
        <w:rPr>
          <w:rFonts w:ascii="Trebuchet MS" w:hAnsi="Trebuchet MS"/>
          <w:color w:val="000000" w:themeColor="text1"/>
        </w:rPr>
        <w:t xml:space="preserve">Natural Environment Section have confirmed that the submitted </w:t>
      </w:r>
      <w:proofErr w:type="spellStart"/>
      <w:r>
        <w:rPr>
          <w:rFonts w:ascii="Trebuchet MS" w:hAnsi="Trebuchet MS"/>
          <w:color w:val="000000" w:themeColor="text1"/>
        </w:rPr>
        <w:t>Aboricultural</w:t>
      </w:r>
      <w:proofErr w:type="spellEnd"/>
      <w:r>
        <w:rPr>
          <w:rFonts w:ascii="Trebuchet MS" w:hAnsi="Trebuchet MS"/>
          <w:color w:val="000000" w:themeColor="text1"/>
        </w:rPr>
        <w:t xml:space="preserve"> Impact and Method Statement Report is acceptable.</w:t>
      </w:r>
    </w:p>
    <w:p w:rsidR="003240CF" w:rsidRDefault="003240CF" w:rsidP="00791200">
      <w:pPr>
        <w:rPr>
          <w:rFonts w:ascii="Trebuchet MS" w:hAnsi="Trebuchet MS"/>
          <w:i/>
          <w:color w:val="000000" w:themeColor="text1"/>
        </w:rPr>
      </w:pPr>
    </w:p>
    <w:p w:rsidR="00040588" w:rsidRPr="003240CF" w:rsidRDefault="00040588" w:rsidP="00040588">
      <w:pPr>
        <w:spacing w:after="0" w:line="240" w:lineRule="auto"/>
        <w:rPr>
          <w:rFonts w:ascii="Trebuchet MS" w:eastAsia="Times New Roman" w:hAnsi="Trebuchet MS" w:cs="Times New Roman"/>
          <w:b/>
          <w:color w:val="000000" w:themeColor="text1"/>
        </w:rPr>
      </w:pPr>
      <w:r w:rsidRPr="003240CF">
        <w:rPr>
          <w:rFonts w:ascii="Trebuchet MS" w:eastAsia="Times New Roman" w:hAnsi="Trebuchet MS" w:cs="Times New Roman"/>
          <w:b/>
          <w:color w:val="000000" w:themeColor="text1"/>
        </w:rPr>
        <w:t>Neighbour consultation:</w:t>
      </w:r>
    </w:p>
    <w:p w:rsidR="00040588" w:rsidRPr="00040588" w:rsidRDefault="00040588" w:rsidP="00040588">
      <w:pPr>
        <w:spacing w:after="0" w:line="240" w:lineRule="auto"/>
        <w:rPr>
          <w:rFonts w:ascii="Trebuchet MS" w:eastAsia="Times New Roman" w:hAnsi="Trebuchet MS" w:cs="Times New Roman"/>
          <w:b/>
          <w:color w:val="FF0000"/>
        </w:rPr>
      </w:pPr>
    </w:p>
    <w:p w:rsidR="00040588" w:rsidRDefault="00040588" w:rsidP="00040588">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Site notice.</w:t>
      </w:r>
    </w:p>
    <w:p w:rsidR="000058BC" w:rsidRDefault="000058BC" w:rsidP="00040588">
      <w:pPr>
        <w:spacing w:after="0" w:line="240" w:lineRule="auto"/>
        <w:rPr>
          <w:rFonts w:ascii="Trebuchet MS" w:eastAsia="Times New Roman" w:hAnsi="Trebuchet MS" w:cs="Times New Roman"/>
          <w:color w:val="000000" w:themeColor="text1"/>
        </w:rPr>
      </w:pPr>
    </w:p>
    <w:p w:rsidR="000058BC" w:rsidRPr="00040588" w:rsidRDefault="000058BC" w:rsidP="00040588">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No notification letters were received.</w:t>
      </w:r>
    </w:p>
    <w:p w:rsidR="00040588" w:rsidRPr="00040588" w:rsidRDefault="00040588" w:rsidP="00040588">
      <w:pPr>
        <w:spacing w:after="0" w:line="240" w:lineRule="auto"/>
        <w:rPr>
          <w:rFonts w:ascii="Trebuchet MS" w:eastAsia="Times New Roman" w:hAnsi="Trebuchet MS" w:cs="Times New Roman"/>
          <w:color w:val="000000" w:themeColor="text1"/>
        </w:rPr>
      </w:pPr>
    </w:p>
    <w:p w:rsidR="00040588" w:rsidRPr="00040588" w:rsidRDefault="00040588" w:rsidP="00040588">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Summary of discussions with applicant/agent:</w:t>
      </w:r>
    </w:p>
    <w:p w:rsidR="00040588" w:rsidRDefault="00040588" w:rsidP="00040588">
      <w:pPr>
        <w:spacing w:after="0" w:line="240" w:lineRule="auto"/>
        <w:rPr>
          <w:rFonts w:ascii="Trebuchet MS" w:eastAsia="Times New Roman" w:hAnsi="Trebuchet MS" w:cs="Times New Roman"/>
          <w:color w:val="000000" w:themeColor="text1"/>
        </w:rPr>
      </w:pPr>
    </w:p>
    <w:p w:rsidR="002F3734" w:rsidRDefault="000E7BA6" w:rsidP="002F3734">
      <w:pPr>
        <w:spacing w:after="0" w:line="240" w:lineRule="auto"/>
        <w:rPr>
          <w:rFonts w:ascii="Trebuchet MS" w:hAnsi="Trebuchet MS"/>
          <w:color w:val="000000" w:themeColor="text1"/>
        </w:rPr>
      </w:pPr>
      <w:r>
        <w:rPr>
          <w:rFonts w:ascii="Trebuchet MS" w:eastAsia="Times New Roman" w:hAnsi="Trebuchet MS" w:cs="Times New Roman"/>
          <w:color w:val="000000" w:themeColor="text1"/>
        </w:rPr>
        <w:t xml:space="preserve">Concern over the positioning of three TPO trees, T7, T8 and T9 in very close proximity has led to our own internal tree consultants/Ecology becoming involved. A Tree report and revised drawings and scheme for the totem. </w:t>
      </w:r>
      <w:r w:rsidR="002F3734">
        <w:rPr>
          <w:rFonts w:ascii="Trebuchet MS" w:eastAsia="Times New Roman" w:hAnsi="Trebuchet MS" w:cs="Times New Roman"/>
          <w:color w:val="000000" w:themeColor="text1"/>
        </w:rPr>
        <w:t xml:space="preserve">Original </w:t>
      </w:r>
      <w:r>
        <w:rPr>
          <w:rFonts w:ascii="Trebuchet MS" w:eastAsia="Times New Roman" w:hAnsi="Trebuchet MS" w:cs="Times New Roman"/>
          <w:color w:val="000000" w:themeColor="text1"/>
        </w:rPr>
        <w:t xml:space="preserve">Totem to </w:t>
      </w:r>
      <w:r w:rsidR="002F3734">
        <w:rPr>
          <w:rFonts w:ascii="Trebuchet MS" w:eastAsia="Times New Roman" w:hAnsi="Trebuchet MS" w:cs="Times New Roman"/>
          <w:color w:val="000000" w:themeColor="text1"/>
        </w:rPr>
        <w:t xml:space="preserve">have a concrete base </w:t>
      </w:r>
      <w:r w:rsidR="002F3734" w:rsidRPr="002F3734">
        <w:rPr>
          <w:rFonts w:ascii="Trebuchet MS" w:hAnsi="Trebuchet MS"/>
          <w:color w:val="000000" w:themeColor="text1"/>
        </w:rPr>
        <w:t xml:space="preserve">4m x 2m </w:t>
      </w:r>
      <w:r w:rsidR="002F3734">
        <w:rPr>
          <w:rFonts w:ascii="Trebuchet MS" w:hAnsi="Trebuchet MS"/>
          <w:color w:val="000000" w:themeColor="text1"/>
        </w:rPr>
        <w:t>and set in from the red line boundary by 1.1m. Amendment base to be 3.8</w:t>
      </w:r>
      <w:r w:rsidR="00127B17">
        <w:rPr>
          <w:rFonts w:ascii="Trebuchet MS" w:hAnsi="Trebuchet MS"/>
          <w:color w:val="000000" w:themeColor="text1"/>
        </w:rPr>
        <w:t>m</w:t>
      </w:r>
      <w:r w:rsidR="002F3734">
        <w:rPr>
          <w:rFonts w:ascii="Trebuchet MS" w:hAnsi="Trebuchet MS"/>
          <w:color w:val="000000" w:themeColor="text1"/>
        </w:rPr>
        <w:t xml:space="preserve"> x 1.8m. It was found that</w:t>
      </w:r>
      <w:r w:rsidR="002F3734" w:rsidRPr="002F3734">
        <w:rPr>
          <w:rFonts w:ascii="Trebuchet MS" w:hAnsi="Trebuchet MS"/>
          <w:color w:val="000000" w:themeColor="text1"/>
        </w:rPr>
        <w:t xml:space="preserve">. </w:t>
      </w:r>
      <w:r w:rsidR="002F3734">
        <w:rPr>
          <w:rFonts w:ascii="Trebuchet MS" w:hAnsi="Trebuchet MS"/>
          <w:color w:val="000000" w:themeColor="text1"/>
        </w:rPr>
        <w:t xml:space="preserve">TPO </w:t>
      </w:r>
      <w:r w:rsidR="002F3734" w:rsidRPr="002F3734">
        <w:rPr>
          <w:rFonts w:ascii="Trebuchet MS" w:hAnsi="Trebuchet MS"/>
          <w:color w:val="000000" w:themeColor="text1"/>
        </w:rPr>
        <w:t>T</w:t>
      </w:r>
      <w:r w:rsidR="002F3734">
        <w:rPr>
          <w:rFonts w:ascii="Trebuchet MS" w:hAnsi="Trebuchet MS"/>
          <w:color w:val="000000" w:themeColor="text1"/>
        </w:rPr>
        <w:t>8</w:t>
      </w:r>
      <w:r w:rsidR="002F3734" w:rsidRPr="002F3734">
        <w:rPr>
          <w:rFonts w:ascii="Trebuchet MS" w:hAnsi="Trebuchet MS"/>
          <w:color w:val="000000" w:themeColor="text1"/>
        </w:rPr>
        <w:t xml:space="preserve"> </w:t>
      </w:r>
      <w:r w:rsidR="002F3734">
        <w:rPr>
          <w:rFonts w:ascii="Trebuchet MS" w:hAnsi="Trebuchet MS"/>
          <w:color w:val="000000" w:themeColor="text1"/>
        </w:rPr>
        <w:t xml:space="preserve">root ball were </w:t>
      </w:r>
      <w:r w:rsidR="002F3734" w:rsidRPr="002F3734">
        <w:rPr>
          <w:rFonts w:ascii="Trebuchet MS" w:hAnsi="Trebuchet MS"/>
          <w:color w:val="000000" w:themeColor="text1"/>
        </w:rPr>
        <w:t xml:space="preserve">directly involved in foundations. T9 </w:t>
      </w:r>
      <w:r w:rsidR="002F3734">
        <w:rPr>
          <w:rFonts w:ascii="Trebuchet MS" w:hAnsi="Trebuchet MS"/>
          <w:color w:val="000000" w:themeColor="text1"/>
        </w:rPr>
        <w:t xml:space="preserve">has been </w:t>
      </w:r>
      <w:r w:rsidR="002F3734" w:rsidRPr="002F3734">
        <w:rPr>
          <w:rFonts w:ascii="Trebuchet MS" w:hAnsi="Trebuchet MS"/>
          <w:color w:val="000000" w:themeColor="text1"/>
        </w:rPr>
        <w:t xml:space="preserve">compromised by loss of central lead and T7 crown dieback. T8 </w:t>
      </w:r>
      <w:r w:rsidR="002F3734">
        <w:rPr>
          <w:rFonts w:ascii="Trebuchet MS" w:hAnsi="Trebuchet MS"/>
          <w:color w:val="000000" w:themeColor="text1"/>
        </w:rPr>
        <w:t xml:space="preserve">has </w:t>
      </w:r>
      <w:r w:rsidR="002F3734" w:rsidRPr="002F3734">
        <w:rPr>
          <w:rFonts w:ascii="Trebuchet MS" w:hAnsi="Trebuchet MS"/>
          <w:color w:val="000000" w:themeColor="text1"/>
        </w:rPr>
        <w:t>d</w:t>
      </w:r>
      <w:r w:rsidR="002F3734">
        <w:rPr>
          <w:rFonts w:ascii="Trebuchet MS" w:hAnsi="Trebuchet MS"/>
          <w:color w:val="000000" w:themeColor="text1"/>
        </w:rPr>
        <w:t>ied</w:t>
      </w:r>
      <w:r w:rsidR="002F3734" w:rsidRPr="002F3734">
        <w:rPr>
          <w:rFonts w:ascii="Trebuchet MS" w:hAnsi="Trebuchet MS"/>
          <w:color w:val="000000" w:themeColor="text1"/>
        </w:rPr>
        <w:t>.</w:t>
      </w:r>
    </w:p>
    <w:p w:rsidR="000058BC" w:rsidRDefault="000058BC" w:rsidP="002F3734">
      <w:pPr>
        <w:spacing w:after="0" w:line="240" w:lineRule="auto"/>
        <w:rPr>
          <w:rFonts w:ascii="Trebuchet MS" w:hAnsi="Trebuchet MS"/>
          <w:color w:val="000000" w:themeColor="text1"/>
        </w:rPr>
      </w:pPr>
    </w:p>
    <w:p w:rsidR="00040588" w:rsidRPr="00040588" w:rsidRDefault="00040588" w:rsidP="00040588">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Equality Act 2010:</w:t>
      </w:r>
    </w:p>
    <w:p w:rsidR="00040588" w:rsidRPr="00040588" w:rsidRDefault="00040588" w:rsidP="00040588">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040588">
        <w:rPr>
          <w:rFonts w:ascii="Trebuchet MS" w:eastAsia="Times New Roman" w:hAnsi="Trebuchet MS" w:cs="Times New Roman"/>
          <w:color w:val="000000" w:themeColor="text1"/>
        </w:rPr>
        <w:lastRenderedPageBreak/>
        <w:t xml:space="preserve">planning application.  Therefore in terms of the key equalities protected characteristics it is considered there would be no significant adverse impacts as a result of the </w:t>
      </w:r>
      <w:r w:rsidR="003240CF">
        <w:rPr>
          <w:rFonts w:ascii="Trebuchet MS" w:eastAsia="Times New Roman" w:hAnsi="Trebuchet MS" w:cs="Times New Roman"/>
          <w:color w:val="000000" w:themeColor="text1"/>
        </w:rPr>
        <w:t>d</w:t>
      </w:r>
      <w:r w:rsidRPr="00040588">
        <w:rPr>
          <w:rFonts w:ascii="Trebuchet MS" w:eastAsia="Times New Roman" w:hAnsi="Trebuchet MS" w:cs="Times New Roman"/>
          <w:color w:val="000000" w:themeColor="text1"/>
        </w:rPr>
        <w:t>evelopment.</w:t>
      </w:r>
    </w:p>
    <w:p w:rsidR="00040588" w:rsidRPr="00040588" w:rsidRDefault="00040588" w:rsidP="00040588">
      <w:pPr>
        <w:keepNext/>
        <w:spacing w:after="0" w:line="240" w:lineRule="auto"/>
        <w:outlineLvl w:val="2"/>
        <w:rPr>
          <w:rFonts w:ascii="Trebuchet MS" w:eastAsia="Times New Roman" w:hAnsi="Trebuchet MS" w:cs="Times New Roman"/>
          <w:color w:val="000000" w:themeColor="text1"/>
        </w:rPr>
      </w:pPr>
    </w:p>
    <w:p w:rsidR="00040588" w:rsidRPr="003240CF" w:rsidRDefault="00040588" w:rsidP="00040588">
      <w:pPr>
        <w:spacing w:after="0" w:line="240" w:lineRule="auto"/>
        <w:rPr>
          <w:rFonts w:ascii="Trebuchet MS" w:eastAsia="Times New Roman" w:hAnsi="Trebuchet MS" w:cs="Times New Roman"/>
          <w:b/>
          <w:color w:val="000000" w:themeColor="text1"/>
        </w:rPr>
      </w:pPr>
      <w:r w:rsidRPr="003240CF">
        <w:rPr>
          <w:rFonts w:ascii="Trebuchet MS" w:eastAsia="Times New Roman" w:hAnsi="Trebuchet MS" w:cs="Times New Roman"/>
          <w:b/>
          <w:color w:val="000000" w:themeColor="text1"/>
        </w:rPr>
        <w:t>Relevant Planning Policy and Guidance and Legal Context</w:t>
      </w:r>
    </w:p>
    <w:p w:rsidR="00040588" w:rsidRPr="00040588" w:rsidRDefault="00040588" w:rsidP="00040588">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The following local and development plan policies and supplementary planning guidance are relevant to this application:</w:t>
      </w:r>
    </w:p>
    <w:p w:rsidR="00040588" w:rsidRPr="00040588" w:rsidRDefault="00040588" w:rsidP="00040588">
      <w:pPr>
        <w:spacing w:after="0" w:line="240" w:lineRule="auto"/>
        <w:rPr>
          <w:rFonts w:ascii="Trebuchet MS" w:eastAsia="Times New Roman" w:hAnsi="Trebuchet MS" w:cs="Times New Roman"/>
          <w:color w:val="000000" w:themeColor="text1"/>
        </w:rPr>
      </w:pPr>
    </w:p>
    <w:p w:rsidR="00040588" w:rsidRPr="00040588" w:rsidRDefault="00040588" w:rsidP="00040588">
      <w:pPr>
        <w:spacing w:after="0" w:line="240" w:lineRule="auto"/>
        <w:rPr>
          <w:rFonts w:ascii="Trebuchet MS" w:eastAsia="Times New Roman" w:hAnsi="Trebuchet MS" w:cs="Times New Roman"/>
          <w:color w:val="000000" w:themeColor="text1"/>
          <w:u w:val="single"/>
        </w:rPr>
      </w:pPr>
      <w:r w:rsidRPr="00040588">
        <w:rPr>
          <w:rFonts w:ascii="Trebuchet MS" w:eastAsia="Times New Roman" w:hAnsi="Trebuchet MS" w:cs="Times New Roman"/>
          <w:color w:val="000000" w:themeColor="text1"/>
          <w:u w:val="single"/>
        </w:rPr>
        <w:t>Reading Borough Local Development Framework Core Strategy (2008) Policies:</w:t>
      </w:r>
    </w:p>
    <w:p w:rsidR="00040588" w:rsidRPr="00040588" w:rsidRDefault="00040588" w:rsidP="00040588">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CS7: Design and the Public Realm</w:t>
      </w:r>
    </w:p>
    <w:p w:rsidR="00040588" w:rsidRPr="00040588" w:rsidRDefault="00040588" w:rsidP="00040588">
      <w:pPr>
        <w:spacing w:after="0" w:line="240" w:lineRule="auto"/>
        <w:rPr>
          <w:rFonts w:ascii="Trebuchet MS" w:eastAsia="Times New Roman" w:hAnsi="Trebuchet MS" w:cs="Times New Roman"/>
          <w:color w:val="000000" w:themeColor="text1"/>
        </w:rPr>
      </w:pPr>
    </w:p>
    <w:p w:rsidR="00040588" w:rsidRDefault="00040588" w:rsidP="00040588">
      <w:pPr>
        <w:spacing w:after="0" w:line="240" w:lineRule="auto"/>
        <w:rPr>
          <w:rFonts w:ascii="Trebuchet MS" w:eastAsia="Times New Roman" w:hAnsi="Trebuchet MS" w:cs="Times New Roman"/>
          <w:color w:val="000000" w:themeColor="text1"/>
          <w:u w:val="single"/>
        </w:rPr>
      </w:pPr>
      <w:r w:rsidRPr="00040588">
        <w:rPr>
          <w:rFonts w:ascii="Trebuchet MS" w:eastAsia="Times New Roman" w:hAnsi="Trebuchet MS" w:cs="Times New Roman"/>
          <w:color w:val="000000" w:themeColor="text1"/>
          <w:u w:val="single"/>
        </w:rPr>
        <w:t>Sites and Detailed Policies Document (2012)</w:t>
      </w:r>
    </w:p>
    <w:p w:rsidR="005C6462" w:rsidRPr="005C6462" w:rsidRDefault="005C6462" w:rsidP="005C6462">
      <w:pPr>
        <w:spacing w:after="0" w:line="240" w:lineRule="auto"/>
        <w:rPr>
          <w:rFonts w:ascii="Trebuchet MS" w:eastAsia="Times New Roman" w:hAnsi="Trebuchet MS" w:cs="Times New Roman"/>
          <w:color w:val="000000" w:themeColor="text1"/>
        </w:rPr>
      </w:pPr>
      <w:r w:rsidRPr="005C6462">
        <w:rPr>
          <w:rFonts w:ascii="Trebuchet MS" w:eastAsia="Times New Roman" w:hAnsi="Trebuchet MS" w:cs="Times New Roman"/>
          <w:color w:val="000000" w:themeColor="text1"/>
        </w:rPr>
        <w:t>DM12: Access, Traffic and Highway-Related Matters</w:t>
      </w:r>
    </w:p>
    <w:p w:rsidR="00040588" w:rsidRPr="00040588" w:rsidRDefault="00040588" w:rsidP="00040588">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DM22: Advertisements</w:t>
      </w:r>
    </w:p>
    <w:p w:rsidR="00040588" w:rsidRPr="00040588" w:rsidRDefault="00040588" w:rsidP="00040588">
      <w:pPr>
        <w:spacing w:after="0" w:line="240" w:lineRule="auto"/>
        <w:rPr>
          <w:rFonts w:ascii="Trebuchet MS" w:eastAsia="Times New Roman" w:hAnsi="Trebuchet MS" w:cs="Times New Roman"/>
          <w:color w:val="000000" w:themeColor="text1"/>
        </w:rPr>
      </w:pPr>
    </w:p>
    <w:p w:rsidR="003D64DD" w:rsidRDefault="003D64DD" w:rsidP="003D64DD">
      <w:pPr>
        <w:pStyle w:val="Heading3"/>
        <w:rPr>
          <w:szCs w:val="22"/>
        </w:rPr>
      </w:pPr>
      <w:r w:rsidRPr="00286646">
        <w:rPr>
          <w:szCs w:val="22"/>
        </w:rPr>
        <w:t>APPRAISAL</w:t>
      </w:r>
    </w:p>
    <w:p w:rsidR="003D64DD" w:rsidRPr="00040588" w:rsidRDefault="003D64DD" w:rsidP="003D64DD">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Legal context</w:t>
      </w:r>
    </w:p>
    <w:p w:rsidR="003D64DD" w:rsidRPr="00040588" w:rsidRDefault="003D64DD" w:rsidP="003D64DD">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 xml:space="preserve">Section 38(6) of the Planning and Compulsory Purchase Act 2004 requires that proposals be determined in accordance with the development plan unless material considerations indicate otherwise. </w:t>
      </w:r>
    </w:p>
    <w:p w:rsidR="003D64DD" w:rsidRPr="00040588" w:rsidRDefault="003D64DD" w:rsidP="003D64DD">
      <w:pPr>
        <w:spacing w:after="0" w:line="240" w:lineRule="auto"/>
        <w:rPr>
          <w:rFonts w:ascii="Trebuchet MS" w:eastAsia="Times New Roman" w:hAnsi="Trebuchet MS" w:cs="Times New Roman"/>
          <w:color w:val="000000" w:themeColor="text1"/>
        </w:rPr>
      </w:pPr>
    </w:p>
    <w:p w:rsidR="003D64DD" w:rsidRPr="00040588" w:rsidRDefault="003D64DD" w:rsidP="003D64DD">
      <w:pPr>
        <w:spacing w:after="0" w:line="240" w:lineRule="auto"/>
        <w:rPr>
          <w:rFonts w:ascii="Trebuchet MS" w:eastAsia="Times New Roman" w:hAnsi="Trebuchet MS" w:cs="Times New Roman"/>
          <w:color w:val="000000" w:themeColor="text1"/>
        </w:rPr>
      </w:pPr>
      <w:r w:rsidRPr="00040588">
        <w:rPr>
          <w:rFonts w:ascii="Trebuchet MS" w:eastAsia="Times New Roman" w:hAnsi="Trebuchet MS" w:cs="Times New Roman"/>
          <w:color w:val="000000" w:themeColor="text1"/>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3D64DD" w:rsidRDefault="003D64DD" w:rsidP="003D64DD">
      <w:pPr>
        <w:spacing w:after="0" w:line="240" w:lineRule="auto"/>
        <w:jc w:val="both"/>
        <w:rPr>
          <w:rFonts w:ascii="Trebuchet MS" w:hAnsi="Trebuchet MS"/>
        </w:rPr>
      </w:pPr>
    </w:p>
    <w:p w:rsidR="003D64DD" w:rsidRDefault="003D64DD" w:rsidP="003D64DD">
      <w:pPr>
        <w:spacing w:line="240" w:lineRule="auto"/>
        <w:jc w:val="both"/>
        <w:rPr>
          <w:rFonts w:ascii="Trebuchet MS" w:hAnsi="Trebuchet MS"/>
        </w:rPr>
      </w:pPr>
      <w:r w:rsidRPr="00286646">
        <w:rPr>
          <w:rFonts w:ascii="Trebuchet MS" w:hAnsi="Trebuchet MS"/>
        </w:rPr>
        <w:t xml:space="preserve">Policy CS7 states that all development must be of high design quality that maintains and enhances the character and appearance of the area of Reading in which it is located.  In addition to this Policy DM22 states that new advertisements will respect the building or structure on which they are located and/or their setting…and will not have a detrimental effect on public safety.  </w:t>
      </w:r>
    </w:p>
    <w:p w:rsidR="003D64DD" w:rsidRDefault="003D64DD" w:rsidP="003D64DD">
      <w:pPr>
        <w:spacing w:line="240" w:lineRule="auto"/>
        <w:jc w:val="both"/>
        <w:rPr>
          <w:rFonts w:ascii="Trebuchet MS" w:hAnsi="Trebuchet MS"/>
        </w:rPr>
      </w:pPr>
      <w:r w:rsidRPr="00286646">
        <w:rPr>
          <w:rFonts w:ascii="Trebuchet MS" w:hAnsi="Trebuchet MS"/>
        </w:rPr>
        <w:t xml:space="preserve">The proposed </w:t>
      </w:r>
      <w:r>
        <w:rPr>
          <w:rFonts w:ascii="Trebuchet MS" w:hAnsi="Trebuchet MS"/>
        </w:rPr>
        <w:t xml:space="preserve">replacement </w:t>
      </w:r>
      <w:r w:rsidRPr="00286646">
        <w:rPr>
          <w:rFonts w:ascii="Trebuchet MS" w:hAnsi="Trebuchet MS"/>
        </w:rPr>
        <w:t xml:space="preserve">totem sign has been reduced in height to </w:t>
      </w:r>
      <w:r>
        <w:rPr>
          <w:rFonts w:ascii="Trebuchet MS" w:hAnsi="Trebuchet MS"/>
        </w:rPr>
        <w:t xml:space="preserve">6 </w:t>
      </w:r>
      <w:r w:rsidRPr="00286646">
        <w:rPr>
          <w:rFonts w:ascii="Trebuchet MS" w:hAnsi="Trebuchet MS"/>
        </w:rPr>
        <w:t xml:space="preserve">metres and </w:t>
      </w:r>
      <w:r>
        <w:rPr>
          <w:rFonts w:ascii="Trebuchet MS" w:hAnsi="Trebuchet MS"/>
        </w:rPr>
        <w:t xml:space="preserve">reduced in width so an improvement on what is there now and as originally proposed. The proposed luminance is acceptable for this location. Finally, concerns about the potential impact on adjacent protected trees are addressed by the submitted Arb Impact and Methods Statement.  </w:t>
      </w:r>
    </w:p>
    <w:p w:rsidR="003D64DD" w:rsidRPr="00286646" w:rsidRDefault="003D64DD" w:rsidP="003D64DD">
      <w:pPr>
        <w:spacing w:line="240" w:lineRule="auto"/>
        <w:jc w:val="both"/>
        <w:rPr>
          <w:rFonts w:ascii="Trebuchet MS" w:hAnsi="Trebuchet MS"/>
        </w:rPr>
      </w:pPr>
      <w:r>
        <w:rPr>
          <w:rFonts w:ascii="Trebuchet MS" w:hAnsi="Trebuchet MS"/>
        </w:rPr>
        <w:t xml:space="preserve">For luminance the supporting text to DM22 states that areas of the town fall into zones where different levels of luminance would be acceptable. This area falls in </w:t>
      </w:r>
      <w:r>
        <w:rPr>
          <w:rFonts w:ascii="Trebuchet MS" w:hAnsi="Trebuchet MS" w:cs="Trebuchet MS"/>
          <w:lang w:eastAsia="en-GB"/>
        </w:rPr>
        <w:t>Zone E3: Medium district brightness areas (e.g. district and local centres and urban areas), where the appropriate luminance for a sign of this size (c10 metres) is 600 cd/m2. Therefore the proposed luminance of 580 cd/m3 is acceptable but should be conditioned</w:t>
      </w:r>
      <w:r w:rsidR="005C6462">
        <w:rPr>
          <w:rFonts w:ascii="Trebuchet MS" w:hAnsi="Trebuchet MS" w:cs="Trebuchet MS"/>
          <w:lang w:eastAsia="en-GB"/>
        </w:rPr>
        <w:t xml:space="preserve"> to accord with Policy DM12</w:t>
      </w:r>
      <w:r>
        <w:rPr>
          <w:rFonts w:ascii="Trebuchet MS" w:hAnsi="Trebuchet MS" w:cs="Trebuchet MS"/>
          <w:lang w:eastAsia="en-GB"/>
        </w:rPr>
        <w:t xml:space="preserve">. </w:t>
      </w:r>
    </w:p>
    <w:p w:rsidR="003D64DD" w:rsidRPr="003D64DD" w:rsidRDefault="003D64DD" w:rsidP="003D64DD">
      <w:pPr>
        <w:spacing w:line="240" w:lineRule="auto"/>
        <w:ind w:right="-716"/>
        <w:jc w:val="both"/>
        <w:rPr>
          <w:rFonts w:ascii="Trebuchet MS" w:hAnsi="Trebuchet MS"/>
          <w:b/>
          <w:color w:val="000000"/>
          <w:u w:val="single"/>
        </w:rPr>
      </w:pPr>
      <w:r w:rsidRPr="003D64DD">
        <w:rPr>
          <w:rFonts w:ascii="Trebuchet MS" w:hAnsi="Trebuchet MS"/>
          <w:b/>
          <w:color w:val="000000"/>
          <w:u w:val="single"/>
        </w:rPr>
        <w:t>Conclusion</w:t>
      </w:r>
    </w:p>
    <w:p w:rsidR="00040588" w:rsidRPr="00040588" w:rsidRDefault="003D64DD" w:rsidP="005C6462">
      <w:pPr>
        <w:spacing w:line="240" w:lineRule="auto"/>
        <w:ind w:right="-716"/>
        <w:jc w:val="both"/>
        <w:rPr>
          <w:rFonts w:ascii="Trebuchet MS" w:eastAsia="Times New Roman" w:hAnsi="Trebuchet MS" w:cs="Times New Roman"/>
          <w:color w:val="000000" w:themeColor="text1"/>
        </w:rPr>
      </w:pPr>
      <w:r w:rsidRPr="004A26CD">
        <w:rPr>
          <w:rFonts w:ascii="Trebuchet MS" w:hAnsi="Trebuchet MS"/>
          <w:color w:val="000000"/>
        </w:rPr>
        <w:t xml:space="preserve">The proposal </w:t>
      </w:r>
      <w:r>
        <w:rPr>
          <w:rFonts w:ascii="Trebuchet MS" w:hAnsi="Trebuchet MS"/>
          <w:color w:val="000000"/>
        </w:rPr>
        <w:t>now</w:t>
      </w:r>
      <w:r w:rsidRPr="004A26CD">
        <w:rPr>
          <w:rFonts w:ascii="Trebuchet MS" w:hAnsi="Trebuchet MS"/>
          <w:color w:val="000000"/>
        </w:rPr>
        <w:t xml:space="preserve"> accord</w:t>
      </w:r>
      <w:r>
        <w:rPr>
          <w:rFonts w:ascii="Trebuchet MS" w:hAnsi="Trebuchet MS"/>
          <w:color w:val="000000"/>
        </w:rPr>
        <w:t>s</w:t>
      </w:r>
      <w:r w:rsidRPr="004A26CD">
        <w:rPr>
          <w:rFonts w:ascii="Trebuchet MS" w:hAnsi="Trebuchet MS"/>
          <w:color w:val="000000"/>
        </w:rPr>
        <w:t xml:space="preserve"> with the above relevant development plan policies and</w:t>
      </w:r>
      <w:r>
        <w:rPr>
          <w:rFonts w:ascii="Trebuchet MS" w:hAnsi="Trebuchet MS"/>
          <w:color w:val="000000"/>
        </w:rPr>
        <w:t xml:space="preserve"> it</w:t>
      </w:r>
      <w:r w:rsidRPr="004A26CD">
        <w:rPr>
          <w:rFonts w:ascii="Trebuchet MS" w:hAnsi="Trebuchet MS"/>
          <w:color w:val="000000"/>
        </w:rPr>
        <w:t xml:space="preserve"> is recommended </w:t>
      </w:r>
      <w:r>
        <w:rPr>
          <w:rFonts w:ascii="Trebuchet MS" w:hAnsi="Trebuchet MS"/>
          <w:color w:val="000000"/>
        </w:rPr>
        <w:t>that consent be granted.</w:t>
      </w:r>
    </w:p>
    <w:p w:rsidR="00040588" w:rsidRPr="00F56847" w:rsidRDefault="00040588" w:rsidP="00040588">
      <w:pPr>
        <w:spacing w:after="0" w:line="240" w:lineRule="auto"/>
        <w:rPr>
          <w:rFonts w:ascii="Trebuchet MS" w:eastAsia="Times New Roman" w:hAnsi="Trebuchet MS" w:cs="Times New Roman"/>
          <w:b/>
          <w:color w:val="000000" w:themeColor="text1"/>
        </w:rPr>
      </w:pPr>
      <w:bookmarkStart w:id="0" w:name="_GoBack"/>
      <w:bookmarkEnd w:id="0"/>
      <w:r w:rsidRPr="00F56847">
        <w:rPr>
          <w:rFonts w:ascii="Trebuchet MS" w:eastAsia="Times New Roman" w:hAnsi="Trebuchet MS" w:cs="Times New Roman"/>
          <w:b/>
          <w:color w:val="000000" w:themeColor="text1"/>
        </w:rPr>
        <w:t xml:space="preserve">Grant </w:t>
      </w:r>
      <w:r w:rsidR="00F56847">
        <w:rPr>
          <w:rFonts w:ascii="Trebuchet MS" w:eastAsia="Times New Roman" w:hAnsi="Trebuchet MS" w:cs="Times New Roman"/>
          <w:b/>
          <w:color w:val="000000" w:themeColor="text1"/>
        </w:rPr>
        <w:t xml:space="preserve"> - </w:t>
      </w:r>
      <w:r w:rsidRPr="00F56847">
        <w:rPr>
          <w:rFonts w:ascii="Trebuchet MS" w:eastAsia="Times New Roman" w:hAnsi="Trebuchet MS" w:cs="Times New Roman"/>
          <w:b/>
          <w:color w:val="000000" w:themeColor="text1"/>
        </w:rPr>
        <w:t>subject to the conditions</w:t>
      </w:r>
    </w:p>
    <w:sectPr w:rsidR="00040588" w:rsidRPr="00F56847" w:rsidSect="002A66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852B6"/>
    <w:multiLevelType w:val="hybridMultilevel"/>
    <w:tmpl w:val="625028E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6CB34E3B"/>
    <w:multiLevelType w:val="hybridMultilevel"/>
    <w:tmpl w:val="D71E22D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7E5C7156"/>
    <w:multiLevelType w:val="hybridMultilevel"/>
    <w:tmpl w:val="40765C3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050CD4"/>
    <w:rsid w:val="000058BC"/>
    <w:rsid w:val="00013BE4"/>
    <w:rsid w:val="00022E74"/>
    <w:rsid w:val="00031229"/>
    <w:rsid w:val="00032177"/>
    <w:rsid w:val="00035514"/>
    <w:rsid w:val="00040588"/>
    <w:rsid w:val="00047BF5"/>
    <w:rsid w:val="00050CD4"/>
    <w:rsid w:val="00066EA0"/>
    <w:rsid w:val="00073AB4"/>
    <w:rsid w:val="00080DF8"/>
    <w:rsid w:val="000861CC"/>
    <w:rsid w:val="000A0BB9"/>
    <w:rsid w:val="000A6C9C"/>
    <w:rsid w:val="000B2538"/>
    <w:rsid w:val="000C08AC"/>
    <w:rsid w:val="000D4F39"/>
    <w:rsid w:val="000D537D"/>
    <w:rsid w:val="000E114B"/>
    <w:rsid w:val="000E2E65"/>
    <w:rsid w:val="000E6BE8"/>
    <w:rsid w:val="000E7BA6"/>
    <w:rsid w:val="00104708"/>
    <w:rsid w:val="00121B73"/>
    <w:rsid w:val="00123B3F"/>
    <w:rsid w:val="00124459"/>
    <w:rsid w:val="00124533"/>
    <w:rsid w:val="00127B17"/>
    <w:rsid w:val="00144EDB"/>
    <w:rsid w:val="0015065D"/>
    <w:rsid w:val="001574E3"/>
    <w:rsid w:val="0016463C"/>
    <w:rsid w:val="0017063F"/>
    <w:rsid w:val="001804B0"/>
    <w:rsid w:val="001862F8"/>
    <w:rsid w:val="00197107"/>
    <w:rsid w:val="001C369E"/>
    <w:rsid w:val="001C4CE1"/>
    <w:rsid w:val="001F0075"/>
    <w:rsid w:val="001F1B9A"/>
    <w:rsid w:val="0022010C"/>
    <w:rsid w:val="0023255C"/>
    <w:rsid w:val="002368BE"/>
    <w:rsid w:val="0025427F"/>
    <w:rsid w:val="002602AD"/>
    <w:rsid w:val="00261AE3"/>
    <w:rsid w:val="00262600"/>
    <w:rsid w:val="00264EF6"/>
    <w:rsid w:val="0027028B"/>
    <w:rsid w:val="0028004E"/>
    <w:rsid w:val="002840A5"/>
    <w:rsid w:val="002859C7"/>
    <w:rsid w:val="002A3066"/>
    <w:rsid w:val="002A4077"/>
    <w:rsid w:val="002B13F2"/>
    <w:rsid w:val="002C20C7"/>
    <w:rsid w:val="002D5BDE"/>
    <w:rsid w:val="002E33B0"/>
    <w:rsid w:val="002E5CF7"/>
    <w:rsid w:val="002E6639"/>
    <w:rsid w:val="002F15A9"/>
    <w:rsid w:val="002F3725"/>
    <w:rsid w:val="002F3734"/>
    <w:rsid w:val="002F4A09"/>
    <w:rsid w:val="00310816"/>
    <w:rsid w:val="00311CA8"/>
    <w:rsid w:val="003213D1"/>
    <w:rsid w:val="00322961"/>
    <w:rsid w:val="003240CF"/>
    <w:rsid w:val="00330B47"/>
    <w:rsid w:val="0033237A"/>
    <w:rsid w:val="003356DD"/>
    <w:rsid w:val="0034536F"/>
    <w:rsid w:val="00353537"/>
    <w:rsid w:val="0037716A"/>
    <w:rsid w:val="00377287"/>
    <w:rsid w:val="00377A1F"/>
    <w:rsid w:val="00381004"/>
    <w:rsid w:val="003B7676"/>
    <w:rsid w:val="003C1A65"/>
    <w:rsid w:val="003D3209"/>
    <w:rsid w:val="003D3E94"/>
    <w:rsid w:val="003D64DD"/>
    <w:rsid w:val="003F5B2F"/>
    <w:rsid w:val="00403AE1"/>
    <w:rsid w:val="0041433D"/>
    <w:rsid w:val="00415AD7"/>
    <w:rsid w:val="00423B51"/>
    <w:rsid w:val="00427FA7"/>
    <w:rsid w:val="00437FEC"/>
    <w:rsid w:val="004433BB"/>
    <w:rsid w:val="00456ED5"/>
    <w:rsid w:val="0046720C"/>
    <w:rsid w:val="00477DDF"/>
    <w:rsid w:val="00480210"/>
    <w:rsid w:val="0048361D"/>
    <w:rsid w:val="00493A7F"/>
    <w:rsid w:val="004A0AED"/>
    <w:rsid w:val="004A26CE"/>
    <w:rsid w:val="004A2F34"/>
    <w:rsid w:val="004A7316"/>
    <w:rsid w:val="004B0F6F"/>
    <w:rsid w:val="004B180D"/>
    <w:rsid w:val="004C05BA"/>
    <w:rsid w:val="004D18A6"/>
    <w:rsid w:val="004D2AF7"/>
    <w:rsid w:val="004E4526"/>
    <w:rsid w:val="004F207A"/>
    <w:rsid w:val="004F288D"/>
    <w:rsid w:val="004F2E54"/>
    <w:rsid w:val="00514412"/>
    <w:rsid w:val="00523487"/>
    <w:rsid w:val="00526F85"/>
    <w:rsid w:val="00530025"/>
    <w:rsid w:val="00531F85"/>
    <w:rsid w:val="00540F5C"/>
    <w:rsid w:val="00542DDF"/>
    <w:rsid w:val="005600E6"/>
    <w:rsid w:val="0056125F"/>
    <w:rsid w:val="00563F0C"/>
    <w:rsid w:val="005743E3"/>
    <w:rsid w:val="0058206C"/>
    <w:rsid w:val="005935F3"/>
    <w:rsid w:val="00593F90"/>
    <w:rsid w:val="00597251"/>
    <w:rsid w:val="00597A18"/>
    <w:rsid w:val="005A2A60"/>
    <w:rsid w:val="005C48B4"/>
    <w:rsid w:val="005C6462"/>
    <w:rsid w:val="0060030A"/>
    <w:rsid w:val="0061746E"/>
    <w:rsid w:val="00617769"/>
    <w:rsid w:val="00623EF5"/>
    <w:rsid w:val="006247FE"/>
    <w:rsid w:val="00624939"/>
    <w:rsid w:val="006262E4"/>
    <w:rsid w:val="0063131F"/>
    <w:rsid w:val="006404EB"/>
    <w:rsid w:val="0064401C"/>
    <w:rsid w:val="006440D3"/>
    <w:rsid w:val="006543DF"/>
    <w:rsid w:val="006573E6"/>
    <w:rsid w:val="00662B2E"/>
    <w:rsid w:val="00667683"/>
    <w:rsid w:val="0067203E"/>
    <w:rsid w:val="00673D53"/>
    <w:rsid w:val="00680B4B"/>
    <w:rsid w:val="00680F2A"/>
    <w:rsid w:val="00686BBC"/>
    <w:rsid w:val="00690131"/>
    <w:rsid w:val="006976FD"/>
    <w:rsid w:val="006A5F7A"/>
    <w:rsid w:val="006A7B94"/>
    <w:rsid w:val="006B033F"/>
    <w:rsid w:val="006B2349"/>
    <w:rsid w:val="006C729A"/>
    <w:rsid w:val="006D5E8B"/>
    <w:rsid w:val="006E7A13"/>
    <w:rsid w:val="006F5BB0"/>
    <w:rsid w:val="00703826"/>
    <w:rsid w:val="00715C66"/>
    <w:rsid w:val="007277E1"/>
    <w:rsid w:val="00727A2C"/>
    <w:rsid w:val="00736A06"/>
    <w:rsid w:val="00746F58"/>
    <w:rsid w:val="00757ACA"/>
    <w:rsid w:val="00775BF4"/>
    <w:rsid w:val="00791200"/>
    <w:rsid w:val="00792251"/>
    <w:rsid w:val="007A085D"/>
    <w:rsid w:val="007A551E"/>
    <w:rsid w:val="007B57FA"/>
    <w:rsid w:val="007C0A19"/>
    <w:rsid w:val="007D45ED"/>
    <w:rsid w:val="007F07C3"/>
    <w:rsid w:val="007F3FCA"/>
    <w:rsid w:val="007F6536"/>
    <w:rsid w:val="008034E2"/>
    <w:rsid w:val="008055C2"/>
    <w:rsid w:val="00813B27"/>
    <w:rsid w:val="00822516"/>
    <w:rsid w:val="00825F05"/>
    <w:rsid w:val="0083133A"/>
    <w:rsid w:val="0084471A"/>
    <w:rsid w:val="00846D6B"/>
    <w:rsid w:val="00856A06"/>
    <w:rsid w:val="00861946"/>
    <w:rsid w:val="008752EE"/>
    <w:rsid w:val="00881F31"/>
    <w:rsid w:val="00885E07"/>
    <w:rsid w:val="008871B9"/>
    <w:rsid w:val="008A292E"/>
    <w:rsid w:val="008B0FD1"/>
    <w:rsid w:val="008B2348"/>
    <w:rsid w:val="008B4135"/>
    <w:rsid w:val="008B6E6A"/>
    <w:rsid w:val="008C33AE"/>
    <w:rsid w:val="008E6E87"/>
    <w:rsid w:val="008F0885"/>
    <w:rsid w:val="008F2A61"/>
    <w:rsid w:val="008F329D"/>
    <w:rsid w:val="008F76DC"/>
    <w:rsid w:val="009007A8"/>
    <w:rsid w:val="0091622A"/>
    <w:rsid w:val="00924594"/>
    <w:rsid w:val="00944F73"/>
    <w:rsid w:val="00957D0A"/>
    <w:rsid w:val="0096764A"/>
    <w:rsid w:val="00970904"/>
    <w:rsid w:val="009727CB"/>
    <w:rsid w:val="00977818"/>
    <w:rsid w:val="009819F6"/>
    <w:rsid w:val="00990317"/>
    <w:rsid w:val="009932A2"/>
    <w:rsid w:val="009969DD"/>
    <w:rsid w:val="009A373E"/>
    <w:rsid w:val="009B6A3C"/>
    <w:rsid w:val="009B6AA2"/>
    <w:rsid w:val="009C1AED"/>
    <w:rsid w:val="009C32A1"/>
    <w:rsid w:val="009E38AD"/>
    <w:rsid w:val="009F04A2"/>
    <w:rsid w:val="00A01DBD"/>
    <w:rsid w:val="00A04D81"/>
    <w:rsid w:val="00A0758B"/>
    <w:rsid w:val="00A11E5A"/>
    <w:rsid w:val="00A12F20"/>
    <w:rsid w:val="00A13F46"/>
    <w:rsid w:val="00A17960"/>
    <w:rsid w:val="00A21607"/>
    <w:rsid w:val="00A3597D"/>
    <w:rsid w:val="00A35AB5"/>
    <w:rsid w:val="00A375DA"/>
    <w:rsid w:val="00A47DB6"/>
    <w:rsid w:val="00A810B6"/>
    <w:rsid w:val="00A834BE"/>
    <w:rsid w:val="00A915EA"/>
    <w:rsid w:val="00A91DD4"/>
    <w:rsid w:val="00A92EFE"/>
    <w:rsid w:val="00AB091D"/>
    <w:rsid w:val="00AB5FAE"/>
    <w:rsid w:val="00AD77CF"/>
    <w:rsid w:val="00AD7ECA"/>
    <w:rsid w:val="00B152E8"/>
    <w:rsid w:val="00B20C98"/>
    <w:rsid w:val="00B21BC4"/>
    <w:rsid w:val="00B23F1F"/>
    <w:rsid w:val="00B27B15"/>
    <w:rsid w:val="00B3465F"/>
    <w:rsid w:val="00B35E7C"/>
    <w:rsid w:val="00B425B2"/>
    <w:rsid w:val="00B43B0F"/>
    <w:rsid w:val="00B46EAF"/>
    <w:rsid w:val="00B60CA3"/>
    <w:rsid w:val="00B6302F"/>
    <w:rsid w:val="00B67BE8"/>
    <w:rsid w:val="00B733F2"/>
    <w:rsid w:val="00B83F99"/>
    <w:rsid w:val="00B95DBB"/>
    <w:rsid w:val="00BA10B2"/>
    <w:rsid w:val="00BB62E3"/>
    <w:rsid w:val="00BC5427"/>
    <w:rsid w:val="00BD05A7"/>
    <w:rsid w:val="00BD0FC1"/>
    <w:rsid w:val="00BE51B1"/>
    <w:rsid w:val="00BE539A"/>
    <w:rsid w:val="00BF25A9"/>
    <w:rsid w:val="00C0277F"/>
    <w:rsid w:val="00C05E58"/>
    <w:rsid w:val="00C125AF"/>
    <w:rsid w:val="00C35CBC"/>
    <w:rsid w:val="00C80498"/>
    <w:rsid w:val="00C93759"/>
    <w:rsid w:val="00C95A85"/>
    <w:rsid w:val="00C978D4"/>
    <w:rsid w:val="00CA2CC6"/>
    <w:rsid w:val="00CA3A1B"/>
    <w:rsid w:val="00CA56FB"/>
    <w:rsid w:val="00CB115C"/>
    <w:rsid w:val="00CC455C"/>
    <w:rsid w:val="00CD1535"/>
    <w:rsid w:val="00CE0728"/>
    <w:rsid w:val="00CE1879"/>
    <w:rsid w:val="00CE253E"/>
    <w:rsid w:val="00CF05C5"/>
    <w:rsid w:val="00D030B0"/>
    <w:rsid w:val="00D13BEA"/>
    <w:rsid w:val="00D32BB4"/>
    <w:rsid w:val="00D32EBE"/>
    <w:rsid w:val="00D345E7"/>
    <w:rsid w:val="00D54E4C"/>
    <w:rsid w:val="00D6565A"/>
    <w:rsid w:val="00D77C53"/>
    <w:rsid w:val="00D960F4"/>
    <w:rsid w:val="00D96512"/>
    <w:rsid w:val="00DA0A69"/>
    <w:rsid w:val="00DA1662"/>
    <w:rsid w:val="00DA3BEF"/>
    <w:rsid w:val="00DB70A6"/>
    <w:rsid w:val="00DC5D28"/>
    <w:rsid w:val="00DD5461"/>
    <w:rsid w:val="00DE2E57"/>
    <w:rsid w:val="00DE6220"/>
    <w:rsid w:val="00DE6530"/>
    <w:rsid w:val="00E05864"/>
    <w:rsid w:val="00E16E33"/>
    <w:rsid w:val="00E175F7"/>
    <w:rsid w:val="00E17873"/>
    <w:rsid w:val="00E267FF"/>
    <w:rsid w:val="00E537D0"/>
    <w:rsid w:val="00E60D3B"/>
    <w:rsid w:val="00E662A5"/>
    <w:rsid w:val="00E70E27"/>
    <w:rsid w:val="00E756D1"/>
    <w:rsid w:val="00E75F6F"/>
    <w:rsid w:val="00E813CA"/>
    <w:rsid w:val="00E9206F"/>
    <w:rsid w:val="00E94D28"/>
    <w:rsid w:val="00EA77B4"/>
    <w:rsid w:val="00EB1D22"/>
    <w:rsid w:val="00EC0454"/>
    <w:rsid w:val="00EC0CE8"/>
    <w:rsid w:val="00EC6AB7"/>
    <w:rsid w:val="00EE33F2"/>
    <w:rsid w:val="00EF63D2"/>
    <w:rsid w:val="00F03FAB"/>
    <w:rsid w:val="00F10D54"/>
    <w:rsid w:val="00F233BA"/>
    <w:rsid w:val="00F31F4E"/>
    <w:rsid w:val="00F34039"/>
    <w:rsid w:val="00F423C0"/>
    <w:rsid w:val="00F464E1"/>
    <w:rsid w:val="00F5144D"/>
    <w:rsid w:val="00F56847"/>
    <w:rsid w:val="00F61BDC"/>
    <w:rsid w:val="00F755CD"/>
    <w:rsid w:val="00F75B4E"/>
    <w:rsid w:val="00F82E96"/>
    <w:rsid w:val="00F92CB7"/>
    <w:rsid w:val="00F9582F"/>
    <w:rsid w:val="00FA5349"/>
    <w:rsid w:val="00FA539E"/>
    <w:rsid w:val="00FD3A82"/>
    <w:rsid w:val="00FD6448"/>
    <w:rsid w:val="00FD69C4"/>
    <w:rsid w:val="00FE509B"/>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40588"/>
    <w:pPr>
      <w:keepNext/>
      <w:spacing w:after="0" w:line="240" w:lineRule="auto"/>
      <w:outlineLvl w:val="0"/>
    </w:pPr>
    <w:rPr>
      <w:rFonts w:ascii="Arial" w:eastAsia="Times New Roman" w:hAnsi="Arial" w:cs="Times New Roman"/>
      <w:b/>
      <w:sz w:val="20"/>
      <w:szCs w:val="20"/>
    </w:rPr>
  </w:style>
  <w:style w:type="paragraph" w:styleId="Heading2">
    <w:name w:val="heading 2"/>
    <w:basedOn w:val="Normal"/>
    <w:next w:val="Normal"/>
    <w:link w:val="Heading2Char"/>
    <w:qFormat/>
    <w:rsid w:val="00040588"/>
    <w:pPr>
      <w:keepNext/>
      <w:spacing w:after="0" w:line="240" w:lineRule="auto"/>
      <w:outlineLvl w:val="1"/>
    </w:pPr>
    <w:rPr>
      <w:rFonts w:ascii="Arial" w:eastAsia="Times New Roman" w:hAnsi="Arial" w:cs="Times New Roman"/>
      <w:b/>
      <w:szCs w:val="20"/>
    </w:rPr>
  </w:style>
  <w:style w:type="paragraph" w:styleId="Heading3">
    <w:name w:val="heading 3"/>
    <w:basedOn w:val="Normal"/>
    <w:next w:val="Normal"/>
    <w:link w:val="Heading3Char"/>
    <w:qFormat/>
    <w:rsid w:val="00040588"/>
    <w:pPr>
      <w:keepNext/>
      <w:spacing w:after="0" w:line="240" w:lineRule="auto"/>
      <w:jc w:val="both"/>
      <w:outlineLvl w:val="2"/>
    </w:pPr>
    <w:rPr>
      <w:rFonts w:ascii="Trebuchet MS" w:eastAsia="Times New Roman" w:hAnsi="Trebuchet M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0588"/>
    <w:rPr>
      <w:rFonts w:ascii="Arial" w:eastAsia="Times New Roman" w:hAnsi="Arial" w:cs="Times New Roman"/>
      <w:b/>
      <w:sz w:val="20"/>
      <w:szCs w:val="20"/>
    </w:rPr>
  </w:style>
  <w:style w:type="character" w:customStyle="1" w:styleId="Heading2Char">
    <w:name w:val="Heading 2 Char"/>
    <w:basedOn w:val="DefaultParagraphFont"/>
    <w:link w:val="Heading2"/>
    <w:rsid w:val="00040588"/>
    <w:rPr>
      <w:rFonts w:ascii="Arial" w:eastAsia="Times New Roman" w:hAnsi="Arial" w:cs="Times New Roman"/>
      <w:b/>
      <w:szCs w:val="20"/>
    </w:rPr>
  </w:style>
  <w:style w:type="character" w:customStyle="1" w:styleId="Heading3Char">
    <w:name w:val="Heading 3 Char"/>
    <w:basedOn w:val="DefaultParagraphFont"/>
    <w:link w:val="Heading3"/>
    <w:rsid w:val="00040588"/>
    <w:rPr>
      <w:rFonts w:ascii="Trebuchet MS" w:eastAsia="Times New Roman" w:hAnsi="Trebuchet MS" w:cs="Times New Roman"/>
      <w:b/>
      <w:szCs w:val="20"/>
    </w:rPr>
  </w:style>
  <w:style w:type="paragraph" w:styleId="BodyTextIndent">
    <w:name w:val="Body Text Indent"/>
    <w:basedOn w:val="Normal"/>
    <w:link w:val="BodyTextIndentChar"/>
    <w:rsid w:val="00040588"/>
    <w:pPr>
      <w:spacing w:after="0" w:line="240" w:lineRule="auto"/>
      <w:ind w:left="1701" w:hanging="1701"/>
    </w:pPr>
    <w:rPr>
      <w:rFonts w:ascii="Arial" w:eastAsia="Times New Roman" w:hAnsi="Arial" w:cs="Times New Roman"/>
      <w:szCs w:val="20"/>
    </w:rPr>
  </w:style>
  <w:style w:type="character" w:customStyle="1" w:styleId="BodyTextIndentChar">
    <w:name w:val="Body Text Indent Char"/>
    <w:basedOn w:val="DefaultParagraphFont"/>
    <w:link w:val="BodyTextIndent"/>
    <w:rsid w:val="00040588"/>
    <w:rPr>
      <w:rFonts w:ascii="Arial" w:eastAsia="Times New Roman" w:hAnsi="Arial" w:cs="Times New Roman"/>
      <w:szCs w:val="20"/>
    </w:rPr>
  </w:style>
  <w:style w:type="paragraph" w:styleId="BodyText2">
    <w:name w:val="Body Text 2"/>
    <w:basedOn w:val="Normal"/>
    <w:link w:val="BodyText2Char"/>
    <w:rsid w:val="00040588"/>
    <w:pPr>
      <w:spacing w:after="0" w:line="240" w:lineRule="auto"/>
      <w:ind w:right="-334"/>
    </w:pPr>
    <w:rPr>
      <w:rFonts w:ascii="Trebuchet MS" w:eastAsia="Times New Roman" w:hAnsi="Trebuchet MS" w:cs="Times New Roman"/>
      <w:sz w:val="24"/>
      <w:szCs w:val="20"/>
      <w:lang w:val="en-US"/>
    </w:rPr>
  </w:style>
  <w:style w:type="character" w:customStyle="1" w:styleId="BodyText2Char">
    <w:name w:val="Body Text 2 Char"/>
    <w:basedOn w:val="DefaultParagraphFont"/>
    <w:link w:val="BodyText2"/>
    <w:rsid w:val="00040588"/>
    <w:rPr>
      <w:rFonts w:ascii="Trebuchet MS" w:eastAsia="Times New Roman" w:hAnsi="Trebuchet MS" w:cs="Times New Roman"/>
      <w:sz w:val="24"/>
      <w:szCs w:val="20"/>
      <w:lang w:val="en-US"/>
    </w:rPr>
  </w:style>
  <w:style w:type="paragraph" w:styleId="ListParagraph">
    <w:name w:val="List Paragraph"/>
    <w:basedOn w:val="Normal"/>
    <w:uiPriority w:val="34"/>
    <w:qFormat/>
    <w:rsid w:val="00040588"/>
    <w:pPr>
      <w:spacing w:after="0" w:line="240" w:lineRule="auto"/>
      <w:ind w:left="720"/>
      <w:contextualSpacing/>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299491">
      <w:bodyDiv w:val="1"/>
      <w:marLeft w:val="0"/>
      <w:marRight w:val="0"/>
      <w:marTop w:val="0"/>
      <w:marBottom w:val="0"/>
      <w:divBdr>
        <w:top w:val="none" w:sz="0" w:space="0" w:color="auto"/>
        <w:left w:val="none" w:sz="0" w:space="0" w:color="auto"/>
        <w:bottom w:val="none" w:sz="0" w:space="0" w:color="auto"/>
        <w:right w:val="none" w:sz="0" w:space="0" w:color="auto"/>
      </w:divBdr>
    </w:div>
    <w:div w:id="1084649911">
      <w:bodyDiv w:val="1"/>
      <w:marLeft w:val="0"/>
      <w:marRight w:val="0"/>
      <w:marTop w:val="0"/>
      <w:marBottom w:val="0"/>
      <w:divBdr>
        <w:top w:val="none" w:sz="0" w:space="0" w:color="auto"/>
        <w:left w:val="none" w:sz="0" w:space="0" w:color="auto"/>
        <w:bottom w:val="none" w:sz="0" w:space="0" w:color="auto"/>
        <w:right w:val="none" w:sz="0" w:space="0" w:color="auto"/>
      </w:divBdr>
    </w:div>
    <w:div w:id="184578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7264DD8A</Template>
  <TotalTime>60</TotalTime>
  <Pages>3</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4</cp:revision>
  <dcterms:created xsi:type="dcterms:W3CDTF">2016-11-17T09:48:00Z</dcterms:created>
  <dcterms:modified xsi:type="dcterms:W3CDTF">2016-11-18T17:02:00Z</dcterms:modified>
</cp:coreProperties>
</file>