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130" w:rsidRPr="003B0A36" w:rsidRDefault="0059452E" w:rsidP="00790E47">
      <w:pPr>
        <w:pStyle w:val="PlainText"/>
        <w:rPr>
          <w:rFonts w:ascii="Trebuchet MS" w:hAnsi="Trebuchet MS"/>
          <w:b/>
          <w:color w:val="000000" w:themeColor="text1"/>
          <w:sz w:val="24"/>
          <w:szCs w:val="24"/>
        </w:rPr>
      </w:pPr>
      <w:r w:rsidRPr="003B0A36">
        <w:rPr>
          <w:rFonts w:ascii="Trebuchet MS" w:hAnsi="Trebuchet MS"/>
          <w:b/>
          <w:color w:val="000000" w:themeColor="text1"/>
          <w:sz w:val="24"/>
          <w:szCs w:val="24"/>
        </w:rPr>
        <w:t>DELEGATED APPLICATION REPORT</w:t>
      </w:r>
      <w:r w:rsidR="00790E47" w:rsidRPr="003B0A36">
        <w:rPr>
          <w:rFonts w:ascii="Trebuchet MS" w:hAnsi="Trebuchet MS"/>
          <w:b/>
          <w:color w:val="000000" w:themeColor="text1"/>
          <w:sz w:val="24"/>
          <w:szCs w:val="24"/>
        </w:rPr>
        <w:t xml:space="preserve"> </w:t>
      </w:r>
      <w:r w:rsidR="00025CC2" w:rsidRPr="003B0A36">
        <w:rPr>
          <w:rFonts w:ascii="Trebuchet MS" w:hAnsi="Trebuchet MS"/>
          <w:b/>
          <w:color w:val="000000" w:themeColor="text1"/>
          <w:sz w:val="24"/>
          <w:szCs w:val="24"/>
        </w:rPr>
        <w:tab/>
      </w:r>
      <w:r w:rsidR="00025CC2" w:rsidRPr="003B0A36">
        <w:rPr>
          <w:rFonts w:ascii="Trebuchet MS" w:hAnsi="Trebuchet MS"/>
          <w:b/>
          <w:color w:val="000000" w:themeColor="text1"/>
          <w:sz w:val="24"/>
          <w:szCs w:val="24"/>
        </w:rPr>
        <w:tab/>
      </w:r>
      <w:r w:rsidR="00025CC2" w:rsidRPr="003B0A36">
        <w:rPr>
          <w:rFonts w:ascii="Trebuchet MS" w:hAnsi="Trebuchet MS"/>
          <w:b/>
          <w:color w:val="000000" w:themeColor="text1"/>
          <w:sz w:val="24"/>
          <w:szCs w:val="24"/>
        </w:rPr>
        <w:tab/>
        <w:t xml:space="preserve">Target Date: </w:t>
      </w:r>
      <w:r w:rsidR="00106D17" w:rsidRPr="003B0A36">
        <w:rPr>
          <w:rFonts w:ascii="Trebuchet MS" w:hAnsi="Trebuchet MS"/>
          <w:color w:val="000000" w:themeColor="text1"/>
          <w:sz w:val="24"/>
          <w:szCs w:val="24"/>
        </w:rPr>
        <w:t>0</w:t>
      </w:r>
      <w:r w:rsidR="000F351E" w:rsidRPr="003B0A36">
        <w:rPr>
          <w:rFonts w:ascii="Trebuchet MS" w:hAnsi="Trebuchet MS"/>
          <w:color w:val="000000" w:themeColor="text1"/>
          <w:sz w:val="24"/>
          <w:szCs w:val="24"/>
        </w:rPr>
        <w:t>4</w:t>
      </w:r>
      <w:r w:rsidR="00FE7183" w:rsidRPr="003B0A36">
        <w:rPr>
          <w:rFonts w:ascii="Trebuchet MS" w:hAnsi="Trebuchet MS"/>
          <w:color w:val="000000" w:themeColor="text1"/>
          <w:sz w:val="24"/>
          <w:szCs w:val="24"/>
        </w:rPr>
        <w:t>/0</w:t>
      </w:r>
      <w:r w:rsidR="000F351E" w:rsidRPr="003B0A36">
        <w:rPr>
          <w:rFonts w:ascii="Trebuchet MS" w:hAnsi="Trebuchet MS"/>
          <w:color w:val="000000" w:themeColor="text1"/>
          <w:sz w:val="24"/>
          <w:szCs w:val="24"/>
        </w:rPr>
        <w:t>7</w:t>
      </w:r>
      <w:r w:rsidR="00FE7183" w:rsidRPr="003B0A36">
        <w:rPr>
          <w:rFonts w:ascii="Trebuchet MS" w:hAnsi="Trebuchet MS"/>
          <w:color w:val="000000" w:themeColor="text1"/>
          <w:sz w:val="24"/>
          <w:szCs w:val="24"/>
        </w:rPr>
        <w:t>/201</w:t>
      </w:r>
      <w:r w:rsidR="0020241F" w:rsidRPr="003B0A36">
        <w:rPr>
          <w:rFonts w:ascii="Trebuchet MS" w:hAnsi="Trebuchet MS"/>
          <w:color w:val="000000" w:themeColor="text1"/>
          <w:sz w:val="24"/>
          <w:szCs w:val="24"/>
        </w:rPr>
        <w:t>6</w:t>
      </w:r>
      <w:r w:rsidR="00106D17" w:rsidRPr="003B0A36">
        <w:rPr>
          <w:rFonts w:ascii="Trebuchet MS" w:hAnsi="Trebuchet MS"/>
          <w:color w:val="000000" w:themeColor="text1"/>
          <w:sz w:val="24"/>
          <w:szCs w:val="24"/>
        </w:rPr>
        <w:tab/>
      </w:r>
      <w:r w:rsidR="00106D17" w:rsidRPr="003B0A36">
        <w:rPr>
          <w:rFonts w:ascii="Trebuchet MS" w:hAnsi="Trebuchet MS"/>
          <w:color w:val="000000" w:themeColor="text1"/>
          <w:sz w:val="24"/>
          <w:szCs w:val="24"/>
        </w:rPr>
        <w:tab/>
      </w:r>
      <w:r w:rsidR="00106D17" w:rsidRPr="003B0A36">
        <w:rPr>
          <w:rFonts w:ascii="Trebuchet MS" w:hAnsi="Trebuchet MS"/>
          <w:color w:val="000000" w:themeColor="text1"/>
          <w:sz w:val="24"/>
          <w:szCs w:val="24"/>
        </w:rPr>
        <w:tab/>
      </w:r>
      <w:r w:rsidR="00106D17" w:rsidRPr="003B0A36">
        <w:rPr>
          <w:rFonts w:ascii="Trebuchet MS" w:hAnsi="Trebuchet MS"/>
          <w:color w:val="000000" w:themeColor="text1"/>
          <w:sz w:val="24"/>
          <w:szCs w:val="24"/>
        </w:rPr>
        <w:tab/>
      </w:r>
    </w:p>
    <w:p w:rsidR="00025CC2" w:rsidRPr="003B0A36" w:rsidRDefault="00790E47" w:rsidP="001F4B07">
      <w:pPr>
        <w:pStyle w:val="PlainText"/>
        <w:rPr>
          <w:rFonts w:ascii="Trebuchet MS" w:hAnsi="Trebuchet MS"/>
          <w:color w:val="000000" w:themeColor="text1"/>
          <w:sz w:val="24"/>
          <w:szCs w:val="24"/>
        </w:rPr>
      </w:pPr>
      <w:r w:rsidRPr="003B0A36">
        <w:rPr>
          <w:rFonts w:ascii="Trebuchet MS" w:hAnsi="Trebuchet MS"/>
          <w:b/>
          <w:color w:val="000000" w:themeColor="text1"/>
          <w:sz w:val="24"/>
          <w:szCs w:val="24"/>
        </w:rPr>
        <w:t xml:space="preserve">Application No: </w:t>
      </w:r>
      <w:r w:rsidR="001F4B07" w:rsidRPr="003B0A36">
        <w:rPr>
          <w:rFonts w:ascii="Trebuchet MS" w:hAnsi="Trebuchet MS"/>
          <w:color w:val="000000" w:themeColor="text1"/>
          <w:sz w:val="24"/>
          <w:szCs w:val="24"/>
        </w:rPr>
        <w:t>1</w:t>
      </w:r>
      <w:r w:rsidR="0020241F" w:rsidRPr="003B0A36">
        <w:rPr>
          <w:rFonts w:ascii="Trebuchet MS" w:hAnsi="Trebuchet MS"/>
          <w:color w:val="000000" w:themeColor="text1"/>
          <w:sz w:val="24"/>
          <w:szCs w:val="24"/>
        </w:rPr>
        <w:t>60</w:t>
      </w:r>
      <w:r w:rsidR="000F351E" w:rsidRPr="003B0A36">
        <w:rPr>
          <w:rFonts w:ascii="Trebuchet MS" w:hAnsi="Trebuchet MS"/>
          <w:color w:val="000000" w:themeColor="text1"/>
          <w:sz w:val="24"/>
          <w:szCs w:val="24"/>
        </w:rPr>
        <w:t>668</w:t>
      </w:r>
      <w:r w:rsidR="006572ED" w:rsidRPr="003B0A36">
        <w:rPr>
          <w:rFonts w:ascii="Trebuchet MS" w:hAnsi="Trebuchet MS"/>
          <w:color w:val="000000" w:themeColor="text1"/>
          <w:sz w:val="24"/>
          <w:szCs w:val="24"/>
        </w:rPr>
        <w:t>/FUL</w:t>
      </w:r>
      <w:r w:rsidR="001F4B07" w:rsidRPr="003B0A36">
        <w:rPr>
          <w:rFonts w:ascii="Trebuchet MS" w:hAnsi="Trebuchet MS"/>
          <w:color w:val="000000" w:themeColor="text1"/>
          <w:sz w:val="24"/>
          <w:szCs w:val="24"/>
        </w:rPr>
        <w:t xml:space="preserve"> </w:t>
      </w:r>
      <w:r w:rsidR="001F4B07" w:rsidRPr="003B0A36">
        <w:rPr>
          <w:rFonts w:ascii="Trebuchet MS" w:hAnsi="Trebuchet MS"/>
          <w:color w:val="000000" w:themeColor="text1"/>
          <w:sz w:val="24"/>
          <w:szCs w:val="24"/>
        </w:rPr>
        <w:tab/>
      </w:r>
      <w:r w:rsidR="001F4B07" w:rsidRPr="003B0A36">
        <w:rPr>
          <w:rFonts w:ascii="Trebuchet MS" w:hAnsi="Trebuchet MS"/>
          <w:color w:val="000000" w:themeColor="text1"/>
          <w:sz w:val="24"/>
          <w:szCs w:val="24"/>
        </w:rPr>
        <w:tab/>
      </w:r>
      <w:r w:rsidR="001F4B07" w:rsidRPr="003B0A36">
        <w:rPr>
          <w:rFonts w:ascii="Trebuchet MS" w:hAnsi="Trebuchet MS"/>
          <w:color w:val="000000" w:themeColor="text1"/>
          <w:sz w:val="24"/>
          <w:szCs w:val="24"/>
        </w:rPr>
        <w:tab/>
      </w:r>
      <w:r w:rsidR="001F4B07" w:rsidRPr="003B0A36">
        <w:rPr>
          <w:rFonts w:ascii="Trebuchet MS" w:hAnsi="Trebuchet MS"/>
          <w:color w:val="000000" w:themeColor="text1"/>
          <w:sz w:val="24"/>
          <w:szCs w:val="24"/>
        </w:rPr>
        <w:tab/>
      </w:r>
      <w:r w:rsidR="001F4B07" w:rsidRPr="003B0A36">
        <w:rPr>
          <w:rFonts w:ascii="Trebuchet MS" w:hAnsi="Trebuchet MS"/>
          <w:color w:val="000000" w:themeColor="text1"/>
          <w:sz w:val="24"/>
          <w:szCs w:val="24"/>
        </w:rPr>
        <w:tab/>
      </w:r>
    </w:p>
    <w:p w:rsidR="00F34000" w:rsidRPr="003B0A36" w:rsidRDefault="0059452E" w:rsidP="006C2414">
      <w:pPr>
        <w:pStyle w:val="PlainText"/>
        <w:rPr>
          <w:rFonts w:ascii="Trebuchet MS" w:hAnsi="Trebuchet MS"/>
          <w:color w:val="000000" w:themeColor="text1"/>
          <w:sz w:val="24"/>
          <w:szCs w:val="24"/>
        </w:rPr>
      </w:pPr>
      <w:r w:rsidRPr="003B0A36">
        <w:rPr>
          <w:rFonts w:ascii="Trebuchet MS" w:hAnsi="Trebuchet MS"/>
          <w:b/>
          <w:color w:val="000000" w:themeColor="text1"/>
          <w:sz w:val="24"/>
          <w:szCs w:val="24"/>
        </w:rPr>
        <w:t>Address:</w:t>
      </w:r>
      <w:r w:rsidR="00A3419E" w:rsidRPr="003B0A36">
        <w:rPr>
          <w:rFonts w:ascii="Trebuchet MS" w:hAnsi="Trebuchet MS"/>
          <w:color w:val="000000" w:themeColor="text1"/>
          <w:sz w:val="24"/>
          <w:szCs w:val="24"/>
        </w:rPr>
        <w:t xml:space="preserve"> </w:t>
      </w:r>
      <w:r w:rsidR="000F351E" w:rsidRPr="003B0A36">
        <w:rPr>
          <w:rFonts w:ascii="Trebuchet MS" w:hAnsi="Trebuchet MS"/>
          <w:color w:val="000000" w:themeColor="text1"/>
          <w:sz w:val="24"/>
          <w:szCs w:val="24"/>
        </w:rPr>
        <w:t>Land to the rear of 4 Donnington Road, 1 Alexandra Road &amp; 84-86 London Road, Reading</w:t>
      </w:r>
    </w:p>
    <w:p w:rsidR="000F351E" w:rsidRPr="003B0A36" w:rsidRDefault="0059452E" w:rsidP="000F351E">
      <w:pPr>
        <w:pStyle w:val="PlainText"/>
        <w:rPr>
          <w:rFonts w:ascii="Trebuchet MS" w:hAnsi="Trebuchet MS"/>
          <w:color w:val="000000" w:themeColor="text1"/>
          <w:sz w:val="24"/>
          <w:szCs w:val="24"/>
        </w:rPr>
      </w:pPr>
      <w:r w:rsidRPr="003B0A36">
        <w:rPr>
          <w:rFonts w:ascii="Trebuchet MS" w:hAnsi="Trebuchet MS"/>
          <w:b/>
          <w:color w:val="000000" w:themeColor="text1"/>
          <w:sz w:val="24"/>
          <w:szCs w:val="24"/>
        </w:rPr>
        <w:t xml:space="preserve">Proposal: </w:t>
      </w:r>
      <w:r w:rsidR="000F351E" w:rsidRPr="003B0A36">
        <w:rPr>
          <w:rFonts w:ascii="Trebuchet MS" w:hAnsi="Trebuchet MS"/>
          <w:color w:val="000000" w:themeColor="text1"/>
          <w:sz w:val="24"/>
          <w:szCs w:val="24"/>
        </w:rPr>
        <w:t>Part retrospective application for the development of B8 storage building ancillary to Donnington House Hotel</w:t>
      </w:r>
    </w:p>
    <w:p w:rsidR="0059452E" w:rsidRPr="003B0A36" w:rsidRDefault="0059452E" w:rsidP="000F351E">
      <w:pPr>
        <w:pStyle w:val="PlainText"/>
        <w:rPr>
          <w:rFonts w:ascii="Trebuchet MS" w:hAnsi="Trebuchet MS"/>
          <w:color w:val="000000" w:themeColor="text1"/>
          <w:sz w:val="24"/>
          <w:szCs w:val="24"/>
        </w:rPr>
      </w:pPr>
      <w:r w:rsidRPr="003B0A36">
        <w:rPr>
          <w:rFonts w:ascii="Trebuchet MS" w:hAnsi="Trebuchet MS"/>
          <w:b/>
          <w:color w:val="000000" w:themeColor="text1"/>
          <w:sz w:val="24"/>
          <w:szCs w:val="24"/>
        </w:rPr>
        <w:t xml:space="preserve">Case officer: </w:t>
      </w:r>
      <w:r w:rsidR="001F4B07" w:rsidRPr="003B0A36">
        <w:rPr>
          <w:rFonts w:ascii="Trebuchet MS" w:hAnsi="Trebuchet MS"/>
          <w:color w:val="000000" w:themeColor="text1"/>
          <w:sz w:val="24"/>
          <w:szCs w:val="24"/>
        </w:rPr>
        <w:t>Claire Ringwood</w:t>
      </w:r>
    </w:p>
    <w:p w:rsidR="0059452E" w:rsidRPr="003B0A36" w:rsidRDefault="0059452E" w:rsidP="0059452E">
      <w:pPr>
        <w:pStyle w:val="PlainText"/>
        <w:rPr>
          <w:rFonts w:ascii="Trebuchet MS" w:hAnsi="Trebuchet MS"/>
          <w:color w:val="000000" w:themeColor="text1"/>
          <w:sz w:val="24"/>
          <w:szCs w:val="24"/>
        </w:rPr>
      </w:pPr>
    </w:p>
    <w:p w:rsidR="0059452E" w:rsidRPr="003B0A36" w:rsidRDefault="0059452E" w:rsidP="0059452E">
      <w:pPr>
        <w:pStyle w:val="PlainText"/>
        <w:rPr>
          <w:rFonts w:ascii="Trebuchet MS" w:hAnsi="Trebuchet MS"/>
          <w:b/>
          <w:color w:val="000000" w:themeColor="text1"/>
          <w:sz w:val="24"/>
          <w:szCs w:val="24"/>
        </w:rPr>
      </w:pPr>
      <w:r w:rsidRPr="003B0A36">
        <w:rPr>
          <w:rFonts w:ascii="Trebuchet MS" w:hAnsi="Trebuchet MS"/>
          <w:b/>
          <w:color w:val="000000" w:themeColor="text1"/>
          <w:sz w:val="24"/>
          <w:szCs w:val="24"/>
        </w:rPr>
        <w:t>Site Description and Surrounding Area</w:t>
      </w:r>
      <w:r w:rsidR="00790E47" w:rsidRPr="003B0A36">
        <w:rPr>
          <w:rFonts w:ascii="Trebuchet MS" w:hAnsi="Trebuchet MS"/>
          <w:b/>
          <w:color w:val="000000" w:themeColor="text1"/>
          <w:sz w:val="24"/>
          <w:szCs w:val="24"/>
        </w:rPr>
        <w:t>:</w:t>
      </w:r>
      <w:r w:rsidR="000676FE" w:rsidRPr="003B0A36">
        <w:rPr>
          <w:rFonts w:ascii="Trebuchet MS" w:hAnsi="Trebuchet MS"/>
          <w:b/>
          <w:color w:val="000000" w:themeColor="text1"/>
          <w:sz w:val="24"/>
          <w:szCs w:val="24"/>
        </w:rPr>
        <w:t xml:space="preserve"> </w:t>
      </w:r>
      <w:r w:rsidR="002A1C04" w:rsidRPr="003B0A36">
        <w:rPr>
          <w:rFonts w:ascii="Trebuchet MS" w:hAnsi="Trebuchet MS"/>
          <w:b/>
          <w:color w:val="000000" w:themeColor="text1"/>
          <w:sz w:val="24"/>
          <w:szCs w:val="24"/>
        </w:rPr>
        <w:t xml:space="preserve">    </w:t>
      </w:r>
    </w:p>
    <w:p w:rsidR="00ED58ED" w:rsidRPr="003B0A36" w:rsidRDefault="00106D17" w:rsidP="005A02C9">
      <w:pPr>
        <w:autoSpaceDE/>
        <w:autoSpaceDN/>
        <w:rPr>
          <w:rFonts w:ascii="Trebuchet MS" w:hAnsi="Trebuchet MS"/>
          <w:color w:val="000000" w:themeColor="text1"/>
          <w:sz w:val="24"/>
          <w:szCs w:val="24"/>
        </w:rPr>
      </w:pPr>
      <w:r w:rsidRPr="003B0A36">
        <w:rPr>
          <w:rFonts w:ascii="Trebuchet MS" w:hAnsi="Trebuchet MS"/>
          <w:color w:val="000000" w:themeColor="text1"/>
          <w:sz w:val="24"/>
          <w:szCs w:val="24"/>
        </w:rPr>
        <w:t xml:space="preserve">The site </w:t>
      </w:r>
      <w:r w:rsidR="00236788" w:rsidRPr="003B0A36">
        <w:rPr>
          <w:rFonts w:ascii="Trebuchet MS" w:hAnsi="Trebuchet MS"/>
          <w:color w:val="000000" w:themeColor="text1"/>
          <w:sz w:val="24"/>
          <w:szCs w:val="24"/>
        </w:rPr>
        <w:t xml:space="preserve">consists of land to the rear of 4 and 4A Donnington </w:t>
      </w:r>
      <w:proofErr w:type="gramStart"/>
      <w:r w:rsidR="00236788" w:rsidRPr="003B0A36">
        <w:rPr>
          <w:rFonts w:ascii="Trebuchet MS" w:hAnsi="Trebuchet MS"/>
          <w:color w:val="000000" w:themeColor="text1"/>
          <w:sz w:val="24"/>
          <w:szCs w:val="24"/>
        </w:rPr>
        <w:t>Road</w:t>
      </w:r>
      <w:r w:rsidR="00A907CA" w:rsidRPr="003B0A36">
        <w:rPr>
          <w:rFonts w:ascii="Trebuchet MS" w:hAnsi="Trebuchet MS"/>
          <w:color w:val="000000" w:themeColor="text1"/>
          <w:sz w:val="24"/>
          <w:szCs w:val="24"/>
        </w:rPr>
        <w:t xml:space="preserve"> </w:t>
      </w:r>
      <w:r w:rsidR="00236788" w:rsidRPr="003B0A36">
        <w:rPr>
          <w:rFonts w:ascii="Trebuchet MS" w:hAnsi="Trebuchet MS"/>
          <w:color w:val="000000" w:themeColor="text1"/>
          <w:sz w:val="24"/>
          <w:szCs w:val="24"/>
        </w:rPr>
        <w:t>,</w:t>
      </w:r>
      <w:proofErr w:type="gramEnd"/>
      <w:r w:rsidR="00236788" w:rsidRPr="003B0A36">
        <w:rPr>
          <w:rFonts w:ascii="Trebuchet MS" w:hAnsi="Trebuchet MS"/>
          <w:color w:val="000000" w:themeColor="text1"/>
          <w:sz w:val="24"/>
          <w:szCs w:val="24"/>
        </w:rPr>
        <w:t xml:space="preserve"> 1 Alexandra Road and Donnington House Hotel on London Road.  The applicant owns </w:t>
      </w:r>
      <w:r w:rsidR="00FC2CDB" w:rsidRPr="003B0A36">
        <w:rPr>
          <w:rFonts w:ascii="Trebuchet MS" w:hAnsi="Trebuchet MS"/>
          <w:color w:val="000000" w:themeColor="text1"/>
          <w:sz w:val="24"/>
          <w:szCs w:val="24"/>
        </w:rPr>
        <w:t xml:space="preserve">1 Alexandra Road and the Donnington House Hotel.  The applicant also owns 4 Donnington Road.  4A Donnington Road is in different ownership.    </w:t>
      </w:r>
    </w:p>
    <w:p w:rsidR="00C3347C" w:rsidRPr="003B0A36" w:rsidRDefault="00C3347C" w:rsidP="005A02C9">
      <w:pPr>
        <w:autoSpaceDE/>
        <w:autoSpaceDN/>
        <w:rPr>
          <w:rFonts w:ascii="Trebuchet MS" w:hAnsi="Trebuchet MS"/>
          <w:color w:val="000000" w:themeColor="text1"/>
          <w:sz w:val="24"/>
          <w:szCs w:val="24"/>
        </w:rPr>
      </w:pPr>
    </w:p>
    <w:p w:rsidR="0059452E" w:rsidRPr="003B0A36" w:rsidRDefault="0059452E" w:rsidP="0059452E">
      <w:pPr>
        <w:pStyle w:val="PlainText"/>
        <w:rPr>
          <w:rFonts w:ascii="Trebuchet MS" w:hAnsi="Trebuchet MS"/>
          <w:b/>
          <w:color w:val="000000" w:themeColor="text1"/>
          <w:sz w:val="24"/>
          <w:szCs w:val="24"/>
        </w:rPr>
      </w:pPr>
      <w:r w:rsidRPr="003B0A36">
        <w:rPr>
          <w:rFonts w:ascii="Trebuchet MS" w:hAnsi="Trebuchet MS"/>
          <w:b/>
          <w:color w:val="000000" w:themeColor="text1"/>
          <w:sz w:val="24"/>
          <w:szCs w:val="24"/>
        </w:rPr>
        <w:t>Proposal</w:t>
      </w:r>
      <w:r w:rsidR="00790E47" w:rsidRPr="003B0A36">
        <w:rPr>
          <w:rFonts w:ascii="Trebuchet MS" w:hAnsi="Trebuchet MS"/>
          <w:b/>
          <w:color w:val="000000" w:themeColor="text1"/>
          <w:sz w:val="24"/>
          <w:szCs w:val="24"/>
        </w:rPr>
        <w:t>:</w:t>
      </w:r>
      <w:r w:rsidR="002A1C04" w:rsidRPr="003B0A36">
        <w:rPr>
          <w:rFonts w:ascii="Trebuchet MS" w:hAnsi="Trebuchet MS"/>
          <w:b/>
          <w:color w:val="000000" w:themeColor="text1"/>
          <w:sz w:val="24"/>
          <w:szCs w:val="24"/>
        </w:rPr>
        <w:t xml:space="preserve">    </w:t>
      </w:r>
    </w:p>
    <w:p w:rsidR="00FC2CDB" w:rsidRPr="003B0A36" w:rsidRDefault="00841D07" w:rsidP="00841D07">
      <w:pPr>
        <w:rPr>
          <w:rFonts w:ascii="Trebuchet MS" w:hAnsi="Trebuchet MS"/>
          <w:color w:val="000000" w:themeColor="text1"/>
          <w:sz w:val="24"/>
          <w:szCs w:val="24"/>
        </w:rPr>
      </w:pPr>
      <w:r w:rsidRPr="003B0A36">
        <w:rPr>
          <w:rFonts w:ascii="Trebuchet MS" w:hAnsi="Trebuchet MS"/>
          <w:color w:val="000000" w:themeColor="text1"/>
          <w:sz w:val="24"/>
          <w:szCs w:val="24"/>
        </w:rPr>
        <w:t xml:space="preserve">The </w:t>
      </w:r>
      <w:r w:rsidR="00FC2CDB" w:rsidRPr="003B0A36">
        <w:rPr>
          <w:rFonts w:ascii="Trebuchet MS" w:hAnsi="Trebuchet MS"/>
          <w:color w:val="000000" w:themeColor="text1"/>
          <w:sz w:val="24"/>
          <w:szCs w:val="24"/>
        </w:rPr>
        <w:t xml:space="preserve">application is part retrospective as the structure is already in place although not completed.  The structure was originally to be accessed from Donnington Road </w:t>
      </w:r>
      <w:proofErr w:type="gramStart"/>
      <w:r w:rsidR="00FC2CDB" w:rsidRPr="003B0A36">
        <w:rPr>
          <w:rFonts w:ascii="Trebuchet MS" w:hAnsi="Trebuchet MS"/>
          <w:color w:val="000000" w:themeColor="text1"/>
          <w:sz w:val="24"/>
          <w:szCs w:val="24"/>
        </w:rPr>
        <w:t>however,</w:t>
      </w:r>
      <w:proofErr w:type="gramEnd"/>
      <w:r w:rsidR="00FC2CDB" w:rsidRPr="003B0A36">
        <w:rPr>
          <w:rFonts w:ascii="Trebuchet MS" w:hAnsi="Trebuchet MS"/>
          <w:color w:val="000000" w:themeColor="text1"/>
          <w:sz w:val="24"/>
          <w:szCs w:val="24"/>
        </w:rPr>
        <w:t xml:space="preserve"> this was not considered acceptable as it would be used to store goods b</w:t>
      </w:r>
      <w:r w:rsidR="0017730F" w:rsidRPr="003B0A36">
        <w:rPr>
          <w:rFonts w:ascii="Trebuchet MS" w:hAnsi="Trebuchet MS"/>
          <w:color w:val="000000" w:themeColor="text1"/>
          <w:sz w:val="24"/>
          <w:szCs w:val="24"/>
        </w:rPr>
        <w:t>elonging to 1 Alexandra Road,</w:t>
      </w:r>
      <w:r w:rsidR="00FC2CDB" w:rsidRPr="003B0A36">
        <w:rPr>
          <w:rFonts w:ascii="Trebuchet MS" w:hAnsi="Trebuchet MS"/>
          <w:color w:val="000000" w:themeColor="text1"/>
          <w:sz w:val="24"/>
          <w:szCs w:val="24"/>
        </w:rPr>
        <w:t xml:space="preserve"> the Hotel</w:t>
      </w:r>
      <w:r w:rsidR="0017730F" w:rsidRPr="003B0A36">
        <w:rPr>
          <w:rFonts w:ascii="Trebuchet MS" w:hAnsi="Trebuchet MS"/>
          <w:color w:val="000000" w:themeColor="text1"/>
          <w:sz w:val="24"/>
          <w:szCs w:val="24"/>
        </w:rPr>
        <w:t xml:space="preserve"> and 4 Donnington Road</w:t>
      </w:r>
      <w:r w:rsidR="00FC2CDB" w:rsidRPr="003B0A36">
        <w:rPr>
          <w:rFonts w:ascii="Trebuchet MS" w:hAnsi="Trebuchet MS"/>
          <w:color w:val="000000" w:themeColor="text1"/>
          <w:sz w:val="24"/>
          <w:szCs w:val="24"/>
        </w:rPr>
        <w:t>.  Amended drawings were submitted which removed the access from Donnington Road</w:t>
      </w:r>
      <w:r w:rsidR="0017730F" w:rsidRPr="003B0A36">
        <w:rPr>
          <w:rFonts w:ascii="Trebuchet MS" w:hAnsi="Trebuchet MS"/>
          <w:color w:val="000000" w:themeColor="text1"/>
          <w:sz w:val="24"/>
          <w:szCs w:val="24"/>
        </w:rPr>
        <w:t xml:space="preserve"> prior to the application being validated</w:t>
      </w:r>
      <w:r w:rsidR="00FC2CDB" w:rsidRPr="003B0A36">
        <w:rPr>
          <w:rFonts w:ascii="Trebuchet MS" w:hAnsi="Trebuchet MS"/>
          <w:color w:val="000000" w:themeColor="text1"/>
          <w:sz w:val="24"/>
          <w:szCs w:val="24"/>
        </w:rPr>
        <w:t>.</w:t>
      </w:r>
    </w:p>
    <w:p w:rsidR="00FC2CDB" w:rsidRPr="003B0A36" w:rsidRDefault="00FC2CDB" w:rsidP="00841D07">
      <w:pPr>
        <w:rPr>
          <w:rFonts w:ascii="Trebuchet MS" w:hAnsi="Trebuchet MS"/>
          <w:color w:val="000000" w:themeColor="text1"/>
          <w:sz w:val="24"/>
          <w:szCs w:val="24"/>
        </w:rPr>
      </w:pPr>
    </w:p>
    <w:p w:rsidR="00FC2CDB" w:rsidRPr="003B0A36" w:rsidRDefault="00FC2CDB" w:rsidP="00841D07">
      <w:pPr>
        <w:rPr>
          <w:rFonts w:ascii="Trebuchet MS" w:hAnsi="Trebuchet MS"/>
          <w:color w:val="000000" w:themeColor="text1"/>
          <w:sz w:val="24"/>
          <w:szCs w:val="24"/>
        </w:rPr>
      </w:pPr>
      <w:r w:rsidRPr="003B0A36">
        <w:rPr>
          <w:rFonts w:ascii="Trebuchet MS" w:hAnsi="Trebuchet MS"/>
          <w:color w:val="000000" w:themeColor="text1"/>
          <w:sz w:val="24"/>
          <w:szCs w:val="24"/>
        </w:rPr>
        <w:t>There is an existing building at the Donnington House Hotel and the proposal is attached to this building and will be linked to this building internally.  The main access to the storage building will be through the building at the Hotel.</w:t>
      </w:r>
    </w:p>
    <w:p w:rsidR="0017730F" w:rsidRPr="003B0A36" w:rsidRDefault="0017730F" w:rsidP="00841D07">
      <w:pPr>
        <w:rPr>
          <w:rFonts w:ascii="Trebuchet MS" w:hAnsi="Trebuchet MS"/>
          <w:color w:val="000000" w:themeColor="text1"/>
          <w:sz w:val="24"/>
          <w:szCs w:val="24"/>
        </w:rPr>
      </w:pPr>
    </w:p>
    <w:p w:rsidR="0017730F" w:rsidRPr="003B0A36" w:rsidRDefault="0017730F" w:rsidP="00841D07">
      <w:pPr>
        <w:rPr>
          <w:rFonts w:ascii="Trebuchet MS" w:hAnsi="Trebuchet MS"/>
          <w:color w:val="000000" w:themeColor="text1"/>
          <w:sz w:val="24"/>
          <w:szCs w:val="24"/>
        </w:rPr>
      </w:pPr>
      <w:r w:rsidRPr="003B0A36">
        <w:rPr>
          <w:rFonts w:ascii="Trebuchet MS" w:hAnsi="Trebuchet MS"/>
          <w:color w:val="000000" w:themeColor="text1"/>
          <w:sz w:val="24"/>
          <w:szCs w:val="24"/>
        </w:rPr>
        <w:t>The building will be used for storage incidental to the surrounding properties owned by the applicant.  The building will be timber clad with an asphalt roof.</w:t>
      </w:r>
    </w:p>
    <w:p w:rsidR="001A445E" w:rsidRPr="003B0A36" w:rsidRDefault="001A445E" w:rsidP="00841D07">
      <w:pPr>
        <w:rPr>
          <w:rFonts w:ascii="Trebuchet MS" w:hAnsi="Trebuchet MS"/>
          <w:color w:val="000000" w:themeColor="text1"/>
          <w:sz w:val="24"/>
          <w:szCs w:val="24"/>
        </w:rPr>
      </w:pPr>
    </w:p>
    <w:p w:rsidR="0059452E" w:rsidRPr="003B0A36" w:rsidRDefault="0059452E" w:rsidP="0059452E">
      <w:pPr>
        <w:pStyle w:val="PlainText"/>
        <w:rPr>
          <w:rFonts w:ascii="Trebuchet MS" w:hAnsi="Trebuchet MS"/>
          <w:b/>
          <w:color w:val="000000" w:themeColor="text1"/>
          <w:sz w:val="24"/>
          <w:szCs w:val="24"/>
        </w:rPr>
      </w:pPr>
      <w:r w:rsidRPr="003B0A36">
        <w:rPr>
          <w:rFonts w:ascii="Trebuchet MS" w:hAnsi="Trebuchet MS"/>
          <w:b/>
          <w:color w:val="000000" w:themeColor="text1"/>
          <w:sz w:val="24"/>
          <w:szCs w:val="24"/>
        </w:rPr>
        <w:t>Plans Considered</w:t>
      </w:r>
      <w:r w:rsidR="00790E47" w:rsidRPr="003B0A36">
        <w:rPr>
          <w:rFonts w:ascii="Trebuchet MS" w:hAnsi="Trebuchet MS"/>
          <w:b/>
          <w:color w:val="000000" w:themeColor="text1"/>
          <w:sz w:val="24"/>
          <w:szCs w:val="24"/>
        </w:rPr>
        <w:t>:</w:t>
      </w:r>
    </w:p>
    <w:p w:rsidR="00D54BAF" w:rsidRPr="003B0A36" w:rsidRDefault="00D54BAF" w:rsidP="0059452E">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The agent submitted the following information, received on 11</w:t>
      </w:r>
      <w:r w:rsidRPr="003B0A36">
        <w:rPr>
          <w:rFonts w:ascii="Trebuchet MS" w:hAnsi="Trebuchet MS"/>
          <w:color w:val="000000" w:themeColor="text1"/>
          <w:sz w:val="24"/>
          <w:szCs w:val="24"/>
          <w:vertAlign w:val="superscript"/>
        </w:rPr>
        <w:t>th</w:t>
      </w:r>
      <w:r w:rsidRPr="003B0A36">
        <w:rPr>
          <w:rFonts w:ascii="Trebuchet MS" w:hAnsi="Trebuchet MS"/>
          <w:color w:val="000000" w:themeColor="text1"/>
          <w:sz w:val="24"/>
          <w:szCs w:val="24"/>
        </w:rPr>
        <w:t xml:space="preserve"> April 2016:</w:t>
      </w:r>
    </w:p>
    <w:p w:rsidR="00D54BAF" w:rsidRPr="003B0A36" w:rsidRDefault="00D54BAF" w:rsidP="0059452E">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 xml:space="preserve">Planning Statement </w:t>
      </w:r>
    </w:p>
    <w:p w:rsidR="00D54BAF" w:rsidRPr="003B0A36" w:rsidRDefault="00D54BAF" w:rsidP="0059452E">
      <w:pPr>
        <w:pStyle w:val="PlainText"/>
        <w:rPr>
          <w:rFonts w:ascii="Trebuchet MS" w:hAnsi="Trebuchet MS"/>
          <w:color w:val="000000" w:themeColor="text1"/>
          <w:sz w:val="24"/>
          <w:szCs w:val="24"/>
        </w:rPr>
      </w:pPr>
    </w:p>
    <w:p w:rsidR="00C06130" w:rsidRPr="003B0A36" w:rsidRDefault="00C06130" w:rsidP="0059452E">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 xml:space="preserve">The agent submitted the following drawing, received on </w:t>
      </w:r>
      <w:r w:rsidR="0017730F" w:rsidRPr="003B0A36">
        <w:rPr>
          <w:rFonts w:ascii="Trebuchet MS" w:hAnsi="Trebuchet MS"/>
          <w:color w:val="000000" w:themeColor="text1"/>
          <w:sz w:val="24"/>
          <w:szCs w:val="24"/>
        </w:rPr>
        <w:t>13</w:t>
      </w:r>
      <w:r w:rsidR="00106D17" w:rsidRPr="003B0A36">
        <w:rPr>
          <w:rFonts w:ascii="Trebuchet MS" w:hAnsi="Trebuchet MS"/>
          <w:color w:val="000000" w:themeColor="text1"/>
          <w:sz w:val="24"/>
          <w:szCs w:val="24"/>
          <w:vertAlign w:val="superscript"/>
        </w:rPr>
        <w:t>th</w:t>
      </w:r>
      <w:r w:rsidR="00106D17" w:rsidRPr="003B0A36">
        <w:rPr>
          <w:rFonts w:ascii="Trebuchet MS" w:hAnsi="Trebuchet MS"/>
          <w:color w:val="000000" w:themeColor="text1"/>
          <w:sz w:val="24"/>
          <w:szCs w:val="24"/>
        </w:rPr>
        <w:t xml:space="preserve"> April </w:t>
      </w:r>
      <w:r w:rsidRPr="003B0A36">
        <w:rPr>
          <w:rFonts w:ascii="Trebuchet MS" w:hAnsi="Trebuchet MS"/>
          <w:color w:val="000000" w:themeColor="text1"/>
          <w:sz w:val="24"/>
          <w:szCs w:val="24"/>
        </w:rPr>
        <w:t>201</w:t>
      </w:r>
      <w:r w:rsidR="00DD5D98" w:rsidRPr="003B0A36">
        <w:rPr>
          <w:rFonts w:ascii="Trebuchet MS" w:hAnsi="Trebuchet MS"/>
          <w:color w:val="000000" w:themeColor="text1"/>
          <w:sz w:val="24"/>
          <w:szCs w:val="24"/>
        </w:rPr>
        <w:t>6</w:t>
      </w:r>
      <w:r w:rsidRPr="003B0A36">
        <w:rPr>
          <w:rFonts w:ascii="Trebuchet MS" w:hAnsi="Trebuchet MS"/>
          <w:color w:val="000000" w:themeColor="text1"/>
          <w:sz w:val="24"/>
          <w:szCs w:val="24"/>
        </w:rPr>
        <w:t>:</w:t>
      </w:r>
    </w:p>
    <w:p w:rsidR="0017730F" w:rsidRPr="003B0A36" w:rsidRDefault="00106D17" w:rsidP="00C06130">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 xml:space="preserve">Drawing No: </w:t>
      </w:r>
      <w:r w:rsidR="0017730F" w:rsidRPr="003B0A36">
        <w:rPr>
          <w:rFonts w:ascii="Trebuchet MS" w:hAnsi="Trebuchet MS"/>
          <w:color w:val="000000" w:themeColor="text1"/>
          <w:sz w:val="24"/>
          <w:szCs w:val="24"/>
        </w:rPr>
        <w:t>A-1020 – Roof Plan</w:t>
      </w:r>
    </w:p>
    <w:p w:rsidR="0017730F" w:rsidRPr="003B0A36" w:rsidRDefault="0017730F" w:rsidP="00C06130">
      <w:pPr>
        <w:pStyle w:val="PlainText"/>
        <w:rPr>
          <w:rFonts w:ascii="Trebuchet MS" w:hAnsi="Trebuchet MS"/>
          <w:color w:val="000000" w:themeColor="text1"/>
          <w:sz w:val="24"/>
          <w:szCs w:val="24"/>
        </w:rPr>
      </w:pPr>
    </w:p>
    <w:p w:rsidR="0017730F" w:rsidRPr="003B0A36" w:rsidRDefault="0017730F" w:rsidP="00C06130">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The agent submitted the following plan and drawings, received on 9</w:t>
      </w:r>
      <w:r w:rsidRPr="003B0A36">
        <w:rPr>
          <w:rFonts w:ascii="Trebuchet MS" w:hAnsi="Trebuchet MS"/>
          <w:color w:val="000000" w:themeColor="text1"/>
          <w:sz w:val="24"/>
          <w:szCs w:val="24"/>
          <w:vertAlign w:val="superscript"/>
        </w:rPr>
        <w:t>th</w:t>
      </w:r>
      <w:r w:rsidRPr="003B0A36">
        <w:rPr>
          <w:rFonts w:ascii="Trebuchet MS" w:hAnsi="Trebuchet MS"/>
          <w:color w:val="000000" w:themeColor="text1"/>
          <w:sz w:val="24"/>
          <w:szCs w:val="24"/>
        </w:rPr>
        <w:t xml:space="preserve"> May 2016:</w:t>
      </w:r>
    </w:p>
    <w:p w:rsidR="0017730F" w:rsidRPr="003B0A36" w:rsidRDefault="0017730F" w:rsidP="00C06130">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Location Plan</w:t>
      </w:r>
    </w:p>
    <w:p w:rsidR="00106D17" w:rsidRPr="003B0A36" w:rsidRDefault="0017730F" w:rsidP="00C06130">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 xml:space="preserve">Drawing No: A-1010 Rev </w:t>
      </w:r>
      <w:proofErr w:type="gramStart"/>
      <w:r w:rsidRPr="003B0A36">
        <w:rPr>
          <w:rFonts w:ascii="Trebuchet MS" w:hAnsi="Trebuchet MS"/>
          <w:color w:val="000000" w:themeColor="text1"/>
          <w:sz w:val="24"/>
          <w:szCs w:val="24"/>
        </w:rPr>
        <w:t>A</w:t>
      </w:r>
      <w:proofErr w:type="gramEnd"/>
      <w:r w:rsidRPr="003B0A36">
        <w:rPr>
          <w:rFonts w:ascii="Trebuchet MS" w:hAnsi="Trebuchet MS"/>
          <w:color w:val="000000" w:themeColor="text1"/>
          <w:sz w:val="24"/>
          <w:szCs w:val="24"/>
        </w:rPr>
        <w:t xml:space="preserve"> – Floor Plan</w:t>
      </w:r>
    </w:p>
    <w:p w:rsidR="00106D17" w:rsidRPr="003B0A36" w:rsidRDefault="0017730F" w:rsidP="00C06130">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 xml:space="preserve">Drawing No: A-1015 – Elevations </w:t>
      </w:r>
    </w:p>
    <w:p w:rsidR="00D54BAF" w:rsidRPr="003B0A36" w:rsidRDefault="00D54BAF" w:rsidP="00C06130">
      <w:pPr>
        <w:pStyle w:val="PlainText"/>
        <w:rPr>
          <w:rFonts w:ascii="Trebuchet MS" w:hAnsi="Trebuchet MS"/>
          <w:color w:val="000000" w:themeColor="text1"/>
          <w:sz w:val="24"/>
          <w:szCs w:val="24"/>
        </w:rPr>
      </w:pPr>
    </w:p>
    <w:p w:rsidR="00D54BAF" w:rsidRPr="003B0A36" w:rsidRDefault="00D54BAF" w:rsidP="00C06130">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The agent submitted the following amended drawings, received on 23</w:t>
      </w:r>
      <w:r w:rsidRPr="003B0A36">
        <w:rPr>
          <w:rFonts w:ascii="Trebuchet MS" w:hAnsi="Trebuchet MS"/>
          <w:color w:val="000000" w:themeColor="text1"/>
          <w:sz w:val="24"/>
          <w:szCs w:val="24"/>
          <w:vertAlign w:val="superscript"/>
        </w:rPr>
        <w:t>rd</w:t>
      </w:r>
      <w:r w:rsidRPr="003B0A36">
        <w:rPr>
          <w:rFonts w:ascii="Trebuchet MS" w:hAnsi="Trebuchet MS"/>
          <w:color w:val="000000" w:themeColor="text1"/>
          <w:sz w:val="24"/>
          <w:szCs w:val="24"/>
        </w:rPr>
        <w:t xml:space="preserve"> June 2016:</w:t>
      </w:r>
    </w:p>
    <w:p w:rsidR="00D54BAF" w:rsidRPr="003B0A36" w:rsidRDefault="00D54BAF" w:rsidP="00D54BAF">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Drawing No: A-1010 Rev B – Floor Plan</w:t>
      </w:r>
    </w:p>
    <w:p w:rsidR="00D54BAF" w:rsidRPr="003B0A36" w:rsidRDefault="00D54BAF" w:rsidP="00D54BAF">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 xml:space="preserve">Drawing No: A-1015 Rev B – Elevations </w:t>
      </w:r>
    </w:p>
    <w:p w:rsidR="00D54BAF" w:rsidRPr="003B0A36" w:rsidRDefault="00D54BAF" w:rsidP="00D54BAF">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Drawing No: WP/MT/2 – Front Elevation</w:t>
      </w:r>
    </w:p>
    <w:p w:rsidR="00C06130" w:rsidRPr="003B0A36" w:rsidRDefault="00C06130" w:rsidP="00C06130">
      <w:pPr>
        <w:pStyle w:val="PlainText"/>
        <w:rPr>
          <w:rFonts w:ascii="Trebuchet MS" w:hAnsi="Trebuchet MS"/>
          <w:color w:val="000000" w:themeColor="text1"/>
          <w:sz w:val="24"/>
          <w:szCs w:val="24"/>
        </w:rPr>
      </w:pPr>
    </w:p>
    <w:p w:rsidR="0059452E" w:rsidRPr="003B0A36" w:rsidRDefault="0059452E" w:rsidP="0059452E">
      <w:pPr>
        <w:pStyle w:val="PlainText"/>
        <w:rPr>
          <w:rFonts w:ascii="Trebuchet MS" w:hAnsi="Trebuchet MS"/>
          <w:b/>
          <w:color w:val="000000" w:themeColor="text1"/>
          <w:sz w:val="24"/>
          <w:szCs w:val="24"/>
        </w:rPr>
      </w:pPr>
      <w:r w:rsidRPr="003B0A36">
        <w:rPr>
          <w:rFonts w:ascii="Trebuchet MS" w:hAnsi="Trebuchet MS"/>
          <w:b/>
          <w:color w:val="000000" w:themeColor="text1"/>
          <w:sz w:val="24"/>
          <w:szCs w:val="24"/>
        </w:rPr>
        <w:t>Relevant Planning History</w:t>
      </w:r>
      <w:r w:rsidR="00790E47" w:rsidRPr="003B0A36">
        <w:rPr>
          <w:rFonts w:ascii="Trebuchet MS" w:hAnsi="Trebuchet MS"/>
          <w:b/>
          <w:color w:val="000000" w:themeColor="text1"/>
          <w:sz w:val="24"/>
          <w:szCs w:val="24"/>
        </w:rPr>
        <w:t>:</w:t>
      </w:r>
    </w:p>
    <w:p w:rsidR="00A87F72" w:rsidRPr="003B0A36" w:rsidRDefault="00533CCC" w:rsidP="00A87F72">
      <w:pPr>
        <w:autoSpaceDE/>
        <w:autoSpaceDN/>
        <w:rPr>
          <w:rFonts w:ascii="Trebuchet MS" w:eastAsia="Times New Roman" w:hAnsi="Trebuchet MS"/>
          <w:color w:val="000000" w:themeColor="text1"/>
          <w:sz w:val="24"/>
          <w:szCs w:val="24"/>
          <w:lang w:val="en-US" w:eastAsia="en-US"/>
        </w:rPr>
      </w:pPr>
      <w:r w:rsidRPr="003B0A36">
        <w:rPr>
          <w:rFonts w:ascii="Trebuchet MS" w:eastAsia="Times New Roman" w:hAnsi="Trebuchet MS"/>
          <w:color w:val="000000" w:themeColor="text1"/>
          <w:sz w:val="24"/>
          <w:szCs w:val="24"/>
          <w:lang w:val="en-US" w:eastAsia="en-US"/>
        </w:rPr>
        <w:t xml:space="preserve">151312/HOU - Construction of storage shed at the rear garden of 4 Donnington Road.  </w:t>
      </w:r>
      <w:proofErr w:type="gramStart"/>
      <w:r w:rsidRPr="003B0A36">
        <w:rPr>
          <w:rFonts w:ascii="Trebuchet MS" w:eastAsia="Times New Roman" w:hAnsi="Trebuchet MS"/>
          <w:color w:val="000000" w:themeColor="text1"/>
          <w:sz w:val="24"/>
          <w:szCs w:val="24"/>
          <w:lang w:val="en-US" w:eastAsia="en-US"/>
        </w:rPr>
        <w:t>Withdrawn 23/09/2015.</w:t>
      </w:r>
      <w:proofErr w:type="gramEnd"/>
      <w:r w:rsidRPr="003B0A36">
        <w:rPr>
          <w:rFonts w:ascii="Trebuchet MS" w:eastAsia="Times New Roman" w:hAnsi="Trebuchet MS"/>
          <w:color w:val="000000" w:themeColor="text1"/>
          <w:sz w:val="24"/>
          <w:szCs w:val="24"/>
          <w:lang w:val="en-US" w:eastAsia="en-US"/>
        </w:rPr>
        <w:t xml:space="preserve">  This application was withdrawn when it became clear that </w:t>
      </w:r>
      <w:r w:rsidRPr="003B0A36">
        <w:rPr>
          <w:rFonts w:ascii="Trebuchet MS" w:eastAsia="Times New Roman" w:hAnsi="Trebuchet MS"/>
          <w:color w:val="000000" w:themeColor="text1"/>
          <w:sz w:val="24"/>
          <w:szCs w:val="24"/>
          <w:lang w:val="en-US" w:eastAsia="en-US"/>
        </w:rPr>
        <w:lastRenderedPageBreak/>
        <w:t>the storage unit was not to be used for purposes ancillary to 4 Donnington Road and Notice had not been served on the other land owner at 4A Donnington Road.</w:t>
      </w:r>
    </w:p>
    <w:p w:rsidR="00533CCC" w:rsidRPr="003B0A36" w:rsidRDefault="00533CCC" w:rsidP="00A87F72">
      <w:pPr>
        <w:autoSpaceDE/>
        <w:autoSpaceDN/>
        <w:rPr>
          <w:rFonts w:ascii="Trebuchet MS" w:eastAsia="Times New Roman" w:hAnsi="Trebuchet MS"/>
          <w:color w:val="000000" w:themeColor="text1"/>
          <w:sz w:val="24"/>
          <w:szCs w:val="24"/>
          <w:lang w:val="en-US" w:eastAsia="en-US"/>
        </w:rPr>
      </w:pPr>
    </w:p>
    <w:p w:rsidR="0059452E" w:rsidRPr="003B0A36" w:rsidRDefault="0059452E" w:rsidP="0059452E">
      <w:pPr>
        <w:pStyle w:val="PlainText"/>
        <w:rPr>
          <w:rFonts w:ascii="Trebuchet MS" w:hAnsi="Trebuchet MS"/>
          <w:b/>
          <w:color w:val="000000" w:themeColor="text1"/>
          <w:sz w:val="24"/>
          <w:szCs w:val="24"/>
        </w:rPr>
      </w:pPr>
      <w:r w:rsidRPr="003B0A36">
        <w:rPr>
          <w:rFonts w:ascii="Trebuchet MS" w:hAnsi="Trebuchet MS"/>
          <w:b/>
          <w:color w:val="000000" w:themeColor="text1"/>
          <w:sz w:val="24"/>
          <w:szCs w:val="24"/>
        </w:rPr>
        <w:t>Consultation Responses</w:t>
      </w:r>
      <w:r w:rsidR="00790E47" w:rsidRPr="003B0A36">
        <w:rPr>
          <w:rFonts w:ascii="Trebuchet MS" w:hAnsi="Trebuchet MS"/>
          <w:b/>
          <w:color w:val="000000" w:themeColor="text1"/>
          <w:sz w:val="24"/>
          <w:szCs w:val="24"/>
        </w:rPr>
        <w:t>:</w:t>
      </w:r>
    </w:p>
    <w:p w:rsidR="00036F5E" w:rsidRPr="003B0A36" w:rsidRDefault="00036F5E" w:rsidP="00605243">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Transport raised no objection</w:t>
      </w:r>
      <w:r w:rsidR="00873913" w:rsidRPr="003B0A36">
        <w:rPr>
          <w:rFonts w:ascii="Trebuchet MS" w:hAnsi="Trebuchet MS"/>
          <w:color w:val="000000" w:themeColor="text1"/>
          <w:sz w:val="24"/>
          <w:szCs w:val="24"/>
        </w:rPr>
        <w:t xml:space="preserve"> </w:t>
      </w:r>
      <w:r w:rsidR="00533CCC" w:rsidRPr="003B0A36">
        <w:rPr>
          <w:rFonts w:ascii="Trebuchet MS" w:hAnsi="Trebuchet MS"/>
          <w:color w:val="000000" w:themeColor="text1"/>
          <w:sz w:val="24"/>
          <w:szCs w:val="24"/>
        </w:rPr>
        <w:t>providing the storage building remains ancillary to the named properties.</w:t>
      </w:r>
    </w:p>
    <w:p w:rsidR="00533CCC" w:rsidRPr="003B0A36" w:rsidRDefault="00873913" w:rsidP="00605243">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Environment</w:t>
      </w:r>
      <w:r w:rsidR="008E2A14" w:rsidRPr="003B0A36">
        <w:rPr>
          <w:rFonts w:ascii="Trebuchet MS" w:hAnsi="Trebuchet MS"/>
          <w:color w:val="000000" w:themeColor="text1"/>
          <w:sz w:val="24"/>
          <w:szCs w:val="24"/>
        </w:rPr>
        <w:t xml:space="preserve">al Health raised no objection </w:t>
      </w:r>
      <w:r w:rsidR="00533CCC" w:rsidRPr="003B0A36">
        <w:rPr>
          <w:rFonts w:ascii="Trebuchet MS" w:hAnsi="Trebuchet MS"/>
          <w:color w:val="000000" w:themeColor="text1"/>
          <w:sz w:val="24"/>
          <w:szCs w:val="24"/>
        </w:rPr>
        <w:t>subject to conditions relating to hours of working and no bonfires.</w:t>
      </w:r>
    </w:p>
    <w:p w:rsidR="00857651" w:rsidRPr="003B0A36" w:rsidRDefault="00605243" w:rsidP="0059452E">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 xml:space="preserve">Properties at </w:t>
      </w:r>
      <w:r w:rsidR="00533CCC" w:rsidRPr="003B0A36">
        <w:rPr>
          <w:rFonts w:ascii="Trebuchet MS" w:hAnsi="Trebuchet MS"/>
          <w:color w:val="000000" w:themeColor="text1"/>
          <w:sz w:val="24"/>
          <w:szCs w:val="24"/>
        </w:rPr>
        <w:t xml:space="preserve">1, 4, 4A, 6, 1-5 (all) Weavers Court, 1-3 (all) Weavers Lodge, Donnington Road, 1, 1A and 3 (flats A-E) Alexandra Road and 80, 80A and 82-86 London Road </w:t>
      </w:r>
      <w:r w:rsidR="00A804F7" w:rsidRPr="003B0A36">
        <w:rPr>
          <w:rFonts w:ascii="Trebuchet MS" w:hAnsi="Trebuchet MS"/>
          <w:color w:val="000000" w:themeColor="text1"/>
          <w:sz w:val="24"/>
          <w:szCs w:val="24"/>
        </w:rPr>
        <w:t>were consulted</w:t>
      </w:r>
      <w:r w:rsidR="006428EF" w:rsidRPr="003B0A36">
        <w:rPr>
          <w:rFonts w:ascii="Trebuchet MS" w:hAnsi="Trebuchet MS"/>
          <w:color w:val="000000" w:themeColor="text1"/>
          <w:sz w:val="24"/>
          <w:szCs w:val="24"/>
        </w:rPr>
        <w:t>.</w:t>
      </w:r>
      <w:r w:rsidR="00766ED9" w:rsidRPr="003B0A36">
        <w:rPr>
          <w:rFonts w:ascii="Trebuchet MS" w:hAnsi="Trebuchet MS"/>
          <w:color w:val="000000" w:themeColor="text1"/>
          <w:sz w:val="24"/>
          <w:szCs w:val="24"/>
        </w:rPr>
        <w:t xml:space="preserve">  </w:t>
      </w:r>
      <w:r w:rsidR="00857651" w:rsidRPr="003B0A36">
        <w:rPr>
          <w:rFonts w:ascii="Trebuchet MS" w:hAnsi="Trebuchet MS"/>
          <w:color w:val="000000" w:themeColor="text1"/>
          <w:sz w:val="24"/>
          <w:szCs w:val="24"/>
        </w:rPr>
        <w:t>1 objection was raised from 4A Donnington Road raising numerous points relating to the details submitted with the application and concerns with regards to the use and management of the building.  Detailed correspondence was undertaken with the residents of this property and a number of conditions have been included in the decisi</w:t>
      </w:r>
      <w:r w:rsidR="00862451" w:rsidRPr="003B0A36">
        <w:rPr>
          <w:rFonts w:ascii="Trebuchet MS" w:hAnsi="Trebuchet MS"/>
          <w:color w:val="000000" w:themeColor="text1"/>
          <w:sz w:val="24"/>
          <w:szCs w:val="24"/>
        </w:rPr>
        <w:t>on made in relation to some of the concerns raised.</w:t>
      </w:r>
    </w:p>
    <w:p w:rsidR="00A804F7" w:rsidRPr="003B0A36" w:rsidRDefault="00A804F7" w:rsidP="0059452E">
      <w:pPr>
        <w:pStyle w:val="PlainText"/>
        <w:rPr>
          <w:rFonts w:ascii="Trebuchet MS" w:hAnsi="Trebuchet MS"/>
          <w:b/>
          <w:color w:val="000000" w:themeColor="text1"/>
          <w:sz w:val="24"/>
          <w:szCs w:val="24"/>
        </w:rPr>
      </w:pPr>
    </w:p>
    <w:p w:rsidR="001C413B" w:rsidRPr="003B0A36" w:rsidRDefault="001C413B" w:rsidP="001C413B">
      <w:pPr>
        <w:rPr>
          <w:rFonts w:ascii="Trebuchet MS" w:hAnsi="Trebuchet MS"/>
          <w:color w:val="000000" w:themeColor="text1"/>
          <w:sz w:val="24"/>
          <w:szCs w:val="24"/>
        </w:rPr>
      </w:pPr>
      <w:r w:rsidRPr="003B0A36">
        <w:rPr>
          <w:rFonts w:ascii="Trebuchet MS" w:hAnsi="Trebuchet MS"/>
          <w:b/>
          <w:color w:val="000000" w:themeColor="text1"/>
          <w:sz w:val="24"/>
          <w:szCs w:val="24"/>
        </w:rPr>
        <w:t>Summary of discussions with applicant/agent:</w:t>
      </w:r>
    </w:p>
    <w:p w:rsidR="00E61E19" w:rsidRPr="003B0A36" w:rsidRDefault="00D8520E" w:rsidP="0059452E">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 xml:space="preserve">The agent was advised of </w:t>
      </w:r>
      <w:r w:rsidR="00862451" w:rsidRPr="003B0A36">
        <w:rPr>
          <w:rFonts w:ascii="Trebuchet MS" w:hAnsi="Trebuchet MS"/>
          <w:color w:val="000000" w:themeColor="text1"/>
          <w:sz w:val="24"/>
          <w:szCs w:val="24"/>
        </w:rPr>
        <w:t>the proposed conditions and asked to provide a front elevation for completeness</w:t>
      </w:r>
      <w:r w:rsidR="00C27EFA" w:rsidRPr="003B0A36">
        <w:rPr>
          <w:rFonts w:ascii="Trebuchet MS" w:hAnsi="Trebuchet MS"/>
          <w:color w:val="000000" w:themeColor="text1"/>
          <w:sz w:val="24"/>
          <w:szCs w:val="24"/>
        </w:rPr>
        <w:t xml:space="preserve">. </w:t>
      </w:r>
    </w:p>
    <w:p w:rsidR="001C413B" w:rsidRPr="003B0A36" w:rsidRDefault="001C413B" w:rsidP="0059452E">
      <w:pPr>
        <w:pStyle w:val="PlainText"/>
        <w:rPr>
          <w:rFonts w:ascii="Trebuchet MS" w:hAnsi="Trebuchet MS"/>
          <w:color w:val="000000" w:themeColor="text1"/>
          <w:sz w:val="24"/>
          <w:szCs w:val="24"/>
        </w:rPr>
      </w:pPr>
    </w:p>
    <w:p w:rsidR="00790E47" w:rsidRPr="003B0A36" w:rsidRDefault="00790E47" w:rsidP="00790E47">
      <w:pPr>
        <w:rPr>
          <w:rFonts w:ascii="Trebuchet MS" w:hAnsi="Trebuchet MS" w:cs="Arial"/>
          <w:b/>
          <w:bCs/>
          <w:color w:val="000000" w:themeColor="text1"/>
          <w:sz w:val="24"/>
          <w:szCs w:val="24"/>
        </w:rPr>
      </w:pPr>
      <w:r w:rsidRPr="003B0A36">
        <w:rPr>
          <w:rFonts w:ascii="Trebuchet MS" w:hAnsi="Trebuchet MS" w:cs="Arial"/>
          <w:b/>
          <w:bCs/>
          <w:color w:val="000000" w:themeColor="text1"/>
          <w:sz w:val="24"/>
          <w:szCs w:val="24"/>
        </w:rPr>
        <w:t>Equality Act 2010:</w:t>
      </w:r>
    </w:p>
    <w:p w:rsidR="00790E47" w:rsidRPr="003B0A36" w:rsidRDefault="00790E47" w:rsidP="00790E47">
      <w:pPr>
        <w:rPr>
          <w:rFonts w:ascii="Trebuchet MS" w:hAnsi="Trebuchet MS" w:cs="Arial"/>
          <w:bCs/>
          <w:color w:val="000000" w:themeColor="text1"/>
          <w:sz w:val="24"/>
          <w:szCs w:val="24"/>
        </w:rPr>
      </w:pPr>
      <w:r w:rsidRPr="003B0A36">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3B0A36" w:rsidRDefault="0059452E" w:rsidP="0059452E">
      <w:pPr>
        <w:pStyle w:val="PlainText"/>
        <w:rPr>
          <w:rFonts w:ascii="Trebuchet MS" w:hAnsi="Trebuchet MS"/>
          <w:color w:val="000000" w:themeColor="text1"/>
          <w:sz w:val="24"/>
          <w:szCs w:val="24"/>
        </w:rPr>
      </w:pPr>
    </w:p>
    <w:p w:rsidR="0059452E" w:rsidRPr="003B0A36" w:rsidRDefault="0059452E" w:rsidP="0059452E">
      <w:pPr>
        <w:pStyle w:val="PlainText"/>
        <w:rPr>
          <w:rFonts w:ascii="Trebuchet MS" w:hAnsi="Trebuchet MS"/>
          <w:b/>
          <w:color w:val="000000" w:themeColor="text1"/>
          <w:sz w:val="24"/>
          <w:szCs w:val="24"/>
        </w:rPr>
      </w:pPr>
      <w:r w:rsidRPr="003B0A36">
        <w:rPr>
          <w:rFonts w:ascii="Trebuchet MS" w:hAnsi="Trebuchet MS"/>
          <w:b/>
          <w:color w:val="000000" w:themeColor="text1"/>
          <w:sz w:val="24"/>
          <w:szCs w:val="24"/>
        </w:rPr>
        <w:t>Relevant Planning Policy and Guidance</w:t>
      </w:r>
      <w:r w:rsidR="002A1C04" w:rsidRPr="003B0A36">
        <w:rPr>
          <w:rFonts w:ascii="Trebuchet MS" w:hAnsi="Trebuchet MS"/>
          <w:b/>
          <w:color w:val="000000" w:themeColor="text1"/>
          <w:sz w:val="24"/>
          <w:szCs w:val="24"/>
        </w:rPr>
        <w:t xml:space="preserve">   </w:t>
      </w:r>
    </w:p>
    <w:p w:rsidR="00025CC2" w:rsidRPr="003B0A36" w:rsidRDefault="00025CC2" w:rsidP="00025CC2">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 xml:space="preserve">The following local and national planning policy and guidance </w:t>
      </w:r>
      <w:r w:rsidR="00DB3988" w:rsidRPr="003B0A36">
        <w:rPr>
          <w:rFonts w:ascii="Trebuchet MS" w:hAnsi="Trebuchet MS"/>
          <w:color w:val="000000" w:themeColor="text1"/>
          <w:sz w:val="24"/>
          <w:szCs w:val="24"/>
        </w:rPr>
        <w:t>is relevant to this application:</w:t>
      </w:r>
    </w:p>
    <w:p w:rsidR="00DB3988" w:rsidRPr="003B0A36" w:rsidRDefault="00DB3988" w:rsidP="00025CC2">
      <w:pPr>
        <w:pStyle w:val="PlainText"/>
        <w:rPr>
          <w:rFonts w:ascii="Trebuchet MS" w:hAnsi="Trebuchet MS"/>
          <w:color w:val="000000" w:themeColor="text1"/>
          <w:sz w:val="24"/>
          <w:szCs w:val="24"/>
        </w:rPr>
      </w:pPr>
    </w:p>
    <w:p w:rsidR="00025CC2" w:rsidRPr="003B0A36" w:rsidRDefault="00025CC2" w:rsidP="00025CC2">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Reading Borough Local Development Framework Core Strategy (2008)</w:t>
      </w:r>
    </w:p>
    <w:p w:rsidR="00025CC2" w:rsidRPr="003B0A36" w:rsidRDefault="00025CC2" w:rsidP="00025CC2">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CS7 (Design and the Public Realm)</w:t>
      </w:r>
    </w:p>
    <w:p w:rsidR="00AD63D4" w:rsidRPr="003B0A36" w:rsidRDefault="00AD63D4" w:rsidP="00025CC2">
      <w:pPr>
        <w:pStyle w:val="PlainText"/>
        <w:rPr>
          <w:rFonts w:ascii="Trebuchet MS" w:hAnsi="Trebuchet MS"/>
          <w:color w:val="000000" w:themeColor="text1"/>
          <w:sz w:val="24"/>
          <w:szCs w:val="24"/>
        </w:rPr>
      </w:pPr>
    </w:p>
    <w:p w:rsidR="00025CC2" w:rsidRPr="003B0A36" w:rsidRDefault="00025CC2" w:rsidP="00025CC2">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Sites and Detailed Policies Document (</w:t>
      </w:r>
      <w:r w:rsidR="00DB3988" w:rsidRPr="003B0A36">
        <w:rPr>
          <w:rFonts w:ascii="Trebuchet MS" w:hAnsi="Trebuchet MS"/>
          <w:color w:val="000000" w:themeColor="text1"/>
          <w:sz w:val="24"/>
          <w:szCs w:val="24"/>
        </w:rPr>
        <w:t xml:space="preserve">Oct </w:t>
      </w:r>
      <w:r w:rsidRPr="003B0A36">
        <w:rPr>
          <w:rFonts w:ascii="Trebuchet MS" w:hAnsi="Trebuchet MS"/>
          <w:color w:val="000000" w:themeColor="text1"/>
          <w:sz w:val="24"/>
          <w:szCs w:val="24"/>
        </w:rPr>
        <w:t>201</w:t>
      </w:r>
      <w:r w:rsidR="00DB3988" w:rsidRPr="003B0A36">
        <w:rPr>
          <w:rFonts w:ascii="Trebuchet MS" w:hAnsi="Trebuchet MS"/>
          <w:color w:val="000000" w:themeColor="text1"/>
          <w:sz w:val="24"/>
          <w:szCs w:val="24"/>
        </w:rPr>
        <w:t>2</w:t>
      </w:r>
      <w:r w:rsidRPr="003B0A36">
        <w:rPr>
          <w:rFonts w:ascii="Trebuchet MS" w:hAnsi="Trebuchet MS"/>
          <w:color w:val="000000" w:themeColor="text1"/>
          <w:sz w:val="24"/>
          <w:szCs w:val="24"/>
        </w:rPr>
        <w:t>)</w:t>
      </w:r>
    </w:p>
    <w:p w:rsidR="00025CC2" w:rsidRPr="003B0A36" w:rsidRDefault="00025CC2" w:rsidP="00025CC2">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 xml:space="preserve">DM4: Safeguarding Amenity </w:t>
      </w:r>
    </w:p>
    <w:p w:rsidR="009561D6" w:rsidRPr="003B0A36" w:rsidRDefault="00767F37" w:rsidP="00025CC2">
      <w:pPr>
        <w:pStyle w:val="PlainText"/>
        <w:rPr>
          <w:rFonts w:ascii="Trebuchet MS" w:hAnsi="Trebuchet MS"/>
          <w:color w:val="000000" w:themeColor="text1"/>
          <w:sz w:val="24"/>
          <w:szCs w:val="24"/>
        </w:rPr>
      </w:pPr>
      <w:r w:rsidRPr="003B0A36">
        <w:rPr>
          <w:rFonts w:ascii="Trebuchet MS" w:hAnsi="Trebuchet MS"/>
          <w:color w:val="000000" w:themeColor="text1"/>
          <w:sz w:val="24"/>
          <w:szCs w:val="24"/>
        </w:rPr>
        <w:t xml:space="preserve">DM12: Access, Traffic </w:t>
      </w:r>
      <w:proofErr w:type="gramStart"/>
      <w:r w:rsidRPr="003B0A36">
        <w:rPr>
          <w:rFonts w:ascii="Trebuchet MS" w:hAnsi="Trebuchet MS"/>
          <w:color w:val="000000" w:themeColor="text1"/>
          <w:sz w:val="24"/>
          <w:szCs w:val="24"/>
        </w:rPr>
        <w:t>And</w:t>
      </w:r>
      <w:proofErr w:type="gramEnd"/>
      <w:r w:rsidRPr="003B0A36">
        <w:rPr>
          <w:rFonts w:ascii="Trebuchet MS" w:hAnsi="Trebuchet MS"/>
          <w:color w:val="000000" w:themeColor="text1"/>
          <w:sz w:val="24"/>
          <w:szCs w:val="24"/>
        </w:rPr>
        <w:t xml:space="preserve"> Highway-Related Matters </w:t>
      </w:r>
    </w:p>
    <w:p w:rsidR="00767F37" w:rsidRPr="003B0A36" w:rsidRDefault="00767F37" w:rsidP="00025CC2">
      <w:pPr>
        <w:pStyle w:val="PlainText"/>
        <w:rPr>
          <w:rFonts w:ascii="Trebuchet MS" w:hAnsi="Trebuchet MS"/>
          <w:color w:val="000000" w:themeColor="text1"/>
          <w:sz w:val="24"/>
          <w:szCs w:val="24"/>
        </w:rPr>
      </w:pPr>
    </w:p>
    <w:p w:rsidR="00461586" w:rsidRPr="003B0A36" w:rsidRDefault="00461586" w:rsidP="00461586">
      <w:pPr>
        <w:pStyle w:val="PlainText"/>
        <w:rPr>
          <w:rFonts w:ascii="Trebuchet MS" w:hAnsi="Trebuchet MS"/>
          <w:b/>
          <w:color w:val="000000" w:themeColor="text1"/>
          <w:sz w:val="24"/>
          <w:szCs w:val="24"/>
        </w:rPr>
      </w:pPr>
      <w:r w:rsidRPr="003B0A36">
        <w:rPr>
          <w:rFonts w:ascii="Trebuchet MS" w:hAnsi="Trebuchet MS"/>
          <w:b/>
          <w:color w:val="000000" w:themeColor="text1"/>
          <w:sz w:val="24"/>
          <w:szCs w:val="24"/>
        </w:rPr>
        <w:t xml:space="preserve">Appraisal </w:t>
      </w:r>
    </w:p>
    <w:p w:rsidR="00767F37" w:rsidRPr="003B0A36" w:rsidRDefault="00767F37" w:rsidP="00461586">
      <w:pPr>
        <w:pStyle w:val="PlainText"/>
        <w:rPr>
          <w:rFonts w:ascii="Trebuchet MS" w:hAnsi="Trebuchet MS"/>
          <w:b/>
          <w:color w:val="000000" w:themeColor="text1"/>
          <w:sz w:val="24"/>
          <w:szCs w:val="24"/>
        </w:rPr>
      </w:pPr>
    </w:p>
    <w:p w:rsidR="00767F37" w:rsidRPr="003B0A36" w:rsidRDefault="00767F37" w:rsidP="00767F37">
      <w:pPr>
        <w:rPr>
          <w:rFonts w:ascii="Trebuchet MS" w:hAnsi="Trebuchet MS"/>
          <w:color w:val="000000" w:themeColor="text1"/>
          <w:sz w:val="24"/>
          <w:szCs w:val="24"/>
        </w:rPr>
      </w:pPr>
      <w:r w:rsidRPr="003B0A36">
        <w:rPr>
          <w:rFonts w:ascii="Trebuchet MS" w:hAnsi="Trebuchet MS"/>
          <w:color w:val="000000" w:themeColor="text1"/>
          <w:sz w:val="24"/>
          <w:szCs w:val="24"/>
        </w:rPr>
        <w:t>The main issues are:</w:t>
      </w:r>
    </w:p>
    <w:p w:rsidR="00767F37" w:rsidRPr="003B0A36" w:rsidRDefault="00767F37" w:rsidP="00767F37">
      <w:pPr>
        <w:rPr>
          <w:rFonts w:ascii="Trebuchet MS" w:hAnsi="Trebuchet MS"/>
          <w:color w:val="000000" w:themeColor="text1"/>
          <w:sz w:val="24"/>
          <w:szCs w:val="24"/>
        </w:rPr>
      </w:pPr>
    </w:p>
    <w:p w:rsidR="001E11C4" w:rsidRPr="003B0A36" w:rsidRDefault="00767F37" w:rsidP="00767F37">
      <w:pPr>
        <w:pStyle w:val="ListParagraph"/>
        <w:numPr>
          <w:ilvl w:val="0"/>
          <w:numId w:val="19"/>
        </w:numPr>
        <w:rPr>
          <w:rFonts w:ascii="Trebuchet MS" w:hAnsi="Trebuchet MS"/>
          <w:color w:val="000000" w:themeColor="text1"/>
          <w:sz w:val="24"/>
          <w:szCs w:val="24"/>
        </w:rPr>
      </w:pPr>
      <w:r w:rsidRPr="003B0A36">
        <w:rPr>
          <w:rFonts w:ascii="Trebuchet MS" w:hAnsi="Trebuchet MS"/>
          <w:color w:val="000000" w:themeColor="text1"/>
          <w:sz w:val="24"/>
          <w:szCs w:val="24"/>
        </w:rPr>
        <w:t>Design and impact on the character of the surrounding area</w:t>
      </w:r>
    </w:p>
    <w:p w:rsidR="001E11C4" w:rsidRPr="003B0A36" w:rsidRDefault="00767F37" w:rsidP="00767F37">
      <w:pPr>
        <w:pStyle w:val="ListParagraph"/>
        <w:numPr>
          <w:ilvl w:val="0"/>
          <w:numId w:val="19"/>
        </w:numPr>
        <w:rPr>
          <w:rFonts w:ascii="Trebuchet MS" w:hAnsi="Trebuchet MS"/>
          <w:color w:val="000000" w:themeColor="text1"/>
          <w:sz w:val="24"/>
          <w:szCs w:val="24"/>
        </w:rPr>
      </w:pPr>
      <w:r w:rsidRPr="003B0A36">
        <w:rPr>
          <w:rFonts w:ascii="Trebuchet MS" w:hAnsi="Trebuchet MS"/>
          <w:color w:val="000000" w:themeColor="text1"/>
          <w:sz w:val="24"/>
          <w:szCs w:val="24"/>
        </w:rPr>
        <w:t>Impact on neighbours</w:t>
      </w:r>
    </w:p>
    <w:p w:rsidR="001E11C4" w:rsidRDefault="001E11C4" w:rsidP="00767F37">
      <w:pPr>
        <w:rPr>
          <w:rFonts w:ascii="Trebuchet MS" w:hAnsi="Trebuchet MS"/>
          <w:color w:val="000000" w:themeColor="text1"/>
          <w:sz w:val="24"/>
          <w:szCs w:val="24"/>
        </w:rPr>
      </w:pPr>
    </w:p>
    <w:p w:rsidR="003B0A36" w:rsidRDefault="003B0A36" w:rsidP="00767F37">
      <w:pPr>
        <w:rPr>
          <w:rFonts w:ascii="Trebuchet MS" w:hAnsi="Trebuchet MS"/>
          <w:color w:val="000000" w:themeColor="text1"/>
          <w:sz w:val="24"/>
          <w:szCs w:val="24"/>
        </w:rPr>
      </w:pPr>
    </w:p>
    <w:p w:rsidR="003B0A36" w:rsidRDefault="003B0A36" w:rsidP="00767F37">
      <w:pPr>
        <w:rPr>
          <w:rFonts w:ascii="Trebuchet MS" w:hAnsi="Trebuchet MS"/>
          <w:color w:val="000000" w:themeColor="text1"/>
          <w:sz w:val="24"/>
          <w:szCs w:val="24"/>
        </w:rPr>
      </w:pPr>
    </w:p>
    <w:p w:rsidR="003B0A36" w:rsidRPr="003B0A36" w:rsidRDefault="003B0A36" w:rsidP="00767F37">
      <w:pPr>
        <w:rPr>
          <w:rFonts w:ascii="Trebuchet MS" w:hAnsi="Trebuchet MS"/>
          <w:color w:val="000000" w:themeColor="text1"/>
          <w:sz w:val="24"/>
          <w:szCs w:val="24"/>
        </w:rPr>
      </w:pPr>
    </w:p>
    <w:p w:rsidR="00767F37" w:rsidRPr="003B0A36" w:rsidRDefault="00767F37" w:rsidP="001E11C4">
      <w:pPr>
        <w:pStyle w:val="ListParagraph"/>
        <w:numPr>
          <w:ilvl w:val="0"/>
          <w:numId w:val="20"/>
        </w:numPr>
        <w:ind w:left="284" w:hanging="284"/>
        <w:rPr>
          <w:rFonts w:ascii="Trebuchet MS" w:hAnsi="Trebuchet MS"/>
          <w:color w:val="000000" w:themeColor="text1"/>
          <w:sz w:val="24"/>
          <w:szCs w:val="24"/>
        </w:rPr>
      </w:pPr>
      <w:r w:rsidRPr="003B0A36">
        <w:rPr>
          <w:rFonts w:ascii="Trebuchet MS" w:hAnsi="Trebuchet MS"/>
          <w:color w:val="000000" w:themeColor="text1"/>
          <w:sz w:val="24"/>
          <w:szCs w:val="24"/>
        </w:rPr>
        <w:lastRenderedPageBreak/>
        <w:t>Design and impact on the character of the surrounding area</w:t>
      </w:r>
    </w:p>
    <w:p w:rsidR="001E11C4" w:rsidRPr="003B0A36" w:rsidRDefault="001E11C4" w:rsidP="001E11C4">
      <w:pPr>
        <w:pStyle w:val="ListParagraph"/>
        <w:ind w:left="284"/>
        <w:rPr>
          <w:rFonts w:ascii="Trebuchet MS" w:hAnsi="Trebuchet MS"/>
          <w:color w:val="000000" w:themeColor="text1"/>
          <w:sz w:val="24"/>
          <w:szCs w:val="24"/>
        </w:rPr>
      </w:pPr>
    </w:p>
    <w:p w:rsidR="001E55AB" w:rsidRPr="003B0A36" w:rsidRDefault="00E8447F" w:rsidP="0096585F">
      <w:pPr>
        <w:rPr>
          <w:rFonts w:ascii="Trebuchet MS" w:hAnsi="Trebuchet MS"/>
          <w:color w:val="000000" w:themeColor="text1"/>
          <w:sz w:val="24"/>
          <w:szCs w:val="24"/>
        </w:rPr>
      </w:pPr>
      <w:r w:rsidRPr="003B0A36">
        <w:rPr>
          <w:rFonts w:ascii="Trebuchet MS" w:hAnsi="Trebuchet MS"/>
          <w:color w:val="000000" w:themeColor="text1"/>
          <w:sz w:val="24"/>
          <w:szCs w:val="24"/>
        </w:rPr>
        <w:t xml:space="preserve">The </w:t>
      </w:r>
      <w:r w:rsidR="0096585F" w:rsidRPr="003B0A36">
        <w:rPr>
          <w:rFonts w:ascii="Trebuchet MS" w:hAnsi="Trebuchet MS"/>
          <w:color w:val="000000" w:themeColor="text1"/>
          <w:sz w:val="24"/>
          <w:szCs w:val="24"/>
        </w:rPr>
        <w:t xml:space="preserve">application for a B8 storage unit to the rear of an existing residential property is unusual however the applicant owns 4 Donnington Road, 1 Alexandra Road and 84-86 London Road all of which share a rear/side boundary.  The building is to the rear of all the properties and single storey in nature and will not be </w:t>
      </w:r>
      <w:proofErr w:type="spellStart"/>
      <w:r w:rsidR="0096585F" w:rsidRPr="003B0A36">
        <w:rPr>
          <w:rFonts w:ascii="Trebuchet MS" w:hAnsi="Trebuchet MS"/>
          <w:color w:val="000000" w:themeColor="text1"/>
          <w:sz w:val="24"/>
          <w:szCs w:val="24"/>
        </w:rPr>
        <w:t>visiable</w:t>
      </w:r>
      <w:proofErr w:type="spellEnd"/>
      <w:r w:rsidR="0096585F" w:rsidRPr="003B0A36">
        <w:rPr>
          <w:rFonts w:ascii="Trebuchet MS" w:hAnsi="Trebuchet MS"/>
          <w:color w:val="000000" w:themeColor="text1"/>
          <w:sz w:val="24"/>
          <w:szCs w:val="24"/>
        </w:rPr>
        <w:t xml:space="preserve"> from the road.  Access and deliveries will be controlled through a condition which only allows access from the Hotel site.  The Hotel and 1 Alexandra Road have shared access at the rear and there is a door from the Alexandra Road side of the building although the main access will be from the existing access at the Hotel.  The use of the storage building has also be</w:t>
      </w:r>
      <w:r w:rsidR="002C5EFC">
        <w:rPr>
          <w:rFonts w:ascii="Trebuchet MS" w:hAnsi="Trebuchet MS"/>
          <w:color w:val="000000" w:themeColor="text1"/>
          <w:sz w:val="24"/>
          <w:szCs w:val="24"/>
        </w:rPr>
        <w:t>en</w:t>
      </w:r>
      <w:r w:rsidR="0096585F" w:rsidRPr="003B0A36">
        <w:rPr>
          <w:rFonts w:ascii="Trebuchet MS" w:hAnsi="Trebuchet MS"/>
          <w:color w:val="000000" w:themeColor="text1"/>
          <w:sz w:val="24"/>
          <w:szCs w:val="24"/>
        </w:rPr>
        <w:t xml:space="preserve"> controlled through a condition which restricts the goods stored to furniture associated with Donnington House Hotel, 1 Alexandra Road and 4 Donnington Road only.  The storage building is therefore </w:t>
      </w:r>
      <w:r w:rsidR="001E55AB" w:rsidRPr="003B0A36">
        <w:rPr>
          <w:rFonts w:ascii="Trebuchet MS" w:hAnsi="Trebuchet MS"/>
          <w:color w:val="000000" w:themeColor="text1"/>
          <w:sz w:val="24"/>
          <w:szCs w:val="24"/>
        </w:rPr>
        <w:t>not considered t</w:t>
      </w:r>
      <w:r w:rsidR="0096585F" w:rsidRPr="003B0A36">
        <w:rPr>
          <w:rFonts w:ascii="Trebuchet MS" w:hAnsi="Trebuchet MS"/>
          <w:color w:val="000000" w:themeColor="text1"/>
          <w:sz w:val="24"/>
          <w:szCs w:val="24"/>
        </w:rPr>
        <w:t xml:space="preserve">o </w:t>
      </w:r>
      <w:r w:rsidR="001E55AB" w:rsidRPr="003B0A36">
        <w:rPr>
          <w:rFonts w:ascii="Trebuchet MS" w:hAnsi="Trebuchet MS"/>
          <w:color w:val="000000" w:themeColor="text1"/>
          <w:sz w:val="24"/>
          <w:szCs w:val="24"/>
        </w:rPr>
        <w:t xml:space="preserve">affect the visual amenity of the area </w:t>
      </w:r>
      <w:r w:rsidR="002C5EFC">
        <w:rPr>
          <w:rFonts w:ascii="Trebuchet MS" w:hAnsi="Trebuchet MS"/>
          <w:color w:val="000000" w:themeColor="text1"/>
          <w:sz w:val="24"/>
          <w:szCs w:val="24"/>
        </w:rPr>
        <w:t>n</w:t>
      </w:r>
      <w:bookmarkStart w:id="0" w:name="_GoBack"/>
      <w:bookmarkEnd w:id="0"/>
      <w:r w:rsidR="001E55AB" w:rsidRPr="003B0A36">
        <w:rPr>
          <w:rFonts w:ascii="Trebuchet MS" w:hAnsi="Trebuchet MS"/>
          <w:color w:val="000000" w:themeColor="text1"/>
          <w:sz w:val="24"/>
          <w:szCs w:val="24"/>
        </w:rPr>
        <w:t>or detract from the appearance of the main building</w:t>
      </w:r>
      <w:r w:rsidR="0096585F" w:rsidRPr="003B0A36">
        <w:rPr>
          <w:rFonts w:ascii="Trebuchet MS" w:hAnsi="Trebuchet MS"/>
          <w:color w:val="000000" w:themeColor="text1"/>
          <w:sz w:val="24"/>
          <w:szCs w:val="24"/>
        </w:rPr>
        <w:t>s</w:t>
      </w:r>
      <w:r w:rsidR="001E55AB" w:rsidRPr="003B0A36">
        <w:rPr>
          <w:rFonts w:ascii="Trebuchet MS" w:hAnsi="Trebuchet MS"/>
          <w:color w:val="000000" w:themeColor="text1"/>
          <w:sz w:val="24"/>
          <w:szCs w:val="24"/>
        </w:rPr>
        <w:t xml:space="preserve">.  </w:t>
      </w:r>
    </w:p>
    <w:p w:rsidR="001E55AB" w:rsidRPr="003B0A36" w:rsidRDefault="001E55AB" w:rsidP="001E55AB">
      <w:pPr>
        <w:rPr>
          <w:rFonts w:ascii="Trebuchet MS" w:hAnsi="Trebuchet MS"/>
          <w:color w:val="000000" w:themeColor="text1"/>
          <w:sz w:val="24"/>
          <w:szCs w:val="24"/>
        </w:rPr>
      </w:pPr>
    </w:p>
    <w:p w:rsidR="00302936" w:rsidRPr="003B0A36" w:rsidRDefault="001E55AB" w:rsidP="00767F37">
      <w:pPr>
        <w:rPr>
          <w:rFonts w:ascii="Trebuchet MS" w:hAnsi="Trebuchet MS"/>
          <w:color w:val="000000" w:themeColor="text1"/>
          <w:sz w:val="24"/>
          <w:szCs w:val="24"/>
        </w:rPr>
      </w:pPr>
      <w:r w:rsidRPr="003B0A36">
        <w:rPr>
          <w:rFonts w:ascii="Trebuchet MS" w:hAnsi="Trebuchet MS"/>
          <w:color w:val="000000" w:themeColor="text1"/>
          <w:sz w:val="24"/>
          <w:szCs w:val="24"/>
        </w:rPr>
        <w:t>Taking the above into consideration the proposal</w:t>
      </w:r>
      <w:r w:rsidR="0096585F" w:rsidRPr="003B0A36">
        <w:rPr>
          <w:rFonts w:ascii="Trebuchet MS" w:hAnsi="Trebuchet MS"/>
          <w:color w:val="000000" w:themeColor="text1"/>
          <w:sz w:val="24"/>
          <w:szCs w:val="24"/>
        </w:rPr>
        <w:t xml:space="preserve"> is</w:t>
      </w:r>
      <w:r w:rsidRPr="003B0A36">
        <w:rPr>
          <w:rFonts w:ascii="Trebuchet MS" w:hAnsi="Trebuchet MS"/>
          <w:color w:val="000000" w:themeColor="text1"/>
          <w:sz w:val="24"/>
          <w:szCs w:val="24"/>
        </w:rPr>
        <w:t xml:space="preserve"> considered acceptable in terms of design and appearance and impact on the character of the building and the area and </w:t>
      </w:r>
      <w:r w:rsidR="0096585F" w:rsidRPr="003B0A36">
        <w:rPr>
          <w:rFonts w:ascii="Trebuchet MS" w:hAnsi="Trebuchet MS"/>
          <w:color w:val="000000" w:themeColor="text1"/>
          <w:sz w:val="24"/>
          <w:szCs w:val="24"/>
        </w:rPr>
        <w:t xml:space="preserve">is </w:t>
      </w:r>
      <w:r w:rsidRPr="003B0A36">
        <w:rPr>
          <w:rFonts w:ascii="Trebuchet MS" w:hAnsi="Trebuchet MS"/>
          <w:color w:val="000000" w:themeColor="text1"/>
          <w:sz w:val="24"/>
          <w:szCs w:val="24"/>
        </w:rPr>
        <w:t xml:space="preserve">in accordance with </w:t>
      </w:r>
      <w:r w:rsidR="00302936" w:rsidRPr="003B0A36">
        <w:rPr>
          <w:rFonts w:ascii="Trebuchet MS" w:hAnsi="Trebuchet MS"/>
          <w:color w:val="000000" w:themeColor="text1"/>
          <w:sz w:val="24"/>
          <w:szCs w:val="24"/>
        </w:rPr>
        <w:t xml:space="preserve">the Council’s relevant policies.   </w:t>
      </w:r>
    </w:p>
    <w:p w:rsidR="00302936" w:rsidRPr="003B0A36" w:rsidRDefault="00302936" w:rsidP="00767F37">
      <w:pPr>
        <w:rPr>
          <w:rFonts w:ascii="Trebuchet MS" w:hAnsi="Trebuchet MS"/>
          <w:color w:val="000000" w:themeColor="text1"/>
          <w:sz w:val="24"/>
          <w:szCs w:val="24"/>
        </w:rPr>
      </w:pPr>
    </w:p>
    <w:p w:rsidR="00767F37" w:rsidRPr="003B0A36" w:rsidRDefault="008372F8" w:rsidP="00767F37">
      <w:pPr>
        <w:rPr>
          <w:rFonts w:ascii="Trebuchet MS" w:hAnsi="Trebuchet MS"/>
          <w:color w:val="000000" w:themeColor="text1"/>
          <w:sz w:val="24"/>
          <w:szCs w:val="24"/>
        </w:rPr>
      </w:pPr>
      <w:r w:rsidRPr="003B0A36">
        <w:rPr>
          <w:rFonts w:ascii="Trebuchet MS" w:hAnsi="Trebuchet MS"/>
          <w:color w:val="000000" w:themeColor="text1"/>
          <w:sz w:val="24"/>
          <w:szCs w:val="24"/>
        </w:rPr>
        <w:t>b</w:t>
      </w:r>
      <w:r w:rsidR="00C81354" w:rsidRPr="003B0A36">
        <w:rPr>
          <w:rFonts w:ascii="Trebuchet MS" w:hAnsi="Trebuchet MS"/>
          <w:color w:val="000000" w:themeColor="text1"/>
          <w:sz w:val="24"/>
          <w:szCs w:val="24"/>
        </w:rPr>
        <w:t xml:space="preserve">) </w:t>
      </w:r>
      <w:r w:rsidR="00767F37" w:rsidRPr="003B0A36">
        <w:rPr>
          <w:rFonts w:ascii="Trebuchet MS" w:hAnsi="Trebuchet MS"/>
          <w:color w:val="000000" w:themeColor="text1"/>
          <w:sz w:val="24"/>
          <w:szCs w:val="24"/>
        </w:rPr>
        <w:t>Impact on neighbours</w:t>
      </w:r>
    </w:p>
    <w:p w:rsidR="00767F37" w:rsidRPr="003B0A36" w:rsidRDefault="00767F37" w:rsidP="00767F37">
      <w:pPr>
        <w:rPr>
          <w:rFonts w:ascii="Trebuchet MS" w:hAnsi="Trebuchet MS"/>
          <w:color w:val="000000" w:themeColor="text1"/>
          <w:sz w:val="24"/>
          <w:szCs w:val="24"/>
        </w:rPr>
      </w:pPr>
    </w:p>
    <w:p w:rsidR="0046745A" w:rsidRPr="003B0A36" w:rsidRDefault="00C4199B" w:rsidP="00767F37">
      <w:pPr>
        <w:rPr>
          <w:rFonts w:ascii="Trebuchet MS" w:hAnsi="Trebuchet MS"/>
          <w:color w:val="000000" w:themeColor="text1"/>
          <w:sz w:val="24"/>
          <w:szCs w:val="24"/>
        </w:rPr>
      </w:pPr>
      <w:r w:rsidRPr="003B0A36">
        <w:rPr>
          <w:rFonts w:ascii="Trebuchet MS" w:hAnsi="Trebuchet MS"/>
          <w:color w:val="000000" w:themeColor="text1"/>
          <w:sz w:val="24"/>
          <w:szCs w:val="24"/>
        </w:rPr>
        <w:t xml:space="preserve">Although an access was originally </w:t>
      </w:r>
      <w:r w:rsidR="0096585F" w:rsidRPr="003B0A36">
        <w:rPr>
          <w:rFonts w:ascii="Trebuchet MS" w:hAnsi="Trebuchet MS"/>
          <w:color w:val="000000" w:themeColor="text1"/>
          <w:sz w:val="24"/>
          <w:szCs w:val="24"/>
        </w:rPr>
        <w:t xml:space="preserve">proposed from Donnington Road </w:t>
      </w:r>
      <w:r w:rsidRPr="003B0A36">
        <w:rPr>
          <w:rFonts w:ascii="Trebuchet MS" w:hAnsi="Trebuchet MS"/>
          <w:color w:val="000000" w:themeColor="text1"/>
          <w:sz w:val="24"/>
          <w:szCs w:val="24"/>
        </w:rPr>
        <w:t xml:space="preserve">this was removed from the plans </w:t>
      </w:r>
      <w:r w:rsidR="00091BE4" w:rsidRPr="003B0A36">
        <w:rPr>
          <w:rFonts w:ascii="Trebuchet MS" w:hAnsi="Trebuchet MS"/>
          <w:color w:val="000000" w:themeColor="text1"/>
          <w:sz w:val="24"/>
          <w:szCs w:val="24"/>
        </w:rPr>
        <w:t xml:space="preserve">and </w:t>
      </w:r>
      <w:r w:rsidR="0096585F" w:rsidRPr="003B0A36">
        <w:rPr>
          <w:rFonts w:ascii="Trebuchet MS" w:hAnsi="Trebuchet MS"/>
          <w:color w:val="000000" w:themeColor="text1"/>
          <w:sz w:val="24"/>
          <w:szCs w:val="24"/>
        </w:rPr>
        <w:t>a condition has been imposed requiring th</w:t>
      </w:r>
      <w:r w:rsidRPr="003B0A36">
        <w:rPr>
          <w:rFonts w:ascii="Trebuchet MS" w:hAnsi="Trebuchet MS"/>
          <w:color w:val="000000" w:themeColor="text1"/>
          <w:sz w:val="24"/>
          <w:szCs w:val="24"/>
        </w:rPr>
        <w:t>is</w:t>
      </w:r>
      <w:r w:rsidR="0096585F" w:rsidRPr="003B0A36">
        <w:rPr>
          <w:rFonts w:ascii="Trebuchet MS" w:hAnsi="Trebuchet MS"/>
          <w:color w:val="000000" w:themeColor="text1"/>
          <w:sz w:val="24"/>
          <w:szCs w:val="24"/>
        </w:rPr>
        <w:t xml:space="preserve"> existing access to be removed within 3 months of the date of the permission.  The residents of 4A Donnington Road have their own rear garden area which is </w:t>
      </w:r>
      <w:r w:rsidRPr="003B0A36">
        <w:rPr>
          <w:rFonts w:ascii="Trebuchet MS" w:hAnsi="Trebuchet MS"/>
          <w:color w:val="000000" w:themeColor="text1"/>
          <w:sz w:val="24"/>
          <w:szCs w:val="24"/>
        </w:rPr>
        <w:t xml:space="preserve">fenced off from the rear garden area of 4 Donnington Road although there is a shared access to the side of the properties.  </w:t>
      </w:r>
      <w:r w:rsidR="00767F37" w:rsidRPr="003B0A36">
        <w:rPr>
          <w:rFonts w:ascii="Trebuchet MS" w:hAnsi="Trebuchet MS"/>
          <w:color w:val="000000" w:themeColor="text1"/>
          <w:sz w:val="24"/>
          <w:szCs w:val="24"/>
        </w:rPr>
        <w:t xml:space="preserve">The </w:t>
      </w:r>
      <w:r w:rsidRPr="003B0A36">
        <w:rPr>
          <w:rFonts w:ascii="Trebuchet MS" w:hAnsi="Trebuchet MS"/>
          <w:color w:val="000000" w:themeColor="text1"/>
          <w:sz w:val="24"/>
          <w:szCs w:val="24"/>
        </w:rPr>
        <w:t>use of the building for B8 storage will relate only to</w:t>
      </w:r>
      <w:r w:rsidR="00B03990" w:rsidRPr="003B0A36">
        <w:rPr>
          <w:rFonts w:ascii="Trebuchet MS" w:hAnsi="Trebuchet MS"/>
          <w:color w:val="000000" w:themeColor="text1"/>
          <w:sz w:val="24"/>
          <w:szCs w:val="24"/>
        </w:rPr>
        <w:t xml:space="preserve"> the storage of furniture relating </w:t>
      </w:r>
      <w:r w:rsidR="00091BE4" w:rsidRPr="003B0A36">
        <w:rPr>
          <w:rFonts w:ascii="Trebuchet MS" w:hAnsi="Trebuchet MS"/>
          <w:color w:val="000000" w:themeColor="text1"/>
          <w:sz w:val="24"/>
          <w:szCs w:val="24"/>
        </w:rPr>
        <w:t xml:space="preserve">to </w:t>
      </w:r>
      <w:r w:rsidR="00B03990" w:rsidRPr="003B0A36">
        <w:rPr>
          <w:rFonts w:ascii="Trebuchet MS" w:hAnsi="Trebuchet MS"/>
          <w:color w:val="000000" w:themeColor="text1"/>
          <w:sz w:val="24"/>
          <w:szCs w:val="24"/>
        </w:rPr>
        <w:t>the Donnington House Hotel, 1 A</w:t>
      </w:r>
      <w:r w:rsidR="003B0A36" w:rsidRPr="003B0A36">
        <w:rPr>
          <w:rFonts w:ascii="Trebuchet MS" w:hAnsi="Trebuchet MS"/>
          <w:color w:val="000000" w:themeColor="text1"/>
          <w:sz w:val="24"/>
          <w:szCs w:val="24"/>
        </w:rPr>
        <w:t>l</w:t>
      </w:r>
      <w:r w:rsidR="00B03990" w:rsidRPr="003B0A36">
        <w:rPr>
          <w:rFonts w:ascii="Trebuchet MS" w:hAnsi="Trebuchet MS"/>
          <w:color w:val="000000" w:themeColor="text1"/>
          <w:sz w:val="24"/>
          <w:szCs w:val="24"/>
        </w:rPr>
        <w:t>exandra Road and 4 Donnington Road only.  A condition has been imposed restricting this along with delivery times</w:t>
      </w:r>
      <w:r w:rsidR="003B0A36" w:rsidRPr="003B0A36">
        <w:rPr>
          <w:rFonts w:ascii="Trebuchet MS" w:hAnsi="Trebuchet MS"/>
          <w:color w:val="000000" w:themeColor="text1"/>
          <w:sz w:val="24"/>
          <w:szCs w:val="24"/>
        </w:rPr>
        <w:t xml:space="preserve"> which should protect the residents of 4A Donnington Road from noise and disturbance</w:t>
      </w:r>
      <w:r w:rsidR="00B03990" w:rsidRPr="003B0A36">
        <w:rPr>
          <w:rFonts w:ascii="Trebuchet MS" w:hAnsi="Trebuchet MS"/>
          <w:color w:val="000000" w:themeColor="text1"/>
          <w:sz w:val="24"/>
          <w:szCs w:val="24"/>
        </w:rPr>
        <w:t>.  The removal of the access from Donnington Road means that the amenity of the residents at 4A Donnington Road will not be harmed and there will be no loss of privacy for these residents.  The single storey nature of the building at the rear of the site is also not considered overbearing or visually dominant.</w:t>
      </w:r>
    </w:p>
    <w:p w:rsidR="0046745A" w:rsidRPr="003B0A36" w:rsidRDefault="0046745A" w:rsidP="00767F37">
      <w:pPr>
        <w:rPr>
          <w:rFonts w:ascii="Trebuchet MS" w:hAnsi="Trebuchet MS"/>
          <w:color w:val="000000" w:themeColor="text1"/>
          <w:sz w:val="24"/>
          <w:szCs w:val="24"/>
        </w:rPr>
      </w:pPr>
    </w:p>
    <w:p w:rsidR="008372F8" w:rsidRPr="003B0A36" w:rsidRDefault="00C27EFA" w:rsidP="008372F8">
      <w:pPr>
        <w:rPr>
          <w:rFonts w:ascii="Trebuchet MS" w:hAnsi="Trebuchet MS"/>
          <w:color w:val="000000" w:themeColor="text1"/>
          <w:sz w:val="24"/>
          <w:szCs w:val="24"/>
        </w:rPr>
      </w:pPr>
      <w:r w:rsidRPr="003B0A36">
        <w:rPr>
          <w:rFonts w:ascii="Trebuchet MS" w:hAnsi="Trebuchet MS"/>
          <w:color w:val="000000" w:themeColor="text1"/>
          <w:sz w:val="24"/>
          <w:szCs w:val="24"/>
        </w:rPr>
        <w:t>Taking the above into consideration t</w:t>
      </w:r>
      <w:r w:rsidR="00CB57BA" w:rsidRPr="003B0A36">
        <w:rPr>
          <w:rFonts w:ascii="Trebuchet MS" w:hAnsi="Trebuchet MS"/>
          <w:color w:val="000000" w:themeColor="text1"/>
          <w:sz w:val="24"/>
          <w:szCs w:val="24"/>
        </w:rPr>
        <w:t xml:space="preserve">he </w:t>
      </w:r>
      <w:r w:rsidR="00B03990" w:rsidRPr="003B0A36">
        <w:rPr>
          <w:rFonts w:ascii="Trebuchet MS" w:hAnsi="Trebuchet MS"/>
          <w:color w:val="000000" w:themeColor="text1"/>
          <w:sz w:val="24"/>
          <w:szCs w:val="24"/>
        </w:rPr>
        <w:t xml:space="preserve">building is </w:t>
      </w:r>
      <w:r w:rsidRPr="003B0A36">
        <w:rPr>
          <w:rFonts w:ascii="Trebuchet MS" w:hAnsi="Trebuchet MS"/>
          <w:color w:val="000000" w:themeColor="text1"/>
          <w:sz w:val="24"/>
          <w:szCs w:val="24"/>
        </w:rPr>
        <w:t xml:space="preserve">not considered to </w:t>
      </w:r>
      <w:r w:rsidR="00CB57BA" w:rsidRPr="003B0A36">
        <w:rPr>
          <w:rFonts w:ascii="Trebuchet MS" w:hAnsi="Trebuchet MS"/>
          <w:color w:val="000000" w:themeColor="text1"/>
          <w:sz w:val="24"/>
          <w:szCs w:val="24"/>
        </w:rPr>
        <w:t>cause a significant detrimental impact to the living environment o</w:t>
      </w:r>
      <w:r w:rsidR="00E50502" w:rsidRPr="003B0A36">
        <w:rPr>
          <w:rFonts w:ascii="Trebuchet MS" w:hAnsi="Trebuchet MS"/>
          <w:color w:val="000000" w:themeColor="text1"/>
          <w:sz w:val="24"/>
          <w:szCs w:val="24"/>
        </w:rPr>
        <w:t>f</w:t>
      </w:r>
      <w:r w:rsidR="00CB57BA" w:rsidRPr="003B0A36">
        <w:rPr>
          <w:rFonts w:ascii="Trebuchet MS" w:hAnsi="Trebuchet MS"/>
          <w:color w:val="000000" w:themeColor="text1"/>
          <w:sz w:val="24"/>
          <w:szCs w:val="24"/>
        </w:rPr>
        <w:t xml:space="preserve"> neighbouring properties and is in accordance with Policy DM4: Safeguarding Amenity of the Sites and Detailed Policies Document.</w:t>
      </w:r>
    </w:p>
    <w:p w:rsidR="008372F8" w:rsidRPr="003B0A36" w:rsidRDefault="008372F8" w:rsidP="008372F8">
      <w:pPr>
        <w:rPr>
          <w:rFonts w:ascii="Trebuchet MS" w:hAnsi="Trebuchet MS"/>
          <w:color w:val="000000" w:themeColor="text1"/>
          <w:sz w:val="24"/>
          <w:szCs w:val="24"/>
        </w:rPr>
      </w:pPr>
    </w:p>
    <w:p w:rsidR="00461586" w:rsidRPr="003B0A36" w:rsidRDefault="00461586" w:rsidP="00461586">
      <w:pPr>
        <w:rPr>
          <w:rFonts w:ascii="Trebuchet MS" w:hAnsi="Trebuchet MS"/>
          <w:b/>
          <w:bCs/>
          <w:color w:val="000000" w:themeColor="text1"/>
          <w:sz w:val="24"/>
          <w:szCs w:val="24"/>
        </w:rPr>
      </w:pPr>
      <w:r w:rsidRPr="003B0A36">
        <w:rPr>
          <w:rFonts w:ascii="Trebuchet MS" w:hAnsi="Trebuchet MS"/>
          <w:b/>
          <w:bCs/>
          <w:color w:val="000000" w:themeColor="text1"/>
          <w:sz w:val="24"/>
          <w:szCs w:val="24"/>
        </w:rPr>
        <w:t xml:space="preserve">RECOMMENDATION:    </w:t>
      </w:r>
    </w:p>
    <w:p w:rsidR="00461586" w:rsidRPr="003B0A36" w:rsidRDefault="00461586" w:rsidP="00461586">
      <w:pPr>
        <w:ind w:hanging="11"/>
        <w:jc w:val="both"/>
        <w:rPr>
          <w:rFonts w:ascii="Trebuchet MS" w:hAnsi="Trebuchet MS" w:cs="Trebuchet MS"/>
          <w:color w:val="000000" w:themeColor="text1"/>
          <w:sz w:val="24"/>
          <w:szCs w:val="24"/>
        </w:rPr>
      </w:pPr>
    </w:p>
    <w:p w:rsidR="00461586" w:rsidRPr="003B0A36" w:rsidRDefault="00461586" w:rsidP="00461586">
      <w:pPr>
        <w:ind w:hanging="11"/>
        <w:jc w:val="both"/>
        <w:rPr>
          <w:rFonts w:ascii="Trebuchet MS" w:hAnsi="Trebuchet MS" w:cs="Trebuchet MS"/>
          <w:b/>
          <w:color w:val="000000" w:themeColor="text1"/>
          <w:sz w:val="24"/>
          <w:szCs w:val="24"/>
        </w:rPr>
      </w:pPr>
      <w:r w:rsidRPr="003B0A36">
        <w:rPr>
          <w:rFonts w:ascii="Trebuchet MS" w:hAnsi="Trebuchet MS" w:cs="Trebuchet MS"/>
          <w:b/>
          <w:color w:val="000000" w:themeColor="text1"/>
          <w:sz w:val="24"/>
          <w:szCs w:val="24"/>
        </w:rPr>
        <w:t>GRANT</w:t>
      </w:r>
    </w:p>
    <w:p w:rsidR="00461586" w:rsidRPr="003B0A36" w:rsidRDefault="00461586" w:rsidP="00461586">
      <w:pPr>
        <w:ind w:hanging="11"/>
        <w:jc w:val="both"/>
        <w:rPr>
          <w:rFonts w:ascii="Trebuchet MS" w:hAnsi="Trebuchet MS" w:cs="Trebuchet MS"/>
          <w:color w:val="000000" w:themeColor="text1"/>
          <w:sz w:val="24"/>
          <w:szCs w:val="24"/>
        </w:rPr>
      </w:pPr>
    </w:p>
    <w:p w:rsidR="00461586" w:rsidRPr="003B0A36" w:rsidRDefault="00461586" w:rsidP="00461586">
      <w:pPr>
        <w:rPr>
          <w:rFonts w:ascii="Trebuchet MS" w:hAnsi="Trebuchet MS"/>
          <w:color w:val="000000" w:themeColor="text1"/>
          <w:sz w:val="24"/>
          <w:szCs w:val="24"/>
        </w:rPr>
      </w:pPr>
      <w:r w:rsidRPr="003B0A36">
        <w:rPr>
          <w:rFonts w:ascii="Trebuchet MS" w:hAnsi="Trebuchet MS"/>
          <w:color w:val="000000" w:themeColor="text1"/>
          <w:sz w:val="24"/>
          <w:szCs w:val="24"/>
        </w:rPr>
        <w:t>Subject to the following conditions:</w:t>
      </w:r>
    </w:p>
    <w:p w:rsidR="00461586" w:rsidRPr="003B0A36" w:rsidRDefault="00461586" w:rsidP="00461586">
      <w:pPr>
        <w:pStyle w:val="ListParagraph"/>
        <w:numPr>
          <w:ilvl w:val="0"/>
          <w:numId w:val="16"/>
        </w:numPr>
        <w:ind w:hanging="720"/>
        <w:rPr>
          <w:rFonts w:ascii="Trebuchet MS" w:hAnsi="Trebuchet MS"/>
          <w:color w:val="000000" w:themeColor="text1"/>
          <w:sz w:val="24"/>
          <w:szCs w:val="24"/>
        </w:rPr>
      </w:pPr>
      <w:r w:rsidRPr="003B0A36">
        <w:rPr>
          <w:rFonts w:ascii="Trebuchet MS" w:hAnsi="Trebuchet MS"/>
          <w:color w:val="000000" w:themeColor="text1"/>
          <w:sz w:val="24"/>
          <w:szCs w:val="24"/>
        </w:rPr>
        <w:t xml:space="preserve">Approved plans  </w:t>
      </w:r>
    </w:p>
    <w:p w:rsidR="00D814C8" w:rsidRPr="003B0A36" w:rsidRDefault="00D814C8" w:rsidP="00461586">
      <w:pPr>
        <w:pStyle w:val="ListParagraph"/>
        <w:numPr>
          <w:ilvl w:val="0"/>
          <w:numId w:val="16"/>
        </w:numPr>
        <w:ind w:hanging="720"/>
        <w:rPr>
          <w:rFonts w:ascii="Trebuchet MS" w:hAnsi="Trebuchet MS"/>
          <w:color w:val="000000" w:themeColor="text1"/>
          <w:sz w:val="24"/>
          <w:szCs w:val="24"/>
        </w:rPr>
      </w:pPr>
      <w:r w:rsidRPr="003B0A36">
        <w:rPr>
          <w:rFonts w:ascii="Trebuchet MS" w:hAnsi="Trebuchet MS"/>
          <w:color w:val="000000" w:themeColor="text1"/>
          <w:sz w:val="24"/>
          <w:szCs w:val="24"/>
        </w:rPr>
        <w:t>Materials</w:t>
      </w:r>
    </w:p>
    <w:p w:rsidR="00C73525" w:rsidRPr="003B0A36" w:rsidRDefault="004E109C" w:rsidP="00461586">
      <w:pPr>
        <w:pStyle w:val="ListParagraph"/>
        <w:numPr>
          <w:ilvl w:val="0"/>
          <w:numId w:val="16"/>
        </w:numPr>
        <w:ind w:hanging="720"/>
        <w:rPr>
          <w:rFonts w:ascii="Trebuchet MS" w:hAnsi="Trebuchet MS"/>
          <w:color w:val="000000" w:themeColor="text1"/>
          <w:sz w:val="24"/>
          <w:szCs w:val="24"/>
        </w:rPr>
      </w:pPr>
      <w:r w:rsidRPr="003B0A36">
        <w:rPr>
          <w:rFonts w:ascii="Trebuchet MS" w:hAnsi="Trebuchet MS"/>
          <w:color w:val="000000" w:themeColor="text1"/>
          <w:sz w:val="24"/>
          <w:szCs w:val="24"/>
        </w:rPr>
        <w:t>A</w:t>
      </w:r>
      <w:r w:rsidR="00D814C8" w:rsidRPr="003B0A36">
        <w:rPr>
          <w:rFonts w:ascii="Trebuchet MS" w:hAnsi="Trebuchet MS"/>
          <w:color w:val="000000" w:themeColor="text1"/>
          <w:sz w:val="24"/>
          <w:szCs w:val="24"/>
        </w:rPr>
        <w:t xml:space="preserve">ncillary B8 use </w:t>
      </w:r>
      <w:r w:rsidR="00862451" w:rsidRPr="003B0A36">
        <w:rPr>
          <w:rFonts w:ascii="Trebuchet MS" w:hAnsi="Trebuchet MS"/>
          <w:color w:val="000000" w:themeColor="text1"/>
          <w:sz w:val="24"/>
          <w:szCs w:val="24"/>
        </w:rPr>
        <w:t>for named properties only</w:t>
      </w:r>
    </w:p>
    <w:p w:rsidR="00766ED9" w:rsidRPr="003B0A36" w:rsidRDefault="00D814C8" w:rsidP="00461586">
      <w:pPr>
        <w:pStyle w:val="ListParagraph"/>
        <w:numPr>
          <w:ilvl w:val="0"/>
          <w:numId w:val="16"/>
        </w:numPr>
        <w:ind w:hanging="720"/>
        <w:rPr>
          <w:rFonts w:ascii="Trebuchet MS" w:hAnsi="Trebuchet MS"/>
          <w:color w:val="000000" w:themeColor="text1"/>
          <w:sz w:val="24"/>
          <w:szCs w:val="24"/>
        </w:rPr>
      </w:pPr>
      <w:r w:rsidRPr="003B0A36">
        <w:rPr>
          <w:rFonts w:ascii="Trebuchet MS" w:hAnsi="Trebuchet MS"/>
          <w:color w:val="000000" w:themeColor="text1"/>
          <w:sz w:val="24"/>
          <w:szCs w:val="24"/>
        </w:rPr>
        <w:t>Access and delivery times</w:t>
      </w:r>
    </w:p>
    <w:p w:rsidR="00D814C8" w:rsidRPr="003B0A36" w:rsidRDefault="00D814C8" w:rsidP="00461586">
      <w:pPr>
        <w:pStyle w:val="ListParagraph"/>
        <w:numPr>
          <w:ilvl w:val="0"/>
          <w:numId w:val="16"/>
        </w:numPr>
        <w:ind w:hanging="720"/>
        <w:rPr>
          <w:rFonts w:ascii="Trebuchet MS" w:hAnsi="Trebuchet MS"/>
          <w:color w:val="000000" w:themeColor="text1"/>
          <w:sz w:val="24"/>
          <w:szCs w:val="24"/>
        </w:rPr>
      </w:pPr>
      <w:r w:rsidRPr="003B0A36">
        <w:rPr>
          <w:rFonts w:ascii="Trebuchet MS" w:hAnsi="Trebuchet MS"/>
          <w:color w:val="000000" w:themeColor="text1"/>
          <w:sz w:val="24"/>
          <w:szCs w:val="24"/>
        </w:rPr>
        <w:t>No access from Donnington Road</w:t>
      </w:r>
    </w:p>
    <w:p w:rsidR="0002515D" w:rsidRPr="003B0A36" w:rsidRDefault="0002515D" w:rsidP="00461586">
      <w:pPr>
        <w:pStyle w:val="ListParagraph"/>
        <w:numPr>
          <w:ilvl w:val="0"/>
          <w:numId w:val="16"/>
        </w:numPr>
        <w:ind w:hanging="720"/>
        <w:rPr>
          <w:rFonts w:ascii="Trebuchet MS" w:hAnsi="Trebuchet MS"/>
          <w:color w:val="000000" w:themeColor="text1"/>
          <w:sz w:val="24"/>
          <w:szCs w:val="24"/>
        </w:rPr>
      </w:pPr>
      <w:r w:rsidRPr="003B0A36">
        <w:rPr>
          <w:rFonts w:ascii="Trebuchet MS" w:hAnsi="Trebuchet MS"/>
          <w:color w:val="000000" w:themeColor="text1"/>
          <w:sz w:val="24"/>
          <w:szCs w:val="24"/>
        </w:rPr>
        <w:lastRenderedPageBreak/>
        <w:t xml:space="preserve">Construction and demolition </w:t>
      </w:r>
    </w:p>
    <w:p w:rsidR="0002515D" w:rsidRPr="003B0A36" w:rsidRDefault="0002515D" w:rsidP="00461586">
      <w:pPr>
        <w:pStyle w:val="ListParagraph"/>
        <w:numPr>
          <w:ilvl w:val="0"/>
          <w:numId w:val="16"/>
        </w:numPr>
        <w:ind w:hanging="720"/>
        <w:rPr>
          <w:rFonts w:ascii="Trebuchet MS" w:hAnsi="Trebuchet MS"/>
          <w:color w:val="000000" w:themeColor="text1"/>
          <w:sz w:val="24"/>
          <w:szCs w:val="24"/>
        </w:rPr>
      </w:pPr>
      <w:r w:rsidRPr="003B0A36">
        <w:rPr>
          <w:rFonts w:ascii="Trebuchet MS" w:hAnsi="Trebuchet MS"/>
          <w:color w:val="000000" w:themeColor="text1"/>
          <w:sz w:val="24"/>
          <w:szCs w:val="24"/>
        </w:rPr>
        <w:t>No bonfires</w:t>
      </w:r>
    </w:p>
    <w:p w:rsidR="00AC584F" w:rsidRPr="003B0A36" w:rsidRDefault="00AC584F" w:rsidP="00AC584F">
      <w:pPr>
        <w:pStyle w:val="ListParagraph"/>
        <w:rPr>
          <w:rFonts w:ascii="Trebuchet MS" w:hAnsi="Trebuchet MS"/>
          <w:color w:val="000000" w:themeColor="text1"/>
          <w:sz w:val="24"/>
          <w:szCs w:val="24"/>
        </w:rPr>
      </w:pPr>
    </w:p>
    <w:p w:rsidR="00461586" w:rsidRPr="003B0A36" w:rsidRDefault="00461586" w:rsidP="00461586">
      <w:pPr>
        <w:rPr>
          <w:rFonts w:ascii="Trebuchet MS" w:hAnsi="Trebuchet MS"/>
          <w:color w:val="000000" w:themeColor="text1"/>
          <w:sz w:val="24"/>
          <w:szCs w:val="24"/>
        </w:rPr>
      </w:pPr>
      <w:r w:rsidRPr="003B0A36">
        <w:rPr>
          <w:rFonts w:ascii="Trebuchet MS" w:hAnsi="Trebuchet MS"/>
          <w:color w:val="000000" w:themeColor="text1"/>
          <w:sz w:val="24"/>
          <w:szCs w:val="24"/>
        </w:rPr>
        <w:t>Informatives relating to:</w:t>
      </w:r>
    </w:p>
    <w:p w:rsidR="00AC584F" w:rsidRPr="003B0A36" w:rsidRDefault="00AC584F" w:rsidP="00461586">
      <w:pPr>
        <w:rPr>
          <w:rFonts w:ascii="Trebuchet MS" w:hAnsi="Trebuchet MS"/>
          <w:color w:val="000000" w:themeColor="text1"/>
          <w:sz w:val="24"/>
          <w:szCs w:val="24"/>
        </w:rPr>
      </w:pPr>
    </w:p>
    <w:p w:rsidR="00461586" w:rsidRPr="003B0A36" w:rsidRDefault="00461586" w:rsidP="00461586">
      <w:pPr>
        <w:pStyle w:val="ListParagraph"/>
        <w:numPr>
          <w:ilvl w:val="0"/>
          <w:numId w:val="15"/>
        </w:numPr>
        <w:ind w:left="709" w:hanging="709"/>
        <w:rPr>
          <w:rFonts w:ascii="Trebuchet MS" w:hAnsi="Trebuchet MS"/>
          <w:color w:val="000000" w:themeColor="text1"/>
          <w:sz w:val="24"/>
          <w:szCs w:val="24"/>
        </w:rPr>
      </w:pPr>
      <w:r w:rsidRPr="003B0A36">
        <w:rPr>
          <w:rFonts w:ascii="Trebuchet MS" w:hAnsi="Trebuchet MS"/>
          <w:color w:val="000000" w:themeColor="text1"/>
          <w:sz w:val="24"/>
          <w:szCs w:val="24"/>
        </w:rPr>
        <w:t>Terms and conditions</w:t>
      </w:r>
    </w:p>
    <w:p w:rsidR="00461586" w:rsidRPr="003B0A36" w:rsidRDefault="00EB4967" w:rsidP="002D7F58">
      <w:pPr>
        <w:pStyle w:val="ListParagraph"/>
        <w:numPr>
          <w:ilvl w:val="0"/>
          <w:numId w:val="15"/>
        </w:numPr>
        <w:ind w:left="709" w:hanging="709"/>
        <w:rPr>
          <w:rFonts w:ascii="Trebuchet MS" w:hAnsi="Trebuchet MS"/>
          <w:color w:val="000000" w:themeColor="text1"/>
          <w:sz w:val="24"/>
          <w:szCs w:val="24"/>
        </w:rPr>
      </w:pPr>
      <w:r w:rsidRPr="003B0A36">
        <w:rPr>
          <w:rFonts w:ascii="Trebuchet MS" w:hAnsi="Trebuchet MS"/>
          <w:color w:val="000000" w:themeColor="text1"/>
          <w:sz w:val="24"/>
          <w:szCs w:val="24"/>
        </w:rPr>
        <w:t>B</w:t>
      </w:r>
      <w:r w:rsidR="00461586" w:rsidRPr="003B0A36">
        <w:rPr>
          <w:rFonts w:ascii="Trebuchet MS" w:hAnsi="Trebuchet MS"/>
          <w:color w:val="000000" w:themeColor="text1"/>
          <w:sz w:val="24"/>
          <w:szCs w:val="24"/>
        </w:rPr>
        <w:t xml:space="preserve">uilding regulations </w:t>
      </w:r>
    </w:p>
    <w:p w:rsidR="002D7F58" w:rsidRPr="003B0A36" w:rsidRDefault="002D7F58" w:rsidP="002D7F58">
      <w:pPr>
        <w:pStyle w:val="ListParagraph"/>
        <w:numPr>
          <w:ilvl w:val="0"/>
          <w:numId w:val="15"/>
        </w:numPr>
        <w:ind w:left="709" w:hanging="709"/>
        <w:rPr>
          <w:rFonts w:ascii="Trebuchet MS" w:hAnsi="Trebuchet MS"/>
          <w:color w:val="000000" w:themeColor="text1"/>
          <w:sz w:val="24"/>
          <w:szCs w:val="24"/>
        </w:rPr>
      </w:pPr>
      <w:r w:rsidRPr="003B0A36">
        <w:rPr>
          <w:rFonts w:ascii="Trebuchet MS" w:hAnsi="Trebuchet MS"/>
          <w:color w:val="000000" w:themeColor="text1"/>
          <w:sz w:val="24"/>
          <w:szCs w:val="24"/>
        </w:rPr>
        <w:t>Encroachment and Party Wall</w:t>
      </w:r>
    </w:p>
    <w:p w:rsidR="00461586" w:rsidRPr="003B0A36" w:rsidRDefault="002D7F58" w:rsidP="00461586">
      <w:pPr>
        <w:rPr>
          <w:rFonts w:ascii="Trebuchet MS" w:hAnsi="Trebuchet MS"/>
          <w:color w:val="000000" w:themeColor="text1"/>
          <w:sz w:val="24"/>
          <w:szCs w:val="24"/>
        </w:rPr>
      </w:pPr>
      <w:r w:rsidRPr="003B0A36">
        <w:rPr>
          <w:rFonts w:ascii="Trebuchet MS" w:hAnsi="Trebuchet MS"/>
          <w:color w:val="000000" w:themeColor="text1"/>
          <w:sz w:val="24"/>
          <w:szCs w:val="24"/>
        </w:rPr>
        <w:t>4</w:t>
      </w:r>
      <w:r w:rsidR="00461586" w:rsidRPr="003B0A36">
        <w:rPr>
          <w:rFonts w:ascii="Trebuchet MS" w:hAnsi="Trebuchet MS"/>
          <w:color w:val="000000" w:themeColor="text1"/>
          <w:sz w:val="24"/>
          <w:szCs w:val="24"/>
        </w:rPr>
        <w:t>.</w:t>
      </w:r>
      <w:r w:rsidR="00461586" w:rsidRPr="003B0A36">
        <w:rPr>
          <w:rFonts w:ascii="Trebuchet MS" w:hAnsi="Trebuchet MS"/>
          <w:color w:val="000000" w:themeColor="text1"/>
          <w:sz w:val="24"/>
          <w:szCs w:val="24"/>
        </w:rPr>
        <w:tab/>
        <w:t xml:space="preserve">Positive and proactive </w:t>
      </w:r>
    </w:p>
    <w:p w:rsidR="006E4EAA" w:rsidRPr="003B0A36" w:rsidRDefault="006E4EAA" w:rsidP="00461586">
      <w:pPr>
        <w:rPr>
          <w:rFonts w:ascii="Trebuchet MS" w:hAnsi="Trebuchet MS"/>
          <w:color w:val="000000" w:themeColor="text1"/>
          <w:sz w:val="24"/>
          <w:szCs w:val="24"/>
        </w:rPr>
      </w:pPr>
    </w:p>
    <w:p w:rsidR="008372F8" w:rsidRPr="003B0A36" w:rsidRDefault="008372F8" w:rsidP="00461586">
      <w:pPr>
        <w:rPr>
          <w:rFonts w:ascii="Trebuchet MS" w:hAnsi="Trebuchet MS"/>
          <w:color w:val="000000" w:themeColor="text1"/>
          <w:sz w:val="24"/>
          <w:szCs w:val="24"/>
        </w:rPr>
      </w:pPr>
    </w:p>
    <w:p w:rsidR="008372F8" w:rsidRPr="003B0A36" w:rsidRDefault="008372F8" w:rsidP="00461586">
      <w:pPr>
        <w:rPr>
          <w:rFonts w:ascii="Trebuchet MS" w:hAnsi="Trebuchet MS"/>
          <w:color w:val="000000" w:themeColor="text1"/>
          <w:sz w:val="24"/>
          <w:szCs w:val="24"/>
        </w:rPr>
      </w:pPr>
    </w:p>
    <w:sectPr w:rsidR="008372F8" w:rsidRPr="003B0A3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19C417D"/>
    <w:multiLevelType w:val="hybridMultilevel"/>
    <w:tmpl w:val="9C0057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60C0EDF"/>
    <w:multiLevelType w:val="hybridMultilevel"/>
    <w:tmpl w:val="152CA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9">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D584DB4"/>
    <w:multiLevelType w:val="hybridMultilevel"/>
    <w:tmpl w:val="598E10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7EC1F3B"/>
    <w:multiLevelType w:val="hybridMultilevel"/>
    <w:tmpl w:val="06820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31539AC"/>
    <w:multiLevelType w:val="hybridMultilevel"/>
    <w:tmpl w:val="7772BA84"/>
    <w:lvl w:ilvl="0" w:tplc="65F278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4243072"/>
    <w:multiLevelType w:val="hybridMultilevel"/>
    <w:tmpl w:val="D8E8DE02"/>
    <w:lvl w:ilvl="0" w:tplc="201400C4">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8"/>
  </w:num>
  <w:num w:numId="3">
    <w:abstractNumId w:val="7"/>
  </w:num>
  <w:num w:numId="4">
    <w:abstractNumId w:val="1"/>
  </w:num>
  <w:num w:numId="5">
    <w:abstractNumId w:val="18"/>
  </w:num>
  <w:num w:numId="6">
    <w:abstractNumId w:val="5"/>
  </w:num>
  <w:num w:numId="7">
    <w:abstractNumId w:val="6"/>
  </w:num>
  <w:num w:numId="8">
    <w:abstractNumId w:val="2"/>
  </w:num>
  <w:num w:numId="9">
    <w:abstractNumId w:val="9"/>
  </w:num>
  <w:num w:numId="10">
    <w:abstractNumId w:val="19"/>
  </w:num>
  <w:num w:numId="11">
    <w:abstractNumId w:val="21"/>
  </w:num>
  <w:num w:numId="12">
    <w:abstractNumId w:val="14"/>
  </w:num>
  <w:num w:numId="13">
    <w:abstractNumId w:val="16"/>
  </w:num>
  <w:num w:numId="14">
    <w:abstractNumId w:val="15"/>
  </w:num>
  <w:num w:numId="15">
    <w:abstractNumId w:val="0"/>
  </w:num>
  <w:num w:numId="16">
    <w:abstractNumId w:val="20"/>
  </w:num>
  <w:num w:numId="17">
    <w:abstractNumId w:val="4"/>
  </w:num>
  <w:num w:numId="18">
    <w:abstractNumId w:val="3"/>
  </w:num>
  <w:num w:numId="19">
    <w:abstractNumId w:val="12"/>
  </w:num>
  <w:num w:numId="20">
    <w:abstractNumId w:val="13"/>
  </w:num>
  <w:num w:numId="21">
    <w:abstractNumId w:val="1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2515D"/>
    <w:rsid w:val="00025CC2"/>
    <w:rsid w:val="00026DE5"/>
    <w:rsid w:val="00032CAC"/>
    <w:rsid w:val="00033350"/>
    <w:rsid w:val="00036F5E"/>
    <w:rsid w:val="00041952"/>
    <w:rsid w:val="00043B0F"/>
    <w:rsid w:val="00050124"/>
    <w:rsid w:val="0005033A"/>
    <w:rsid w:val="00056E76"/>
    <w:rsid w:val="000676FE"/>
    <w:rsid w:val="00071077"/>
    <w:rsid w:val="0007114B"/>
    <w:rsid w:val="00071368"/>
    <w:rsid w:val="0008074E"/>
    <w:rsid w:val="000810EC"/>
    <w:rsid w:val="00084227"/>
    <w:rsid w:val="0008558B"/>
    <w:rsid w:val="0008573C"/>
    <w:rsid w:val="00091BE4"/>
    <w:rsid w:val="00092BA0"/>
    <w:rsid w:val="000A3FD2"/>
    <w:rsid w:val="000B239E"/>
    <w:rsid w:val="000B24A4"/>
    <w:rsid w:val="000D1044"/>
    <w:rsid w:val="000D5B4C"/>
    <w:rsid w:val="000E24EB"/>
    <w:rsid w:val="000E3EFD"/>
    <w:rsid w:val="000E5B26"/>
    <w:rsid w:val="000F008E"/>
    <w:rsid w:val="000F351E"/>
    <w:rsid w:val="001012FB"/>
    <w:rsid w:val="00106D17"/>
    <w:rsid w:val="001206DC"/>
    <w:rsid w:val="0014675A"/>
    <w:rsid w:val="0015669B"/>
    <w:rsid w:val="00165F40"/>
    <w:rsid w:val="0016697B"/>
    <w:rsid w:val="00170C47"/>
    <w:rsid w:val="0017730F"/>
    <w:rsid w:val="0018014E"/>
    <w:rsid w:val="00184A43"/>
    <w:rsid w:val="00192E7D"/>
    <w:rsid w:val="001A2064"/>
    <w:rsid w:val="001A445E"/>
    <w:rsid w:val="001B23D4"/>
    <w:rsid w:val="001B478A"/>
    <w:rsid w:val="001C0E88"/>
    <w:rsid w:val="001C413B"/>
    <w:rsid w:val="001D24FF"/>
    <w:rsid w:val="001E11C4"/>
    <w:rsid w:val="001E1E1C"/>
    <w:rsid w:val="001E50C5"/>
    <w:rsid w:val="001E55AB"/>
    <w:rsid w:val="001F4B07"/>
    <w:rsid w:val="001F5B37"/>
    <w:rsid w:val="001F6C9D"/>
    <w:rsid w:val="0020241F"/>
    <w:rsid w:val="00203A87"/>
    <w:rsid w:val="00206D4A"/>
    <w:rsid w:val="00213C04"/>
    <w:rsid w:val="0023102B"/>
    <w:rsid w:val="00236788"/>
    <w:rsid w:val="00251278"/>
    <w:rsid w:val="00254559"/>
    <w:rsid w:val="00272565"/>
    <w:rsid w:val="00272DCB"/>
    <w:rsid w:val="00287ECC"/>
    <w:rsid w:val="00290B40"/>
    <w:rsid w:val="00293FBE"/>
    <w:rsid w:val="00296399"/>
    <w:rsid w:val="002A1C04"/>
    <w:rsid w:val="002A3544"/>
    <w:rsid w:val="002A375A"/>
    <w:rsid w:val="002B3B96"/>
    <w:rsid w:val="002C5EFC"/>
    <w:rsid w:val="002D7F58"/>
    <w:rsid w:val="0030265B"/>
    <w:rsid w:val="00302936"/>
    <w:rsid w:val="0031123E"/>
    <w:rsid w:val="003116B6"/>
    <w:rsid w:val="0032374E"/>
    <w:rsid w:val="003279B1"/>
    <w:rsid w:val="0033613B"/>
    <w:rsid w:val="00343AEA"/>
    <w:rsid w:val="003444B4"/>
    <w:rsid w:val="00345734"/>
    <w:rsid w:val="00374E21"/>
    <w:rsid w:val="003838EA"/>
    <w:rsid w:val="003839FC"/>
    <w:rsid w:val="00383B71"/>
    <w:rsid w:val="00386B08"/>
    <w:rsid w:val="0038711B"/>
    <w:rsid w:val="003B0A36"/>
    <w:rsid w:val="003C71E8"/>
    <w:rsid w:val="003D28F1"/>
    <w:rsid w:val="003D5FF5"/>
    <w:rsid w:val="003E4389"/>
    <w:rsid w:val="003E6609"/>
    <w:rsid w:val="003F2186"/>
    <w:rsid w:val="00404BDA"/>
    <w:rsid w:val="00407ADB"/>
    <w:rsid w:val="0042352E"/>
    <w:rsid w:val="00434628"/>
    <w:rsid w:val="00446DBF"/>
    <w:rsid w:val="00453608"/>
    <w:rsid w:val="00456960"/>
    <w:rsid w:val="0046140C"/>
    <w:rsid w:val="00461586"/>
    <w:rsid w:val="00462CD7"/>
    <w:rsid w:val="0046745A"/>
    <w:rsid w:val="00477739"/>
    <w:rsid w:val="00477ABE"/>
    <w:rsid w:val="00491785"/>
    <w:rsid w:val="004A29C1"/>
    <w:rsid w:val="004A6FF9"/>
    <w:rsid w:val="004B3204"/>
    <w:rsid w:val="004B41D6"/>
    <w:rsid w:val="004D2DB4"/>
    <w:rsid w:val="004D6094"/>
    <w:rsid w:val="004D628B"/>
    <w:rsid w:val="004E109C"/>
    <w:rsid w:val="004E2C78"/>
    <w:rsid w:val="004E45BB"/>
    <w:rsid w:val="004E5318"/>
    <w:rsid w:val="004F06B2"/>
    <w:rsid w:val="004F12BB"/>
    <w:rsid w:val="004F5DBD"/>
    <w:rsid w:val="004F7A3E"/>
    <w:rsid w:val="005023AC"/>
    <w:rsid w:val="005072FE"/>
    <w:rsid w:val="00514CD7"/>
    <w:rsid w:val="00521230"/>
    <w:rsid w:val="00533CCC"/>
    <w:rsid w:val="00534F4E"/>
    <w:rsid w:val="00541270"/>
    <w:rsid w:val="005420A5"/>
    <w:rsid w:val="00546663"/>
    <w:rsid w:val="00552374"/>
    <w:rsid w:val="00570472"/>
    <w:rsid w:val="00577ECF"/>
    <w:rsid w:val="0058381C"/>
    <w:rsid w:val="0058576C"/>
    <w:rsid w:val="0059385E"/>
    <w:rsid w:val="0059452E"/>
    <w:rsid w:val="005955F1"/>
    <w:rsid w:val="005A02C9"/>
    <w:rsid w:val="005A2F7F"/>
    <w:rsid w:val="005C71CE"/>
    <w:rsid w:val="005D6442"/>
    <w:rsid w:val="005E27A9"/>
    <w:rsid w:val="005E3767"/>
    <w:rsid w:val="005F0802"/>
    <w:rsid w:val="00604C18"/>
    <w:rsid w:val="00605243"/>
    <w:rsid w:val="006131B8"/>
    <w:rsid w:val="006428EF"/>
    <w:rsid w:val="006438B0"/>
    <w:rsid w:val="006543C5"/>
    <w:rsid w:val="00654790"/>
    <w:rsid w:val="006572ED"/>
    <w:rsid w:val="00682469"/>
    <w:rsid w:val="00690F6B"/>
    <w:rsid w:val="00691679"/>
    <w:rsid w:val="006976A1"/>
    <w:rsid w:val="006C2414"/>
    <w:rsid w:val="006C710B"/>
    <w:rsid w:val="006D671C"/>
    <w:rsid w:val="006E2990"/>
    <w:rsid w:val="006E4EAA"/>
    <w:rsid w:val="006F04F4"/>
    <w:rsid w:val="00713AC9"/>
    <w:rsid w:val="007159F5"/>
    <w:rsid w:val="0074311A"/>
    <w:rsid w:val="007435A9"/>
    <w:rsid w:val="00744FD6"/>
    <w:rsid w:val="00751521"/>
    <w:rsid w:val="007605AF"/>
    <w:rsid w:val="00766ED9"/>
    <w:rsid w:val="0076754F"/>
    <w:rsid w:val="00767F37"/>
    <w:rsid w:val="00771CE9"/>
    <w:rsid w:val="0077450A"/>
    <w:rsid w:val="007824CF"/>
    <w:rsid w:val="00790E47"/>
    <w:rsid w:val="007963BA"/>
    <w:rsid w:val="007B05FE"/>
    <w:rsid w:val="007C6625"/>
    <w:rsid w:val="007F0147"/>
    <w:rsid w:val="007F09D9"/>
    <w:rsid w:val="007F4578"/>
    <w:rsid w:val="00800C8E"/>
    <w:rsid w:val="00824D84"/>
    <w:rsid w:val="0083307D"/>
    <w:rsid w:val="008372F8"/>
    <w:rsid w:val="008373CA"/>
    <w:rsid w:val="008412E7"/>
    <w:rsid w:val="00841D07"/>
    <w:rsid w:val="00857651"/>
    <w:rsid w:val="00862451"/>
    <w:rsid w:val="00873913"/>
    <w:rsid w:val="00891B5F"/>
    <w:rsid w:val="00892F76"/>
    <w:rsid w:val="008A3489"/>
    <w:rsid w:val="008A3AFB"/>
    <w:rsid w:val="008A45AA"/>
    <w:rsid w:val="008A4CF1"/>
    <w:rsid w:val="008A7153"/>
    <w:rsid w:val="008B0FE7"/>
    <w:rsid w:val="008B3DFC"/>
    <w:rsid w:val="008C4809"/>
    <w:rsid w:val="008D108E"/>
    <w:rsid w:val="008D53D0"/>
    <w:rsid w:val="008E2A14"/>
    <w:rsid w:val="008F6C63"/>
    <w:rsid w:val="00900870"/>
    <w:rsid w:val="00900DD6"/>
    <w:rsid w:val="00903DE4"/>
    <w:rsid w:val="00930650"/>
    <w:rsid w:val="00954A8D"/>
    <w:rsid w:val="009561D6"/>
    <w:rsid w:val="00962583"/>
    <w:rsid w:val="0096585F"/>
    <w:rsid w:val="00966D0E"/>
    <w:rsid w:val="009748CA"/>
    <w:rsid w:val="00974F2C"/>
    <w:rsid w:val="00983695"/>
    <w:rsid w:val="00992BF6"/>
    <w:rsid w:val="00992C46"/>
    <w:rsid w:val="00996267"/>
    <w:rsid w:val="009A08D5"/>
    <w:rsid w:val="009B02A6"/>
    <w:rsid w:val="009C7788"/>
    <w:rsid w:val="009C7855"/>
    <w:rsid w:val="009D2BE6"/>
    <w:rsid w:val="009E4CFC"/>
    <w:rsid w:val="009F3869"/>
    <w:rsid w:val="00A0138B"/>
    <w:rsid w:val="00A04B2A"/>
    <w:rsid w:val="00A2615D"/>
    <w:rsid w:val="00A3071A"/>
    <w:rsid w:val="00A3322C"/>
    <w:rsid w:val="00A3419E"/>
    <w:rsid w:val="00A3774A"/>
    <w:rsid w:val="00A417A4"/>
    <w:rsid w:val="00A6598F"/>
    <w:rsid w:val="00A66092"/>
    <w:rsid w:val="00A804F7"/>
    <w:rsid w:val="00A879BC"/>
    <w:rsid w:val="00A87F72"/>
    <w:rsid w:val="00A907CA"/>
    <w:rsid w:val="00A93897"/>
    <w:rsid w:val="00A9737E"/>
    <w:rsid w:val="00AB2874"/>
    <w:rsid w:val="00AB64BE"/>
    <w:rsid w:val="00AC4815"/>
    <w:rsid w:val="00AC584F"/>
    <w:rsid w:val="00AD4EF8"/>
    <w:rsid w:val="00AD63D4"/>
    <w:rsid w:val="00AD6CE4"/>
    <w:rsid w:val="00AE3076"/>
    <w:rsid w:val="00AF24B8"/>
    <w:rsid w:val="00B03990"/>
    <w:rsid w:val="00B112E0"/>
    <w:rsid w:val="00B25AA8"/>
    <w:rsid w:val="00B41877"/>
    <w:rsid w:val="00B431F2"/>
    <w:rsid w:val="00B45D37"/>
    <w:rsid w:val="00B47801"/>
    <w:rsid w:val="00B5651F"/>
    <w:rsid w:val="00B71CBC"/>
    <w:rsid w:val="00B744E5"/>
    <w:rsid w:val="00B8548F"/>
    <w:rsid w:val="00B91DC5"/>
    <w:rsid w:val="00BA5057"/>
    <w:rsid w:val="00BA5589"/>
    <w:rsid w:val="00BC4AB0"/>
    <w:rsid w:val="00BC5D74"/>
    <w:rsid w:val="00BF008E"/>
    <w:rsid w:val="00C06130"/>
    <w:rsid w:val="00C22AF3"/>
    <w:rsid w:val="00C27EFA"/>
    <w:rsid w:val="00C3347C"/>
    <w:rsid w:val="00C37D05"/>
    <w:rsid w:val="00C37F65"/>
    <w:rsid w:val="00C4199B"/>
    <w:rsid w:val="00C514B6"/>
    <w:rsid w:val="00C55D8D"/>
    <w:rsid w:val="00C71B91"/>
    <w:rsid w:val="00C73525"/>
    <w:rsid w:val="00C76B69"/>
    <w:rsid w:val="00C81354"/>
    <w:rsid w:val="00C82BF6"/>
    <w:rsid w:val="00C9391E"/>
    <w:rsid w:val="00CA5296"/>
    <w:rsid w:val="00CB1920"/>
    <w:rsid w:val="00CB57BA"/>
    <w:rsid w:val="00CC4E9F"/>
    <w:rsid w:val="00CD6464"/>
    <w:rsid w:val="00D05D70"/>
    <w:rsid w:val="00D065AA"/>
    <w:rsid w:val="00D0720D"/>
    <w:rsid w:val="00D22F96"/>
    <w:rsid w:val="00D34B23"/>
    <w:rsid w:val="00D36058"/>
    <w:rsid w:val="00D3790A"/>
    <w:rsid w:val="00D42324"/>
    <w:rsid w:val="00D45912"/>
    <w:rsid w:val="00D54BAF"/>
    <w:rsid w:val="00D624E4"/>
    <w:rsid w:val="00D63447"/>
    <w:rsid w:val="00D65736"/>
    <w:rsid w:val="00D6697A"/>
    <w:rsid w:val="00D7067F"/>
    <w:rsid w:val="00D713FE"/>
    <w:rsid w:val="00D763AC"/>
    <w:rsid w:val="00D814C8"/>
    <w:rsid w:val="00D8520E"/>
    <w:rsid w:val="00D90C7C"/>
    <w:rsid w:val="00DB3988"/>
    <w:rsid w:val="00DC4CC6"/>
    <w:rsid w:val="00DC79DD"/>
    <w:rsid w:val="00DD0564"/>
    <w:rsid w:val="00DD5D98"/>
    <w:rsid w:val="00E03AAB"/>
    <w:rsid w:val="00E23505"/>
    <w:rsid w:val="00E23914"/>
    <w:rsid w:val="00E27B8C"/>
    <w:rsid w:val="00E32941"/>
    <w:rsid w:val="00E33F2B"/>
    <w:rsid w:val="00E40E89"/>
    <w:rsid w:val="00E418D7"/>
    <w:rsid w:val="00E50502"/>
    <w:rsid w:val="00E546BB"/>
    <w:rsid w:val="00E61E19"/>
    <w:rsid w:val="00E6210F"/>
    <w:rsid w:val="00E80235"/>
    <w:rsid w:val="00E824B1"/>
    <w:rsid w:val="00E82E85"/>
    <w:rsid w:val="00E8447F"/>
    <w:rsid w:val="00E92B75"/>
    <w:rsid w:val="00EB1247"/>
    <w:rsid w:val="00EB2D1F"/>
    <w:rsid w:val="00EB3582"/>
    <w:rsid w:val="00EB4967"/>
    <w:rsid w:val="00ED58ED"/>
    <w:rsid w:val="00EE21BC"/>
    <w:rsid w:val="00EE549B"/>
    <w:rsid w:val="00EF1B72"/>
    <w:rsid w:val="00EF2E36"/>
    <w:rsid w:val="00F27782"/>
    <w:rsid w:val="00F32293"/>
    <w:rsid w:val="00F34000"/>
    <w:rsid w:val="00F506B2"/>
    <w:rsid w:val="00F51AF8"/>
    <w:rsid w:val="00F930D1"/>
    <w:rsid w:val="00FA686E"/>
    <w:rsid w:val="00FB10F1"/>
    <w:rsid w:val="00FB1A1E"/>
    <w:rsid w:val="00FC2CDB"/>
    <w:rsid w:val="00FC62B3"/>
    <w:rsid w:val="00FC7B86"/>
    <w:rsid w:val="00FE29DF"/>
    <w:rsid w:val="00FE384F"/>
    <w:rsid w:val="00FE7183"/>
    <w:rsid w:val="00FF426A"/>
    <w:rsid w:val="00FF6317"/>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0794A-6C75-4A27-8EBD-6C10958A4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576</TotalTime>
  <Pages>4</Pages>
  <Words>1114</Words>
  <Characters>6350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Amoah, Alison</cp:lastModifiedBy>
  <cp:revision>32</cp:revision>
  <cp:lastPrinted>2012-12-21T16:02:00Z</cp:lastPrinted>
  <dcterms:created xsi:type="dcterms:W3CDTF">2016-06-03T14:54:00Z</dcterms:created>
  <dcterms:modified xsi:type="dcterms:W3CDTF">2016-08-16T16:52:00Z</dcterms:modified>
</cp:coreProperties>
</file>