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2E8" w:rsidRDefault="002802E8" w:rsidP="009B4339">
      <w:pPr>
        <w:spacing w:line="240" w:lineRule="auto"/>
        <w:rPr>
          <w:sz w:val="36"/>
          <w:szCs w:val="36"/>
        </w:rPr>
      </w:pPr>
    </w:p>
    <w:p w:rsidR="00F7298E" w:rsidRDefault="00F7298E" w:rsidP="009B4339">
      <w:pPr>
        <w:spacing w:line="240" w:lineRule="auto"/>
        <w:jc w:val="center"/>
        <w:rPr>
          <w:sz w:val="36"/>
          <w:szCs w:val="36"/>
        </w:rPr>
      </w:pPr>
    </w:p>
    <w:p w:rsidR="00F7298E" w:rsidRDefault="00F7298E" w:rsidP="009B4339">
      <w:pPr>
        <w:spacing w:line="240" w:lineRule="auto"/>
        <w:jc w:val="center"/>
        <w:rPr>
          <w:sz w:val="36"/>
          <w:szCs w:val="36"/>
        </w:rPr>
      </w:pPr>
    </w:p>
    <w:p w:rsidR="00F7298E" w:rsidRPr="0026401D" w:rsidRDefault="00F7298E" w:rsidP="009B4339">
      <w:pPr>
        <w:spacing w:line="240" w:lineRule="auto"/>
        <w:jc w:val="center"/>
        <w:rPr>
          <w:b/>
          <w:sz w:val="44"/>
          <w:szCs w:val="44"/>
        </w:rPr>
      </w:pPr>
    </w:p>
    <w:p w:rsidR="00F7298E" w:rsidRPr="009B4339" w:rsidRDefault="00345A07" w:rsidP="009B4339">
      <w:pPr>
        <w:spacing w:line="240" w:lineRule="auto"/>
        <w:jc w:val="center"/>
        <w:rPr>
          <w:b/>
          <w:sz w:val="52"/>
          <w:szCs w:val="36"/>
        </w:rPr>
      </w:pPr>
      <w:r>
        <w:rPr>
          <w:b/>
          <w:sz w:val="72"/>
          <w:szCs w:val="44"/>
        </w:rPr>
        <w:t>Reading Gateway</w:t>
      </w:r>
    </w:p>
    <w:p w:rsidR="009B4339" w:rsidRPr="009B4339" w:rsidRDefault="009B4339" w:rsidP="009B4339">
      <w:pPr>
        <w:spacing w:line="240" w:lineRule="auto"/>
        <w:jc w:val="center"/>
        <w:rPr>
          <w:sz w:val="44"/>
          <w:szCs w:val="28"/>
        </w:rPr>
      </w:pPr>
      <w:r w:rsidRPr="009B4339">
        <w:rPr>
          <w:sz w:val="44"/>
          <w:szCs w:val="28"/>
        </w:rPr>
        <w:t>CONSTRUCTION ENVIRONMENTAL</w:t>
      </w:r>
    </w:p>
    <w:p w:rsidR="00F7298E" w:rsidRPr="009B4339" w:rsidRDefault="00F7298E" w:rsidP="009B4339">
      <w:pPr>
        <w:spacing w:line="240" w:lineRule="auto"/>
        <w:jc w:val="center"/>
        <w:rPr>
          <w:sz w:val="44"/>
          <w:szCs w:val="28"/>
        </w:rPr>
      </w:pPr>
      <w:r w:rsidRPr="009B4339">
        <w:rPr>
          <w:sz w:val="44"/>
          <w:szCs w:val="28"/>
        </w:rPr>
        <w:t>MANAGEMENT PLAN</w:t>
      </w:r>
    </w:p>
    <w:p w:rsidR="00F7298E" w:rsidRPr="009B4339" w:rsidRDefault="00F7298E" w:rsidP="009B4339">
      <w:pPr>
        <w:spacing w:line="240" w:lineRule="auto"/>
        <w:jc w:val="center"/>
        <w:rPr>
          <w:sz w:val="44"/>
          <w:szCs w:val="28"/>
        </w:rPr>
      </w:pPr>
      <w:r w:rsidRPr="009B4339">
        <w:rPr>
          <w:sz w:val="44"/>
          <w:szCs w:val="28"/>
        </w:rPr>
        <w:t>(CEMP)</w:t>
      </w:r>
    </w:p>
    <w:p w:rsidR="00F7298E" w:rsidRDefault="00F7298E" w:rsidP="009B4339">
      <w:pPr>
        <w:spacing w:line="240" w:lineRule="auto"/>
        <w:jc w:val="center"/>
        <w:rPr>
          <w:sz w:val="28"/>
          <w:szCs w:val="28"/>
        </w:rPr>
      </w:pPr>
    </w:p>
    <w:p w:rsidR="00F7298E" w:rsidRDefault="00F7298E" w:rsidP="009B4339">
      <w:pPr>
        <w:spacing w:line="240" w:lineRule="auto"/>
        <w:jc w:val="center"/>
        <w:rPr>
          <w:sz w:val="32"/>
          <w:szCs w:val="32"/>
        </w:rPr>
      </w:pPr>
    </w:p>
    <w:p w:rsidR="0026401D" w:rsidRDefault="0026401D" w:rsidP="009B4339">
      <w:pPr>
        <w:spacing w:line="240" w:lineRule="auto"/>
        <w:jc w:val="center"/>
        <w:rPr>
          <w:sz w:val="32"/>
          <w:szCs w:val="32"/>
        </w:rPr>
      </w:pPr>
    </w:p>
    <w:p w:rsidR="0026401D" w:rsidRDefault="0026401D" w:rsidP="009B4339">
      <w:pPr>
        <w:spacing w:line="240" w:lineRule="auto"/>
        <w:jc w:val="center"/>
        <w:rPr>
          <w:sz w:val="32"/>
          <w:szCs w:val="32"/>
        </w:rPr>
      </w:pPr>
    </w:p>
    <w:p w:rsidR="0026401D" w:rsidRDefault="0026401D" w:rsidP="009B4339">
      <w:pPr>
        <w:spacing w:line="240" w:lineRule="auto"/>
        <w:jc w:val="center"/>
        <w:rPr>
          <w:sz w:val="32"/>
          <w:szCs w:val="32"/>
        </w:rPr>
      </w:pPr>
    </w:p>
    <w:p w:rsidR="0026401D" w:rsidRDefault="0026401D" w:rsidP="009B4339">
      <w:pPr>
        <w:spacing w:line="240" w:lineRule="auto"/>
        <w:jc w:val="center"/>
        <w:rPr>
          <w:sz w:val="32"/>
          <w:szCs w:val="32"/>
        </w:rPr>
      </w:pPr>
    </w:p>
    <w:p w:rsidR="00345A07" w:rsidRDefault="00345A07" w:rsidP="009B4339">
      <w:pPr>
        <w:spacing w:line="240" w:lineRule="auto"/>
        <w:jc w:val="center"/>
        <w:rPr>
          <w:sz w:val="32"/>
          <w:szCs w:val="32"/>
        </w:rPr>
      </w:pPr>
    </w:p>
    <w:p w:rsidR="00345A07" w:rsidRDefault="00345A07" w:rsidP="009B4339">
      <w:pPr>
        <w:spacing w:line="240" w:lineRule="auto"/>
        <w:jc w:val="center"/>
        <w:rPr>
          <w:sz w:val="32"/>
          <w:szCs w:val="32"/>
        </w:rPr>
      </w:pPr>
    </w:p>
    <w:p w:rsidR="00345A07" w:rsidRDefault="00345A07" w:rsidP="009B4339">
      <w:pPr>
        <w:spacing w:line="240" w:lineRule="auto"/>
        <w:jc w:val="center"/>
        <w:rPr>
          <w:sz w:val="32"/>
          <w:szCs w:val="32"/>
        </w:rPr>
      </w:pPr>
    </w:p>
    <w:p w:rsidR="00345A07" w:rsidRDefault="00345A07" w:rsidP="009B4339">
      <w:pPr>
        <w:spacing w:line="240" w:lineRule="auto"/>
        <w:jc w:val="center"/>
        <w:rPr>
          <w:sz w:val="32"/>
          <w:szCs w:val="32"/>
        </w:rPr>
      </w:pPr>
    </w:p>
    <w:p w:rsidR="00F7298E" w:rsidRDefault="00F7298E" w:rsidP="009B4339">
      <w:pPr>
        <w:spacing w:line="240" w:lineRule="auto"/>
        <w:jc w:val="center"/>
        <w:rPr>
          <w:sz w:val="32"/>
          <w:szCs w:val="32"/>
        </w:rPr>
      </w:pPr>
    </w:p>
    <w:p w:rsidR="00F7298E" w:rsidRDefault="00F7298E" w:rsidP="009B4339">
      <w:pPr>
        <w:spacing w:line="240" w:lineRule="auto"/>
        <w:jc w:val="center"/>
        <w:rPr>
          <w:sz w:val="32"/>
          <w:szCs w:val="32"/>
        </w:rPr>
      </w:pPr>
    </w:p>
    <w:p w:rsidR="00F7298E" w:rsidRDefault="003559A5" w:rsidP="009B4339">
      <w:pPr>
        <w:spacing w:line="240" w:lineRule="auto"/>
        <w:jc w:val="right"/>
        <w:rPr>
          <w:sz w:val="32"/>
          <w:szCs w:val="32"/>
        </w:rPr>
      </w:pPr>
      <w:r>
        <w:rPr>
          <w:sz w:val="32"/>
          <w:szCs w:val="32"/>
        </w:rPr>
        <w:t>15</w:t>
      </w:r>
      <w:r w:rsidRPr="003559A5">
        <w:rPr>
          <w:sz w:val="32"/>
          <w:szCs w:val="32"/>
          <w:vertAlign w:val="superscript"/>
        </w:rPr>
        <w:t>th</w:t>
      </w:r>
      <w:r>
        <w:rPr>
          <w:sz w:val="32"/>
          <w:szCs w:val="32"/>
        </w:rPr>
        <w:t xml:space="preserve"> July</w:t>
      </w:r>
      <w:r w:rsidR="007A4875">
        <w:rPr>
          <w:sz w:val="32"/>
          <w:szCs w:val="32"/>
        </w:rPr>
        <w:t xml:space="preserve"> 2016</w:t>
      </w:r>
    </w:p>
    <w:p w:rsidR="00345A07" w:rsidRDefault="00345A07" w:rsidP="009B4339">
      <w:pPr>
        <w:spacing w:line="240" w:lineRule="auto"/>
        <w:jc w:val="center"/>
        <w:rPr>
          <w:sz w:val="26"/>
          <w:szCs w:val="26"/>
        </w:rPr>
      </w:pPr>
    </w:p>
    <w:p w:rsidR="00F7298E" w:rsidRPr="009B4339" w:rsidRDefault="00F7298E" w:rsidP="009B4339">
      <w:pPr>
        <w:spacing w:line="240" w:lineRule="auto"/>
        <w:jc w:val="center"/>
        <w:rPr>
          <w:sz w:val="26"/>
          <w:szCs w:val="26"/>
        </w:rPr>
      </w:pPr>
      <w:r w:rsidRPr="009B4339">
        <w:rPr>
          <w:sz w:val="26"/>
          <w:szCs w:val="26"/>
        </w:rPr>
        <w:lastRenderedPageBreak/>
        <w:t>Contents</w:t>
      </w:r>
    </w:p>
    <w:p w:rsidR="007959C0" w:rsidRPr="009B4339" w:rsidRDefault="007959C0" w:rsidP="009B4339">
      <w:pPr>
        <w:pStyle w:val="ListParagraph"/>
        <w:numPr>
          <w:ilvl w:val="1"/>
          <w:numId w:val="1"/>
        </w:numPr>
        <w:spacing w:after="0" w:line="240" w:lineRule="auto"/>
        <w:rPr>
          <w:sz w:val="26"/>
          <w:szCs w:val="26"/>
        </w:rPr>
      </w:pPr>
      <w:r w:rsidRPr="009B4339">
        <w:rPr>
          <w:sz w:val="26"/>
          <w:szCs w:val="26"/>
        </w:rPr>
        <w:t>Project Description</w:t>
      </w:r>
    </w:p>
    <w:p w:rsidR="009B4339" w:rsidRPr="009B4339" w:rsidRDefault="009B4339" w:rsidP="009B4339">
      <w:pPr>
        <w:pStyle w:val="ListParagraph"/>
        <w:spacing w:after="0" w:line="240" w:lineRule="auto"/>
        <w:rPr>
          <w:sz w:val="26"/>
          <w:szCs w:val="26"/>
        </w:rPr>
      </w:pPr>
    </w:p>
    <w:p w:rsidR="009B4339" w:rsidRPr="009B4339" w:rsidRDefault="00F7298E" w:rsidP="009B4339">
      <w:pPr>
        <w:pStyle w:val="ListParagraph"/>
        <w:numPr>
          <w:ilvl w:val="1"/>
          <w:numId w:val="1"/>
        </w:numPr>
        <w:spacing w:after="0" w:line="240" w:lineRule="auto"/>
        <w:rPr>
          <w:sz w:val="26"/>
          <w:szCs w:val="26"/>
        </w:rPr>
      </w:pPr>
      <w:r w:rsidRPr="009B4339">
        <w:rPr>
          <w:sz w:val="26"/>
          <w:szCs w:val="26"/>
        </w:rPr>
        <w:t>Policy</w:t>
      </w:r>
    </w:p>
    <w:p w:rsidR="009B4339" w:rsidRPr="009B4339" w:rsidRDefault="009B4339" w:rsidP="009B4339">
      <w:pPr>
        <w:spacing w:after="0" w:line="240" w:lineRule="auto"/>
        <w:rPr>
          <w:sz w:val="26"/>
          <w:szCs w:val="26"/>
        </w:rPr>
      </w:pPr>
    </w:p>
    <w:p w:rsidR="00F7298E" w:rsidRPr="009B4339" w:rsidRDefault="007959C0" w:rsidP="009B4339">
      <w:pPr>
        <w:pStyle w:val="ListParagraph"/>
        <w:numPr>
          <w:ilvl w:val="1"/>
          <w:numId w:val="1"/>
        </w:numPr>
        <w:spacing w:after="0" w:line="240" w:lineRule="auto"/>
        <w:rPr>
          <w:sz w:val="26"/>
          <w:szCs w:val="26"/>
        </w:rPr>
      </w:pPr>
      <w:r w:rsidRPr="009B4339">
        <w:rPr>
          <w:sz w:val="26"/>
          <w:szCs w:val="26"/>
        </w:rPr>
        <w:t>EMP preparation</w:t>
      </w:r>
    </w:p>
    <w:p w:rsidR="007959C0" w:rsidRPr="009B4339" w:rsidRDefault="007959C0" w:rsidP="009B4339">
      <w:pPr>
        <w:pStyle w:val="ListParagraph"/>
        <w:numPr>
          <w:ilvl w:val="0"/>
          <w:numId w:val="2"/>
        </w:numPr>
        <w:spacing w:after="0" w:line="240" w:lineRule="auto"/>
        <w:rPr>
          <w:sz w:val="26"/>
          <w:szCs w:val="26"/>
        </w:rPr>
      </w:pPr>
      <w:r w:rsidRPr="009B4339">
        <w:rPr>
          <w:sz w:val="26"/>
          <w:szCs w:val="26"/>
        </w:rPr>
        <w:t>Consultation</w:t>
      </w:r>
    </w:p>
    <w:p w:rsidR="007959C0" w:rsidRPr="009B4339" w:rsidRDefault="007959C0" w:rsidP="009B4339">
      <w:pPr>
        <w:pStyle w:val="ListParagraph"/>
        <w:numPr>
          <w:ilvl w:val="0"/>
          <w:numId w:val="2"/>
        </w:numPr>
        <w:spacing w:after="0" w:line="240" w:lineRule="auto"/>
        <w:rPr>
          <w:sz w:val="26"/>
          <w:szCs w:val="26"/>
        </w:rPr>
      </w:pPr>
      <w:r w:rsidRPr="009B4339">
        <w:rPr>
          <w:sz w:val="26"/>
          <w:szCs w:val="26"/>
        </w:rPr>
        <w:t>Project management structure</w:t>
      </w:r>
    </w:p>
    <w:p w:rsidR="007959C0" w:rsidRPr="009B4339" w:rsidRDefault="007959C0" w:rsidP="009B4339">
      <w:pPr>
        <w:pStyle w:val="ListParagraph"/>
        <w:numPr>
          <w:ilvl w:val="0"/>
          <w:numId w:val="2"/>
        </w:numPr>
        <w:spacing w:after="0" w:line="240" w:lineRule="auto"/>
        <w:rPr>
          <w:sz w:val="26"/>
          <w:szCs w:val="26"/>
        </w:rPr>
      </w:pPr>
      <w:r w:rsidRPr="009B4339">
        <w:rPr>
          <w:sz w:val="26"/>
          <w:szCs w:val="26"/>
        </w:rPr>
        <w:t>EMS</w:t>
      </w:r>
    </w:p>
    <w:p w:rsidR="007959C0" w:rsidRPr="009B4339" w:rsidRDefault="007959C0" w:rsidP="009B4339">
      <w:pPr>
        <w:pStyle w:val="ListParagraph"/>
        <w:numPr>
          <w:ilvl w:val="0"/>
          <w:numId w:val="2"/>
        </w:numPr>
        <w:spacing w:after="0" w:line="240" w:lineRule="auto"/>
        <w:rPr>
          <w:sz w:val="26"/>
          <w:szCs w:val="26"/>
        </w:rPr>
      </w:pPr>
      <w:r w:rsidRPr="009B4339">
        <w:rPr>
          <w:sz w:val="26"/>
          <w:szCs w:val="26"/>
        </w:rPr>
        <w:t>CMS</w:t>
      </w:r>
    </w:p>
    <w:p w:rsidR="009B4339" w:rsidRPr="009B4339" w:rsidRDefault="009B4339" w:rsidP="009B4339">
      <w:pPr>
        <w:pStyle w:val="ListParagraph"/>
        <w:spacing w:after="0" w:line="240" w:lineRule="auto"/>
        <w:ind w:left="1440"/>
        <w:rPr>
          <w:sz w:val="26"/>
          <w:szCs w:val="26"/>
        </w:rPr>
      </w:pPr>
    </w:p>
    <w:p w:rsidR="006228E4" w:rsidRPr="009B4339" w:rsidRDefault="007959C0" w:rsidP="009B4339">
      <w:pPr>
        <w:pStyle w:val="ListParagraph"/>
        <w:numPr>
          <w:ilvl w:val="1"/>
          <w:numId w:val="1"/>
        </w:numPr>
        <w:spacing w:after="0" w:line="240" w:lineRule="auto"/>
        <w:rPr>
          <w:sz w:val="26"/>
          <w:szCs w:val="26"/>
        </w:rPr>
      </w:pPr>
      <w:r w:rsidRPr="009B4339">
        <w:rPr>
          <w:sz w:val="26"/>
          <w:szCs w:val="26"/>
        </w:rPr>
        <w:t xml:space="preserve">Environmental legislation, regulations and </w:t>
      </w:r>
      <w:r w:rsidR="006228E4" w:rsidRPr="009B4339">
        <w:rPr>
          <w:sz w:val="26"/>
          <w:szCs w:val="26"/>
        </w:rPr>
        <w:t>guideline</w:t>
      </w:r>
    </w:p>
    <w:p w:rsidR="007959C0" w:rsidRPr="009B4339" w:rsidRDefault="007959C0" w:rsidP="009B4339">
      <w:pPr>
        <w:pStyle w:val="ListParagraph"/>
        <w:numPr>
          <w:ilvl w:val="0"/>
          <w:numId w:val="3"/>
        </w:numPr>
        <w:spacing w:after="0" w:line="240" w:lineRule="auto"/>
        <w:rPr>
          <w:sz w:val="26"/>
          <w:szCs w:val="26"/>
        </w:rPr>
      </w:pPr>
      <w:r w:rsidRPr="009B4339">
        <w:rPr>
          <w:sz w:val="26"/>
          <w:szCs w:val="26"/>
        </w:rPr>
        <w:t>Planning consent</w:t>
      </w:r>
    </w:p>
    <w:p w:rsidR="007959C0" w:rsidRPr="009B4339" w:rsidRDefault="007959C0" w:rsidP="009B4339">
      <w:pPr>
        <w:pStyle w:val="ListParagraph"/>
        <w:numPr>
          <w:ilvl w:val="0"/>
          <w:numId w:val="3"/>
        </w:numPr>
        <w:spacing w:after="0" w:line="240" w:lineRule="auto"/>
        <w:rPr>
          <w:sz w:val="26"/>
          <w:szCs w:val="26"/>
        </w:rPr>
      </w:pPr>
      <w:r w:rsidRPr="009B4339">
        <w:rPr>
          <w:sz w:val="26"/>
          <w:szCs w:val="26"/>
        </w:rPr>
        <w:t>Legislation and guidelines register</w:t>
      </w:r>
    </w:p>
    <w:p w:rsidR="007959C0" w:rsidRPr="009B4339" w:rsidRDefault="007959C0" w:rsidP="009B4339">
      <w:pPr>
        <w:pStyle w:val="ListParagraph"/>
        <w:numPr>
          <w:ilvl w:val="0"/>
          <w:numId w:val="3"/>
        </w:numPr>
        <w:spacing w:after="0" w:line="240" w:lineRule="auto"/>
        <w:rPr>
          <w:sz w:val="26"/>
          <w:szCs w:val="26"/>
        </w:rPr>
      </w:pPr>
      <w:r w:rsidRPr="009B4339">
        <w:rPr>
          <w:sz w:val="26"/>
          <w:szCs w:val="26"/>
        </w:rPr>
        <w:t>Any permits/licences required</w:t>
      </w:r>
    </w:p>
    <w:p w:rsidR="009B4339" w:rsidRPr="009B4339" w:rsidRDefault="009B4339" w:rsidP="009B4339">
      <w:pPr>
        <w:pStyle w:val="ListParagraph"/>
        <w:spacing w:after="0" w:line="240" w:lineRule="auto"/>
        <w:ind w:left="1440"/>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Environmental aspects and risk assessment</w:t>
      </w:r>
    </w:p>
    <w:p w:rsidR="009B4339" w:rsidRPr="009B4339" w:rsidRDefault="009B4339" w:rsidP="009B4339">
      <w:pPr>
        <w:pStyle w:val="ListParagraph"/>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Objectives and targets</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Sub-contractor management</w:t>
      </w:r>
    </w:p>
    <w:p w:rsidR="006228E4" w:rsidRPr="009B4339" w:rsidRDefault="006228E4" w:rsidP="009B4339">
      <w:pPr>
        <w:pStyle w:val="ListParagraph"/>
        <w:numPr>
          <w:ilvl w:val="0"/>
          <w:numId w:val="4"/>
        </w:numPr>
        <w:spacing w:after="0" w:line="240" w:lineRule="auto"/>
        <w:rPr>
          <w:sz w:val="26"/>
          <w:szCs w:val="26"/>
        </w:rPr>
      </w:pPr>
      <w:r w:rsidRPr="009B4339">
        <w:rPr>
          <w:sz w:val="26"/>
          <w:szCs w:val="26"/>
        </w:rPr>
        <w:t>Selection</w:t>
      </w:r>
    </w:p>
    <w:p w:rsidR="006228E4" w:rsidRPr="009B4339" w:rsidRDefault="006228E4" w:rsidP="009B4339">
      <w:pPr>
        <w:pStyle w:val="ListParagraph"/>
        <w:numPr>
          <w:ilvl w:val="0"/>
          <w:numId w:val="4"/>
        </w:numPr>
        <w:spacing w:after="0" w:line="240" w:lineRule="auto"/>
        <w:rPr>
          <w:sz w:val="26"/>
          <w:szCs w:val="26"/>
        </w:rPr>
      </w:pPr>
      <w:r w:rsidRPr="009B4339">
        <w:rPr>
          <w:sz w:val="26"/>
          <w:szCs w:val="26"/>
        </w:rPr>
        <w:t>Inductions</w:t>
      </w:r>
    </w:p>
    <w:p w:rsidR="006228E4" w:rsidRPr="009B4339" w:rsidRDefault="006228E4" w:rsidP="009B4339">
      <w:pPr>
        <w:pStyle w:val="ListParagraph"/>
        <w:numPr>
          <w:ilvl w:val="0"/>
          <w:numId w:val="4"/>
        </w:numPr>
        <w:spacing w:after="0" w:line="240" w:lineRule="auto"/>
        <w:rPr>
          <w:sz w:val="26"/>
          <w:szCs w:val="26"/>
        </w:rPr>
      </w:pPr>
      <w:r w:rsidRPr="009B4339">
        <w:rPr>
          <w:sz w:val="26"/>
          <w:szCs w:val="26"/>
        </w:rPr>
        <w:t>Supervision</w:t>
      </w:r>
    </w:p>
    <w:p w:rsidR="009B4339" w:rsidRPr="009B4339" w:rsidRDefault="009B4339" w:rsidP="009B4339">
      <w:pPr>
        <w:pStyle w:val="ListParagraph"/>
        <w:spacing w:after="0" w:line="240" w:lineRule="auto"/>
        <w:ind w:left="1440"/>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Communication</w:t>
      </w:r>
    </w:p>
    <w:p w:rsidR="006228E4" w:rsidRPr="009B4339" w:rsidRDefault="006228E4" w:rsidP="009B4339">
      <w:pPr>
        <w:pStyle w:val="ListParagraph"/>
        <w:numPr>
          <w:ilvl w:val="0"/>
          <w:numId w:val="5"/>
        </w:numPr>
        <w:spacing w:after="0" w:line="240" w:lineRule="auto"/>
        <w:rPr>
          <w:sz w:val="26"/>
          <w:szCs w:val="26"/>
        </w:rPr>
      </w:pPr>
      <w:r w:rsidRPr="009B4339">
        <w:rPr>
          <w:sz w:val="26"/>
          <w:szCs w:val="26"/>
        </w:rPr>
        <w:t xml:space="preserve">Internal </w:t>
      </w:r>
    </w:p>
    <w:p w:rsidR="006228E4" w:rsidRPr="009B4339" w:rsidRDefault="006228E4" w:rsidP="009B4339">
      <w:pPr>
        <w:pStyle w:val="ListParagraph"/>
        <w:numPr>
          <w:ilvl w:val="0"/>
          <w:numId w:val="5"/>
        </w:numPr>
        <w:spacing w:after="0" w:line="240" w:lineRule="auto"/>
        <w:rPr>
          <w:sz w:val="26"/>
          <w:szCs w:val="26"/>
        </w:rPr>
      </w:pPr>
      <w:r w:rsidRPr="009B4339">
        <w:rPr>
          <w:sz w:val="26"/>
          <w:szCs w:val="26"/>
        </w:rPr>
        <w:t>External</w:t>
      </w:r>
    </w:p>
    <w:p w:rsidR="009B4339" w:rsidRPr="009B4339" w:rsidRDefault="009B4339" w:rsidP="009B4339">
      <w:pPr>
        <w:pStyle w:val="ListParagraph"/>
        <w:spacing w:after="0" w:line="240" w:lineRule="auto"/>
        <w:ind w:left="1440"/>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reporting requirements</w:t>
      </w:r>
    </w:p>
    <w:p w:rsidR="009B4339" w:rsidRPr="009B4339" w:rsidRDefault="009B4339" w:rsidP="009B4339">
      <w:pPr>
        <w:pStyle w:val="ListParagraph"/>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Complaint handling Procedure</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Environmental Audits</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Non-conformance and corrective action</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Environmental incidents and emergency response</w:t>
      </w:r>
    </w:p>
    <w:p w:rsidR="009B4339" w:rsidRPr="009B4339" w:rsidRDefault="009B4339" w:rsidP="009B4339">
      <w:pPr>
        <w:spacing w:after="0" w:line="240" w:lineRule="auto"/>
        <w:rPr>
          <w:sz w:val="26"/>
          <w:szCs w:val="26"/>
        </w:rPr>
      </w:pPr>
    </w:p>
    <w:p w:rsidR="006228E4" w:rsidRPr="009B4339" w:rsidRDefault="006228E4" w:rsidP="009B4339">
      <w:pPr>
        <w:pStyle w:val="ListParagraph"/>
        <w:numPr>
          <w:ilvl w:val="1"/>
          <w:numId w:val="1"/>
        </w:numPr>
        <w:spacing w:after="0" w:line="240" w:lineRule="auto"/>
        <w:rPr>
          <w:sz w:val="26"/>
          <w:szCs w:val="26"/>
        </w:rPr>
      </w:pPr>
      <w:r w:rsidRPr="009B4339">
        <w:rPr>
          <w:sz w:val="26"/>
          <w:szCs w:val="26"/>
        </w:rPr>
        <w:t>Review of Environmental Management Plan</w:t>
      </w:r>
    </w:p>
    <w:p w:rsidR="006228E4" w:rsidRPr="009B4339" w:rsidRDefault="006228E4" w:rsidP="009B4339">
      <w:pPr>
        <w:pStyle w:val="ListParagraph"/>
        <w:numPr>
          <w:ilvl w:val="0"/>
          <w:numId w:val="6"/>
        </w:numPr>
        <w:spacing w:after="0" w:line="240" w:lineRule="auto"/>
        <w:rPr>
          <w:sz w:val="26"/>
          <w:szCs w:val="26"/>
        </w:rPr>
      </w:pPr>
      <w:r w:rsidRPr="009B4339">
        <w:rPr>
          <w:sz w:val="26"/>
          <w:szCs w:val="26"/>
        </w:rPr>
        <w:t>Review triggers</w:t>
      </w:r>
    </w:p>
    <w:p w:rsidR="002802E8" w:rsidRPr="009B4339" w:rsidRDefault="002802E8" w:rsidP="009B4339">
      <w:pPr>
        <w:pStyle w:val="ListParagraph"/>
        <w:spacing w:line="240" w:lineRule="auto"/>
        <w:ind w:left="1440"/>
        <w:rPr>
          <w:sz w:val="26"/>
          <w:szCs w:val="26"/>
        </w:rPr>
      </w:pPr>
    </w:p>
    <w:p w:rsidR="00F7298E" w:rsidRPr="009B4339" w:rsidRDefault="00364E36"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lastRenderedPageBreak/>
        <w:t>Project Description</w:t>
      </w:r>
    </w:p>
    <w:p w:rsidR="00E158E6" w:rsidRPr="009B4339" w:rsidRDefault="00E158E6" w:rsidP="009B4339">
      <w:pPr>
        <w:pStyle w:val="ListParagraph"/>
        <w:spacing w:after="0" w:line="240" w:lineRule="auto"/>
        <w:rPr>
          <w:rFonts w:cstheme="minorHAnsi"/>
          <w:sz w:val="26"/>
          <w:szCs w:val="26"/>
        </w:rPr>
      </w:pPr>
    </w:p>
    <w:p w:rsidR="004A6AEB" w:rsidRPr="009B4339" w:rsidRDefault="00364E36" w:rsidP="009B4339">
      <w:pPr>
        <w:pStyle w:val="ListParagraph"/>
        <w:spacing w:after="0" w:line="240" w:lineRule="auto"/>
        <w:rPr>
          <w:rFonts w:cstheme="minorHAnsi"/>
          <w:sz w:val="26"/>
          <w:szCs w:val="26"/>
        </w:rPr>
      </w:pPr>
      <w:r w:rsidRPr="009B4339">
        <w:rPr>
          <w:rFonts w:cstheme="minorHAnsi"/>
          <w:sz w:val="26"/>
          <w:szCs w:val="26"/>
        </w:rPr>
        <w:t xml:space="preserve">The project consists </w:t>
      </w:r>
      <w:r w:rsidR="008251AE" w:rsidRPr="009B4339">
        <w:rPr>
          <w:rFonts w:cstheme="minorHAnsi"/>
          <w:sz w:val="26"/>
          <w:szCs w:val="26"/>
        </w:rPr>
        <w:t xml:space="preserve">of a new build development of </w:t>
      </w:r>
      <w:r w:rsidR="003559A5">
        <w:rPr>
          <w:rFonts w:cstheme="minorHAnsi"/>
          <w:sz w:val="26"/>
          <w:szCs w:val="26"/>
        </w:rPr>
        <w:t>175</w:t>
      </w:r>
      <w:r w:rsidR="004A6AEB" w:rsidRPr="009B4339">
        <w:rPr>
          <w:rFonts w:cstheme="minorHAnsi"/>
          <w:sz w:val="26"/>
          <w:szCs w:val="26"/>
        </w:rPr>
        <w:t xml:space="preserve"> new dwellings consisting of </w:t>
      </w:r>
      <w:r w:rsidR="003559A5">
        <w:rPr>
          <w:rFonts w:cstheme="minorHAnsi"/>
          <w:sz w:val="26"/>
          <w:szCs w:val="26"/>
        </w:rPr>
        <w:t>15 one bedroom apartments, 60 two bedroom apartments, 7 two bedroom flats over garages, 5 two bedroom houses, 50 three bedroom houses and 38 four bedroom houses.</w:t>
      </w:r>
    </w:p>
    <w:p w:rsidR="004A6AEB" w:rsidRPr="009B4339" w:rsidRDefault="004A6AEB" w:rsidP="009B4339">
      <w:pPr>
        <w:pStyle w:val="ListParagraph"/>
        <w:spacing w:after="0" w:line="240" w:lineRule="auto"/>
        <w:rPr>
          <w:rFonts w:cstheme="minorHAnsi"/>
          <w:sz w:val="26"/>
          <w:szCs w:val="26"/>
        </w:rPr>
      </w:pPr>
    </w:p>
    <w:p w:rsidR="004A6AEB" w:rsidRPr="009B4339" w:rsidRDefault="000570B7" w:rsidP="009B4339">
      <w:pPr>
        <w:pStyle w:val="ListParagraph"/>
        <w:spacing w:after="0" w:line="240" w:lineRule="auto"/>
        <w:rPr>
          <w:rFonts w:cstheme="minorHAnsi"/>
          <w:sz w:val="26"/>
          <w:szCs w:val="26"/>
        </w:rPr>
      </w:pPr>
      <w:r w:rsidRPr="009B4339">
        <w:rPr>
          <w:rFonts w:cstheme="minorHAnsi"/>
          <w:sz w:val="26"/>
          <w:szCs w:val="26"/>
        </w:rPr>
        <w:t xml:space="preserve">One </w:t>
      </w:r>
      <w:r w:rsidR="004A6AEB" w:rsidRPr="009B4339">
        <w:rPr>
          <w:rFonts w:cstheme="minorHAnsi"/>
          <w:sz w:val="26"/>
          <w:szCs w:val="26"/>
        </w:rPr>
        <w:t>new road access</w:t>
      </w:r>
      <w:r w:rsidRPr="009B4339">
        <w:rPr>
          <w:rFonts w:cstheme="minorHAnsi"/>
          <w:sz w:val="26"/>
          <w:szCs w:val="26"/>
        </w:rPr>
        <w:t xml:space="preserve"> point is</w:t>
      </w:r>
      <w:r w:rsidR="004A6AEB" w:rsidRPr="009B4339">
        <w:rPr>
          <w:rFonts w:cstheme="minorHAnsi"/>
          <w:sz w:val="26"/>
          <w:szCs w:val="26"/>
        </w:rPr>
        <w:t xml:space="preserve"> to be created with the addition of a</w:t>
      </w:r>
      <w:r w:rsidRPr="009B4339">
        <w:rPr>
          <w:rFonts w:cstheme="minorHAnsi"/>
          <w:sz w:val="26"/>
          <w:szCs w:val="26"/>
        </w:rPr>
        <w:t xml:space="preserve"> spine road and estate roads some will</w:t>
      </w:r>
      <w:r w:rsidR="004A6AEB" w:rsidRPr="009B4339">
        <w:rPr>
          <w:rFonts w:cstheme="minorHAnsi"/>
          <w:sz w:val="26"/>
          <w:szCs w:val="26"/>
        </w:rPr>
        <w:t xml:space="preserve"> be</w:t>
      </w:r>
      <w:r w:rsidRPr="009B4339">
        <w:rPr>
          <w:rFonts w:cstheme="minorHAnsi"/>
          <w:sz w:val="26"/>
          <w:szCs w:val="26"/>
        </w:rPr>
        <w:t xml:space="preserve"> adopted by the local authority, the remainder will remain private.</w:t>
      </w:r>
    </w:p>
    <w:p w:rsidR="004A6AEB" w:rsidRPr="009B4339" w:rsidRDefault="004A6AEB" w:rsidP="009B4339">
      <w:pPr>
        <w:pStyle w:val="ListParagraph"/>
        <w:spacing w:after="0" w:line="240" w:lineRule="auto"/>
        <w:rPr>
          <w:rFonts w:cstheme="minorHAnsi"/>
          <w:sz w:val="26"/>
          <w:szCs w:val="26"/>
        </w:rPr>
      </w:pPr>
    </w:p>
    <w:p w:rsidR="002802E8" w:rsidRPr="009B4339" w:rsidRDefault="008D293C" w:rsidP="009B4339">
      <w:pPr>
        <w:pStyle w:val="ListParagraph"/>
        <w:spacing w:after="0" w:line="240" w:lineRule="auto"/>
        <w:rPr>
          <w:rFonts w:cstheme="minorHAnsi"/>
          <w:sz w:val="26"/>
          <w:szCs w:val="26"/>
        </w:rPr>
      </w:pPr>
      <w:r w:rsidRPr="009B4339">
        <w:rPr>
          <w:rFonts w:cstheme="minorHAnsi"/>
          <w:sz w:val="26"/>
          <w:szCs w:val="26"/>
        </w:rPr>
        <w:t>The project includes</w:t>
      </w:r>
      <w:r w:rsidR="004A6AEB" w:rsidRPr="009B4339">
        <w:rPr>
          <w:rFonts w:cstheme="minorHAnsi"/>
          <w:sz w:val="26"/>
          <w:szCs w:val="26"/>
        </w:rPr>
        <w:t xml:space="preserve"> for all infrastructure associated with the site including all services</w:t>
      </w:r>
      <w:r w:rsidRPr="009B4339">
        <w:rPr>
          <w:rFonts w:cstheme="minorHAnsi"/>
          <w:sz w:val="26"/>
          <w:szCs w:val="26"/>
        </w:rPr>
        <w:t>, drainage including a pumping station</w:t>
      </w:r>
      <w:r w:rsidR="00C42637" w:rsidRPr="009B4339">
        <w:rPr>
          <w:rFonts w:cstheme="minorHAnsi"/>
          <w:sz w:val="26"/>
          <w:szCs w:val="26"/>
        </w:rPr>
        <w:t xml:space="preserve">, </w:t>
      </w:r>
      <w:r w:rsidR="000570B7" w:rsidRPr="009B4339">
        <w:rPr>
          <w:rFonts w:cstheme="minorHAnsi"/>
          <w:sz w:val="26"/>
          <w:szCs w:val="26"/>
        </w:rPr>
        <w:t>op</w:t>
      </w:r>
      <w:r w:rsidR="003559A5">
        <w:rPr>
          <w:rFonts w:cstheme="minorHAnsi"/>
          <w:sz w:val="26"/>
          <w:szCs w:val="26"/>
        </w:rPr>
        <w:t>en space and associated parking, bin stores and cycle stores.</w:t>
      </w:r>
    </w:p>
    <w:p w:rsidR="008D293C" w:rsidRPr="009B4339" w:rsidRDefault="008D293C" w:rsidP="009B4339">
      <w:pPr>
        <w:pStyle w:val="ListParagraph"/>
        <w:spacing w:after="0" w:line="240" w:lineRule="auto"/>
        <w:rPr>
          <w:rFonts w:cstheme="minorHAnsi"/>
          <w:sz w:val="26"/>
          <w:szCs w:val="26"/>
        </w:rPr>
      </w:pPr>
    </w:p>
    <w:p w:rsidR="008D293C" w:rsidRPr="009B4339" w:rsidRDefault="008D293C" w:rsidP="009B4339">
      <w:pPr>
        <w:pStyle w:val="ListParagraph"/>
        <w:spacing w:after="0" w:line="240" w:lineRule="auto"/>
        <w:rPr>
          <w:rFonts w:cstheme="minorHAnsi"/>
          <w:sz w:val="26"/>
          <w:szCs w:val="26"/>
        </w:rPr>
      </w:pPr>
      <w:r w:rsidRPr="009B4339">
        <w:rPr>
          <w:rFonts w:cstheme="minorHAnsi"/>
          <w:sz w:val="26"/>
          <w:szCs w:val="26"/>
        </w:rPr>
        <w:t>The scheme also includes all landsc</w:t>
      </w:r>
      <w:r w:rsidR="000570B7" w:rsidRPr="009B4339">
        <w:rPr>
          <w:rFonts w:cstheme="minorHAnsi"/>
          <w:sz w:val="26"/>
          <w:szCs w:val="26"/>
        </w:rPr>
        <w:t>ap</w:t>
      </w:r>
      <w:r w:rsidR="003559A5">
        <w:rPr>
          <w:rFonts w:cstheme="minorHAnsi"/>
          <w:sz w:val="26"/>
          <w:szCs w:val="26"/>
        </w:rPr>
        <w:t>ing and the creation of an open space</w:t>
      </w:r>
      <w:r w:rsidR="000570B7" w:rsidRPr="009B4339">
        <w:rPr>
          <w:rFonts w:cstheme="minorHAnsi"/>
          <w:sz w:val="26"/>
          <w:szCs w:val="26"/>
        </w:rPr>
        <w:t xml:space="preserve"> </w:t>
      </w:r>
      <w:r w:rsidRPr="009B4339">
        <w:rPr>
          <w:rFonts w:cstheme="minorHAnsi"/>
          <w:sz w:val="26"/>
          <w:szCs w:val="26"/>
        </w:rPr>
        <w:t>ar</w:t>
      </w:r>
      <w:r w:rsidR="000570B7" w:rsidRPr="009B4339">
        <w:rPr>
          <w:rFonts w:cstheme="minorHAnsi"/>
          <w:sz w:val="26"/>
          <w:szCs w:val="26"/>
        </w:rPr>
        <w:t xml:space="preserve">ea to </w:t>
      </w:r>
      <w:r w:rsidR="003559A5">
        <w:rPr>
          <w:rFonts w:cstheme="minorHAnsi"/>
          <w:sz w:val="26"/>
          <w:szCs w:val="26"/>
        </w:rPr>
        <w:t>be managed by the development management company</w:t>
      </w:r>
      <w:r w:rsidRPr="009B4339">
        <w:rPr>
          <w:rFonts w:cstheme="minorHAnsi"/>
          <w:sz w:val="26"/>
          <w:szCs w:val="26"/>
        </w:rPr>
        <w:t>.</w:t>
      </w:r>
    </w:p>
    <w:p w:rsidR="000570B7" w:rsidRPr="009B4339" w:rsidRDefault="000570B7" w:rsidP="009B4339">
      <w:pPr>
        <w:pStyle w:val="ListParagraph"/>
        <w:spacing w:after="0" w:line="240" w:lineRule="auto"/>
        <w:rPr>
          <w:rFonts w:cstheme="minorHAnsi"/>
          <w:sz w:val="26"/>
          <w:szCs w:val="26"/>
        </w:rPr>
      </w:pPr>
    </w:p>
    <w:p w:rsidR="009B4339" w:rsidRPr="009B4339" w:rsidRDefault="009B4339" w:rsidP="009B4339">
      <w:pPr>
        <w:pStyle w:val="ListParagraph"/>
        <w:spacing w:after="0" w:line="240" w:lineRule="auto"/>
        <w:rPr>
          <w:rFonts w:cstheme="minorHAnsi"/>
          <w:sz w:val="26"/>
          <w:szCs w:val="26"/>
        </w:rPr>
      </w:pPr>
    </w:p>
    <w:p w:rsidR="008804EC" w:rsidRDefault="008804EC"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Policy</w:t>
      </w:r>
    </w:p>
    <w:p w:rsidR="009B4339" w:rsidRPr="009B4339" w:rsidRDefault="009B4339" w:rsidP="009B4339">
      <w:pPr>
        <w:pStyle w:val="ListParagraph"/>
        <w:spacing w:after="0" w:line="240" w:lineRule="auto"/>
        <w:rPr>
          <w:rFonts w:cstheme="minorHAnsi"/>
          <w:b/>
          <w:sz w:val="26"/>
          <w:szCs w:val="26"/>
        </w:rPr>
      </w:pPr>
    </w:p>
    <w:p w:rsidR="008804EC" w:rsidRDefault="00FB4A24" w:rsidP="009B4339">
      <w:pPr>
        <w:spacing w:after="0" w:line="240" w:lineRule="auto"/>
        <w:ind w:left="720"/>
        <w:rPr>
          <w:rFonts w:cstheme="minorHAnsi"/>
          <w:sz w:val="26"/>
          <w:szCs w:val="26"/>
        </w:rPr>
      </w:pPr>
      <w:r w:rsidRPr="009B4339">
        <w:rPr>
          <w:rFonts w:cstheme="minorHAnsi"/>
          <w:sz w:val="26"/>
          <w:szCs w:val="26"/>
        </w:rPr>
        <w:t>The Companies h</w:t>
      </w:r>
      <w:r w:rsidR="000570B7" w:rsidRPr="009B4339">
        <w:rPr>
          <w:rFonts w:cstheme="minorHAnsi"/>
          <w:sz w:val="26"/>
          <w:szCs w:val="26"/>
        </w:rPr>
        <w:t xml:space="preserve">omes </w:t>
      </w:r>
      <w:r w:rsidR="008804EC" w:rsidRPr="009B4339">
        <w:rPr>
          <w:rFonts w:cstheme="minorHAnsi"/>
          <w:sz w:val="26"/>
          <w:szCs w:val="26"/>
        </w:rPr>
        <w:t xml:space="preserve">are built in a carefully selected location and are designed to complement its environment, while meeting the practical requirements of everyday living. </w:t>
      </w:r>
      <w:r w:rsidRPr="009B4339">
        <w:rPr>
          <w:rFonts w:cstheme="minorHAnsi"/>
          <w:sz w:val="26"/>
          <w:szCs w:val="26"/>
        </w:rPr>
        <w:t xml:space="preserve">The Company </w:t>
      </w:r>
      <w:r w:rsidR="008804EC" w:rsidRPr="009B4339">
        <w:rPr>
          <w:rFonts w:cstheme="minorHAnsi"/>
          <w:sz w:val="26"/>
          <w:szCs w:val="26"/>
        </w:rPr>
        <w:t>promotes environmentally responsible designs and specifies building techniques that typically score in the top ten per cent for energy efficiency.</w:t>
      </w:r>
    </w:p>
    <w:p w:rsidR="009B4339" w:rsidRPr="009B4339" w:rsidRDefault="009B4339" w:rsidP="009B4339">
      <w:pPr>
        <w:spacing w:after="0" w:line="240" w:lineRule="auto"/>
        <w:ind w:left="720"/>
        <w:rPr>
          <w:rFonts w:cstheme="minorHAnsi"/>
          <w:sz w:val="26"/>
          <w:szCs w:val="26"/>
        </w:rPr>
      </w:pPr>
    </w:p>
    <w:p w:rsidR="00454630" w:rsidRDefault="008804EC" w:rsidP="009B4339">
      <w:pPr>
        <w:spacing w:after="0" w:line="240" w:lineRule="auto"/>
        <w:ind w:left="720"/>
        <w:rPr>
          <w:rFonts w:cstheme="minorHAnsi"/>
          <w:sz w:val="26"/>
          <w:szCs w:val="26"/>
        </w:rPr>
      </w:pPr>
      <w:r w:rsidRPr="009B4339">
        <w:rPr>
          <w:rFonts w:cstheme="minorHAnsi"/>
          <w:sz w:val="26"/>
          <w:szCs w:val="26"/>
        </w:rPr>
        <w:t>The company also has a clearly defined policy regarding landscaping and protecting the environment</w:t>
      </w:r>
      <w:r w:rsidR="00454630" w:rsidRPr="009B4339">
        <w:rPr>
          <w:rFonts w:cstheme="minorHAnsi"/>
          <w:sz w:val="26"/>
          <w:szCs w:val="26"/>
        </w:rPr>
        <w:t>,</w:t>
      </w:r>
      <w:r w:rsidRPr="009B4339">
        <w:rPr>
          <w:rFonts w:cstheme="minorHAnsi"/>
          <w:sz w:val="26"/>
          <w:szCs w:val="26"/>
        </w:rPr>
        <w:t xml:space="preserve"> and as a result</w:t>
      </w:r>
      <w:r w:rsidR="00454630" w:rsidRPr="009B4339">
        <w:rPr>
          <w:rFonts w:cstheme="minorHAnsi"/>
          <w:sz w:val="26"/>
          <w:szCs w:val="26"/>
        </w:rPr>
        <w:t>, is a consistent winner of ” Green Leaf Awards” for its extensive new plantings, creating habitats for local wildlife and for the implementation of eco-friendly products such as hurdle fencing. The company firmly believes in working with local communities to achieve the best planning and design solutions, and its portfolio of award-winning developments has played a crucial role in building relationships and confidence.</w:t>
      </w:r>
    </w:p>
    <w:p w:rsidR="009B4339" w:rsidRPr="009B4339" w:rsidRDefault="009B4339" w:rsidP="009B4339">
      <w:pPr>
        <w:spacing w:after="0" w:line="240" w:lineRule="auto"/>
        <w:ind w:left="720"/>
        <w:rPr>
          <w:rFonts w:cstheme="minorHAnsi"/>
          <w:sz w:val="26"/>
          <w:szCs w:val="26"/>
        </w:rPr>
      </w:pPr>
    </w:p>
    <w:p w:rsidR="00AE71C2" w:rsidRDefault="000570B7" w:rsidP="009B4339">
      <w:pPr>
        <w:spacing w:after="0" w:line="240" w:lineRule="auto"/>
        <w:ind w:left="720"/>
        <w:rPr>
          <w:rFonts w:cstheme="minorHAnsi"/>
          <w:sz w:val="26"/>
          <w:szCs w:val="26"/>
        </w:rPr>
      </w:pPr>
      <w:r w:rsidRPr="009B4339">
        <w:rPr>
          <w:rFonts w:cstheme="minorHAnsi"/>
          <w:sz w:val="26"/>
          <w:szCs w:val="26"/>
        </w:rPr>
        <w:t>The company</w:t>
      </w:r>
      <w:r w:rsidR="00AE71C2" w:rsidRPr="009B4339">
        <w:rPr>
          <w:rFonts w:cstheme="minorHAnsi"/>
          <w:sz w:val="26"/>
          <w:szCs w:val="26"/>
        </w:rPr>
        <w:t xml:space="preserve"> recognises its responsibility to minimise any potential adverse environmental impact of our operations and is committed to upholding its duties as a good corporate citizen for the greater benefit of the communities in which we operate.</w:t>
      </w:r>
    </w:p>
    <w:p w:rsidR="009B4339" w:rsidRPr="009B4339" w:rsidRDefault="009B4339" w:rsidP="009B4339">
      <w:pPr>
        <w:spacing w:after="0" w:line="240" w:lineRule="auto"/>
        <w:ind w:left="720"/>
        <w:rPr>
          <w:rFonts w:cstheme="minorHAnsi"/>
          <w:sz w:val="26"/>
          <w:szCs w:val="26"/>
        </w:rPr>
      </w:pPr>
    </w:p>
    <w:p w:rsidR="00207805" w:rsidRDefault="000570B7" w:rsidP="009B4339">
      <w:pPr>
        <w:spacing w:after="0" w:line="240" w:lineRule="auto"/>
        <w:ind w:left="720"/>
        <w:rPr>
          <w:rFonts w:cstheme="minorHAnsi"/>
          <w:sz w:val="26"/>
          <w:szCs w:val="26"/>
        </w:rPr>
      </w:pPr>
      <w:r w:rsidRPr="009B4339">
        <w:rPr>
          <w:rFonts w:cstheme="minorHAnsi"/>
          <w:sz w:val="26"/>
          <w:szCs w:val="26"/>
        </w:rPr>
        <w:t>The Companies</w:t>
      </w:r>
      <w:r w:rsidR="00207805" w:rsidRPr="009B4339">
        <w:rPr>
          <w:rFonts w:cstheme="minorHAnsi"/>
          <w:sz w:val="26"/>
          <w:szCs w:val="26"/>
        </w:rPr>
        <w:t xml:space="preserve"> </w:t>
      </w:r>
      <w:r w:rsidR="00561BB4" w:rsidRPr="009B4339">
        <w:rPr>
          <w:rFonts w:cstheme="minorHAnsi"/>
          <w:sz w:val="26"/>
          <w:szCs w:val="26"/>
        </w:rPr>
        <w:t>environmental policy</w:t>
      </w:r>
      <w:r w:rsidR="00207805" w:rsidRPr="009B4339">
        <w:rPr>
          <w:rFonts w:cstheme="minorHAnsi"/>
          <w:sz w:val="26"/>
          <w:szCs w:val="26"/>
        </w:rPr>
        <w:t xml:space="preserve"> can be found in appendix N</w:t>
      </w:r>
    </w:p>
    <w:p w:rsidR="009B4339" w:rsidRPr="009B4339" w:rsidRDefault="009B4339" w:rsidP="009B4339">
      <w:pPr>
        <w:spacing w:after="0" w:line="240" w:lineRule="auto"/>
        <w:ind w:left="720"/>
        <w:rPr>
          <w:rFonts w:cstheme="minorHAnsi"/>
          <w:sz w:val="26"/>
          <w:szCs w:val="26"/>
        </w:rPr>
      </w:pPr>
    </w:p>
    <w:p w:rsidR="007B4BC1" w:rsidRPr="009B4339" w:rsidRDefault="00454630"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lastRenderedPageBreak/>
        <w:t>EMP Preparation</w:t>
      </w:r>
    </w:p>
    <w:p w:rsidR="00454630" w:rsidRPr="009B4339" w:rsidRDefault="00454630" w:rsidP="009B4339">
      <w:pPr>
        <w:pStyle w:val="ListParagraph"/>
        <w:spacing w:after="0" w:line="240" w:lineRule="auto"/>
        <w:rPr>
          <w:rFonts w:cstheme="minorHAnsi"/>
          <w:b/>
          <w:sz w:val="26"/>
          <w:szCs w:val="26"/>
        </w:rPr>
      </w:pPr>
    </w:p>
    <w:p w:rsidR="00454630" w:rsidRPr="009B4339" w:rsidRDefault="00454630" w:rsidP="009B4339">
      <w:pPr>
        <w:pStyle w:val="ListParagraph"/>
        <w:spacing w:after="0" w:line="240" w:lineRule="auto"/>
        <w:rPr>
          <w:rFonts w:cstheme="minorHAnsi"/>
          <w:sz w:val="26"/>
          <w:szCs w:val="26"/>
        </w:rPr>
      </w:pPr>
      <w:r w:rsidRPr="009B4339">
        <w:rPr>
          <w:rFonts w:cstheme="minorHAnsi"/>
          <w:sz w:val="26"/>
          <w:szCs w:val="26"/>
        </w:rPr>
        <w:t xml:space="preserve">An environmental risk assessment </w:t>
      </w:r>
      <w:r w:rsidR="00FD0D55" w:rsidRPr="009B4339">
        <w:rPr>
          <w:rFonts w:cstheme="minorHAnsi"/>
          <w:sz w:val="26"/>
          <w:szCs w:val="26"/>
        </w:rPr>
        <w:t xml:space="preserve">is contained in appendix A </w:t>
      </w:r>
      <w:r w:rsidR="00866FA8" w:rsidRPr="009B4339">
        <w:rPr>
          <w:rFonts w:cstheme="minorHAnsi"/>
          <w:sz w:val="26"/>
          <w:szCs w:val="26"/>
        </w:rPr>
        <w:t>outlining proposals to minimise risk.</w:t>
      </w:r>
      <w:r w:rsidR="00A357F8" w:rsidRPr="009B4339">
        <w:rPr>
          <w:rFonts w:cstheme="minorHAnsi"/>
          <w:sz w:val="26"/>
          <w:szCs w:val="26"/>
        </w:rPr>
        <w:t xml:space="preserve"> </w:t>
      </w:r>
      <w:r w:rsidR="008F5845" w:rsidRPr="009B4339">
        <w:rPr>
          <w:rFonts w:cstheme="minorHAnsi"/>
          <w:sz w:val="26"/>
          <w:szCs w:val="26"/>
        </w:rPr>
        <w:t>Consultation</w:t>
      </w:r>
      <w:r w:rsidR="00A357F8" w:rsidRPr="009B4339">
        <w:rPr>
          <w:rFonts w:cstheme="minorHAnsi"/>
          <w:sz w:val="26"/>
          <w:szCs w:val="26"/>
        </w:rPr>
        <w:t xml:space="preserve"> has been carried out with the Local Authority through the planning process and with the Environmental agency in regard to the flood risk, drainage strategy and the </w:t>
      </w:r>
      <w:r w:rsidR="008F5845" w:rsidRPr="009B4339">
        <w:rPr>
          <w:rFonts w:cstheme="minorHAnsi"/>
          <w:sz w:val="26"/>
          <w:szCs w:val="26"/>
        </w:rPr>
        <w:t>flora</w:t>
      </w:r>
      <w:r w:rsidR="00A357F8" w:rsidRPr="009B4339">
        <w:rPr>
          <w:rFonts w:cstheme="minorHAnsi"/>
          <w:sz w:val="26"/>
          <w:szCs w:val="26"/>
        </w:rPr>
        <w:t xml:space="preserve"> and fauna impacts of the site works.</w:t>
      </w:r>
    </w:p>
    <w:p w:rsidR="00A357F8" w:rsidRPr="009B4339" w:rsidRDefault="00A357F8" w:rsidP="009B4339">
      <w:pPr>
        <w:pStyle w:val="ListParagraph"/>
        <w:spacing w:after="0" w:line="240" w:lineRule="auto"/>
        <w:rPr>
          <w:rFonts w:cstheme="minorHAnsi"/>
          <w:sz w:val="26"/>
          <w:szCs w:val="26"/>
        </w:rPr>
      </w:pPr>
    </w:p>
    <w:p w:rsidR="00866FA8" w:rsidRPr="009B4339" w:rsidRDefault="00866FA8" w:rsidP="009B4339">
      <w:pPr>
        <w:pStyle w:val="ListParagraph"/>
        <w:spacing w:after="0" w:line="240" w:lineRule="auto"/>
        <w:rPr>
          <w:rFonts w:cstheme="minorHAnsi"/>
          <w:sz w:val="26"/>
          <w:szCs w:val="26"/>
        </w:rPr>
      </w:pPr>
      <w:r w:rsidRPr="009B4339">
        <w:rPr>
          <w:rFonts w:cstheme="minorHAnsi"/>
          <w:sz w:val="26"/>
          <w:szCs w:val="26"/>
        </w:rPr>
        <w:t>The project management structure is as follows;</w:t>
      </w:r>
    </w:p>
    <w:p w:rsidR="00866FA8" w:rsidRPr="009B4339" w:rsidRDefault="00866FA8" w:rsidP="009B4339">
      <w:pPr>
        <w:pStyle w:val="ListParagraph"/>
        <w:spacing w:after="0" w:line="240" w:lineRule="auto"/>
        <w:rPr>
          <w:rFonts w:cstheme="minorHAnsi"/>
          <w:sz w:val="26"/>
          <w:szCs w:val="26"/>
        </w:rPr>
      </w:pPr>
    </w:p>
    <w:p w:rsidR="00866FA8" w:rsidRPr="009B4339" w:rsidRDefault="00866FA8" w:rsidP="009B4339">
      <w:pPr>
        <w:pStyle w:val="ListParagraph"/>
        <w:spacing w:after="0" w:line="240" w:lineRule="auto"/>
        <w:rPr>
          <w:rFonts w:cstheme="minorHAnsi"/>
          <w:sz w:val="26"/>
          <w:szCs w:val="26"/>
        </w:rPr>
      </w:pPr>
      <w:r w:rsidRPr="009B4339">
        <w:rPr>
          <w:rFonts w:cstheme="minorHAnsi"/>
          <w:b/>
          <w:sz w:val="26"/>
          <w:szCs w:val="26"/>
        </w:rPr>
        <w:t>Client project environmental manager</w:t>
      </w:r>
      <w:r w:rsidR="00AE71C2" w:rsidRPr="009B4339">
        <w:rPr>
          <w:rFonts w:cstheme="minorHAnsi"/>
          <w:b/>
          <w:sz w:val="26"/>
          <w:szCs w:val="26"/>
        </w:rPr>
        <w:t>.</w:t>
      </w:r>
      <w:r w:rsidRPr="009B4339">
        <w:rPr>
          <w:rFonts w:cstheme="minorHAnsi"/>
          <w:sz w:val="26"/>
          <w:szCs w:val="26"/>
        </w:rPr>
        <w:t xml:space="preserve"> </w:t>
      </w:r>
      <w:r w:rsidR="003E5236" w:rsidRPr="009B4339">
        <w:rPr>
          <w:rFonts w:cstheme="minorHAnsi"/>
          <w:sz w:val="26"/>
          <w:szCs w:val="26"/>
        </w:rPr>
        <w:t xml:space="preserve">The company </w:t>
      </w:r>
      <w:r w:rsidRPr="009B4339">
        <w:rPr>
          <w:rFonts w:cstheme="minorHAnsi"/>
          <w:sz w:val="26"/>
          <w:szCs w:val="26"/>
        </w:rPr>
        <w:t xml:space="preserve">Technical </w:t>
      </w:r>
      <w:r w:rsidR="008F5845" w:rsidRPr="009B4339">
        <w:rPr>
          <w:rFonts w:cstheme="minorHAnsi"/>
          <w:sz w:val="26"/>
          <w:szCs w:val="26"/>
        </w:rPr>
        <w:t>Director. Responsible</w:t>
      </w:r>
      <w:r w:rsidR="00C57901" w:rsidRPr="009B4339">
        <w:rPr>
          <w:rFonts w:cstheme="minorHAnsi"/>
          <w:sz w:val="26"/>
          <w:szCs w:val="26"/>
        </w:rPr>
        <w:t xml:space="preserve"> for monitoring the </w:t>
      </w:r>
      <w:r w:rsidR="00783941" w:rsidRPr="009B4339">
        <w:rPr>
          <w:rFonts w:cstheme="minorHAnsi"/>
          <w:sz w:val="26"/>
          <w:szCs w:val="26"/>
        </w:rPr>
        <w:t xml:space="preserve">performance of the project against statutory requirements and the agreed objectives and targets. </w:t>
      </w:r>
      <w:r w:rsidR="00C20270" w:rsidRPr="009B4339">
        <w:rPr>
          <w:rFonts w:cstheme="minorHAnsi"/>
          <w:sz w:val="26"/>
          <w:szCs w:val="26"/>
        </w:rPr>
        <w:t>D</w:t>
      </w:r>
      <w:r w:rsidRPr="009B4339">
        <w:rPr>
          <w:rFonts w:cstheme="minorHAnsi"/>
          <w:sz w:val="26"/>
          <w:szCs w:val="26"/>
        </w:rPr>
        <w:t>uties include</w:t>
      </w:r>
    </w:p>
    <w:p w:rsidR="00866FA8" w:rsidRPr="009B4339" w:rsidRDefault="00866FA8" w:rsidP="009B4339">
      <w:pPr>
        <w:pStyle w:val="ListParagraph"/>
        <w:numPr>
          <w:ilvl w:val="0"/>
          <w:numId w:val="8"/>
        </w:numPr>
        <w:spacing w:after="0" w:line="240" w:lineRule="auto"/>
        <w:rPr>
          <w:rFonts w:cstheme="minorHAnsi"/>
          <w:sz w:val="26"/>
          <w:szCs w:val="26"/>
        </w:rPr>
      </w:pPr>
      <w:r w:rsidRPr="009B4339">
        <w:rPr>
          <w:rFonts w:cstheme="minorHAnsi"/>
          <w:sz w:val="26"/>
          <w:szCs w:val="26"/>
        </w:rPr>
        <w:t xml:space="preserve">Review and approve the CEMP, prepared by the </w:t>
      </w:r>
      <w:r w:rsidR="008F5845" w:rsidRPr="009B4339">
        <w:rPr>
          <w:rFonts w:cstheme="minorHAnsi"/>
          <w:sz w:val="26"/>
          <w:szCs w:val="26"/>
        </w:rPr>
        <w:t>Technical</w:t>
      </w:r>
      <w:r w:rsidRPr="009B4339">
        <w:rPr>
          <w:rFonts w:cstheme="minorHAnsi"/>
          <w:sz w:val="26"/>
          <w:szCs w:val="26"/>
        </w:rPr>
        <w:t xml:space="preserve"> Manager</w:t>
      </w:r>
      <w:r w:rsidR="009679DD" w:rsidRPr="009B4339">
        <w:rPr>
          <w:rFonts w:cstheme="minorHAnsi"/>
          <w:sz w:val="26"/>
          <w:szCs w:val="26"/>
        </w:rPr>
        <w:t xml:space="preserve"> and identify any areas for improvement.</w:t>
      </w:r>
    </w:p>
    <w:p w:rsidR="009679DD" w:rsidRPr="009B4339" w:rsidRDefault="009679DD" w:rsidP="009B4339">
      <w:pPr>
        <w:pStyle w:val="ListParagraph"/>
        <w:numPr>
          <w:ilvl w:val="0"/>
          <w:numId w:val="8"/>
        </w:numPr>
        <w:spacing w:after="0" w:line="240" w:lineRule="auto"/>
        <w:rPr>
          <w:rFonts w:cstheme="minorHAnsi"/>
          <w:sz w:val="26"/>
          <w:szCs w:val="26"/>
        </w:rPr>
      </w:pPr>
      <w:r w:rsidRPr="009B4339">
        <w:rPr>
          <w:rFonts w:cstheme="minorHAnsi"/>
          <w:sz w:val="26"/>
          <w:szCs w:val="26"/>
        </w:rPr>
        <w:t>Identify the environmental competence of all contractors (and sub-contractors) working on the project.</w:t>
      </w:r>
    </w:p>
    <w:p w:rsidR="009679DD" w:rsidRPr="009B4339" w:rsidRDefault="009679DD" w:rsidP="009B4339">
      <w:pPr>
        <w:pStyle w:val="ListParagraph"/>
        <w:numPr>
          <w:ilvl w:val="0"/>
          <w:numId w:val="8"/>
        </w:numPr>
        <w:spacing w:after="0" w:line="240" w:lineRule="auto"/>
        <w:rPr>
          <w:rFonts w:cstheme="minorHAnsi"/>
          <w:sz w:val="26"/>
          <w:szCs w:val="26"/>
        </w:rPr>
      </w:pPr>
      <w:r w:rsidRPr="009B4339">
        <w:rPr>
          <w:rFonts w:cstheme="minorHAnsi"/>
          <w:sz w:val="26"/>
          <w:szCs w:val="26"/>
        </w:rPr>
        <w:t>Review method statements for environmental aspects and advise of any suggested improvements prior to work starting.</w:t>
      </w:r>
    </w:p>
    <w:p w:rsidR="009679DD" w:rsidRPr="009B4339" w:rsidRDefault="009679DD" w:rsidP="009B4339">
      <w:pPr>
        <w:pStyle w:val="ListParagraph"/>
        <w:numPr>
          <w:ilvl w:val="0"/>
          <w:numId w:val="8"/>
        </w:numPr>
        <w:spacing w:after="0" w:line="240" w:lineRule="auto"/>
        <w:rPr>
          <w:rFonts w:cstheme="minorHAnsi"/>
          <w:sz w:val="26"/>
          <w:szCs w:val="26"/>
        </w:rPr>
      </w:pPr>
      <w:r w:rsidRPr="009B4339">
        <w:rPr>
          <w:rFonts w:cstheme="minorHAnsi"/>
          <w:sz w:val="26"/>
          <w:szCs w:val="26"/>
        </w:rPr>
        <w:t>Monitor construction activities</w:t>
      </w:r>
      <w:r w:rsidR="00783941" w:rsidRPr="009B4339">
        <w:rPr>
          <w:rFonts w:cstheme="minorHAnsi"/>
          <w:sz w:val="26"/>
          <w:szCs w:val="26"/>
        </w:rPr>
        <w:t xml:space="preserve"> to ensure that identified and appropriate control measures are effective and in compliance with the CEMP</w:t>
      </w:r>
    </w:p>
    <w:p w:rsidR="00783941" w:rsidRPr="009B4339" w:rsidRDefault="00783941" w:rsidP="009B4339">
      <w:pPr>
        <w:pStyle w:val="ListParagraph"/>
        <w:numPr>
          <w:ilvl w:val="0"/>
          <w:numId w:val="8"/>
        </w:numPr>
        <w:spacing w:after="0" w:line="240" w:lineRule="auto"/>
        <w:rPr>
          <w:rFonts w:cstheme="minorHAnsi"/>
          <w:sz w:val="26"/>
          <w:szCs w:val="26"/>
        </w:rPr>
      </w:pPr>
      <w:r w:rsidRPr="009B4339">
        <w:rPr>
          <w:rFonts w:cstheme="minorHAnsi"/>
          <w:sz w:val="26"/>
          <w:szCs w:val="26"/>
        </w:rPr>
        <w:t>Act as a main point of contact between the contractor and the client’s project team on environmental issues.</w:t>
      </w:r>
    </w:p>
    <w:p w:rsidR="00866FA8" w:rsidRPr="009B4339" w:rsidRDefault="00866FA8" w:rsidP="009B4339">
      <w:pPr>
        <w:pStyle w:val="ListParagraph"/>
        <w:spacing w:after="0" w:line="240" w:lineRule="auto"/>
        <w:rPr>
          <w:rFonts w:cstheme="minorHAnsi"/>
          <w:sz w:val="26"/>
          <w:szCs w:val="26"/>
        </w:rPr>
      </w:pPr>
    </w:p>
    <w:p w:rsidR="00866FA8" w:rsidRPr="009B4339" w:rsidRDefault="00866FA8" w:rsidP="009B4339">
      <w:pPr>
        <w:pStyle w:val="ListParagraph"/>
        <w:spacing w:after="0" w:line="240" w:lineRule="auto"/>
        <w:rPr>
          <w:rFonts w:cstheme="minorHAnsi"/>
          <w:sz w:val="26"/>
          <w:szCs w:val="26"/>
        </w:rPr>
      </w:pPr>
      <w:r w:rsidRPr="009B4339">
        <w:rPr>
          <w:rFonts w:cstheme="minorHAnsi"/>
          <w:b/>
          <w:sz w:val="26"/>
          <w:szCs w:val="26"/>
        </w:rPr>
        <w:t>Contractor project environmenta</w:t>
      </w:r>
      <w:r w:rsidR="00C20270" w:rsidRPr="009B4339">
        <w:rPr>
          <w:rFonts w:cstheme="minorHAnsi"/>
          <w:b/>
          <w:sz w:val="26"/>
          <w:szCs w:val="26"/>
        </w:rPr>
        <w:t>l manager</w:t>
      </w:r>
      <w:r w:rsidR="00AE71C2" w:rsidRPr="009B4339">
        <w:rPr>
          <w:rFonts w:cstheme="minorHAnsi"/>
          <w:sz w:val="26"/>
          <w:szCs w:val="26"/>
        </w:rPr>
        <w:t xml:space="preserve">. </w:t>
      </w:r>
      <w:r w:rsidR="003E5236" w:rsidRPr="009B4339">
        <w:rPr>
          <w:rFonts w:cstheme="minorHAnsi"/>
          <w:sz w:val="26"/>
          <w:szCs w:val="26"/>
        </w:rPr>
        <w:t xml:space="preserve"> The company </w:t>
      </w:r>
      <w:r w:rsidR="00C20270" w:rsidRPr="009B4339">
        <w:rPr>
          <w:rFonts w:cstheme="minorHAnsi"/>
          <w:sz w:val="26"/>
          <w:szCs w:val="26"/>
        </w:rPr>
        <w:t>Technical</w:t>
      </w:r>
      <w:r w:rsidRPr="009B4339">
        <w:rPr>
          <w:rFonts w:cstheme="minorHAnsi"/>
          <w:sz w:val="26"/>
          <w:szCs w:val="26"/>
        </w:rPr>
        <w:t xml:space="preserve"> Manager</w:t>
      </w:r>
      <w:r w:rsidR="00C20270" w:rsidRPr="009B4339">
        <w:rPr>
          <w:rFonts w:cstheme="minorHAnsi"/>
          <w:sz w:val="26"/>
          <w:szCs w:val="26"/>
        </w:rPr>
        <w:t xml:space="preserve"> responsible for coordinating and managing all the environmental activities during the construction phase. D</w:t>
      </w:r>
      <w:r w:rsidR="00783941" w:rsidRPr="009B4339">
        <w:rPr>
          <w:rFonts w:cstheme="minorHAnsi"/>
          <w:sz w:val="26"/>
          <w:szCs w:val="26"/>
        </w:rPr>
        <w:t>uties include</w:t>
      </w:r>
    </w:p>
    <w:p w:rsidR="00783941"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Develop and review the CEMP, construction method statements and other specialist procedures</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Identify environmental competence requirements for all staff working on the project and ensure delivery of environmental training to personnel within the project team.</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Review and improve method statements for environmental aspects prior to work starting</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Monitor construction activities performance to ensure that identified and appropriate control measures are effective and ensure compliance with the CEMP</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Act as main point of contact between the regulatory authorities and the project on environmental issues.</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In conjunction with the site environmental representatives, overall monitoring of the programme for the environmental works, and provision of status reports as necessary.</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lastRenderedPageBreak/>
        <w:t>Provision of advice and liaison with the construction teams to ensure that environmental risks are identified and appropriate controls are developed and included within method statements.</w:t>
      </w:r>
    </w:p>
    <w:p w:rsidR="00C20270" w:rsidRPr="009B4339" w:rsidRDefault="00C20270" w:rsidP="009B4339">
      <w:pPr>
        <w:pStyle w:val="ListParagraph"/>
        <w:numPr>
          <w:ilvl w:val="0"/>
          <w:numId w:val="9"/>
        </w:numPr>
        <w:spacing w:after="0" w:line="240" w:lineRule="auto"/>
        <w:rPr>
          <w:rFonts w:cstheme="minorHAnsi"/>
          <w:sz w:val="26"/>
          <w:szCs w:val="26"/>
        </w:rPr>
      </w:pPr>
      <w:r w:rsidRPr="009B4339">
        <w:rPr>
          <w:rFonts w:cstheme="minorHAnsi"/>
          <w:sz w:val="26"/>
          <w:szCs w:val="26"/>
        </w:rPr>
        <w:t>Assistance in the development and delivery of environmental training for site personnel and sub-contractors.</w:t>
      </w:r>
    </w:p>
    <w:p w:rsidR="00C20270" w:rsidRPr="009B4339" w:rsidRDefault="00333212" w:rsidP="009B4339">
      <w:pPr>
        <w:pStyle w:val="ListParagraph"/>
        <w:numPr>
          <w:ilvl w:val="0"/>
          <w:numId w:val="9"/>
        </w:numPr>
        <w:spacing w:after="0" w:line="240" w:lineRule="auto"/>
        <w:rPr>
          <w:rFonts w:cstheme="minorHAnsi"/>
          <w:sz w:val="26"/>
          <w:szCs w:val="26"/>
        </w:rPr>
      </w:pPr>
      <w:r w:rsidRPr="009B4339">
        <w:rPr>
          <w:rFonts w:cstheme="minorHAnsi"/>
          <w:sz w:val="26"/>
          <w:szCs w:val="26"/>
        </w:rPr>
        <w:t>Liaison with the clients environmental manager</w:t>
      </w:r>
    </w:p>
    <w:p w:rsidR="00333212" w:rsidRPr="009B4339" w:rsidRDefault="00333212" w:rsidP="009B4339">
      <w:pPr>
        <w:pStyle w:val="ListParagraph"/>
        <w:numPr>
          <w:ilvl w:val="0"/>
          <w:numId w:val="9"/>
        </w:numPr>
        <w:spacing w:after="0" w:line="240" w:lineRule="auto"/>
        <w:rPr>
          <w:rFonts w:cstheme="minorHAnsi"/>
          <w:sz w:val="26"/>
          <w:szCs w:val="26"/>
        </w:rPr>
      </w:pPr>
      <w:r w:rsidRPr="009B4339">
        <w:rPr>
          <w:rFonts w:cstheme="minorHAnsi"/>
          <w:sz w:val="26"/>
          <w:szCs w:val="26"/>
        </w:rPr>
        <w:t>Management of the environmental monitoring programme, including noise, vibration and dust and review of the routing reports.</w:t>
      </w:r>
    </w:p>
    <w:p w:rsidR="009B4339" w:rsidRDefault="009B4339" w:rsidP="009B4339">
      <w:pPr>
        <w:spacing w:after="0" w:line="240" w:lineRule="auto"/>
        <w:ind w:left="720"/>
        <w:rPr>
          <w:rFonts w:cstheme="minorHAnsi"/>
          <w:b/>
          <w:sz w:val="26"/>
          <w:szCs w:val="26"/>
        </w:rPr>
      </w:pPr>
    </w:p>
    <w:p w:rsidR="00333212" w:rsidRPr="009B4339" w:rsidRDefault="008F5845" w:rsidP="009B4339">
      <w:pPr>
        <w:spacing w:after="0" w:line="240" w:lineRule="auto"/>
        <w:ind w:left="720"/>
        <w:rPr>
          <w:rFonts w:cstheme="minorHAnsi"/>
          <w:sz w:val="26"/>
          <w:szCs w:val="26"/>
        </w:rPr>
      </w:pPr>
      <w:r w:rsidRPr="009B4339">
        <w:rPr>
          <w:rFonts w:cstheme="minorHAnsi"/>
          <w:b/>
          <w:sz w:val="26"/>
          <w:szCs w:val="26"/>
        </w:rPr>
        <w:t>Contractor’s</w:t>
      </w:r>
      <w:r w:rsidR="00333212" w:rsidRPr="009B4339">
        <w:rPr>
          <w:rFonts w:cstheme="minorHAnsi"/>
          <w:b/>
          <w:sz w:val="26"/>
          <w:szCs w:val="26"/>
        </w:rPr>
        <w:t xml:space="preserve"> site environmental representative</w:t>
      </w:r>
      <w:r w:rsidR="00AE71C2" w:rsidRPr="009B4339">
        <w:rPr>
          <w:rFonts w:cstheme="minorHAnsi"/>
          <w:sz w:val="26"/>
          <w:szCs w:val="26"/>
        </w:rPr>
        <w:t>.</w:t>
      </w:r>
      <w:r w:rsidR="003E5236" w:rsidRPr="009B4339">
        <w:rPr>
          <w:rFonts w:cstheme="minorHAnsi"/>
          <w:sz w:val="26"/>
          <w:szCs w:val="26"/>
        </w:rPr>
        <w:t xml:space="preserve"> The company</w:t>
      </w:r>
      <w:r w:rsidR="00333212" w:rsidRPr="009B4339">
        <w:rPr>
          <w:rFonts w:cstheme="minorHAnsi"/>
          <w:sz w:val="26"/>
          <w:szCs w:val="26"/>
        </w:rPr>
        <w:t xml:space="preserve"> projects Manager responsible for reporting to the project environmental manager and would be </w:t>
      </w:r>
      <w:r w:rsidRPr="009B4339">
        <w:rPr>
          <w:rFonts w:cstheme="minorHAnsi"/>
          <w:sz w:val="26"/>
          <w:szCs w:val="26"/>
        </w:rPr>
        <w:t>directly</w:t>
      </w:r>
      <w:r w:rsidR="00333212" w:rsidRPr="009B4339">
        <w:rPr>
          <w:rFonts w:cstheme="minorHAnsi"/>
          <w:sz w:val="26"/>
          <w:szCs w:val="26"/>
        </w:rPr>
        <w:t xml:space="preserve"> involved in managing and co-ordinating environmental activities on site, duties would include</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Assist environmental manager in developing and maintaining CEMP and various registers and checklists</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 xml:space="preserve">Monitor construction activities to ensure that identified and appropriate control measures are </w:t>
      </w:r>
      <w:r w:rsidR="008F5845" w:rsidRPr="009B4339">
        <w:rPr>
          <w:rFonts w:cstheme="minorHAnsi"/>
          <w:sz w:val="26"/>
          <w:szCs w:val="26"/>
        </w:rPr>
        <w:t>effective</w:t>
      </w:r>
      <w:r w:rsidRPr="009B4339">
        <w:rPr>
          <w:rFonts w:cstheme="minorHAnsi"/>
          <w:sz w:val="26"/>
          <w:szCs w:val="26"/>
        </w:rPr>
        <w:t xml:space="preserve"> and in compliance with the CEMP.</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Undertake weekly site inspections, initiate actions, complete a weekly environmental inspection report</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Maintain training register, identify training needs and provide training where required.</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Provide advice and assistance to site personnel on environmental matters</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Assist site foreman in maintaining environmental records</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Assist in investigating and resolving complaints</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Undertake monitoring when required.</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 xml:space="preserve">Ensure correct </w:t>
      </w:r>
      <w:r w:rsidR="008F5845" w:rsidRPr="009B4339">
        <w:rPr>
          <w:rFonts w:cstheme="minorHAnsi"/>
          <w:sz w:val="26"/>
          <w:szCs w:val="26"/>
        </w:rPr>
        <w:t>procedures are</w:t>
      </w:r>
      <w:r w:rsidRPr="009B4339">
        <w:rPr>
          <w:rFonts w:cstheme="minorHAnsi"/>
          <w:sz w:val="26"/>
          <w:szCs w:val="26"/>
        </w:rPr>
        <w:t xml:space="preserve"> followed in the event of an environmental incident.</w:t>
      </w:r>
    </w:p>
    <w:p w:rsidR="00333212" w:rsidRPr="009B4339" w:rsidRDefault="00333212" w:rsidP="009B4339">
      <w:pPr>
        <w:pStyle w:val="ListParagraph"/>
        <w:numPr>
          <w:ilvl w:val="0"/>
          <w:numId w:val="11"/>
        </w:numPr>
        <w:spacing w:after="0" w:line="240" w:lineRule="auto"/>
        <w:rPr>
          <w:rFonts w:cstheme="minorHAnsi"/>
          <w:sz w:val="26"/>
          <w:szCs w:val="26"/>
        </w:rPr>
      </w:pPr>
      <w:r w:rsidRPr="009B4339">
        <w:rPr>
          <w:rFonts w:cstheme="minorHAnsi"/>
          <w:sz w:val="26"/>
          <w:szCs w:val="26"/>
        </w:rPr>
        <w:t>Dissemination of waste reduction and waste management procedures to all relevant personnel on site.</w:t>
      </w:r>
    </w:p>
    <w:p w:rsidR="009B4339" w:rsidRDefault="009B4339" w:rsidP="009B4339">
      <w:pPr>
        <w:spacing w:after="0" w:line="240" w:lineRule="auto"/>
        <w:ind w:left="720"/>
        <w:rPr>
          <w:rFonts w:cstheme="minorHAnsi"/>
          <w:b/>
          <w:sz w:val="26"/>
          <w:szCs w:val="26"/>
        </w:rPr>
      </w:pPr>
    </w:p>
    <w:p w:rsidR="00A357F8" w:rsidRPr="009B4339" w:rsidRDefault="00A357F8" w:rsidP="009B4339">
      <w:pPr>
        <w:spacing w:after="0" w:line="240" w:lineRule="auto"/>
        <w:ind w:left="720"/>
        <w:rPr>
          <w:rFonts w:cstheme="minorHAnsi"/>
          <w:sz w:val="26"/>
          <w:szCs w:val="26"/>
        </w:rPr>
      </w:pPr>
      <w:r w:rsidRPr="009B4339">
        <w:rPr>
          <w:rFonts w:cstheme="minorHAnsi"/>
          <w:b/>
          <w:sz w:val="26"/>
          <w:szCs w:val="26"/>
        </w:rPr>
        <w:t>Contractors site foreman</w:t>
      </w:r>
      <w:r w:rsidR="00AE71C2" w:rsidRPr="009B4339">
        <w:rPr>
          <w:rFonts w:cstheme="minorHAnsi"/>
          <w:sz w:val="26"/>
          <w:szCs w:val="26"/>
        </w:rPr>
        <w:t>.</w:t>
      </w:r>
      <w:r w:rsidRPr="009B4339">
        <w:rPr>
          <w:rFonts w:cstheme="minorHAnsi"/>
          <w:sz w:val="26"/>
          <w:szCs w:val="26"/>
        </w:rPr>
        <w:t xml:space="preserve"> </w:t>
      </w:r>
      <w:r w:rsidR="003E5236" w:rsidRPr="009B4339">
        <w:rPr>
          <w:rFonts w:cstheme="minorHAnsi"/>
          <w:sz w:val="26"/>
          <w:szCs w:val="26"/>
        </w:rPr>
        <w:t>The company</w:t>
      </w:r>
      <w:r w:rsidRPr="009B4339">
        <w:rPr>
          <w:rFonts w:cstheme="minorHAnsi"/>
          <w:sz w:val="26"/>
          <w:szCs w:val="26"/>
        </w:rPr>
        <w:t xml:space="preserve"> site manager responsible for reporting on environmental activities to the site environmental representative and will be responsible for the following:</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Implement and maintain environmental controls on site</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Attend to any spills or environmental incident that may occur on site</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Report any activity that has resulted, or has the potential to result, in an environmental incident immediately to the site environmental representative/environmental manager</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Complete daily environmental log</w:t>
      </w:r>
    </w:p>
    <w:p w:rsidR="00A357F8" w:rsidRPr="009B4339" w:rsidRDefault="00A357F8" w:rsidP="009B4339">
      <w:pPr>
        <w:pStyle w:val="ListParagraph"/>
        <w:numPr>
          <w:ilvl w:val="0"/>
          <w:numId w:val="12"/>
        </w:numPr>
        <w:spacing w:after="0" w:line="240" w:lineRule="auto"/>
        <w:rPr>
          <w:rFonts w:cstheme="minorHAnsi"/>
          <w:sz w:val="26"/>
          <w:szCs w:val="26"/>
        </w:rPr>
      </w:pPr>
      <w:r w:rsidRPr="009B4339">
        <w:rPr>
          <w:rFonts w:cstheme="minorHAnsi"/>
          <w:sz w:val="26"/>
          <w:szCs w:val="26"/>
        </w:rPr>
        <w:t>Maintain waste register and ensure correct waste management procedures are being implemented.</w:t>
      </w:r>
    </w:p>
    <w:p w:rsidR="009B4339" w:rsidRPr="009B4339" w:rsidRDefault="009B4339" w:rsidP="009B4339">
      <w:pPr>
        <w:pStyle w:val="ListParagraph"/>
        <w:spacing w:after="0" w:line="240" w:lineRule="auto"/>
        <w:rPr>
          <w:rFonts w:cstheme="minorHAnsi"/>
          <w:b/>
          <w:sz w:val="26"/>
          <w:szCs w:val="26"/>
        </w:rPr>
      </w:pPr>
    </w:p>
    <w:p w:rsidR="008F5845" w:rsidRPr="009B4339" w:rsidRDefault="00513D7B" w:rsidP="009B4339">
      <w:pPr>
        <w:pStyle w:val="ListParagraph"/>
        <w:spacing w:after="0" w:line="240" w:lineRule="auto"/>
        <w:rPr>
          <w:rFonts w:cstheme="minorHAnsi"/>
          <w:b/>
          <w:sz w:val="26"/>
          <w:szCs w:val="26"/>
        </w:rPr>
      </w:pPr>
      <w:r w:rsidRPr="009B4339">
        <w:rPr>
          <w:rFonts w:cstheme="minorHAnsi"/>
          <w:b/>
          <w:sz w:val="26"/>
          <w:szCs w:val="26"/>
        </w:rPr>
        <w:t>Environmental management system</w:t>
      </w:r>
    </w:p>
    <w:p w:rsidR="009B4339" w:rsidRDefault="009B4339" w:rsidP="009B4339">
      <w:pPr>
        <w:spacing w:after="0" w:line="240" w:lineRule="auto"/>
        <w:ind w:left="720"/>
        <w:rPr>
          <w:rFonts w:cstheme="minorHAnsi"/>
          <w:sz w:val="26"/>
          <w:szCs w:val="26"/>
        </w:rPr>
      </w:pPr>
    </w:p>
    <w:p w:rsidR="00513D7B" w:rsidRPr="009B4339" w:rsidRDefault="00797B06" w:rsidP="009B4339">
      <w:pPr>
        <w:spacing w:after="0" w:line="240" w:lineRule="auto"/>
        <w:ind w:left="720"/>
        <w:rPr>
          <w:rFonts w:cstheme="minorHAnsi"/>
          <w:sz w:val="26"/>
          <w:szCs w:val="26"/>
        </w:rPr>
      </w:pPr>
      <w:r w:rsidRPr="009B4339">
        <w:rPr>
          <w:rFonts w:cstheme="minorHAnsi"/>
          <w:sz w:val="26"/>
          <w:szCs w:val="26"/>
        </w:rPr>
        <w:t>This is based on the P-D-C-A Model. Plan-Do-Check-Act</w:t>
      </w:r>
    </w:p>
    <w:p w:rsidR="00797B06" w:rsidRPr="009B4339" w:rsidRDefault="00797B06" w:rsidP="009B4339">
      <w:pPr>
        <w:spacing w:after="0" w:line="240" w:lineRule="auto"/>
        <w:rPr>
          <w:rFonts w:cstheme="minorHAnsi"/>
          <w:sz w:val="26"/>
          <w:szCs w:val="26"/>
        </w:rPr>
      </w:pPr>
      <w:r w:rsidRPr="009B4339">
        <w:rPr>
          <w:rFonts w:cstheme="minorHAnsi"/>
          <w:noProof/>
          <w:sz w:val="26"/>
          <w:szCs w:val="26"/>
          <w:lang w:eastAsia="en-GB"/>
        </w:rPr>
        <w:drawing>
          <wp:inline distT="0" distB="0" distL="0" distR="0" wp14:anchorId="26497E26" wp14:editId="6C7930AC">
            <wp:extent cx="5486400" cy="3200400"/>
            <wp:effectExtent l="0" t="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CD70A8" w:rsidRPr="009B4339" w:rsidRDefault="00CD70A8" w:rsidP="009B4339">
      <w:pPr>
        <w:spacing w:after="0" w:line="240" w:lineRule="auto"/>
        <w:rPr>
          <w:rFonts w:cstheme="minorHAnsi"/>
          <w:b/>
          <w:sz w:val="26"/>
          <w:szCs w:val="26"/>
        </w:rPr>
      </w:pPr>
    </w:p>
    <w:p w:rsidR="009B4339" w:rsidRDefault="009B4339" w:rsidP="009B4339">
      <w:pPr>
        <w:spacing w:after="0" w:line="240" w:lineRule="auto"/>
        <w:ind w:left="720"/>
        <w:rPr>
          <w:rFonts w:cstheme="minorHAnsi"/>
          <w:b/>
          <w:sz w:val="26"/>
          <w:szCs w:val="26"/>
        </w:rPr>
      </w:pPr>
    </w:p>
    <w:p w:rsidR="00797B06" w:rsidRPr="009B4339" w:rsidRDefault="00797B06" w:rsidP="009B4339">
      <w:pPr>
        <w:spacing w:after="0" w:line="240" w:lineRule="auto"/>
        <w:ind w:left="720"/>
        <w:rPr>
          <w:rFonts w:cstheme="minorHAnsi"/>
          <w:b/>
          <w:sz w:val="26"/>
          <w:szCs w:val="26"/>
        </w:rPr>
      </w:pPr>
      <w:r w:rsidRPr="009B4339">
        <w:rPr>
          <w:rFonts w:cstheme="minorHAnsi"/>
          <w:b/>
          <w:sz w:val="26"/>
          <w:szCs w:val="26"/>
        </w:rPr>
        <w:t>Construction method statement</w:t>
      </w:r>
    </w:p>
    <w:p w:rsidR="009B4339" w:rsidRDefault="009B4339" w:rsidP="009B4339">
      <w:pPr>
        <w:spacing w:after="0" w:line="240" w:lineRule="auto"/>
        <w:ind w:left="720"/>
        <w:rPr>
          <w:rFonts w:cstheme="minorHAnsi"/>
          <w:sz w:val="26"/>
          <w:szCs w:val="26"/>
        </w:rPr>
      </w:pPr>
    </w:p>
    <w:p w:rsidR="00CD70A8" w:rsidRDefault="00CD70A8" w:rsidP="009B4339">
      <w:pPr>
        <w:spacing w:after="0" w:line="240" w:lineRule="auto"/>
        <w:ind w:left="720"/>
        <w:rPr>
          <w:rFonts w:cstheme="minorHAnsi"/>
          <w:sz w:val="26"/>
          <w:szCs w:val="26"/>
        </w:rPr>
      </w:pPr>
      <w:r w:rsidRPr="009B4339">
        <w:rPr>
          <w:rFonts w:cstheme="minorHAnsi"/>
          <w:sz w:val="26"/>
          <w:szCs w:val="26"/>
        </w:rPr>
        <w:t>Construction of the proposed development is expected to commence in 2016,</w:t>
      </w:r>
      <w:r w:rsidR="003559A5">
        <w:rPr>
          <w:rFonts w:cstheme="minorHAnsi"/>
          <w:sz w:val="26"/>
          <w:szCs w:val="26"/>
        </w:rPr>
        <w:t xml:space="preserve"> and completed in 2018 </w:t>
      </w:r>
      <w:r w:rsidRPr="009B4339">
        <w:rPr>
          <w:rFonts w:cstheme="minorHAnsi"/>
          <w:sz w:val="26"/>
          <w:szCs w:val="26"/>
        </w:rPr>
        <w:t xml:space="preserve">subject to gaining approval of </w:t>
      </w:r>
      <w:r w:rsidR="003E5236" w:rsidRPr="009B4339">
        <w:rPr>
          <w:rFonts w:cstheme="minorHAnsi"/>
          <w:sz w:val="26"/>
          <w:szCs w:val="26"/>
        </w:rPr>
        <w:t xml:space="preserve">planning conditions. </w:t>
      </w:r>
      <w:r w:rsidRPr="009B4339">
        <w:rPr>
          <w:rFonts w:cstheme="minorHAnsi"/>
          <w:sz w:val="26"/>
          <w:szCs w:val="26"/>
        </w:rPr>
        <w:t>Construction of the built development will be more or less continuous throughout this time.</w:t>
      </w:r>
    </w:p>
    <w:p w:rsidR="009B4339" w:rsidRPr="009B4339" w:rsidRDefault="009B4339" w:rsidP="009B4339">
      <w:pPr>
        <w:spacing w:after="0" w:line="240" w:lineRule="auto"/>
        <w:ind w:left="720"/>
        <w:rPr>
          <w:rFonts w:cstheme="minorHAnsi"/>
          <w:sz w:val="26"/>
          <w:szCs w:val="26"/>
        </w:rPr>
      </w:pPr>
    </w:p>
    <w:p w:rsidR="00CD70A8" w:rsidRDefault="00CD70A8" w:rsidP="009B4339">
      <w:pPr>
        <w:spacing w:after="0" w:line="240" w:lineRule="auto"/>
        <w:ind w:left="720"/>
        <w:rPr>
          <w:rFonts w:cstheme="minorHAnsi"/>
          <w:sz w:val="26"/>
          <w:szCs w:val="26"/>
        </w:rPr>
      </w:pPr>
      <w:r w:rsidRPr="009B4339">
        <w:rPr>
          <w:rFonts w:cstheme="minorHAnsi"/>
          <w:sz w:val="26"/>
          <w:szCs w:val="26"/>
        </w:rPr>
        <w:t xml:space="preserve">The main accesses into the proposed development </w:t>
      </w:r>
      <w:r w:rsidR="00781C81" w:rsidRPr="009B4339">
        <w:rPr>
          <w:rFonts w:cstheme="minorHAnsi"/>
          <w:sz w:val="26"/>
          <w:szCs w:val="26"/>
        </w:rPr>
        <w:t xml:space="preserve">from </w:t>
      </w:r>
      <w:r w:rsidR="003559A5">
        <w:rPr>
          <w:rFonts w:cstheme="minorHAnsi"/>
          <w:sz w:val="26"/>
          <w:szCs w:val="26"/>
        </w:rPr>
        <w:t xml:space="preserve">Imperial </w:t>
      </w:r>
      <w:r w:rsidR="00095B0F">
        <w:rPr>
          <w:rFonts w:cstheme="minorHAnsi"/>
          <w:sz w:val="26"/>
          <w:szCs w:val="26"/>
        </w:rPr>
        <w:t xml:space="preserve">Way </w:t>
      </w:r>
      <w:r w:rsidR="00095B0F" w:rsidRPr="009B4339">
        <w:rPr>
          <w:rFonts w:cstheme="minorHAnsi"/>
          <w:sz w:val="26"/>
          <w:szCs w:val="26"/>
        </w:rPr>
        <w:t>will</w:t>
      </w:r>
      <w:r w:rsidR="00781C81" w:rsidRPr="009B4339">
        <w:rPr>
          <w:rFonts w:cstheme="minorHAnsi"/>
          <w:sz w:val="26"/>
          <w:szCs w:val="26"/>
        </w:rPr>
        <w:t xml:space="preserve"> be constructed </w:t>
      </w:r>
      <w:r w:rsidR="003E5236" w:rsidRPr="009B4339">
        <w:rPr>
          <w:rFonts w:cstheme="minorHAnsi"/>
          <w:sz w:val="26"/>
          <w:szCs w:val="26"/>
        </w:rPr>
        <w:t xml:space="preserve">in the first phase of operations. </w:t>
      </w:r>
      <w:r w:rsidR="009C06C2" w:rsidRPr="009B4339">
        <w:rPr>
          <w:rFonts w:cstheme="minorHAnsi"/>
          <w:sz w:val="26"/>
          <w:szCs w:val="26"/>
        </w:rPr>
        <w:t xml:space="preserve">The </w:t>
      </w:r>
      <w:r w:rsidR="00781C81" w:rsidRPr="009B4339">
        <w:rPr>
          <w:rFonts w:cstheme="minorHAnsi"/>
          <w:sz w:val="26"/>
          <w:szCs w:val="26"/>
        </w:rPr>
        <w:t>traffic management plan will outline procedures for storage of materials turning of lorries and plant and wheel wash facilities.</w:t>
      </w:r>
    </w:p>
    <w:p w:rsidR="009B4339" w:rsidRPr="009B4339" w:rsidRDefault="009B4339" w:rsidP="009B4339">
      <w:pPr>
        <w:spacing w:after="0" w:line="240" w:lineRule="auto"/>
        <w:ind w:left="720"/>
        <w:rPr>
          <w:rFonts w:cstheme="minorHAnsi"/>
          <w:sz w:val="26"/>
          <w:szCs w:val="26"/>
        </w:rPr>
      </w:pPr>
    </w:p>
    <w:p w:rsidR="00781C81" w:rsidRDefault="00781C81" w:rsidP="009B4339">
      <w:pPr>
        <w:spacing w:after="0" w:line="240" w:lineRule="auto"/>
        <w:ind w:left="720"/>
        <w:rPr>
          <w:rFonts w:cstheme="minorHAnsi"/>
          <w:sz w:val="26"/>
          <w:szCs w:val="26"/>
        </w:rPr>
      </w:pPr>
      <w:r w:rsidRPr="009B4339">
        <w:rPr>
          <w:rFonts w:cstheme="minorHAnsi"/>
          <w:sz w:val="26"/>
          <w:szCs w:val="26"/>
        </w:rPr>
        <w:t xml:space="preserve">Thereafter the spine road will be constructed with all site traffic accessing site via the </w:t>
      </w:r>
      <w:r w:rsidR="003559A5">
        <w:rPr>
          <w:rFonts w:cstheme="minorHAnsi"/>
          <w:sz w:val="26"/>
          <w:szCs w:val="26"/>
        </w:rPr>
        <w:t>Imperial Way</w:t>
      </w:r>
      <w:r w:rsidR="003E5236" w:rsidRPr="009B4339">
        <w:rPr>
          <w:rFonts w:cstheme="minorHAnsi"/>
          <w:sz w:val="26"/>
          <w:szCs w:val="26"/>
        </w:rPr>
        <w:t xml:space="preserve"> </w:t>
      </w:r>
      <w:r w:rsidRPr="009B4339">
        <w:rPr>
          <w:rFonts w:cstheme="minorHAnsi"/>
          <w:sz w:val="26"/>
          <w:szCs w:val="26"/>
        </w:rPr>
        <w:t>access point.</w:t>
      </w:r>
    </w:p>
    <w:p w:rsidR="001F52C8" w:rsidRPr="009B4339" w:rsidRDefault="001F52C8" w:rsidP="009B4339">
      <w:pPr>
        <w:spacing w:after="0" w:line="240" w:lineRule="auto"/>
        <w:ind w:left="720"/>
        <w:rPr>
          <w:rFonts w:cstheme="minorHAnsi"/>
          <w:sz w:val="26"/>
          <w:szCs w:val="26"/>
        </w:rPr>
      </w:pPr>
    </w:p>
    <w:p w:rsidR="00781C81" w:rsidRDefault="00781C81" w:rsidP="009B4339">
      <w:pPr>
        <w:spacing w:after="0" w:line="240" w:lineRule="auto"/>
        <w:ind w:left="720"/>
        <w:rPr>
          <w:rFonts w:cstheme="minorHAnsi"/>
          <w:sz w:val="26"/>
          <w:szCs w:val="26"/>
        </w:rPr>
      </w:pPr>
      <w:r w:rsidRPr="009B4339">
        <w:rPr>
          <w:rFonts w:cstheme="minorHAnsi"/>
          <w:sz w:val="26"/>
          <w:szCs w:val="26"/>
        </w:rPr>
        <w:t xml:space="preserve">As the construction of the spine road proceeds in a </w:t>
      </w:r>
      <w:r w:rsidR="003E5236" w:rsidRPr="009B4339">
        <w:rPr>
          <w:rFonts w:cstheme="minorHAnsi"/>
          <w:sz w:val="26"/>
          <w:szCs w:val="26"/>
        </w:rPr>
        <w:t xml:space="preserve">south to north </w:t>
      </w:r>
      <w:r w:rsidRPr="009B4339">
        <w:rPr>
          <w:rFonts w:cstheme="minorHAnsi"/>
          <w:sz w:val="26"/>
          <w:szCs w:val="26"/>
        </w:rPr>
        <w:t>direction it will provide access to each development cell, allowing a phased development to occur.</w:t>
      </w:r>
    </w:p>
    <w:p w:rsidR="009B4339" w:rsidRPr="009B4339" w:rsidRDefault="009B4339" w:rsidP="009B4339">
      <w:pPr>
        <w:spacing w:after="0" w:line="240" w:lineRule="auto"/>
        <w:ind w:left="720"/>
        <w:rPr>
          <w:rFonts w:cstheme="minorHAnsi"/>
          <w:sz w:val="26"/>
          <w:szCs w:val="26"/>
        </w:rPr>
      </w:pPr>
    </w:p>
    <w:p w:rsidR="0099682A" w:rsidRPr="009B4339" w:rsidRDefault="0099682A" w:rsidP="009B4339">
      <w:pPr>
        <w:spacing w:after="0" w:line="240" w:lineRule="auto"/>
        <w:ind w:left="720"/>
        <w:rPr>
          <w:rFonts w:cstheme="minorHAnsi"/>
          <w:sz w:val="26"/>
          <w:szCs w:val="26"/>
        </w:rPr>
      </w:pPr>
      <w:r w:rsidRPr="009B4339">
        <w:rPr>
          <w:rFonts w:cstheme="minorHAnsi"/>
          <w:sz w:val="26"/>
          <w:szCs w:val="26"/>
        </w:rPr>
        <w:t>Construction will include the following activities;</w:t>
      </w:r>
    </w:p>
    <w:p w:rsidR="0099682A"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Enabling works</w:t>
      </w:r>
      <w:r w:rsidR="001F52C8">
        <w:rPr>
          <w:rFonts w:cstheme="minorHAnsi"/>
          <w:sz w:val="26"/>
          <w:szCs w:val="26"/>
        </w:rPr>
        <w:t xml:space="preserve"> including the demolition of the existing concrete slab</w:t>
      </w:r>
    </w:p>
    <w:p w:rsidR="001F52C8" w:rsidRPr="001F52C8" w:rsidRDefault="001F52C8" w:rsidP="001F52C8">
      <w:pPr>
        <w:pStyle w:val="ListParagraph"/>
        <w:numPr>
          <w:ilvl w:val="0"/>
          <w:numId w:val="15"/>
        </w:numPr>
        <w:spacing w:after="0" w:line="240" w:lineRule="auto"/>
        <w:rPr>
          <w:rFonts w:cstheme="minorHAnsi"/>
          <w:sz w:val="26"/>
          <w:szCs w:val="26"/>
        </w:rPr>
      </w:pPr>
      <w:r>
        <w:rPr>
          <w:rFonts w:cstheme="minorHAnsi"/>
          <w:sz w:val="26"/>
          <w:szCs w:val="26"/>
        </w:rPr>
        <w:lastRenderedPageBreak/>
        <w:t xml:space="preserve">Archaeological works </w:t>
      </w:r>
    </w:p>
    <w:p w:rsidR="0099682A"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Site preparation and provision of infrastructure</w:t>
      </w:r>
    </w:p>
    <w:p w:rsidR="001F52C8" w:rsidRPr="009B4339" w:rsidRDefault="001F52C8" w:rsidP="009B4339">
      <w:pPr>
        <w:pStyle w:val="ListParagraph"/>
        <w:numPr>
          <w:ilvl w:val="0"/>
          <w:numId w:val="15"/>
        </w:numPr>
        <w:spacing w:after="0" w:line="240" w:lineRule="auto"/>
        <w:rPr>
          <w:rFonts w:cstheme="minorHAnsi"/>
          <w:sz w:val="26"/>
          <w:szCs w:val="26"/>
        </w:rPr>
      </w:pPr>
      <w:r>
        <w:rPr>
          <w:rFonts w:cstheme="minorHAnsi"/>
          <w:sz w:val="26"/>
          <w:szCs w:val="26"/>
        </w:rPr>
        <w:t>Construction of the spine road and the road network</w:t>
      </w:r>
    </w:p>
    <w:p w:rsidR="0099682A" w:rsidRPr="009B4339"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Construction of substructure</w:t>
      </w:r>
      <w:r w:rsidR="001F52C8">
        <w:rPr>
          <w:rFonts w:cstheme="minorHAnsi"/>
          <w:sz w:val="26"/>
          <w:szCs w:val="26"/>
        </w:rPr>
        <w:t xml:space="preserve"> including the piled foundations of the four storey apartment blocks</w:t>
      </w:r>
    </w:p>
    <w:p w:rsidR="0099682A" w:rsidRPr="009B4339"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Construction of superstructure</w:t>
      </w:r>
    </w:p>
    <w:p w:rsidR="0099682A" w:rsidRPr="009B4339"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Fit out of buildings; and</w:t>
      </w:r>
    </w:p>
    <w:p w:rsidR="0099682A" w:rsidRDefault="0099682A" w:rsidP="009B4339">
      <w:pPr>
        <w:pStyle w:val="ListParagraph"/>
        <w:numPr>
          <w:ilvl w:val="0"/>
          <w:numId w:val="15"/>
        </w:numPr>
        <w:spacing w:after="0" w:line="240" w:lineRule="auto"/>
        <w:rPr>
          <w:rFonts w:cstheme="minorHAnsi"/>
          <w:sz w:val="26"/>
          <w:szCs w:val="26"/>
        </w:rPr>
      </w:pPr>
      <w:r w:rsidRPr="009B4339">
        <w:rPr>
          <w:rFonts w:cstheme="minorHAnsi"/>
          <w:sz w:val="26"/>
          <w:szCs w:val="26"/>
        </w:rPr>
        <w:t>Structural landscaping.</w:t>
      </w:r>
    </w:p>
    <w:p w:rsidR="009B4339" w:rsidRPr="009B4339" w:rsidRDefault="009B4339" w:rsidP="001F52C8">
      <w:pPr>
        <w:pStyle w:val="ListParagraph"/>
        <w:spacing w:after="0" w:line="240" w:lineRule="auto"/>
        <w:ind w:left="1440"/>
        <w:rPr>
          <w:rFonts w:cstheme="minorHAnsi"/>
          <w:sz w:val="26"/>
          <w:szCs w:val="26"/>
        </w:rPr>
      </w:pPr>
    </w:p>
    <w:p w:rsidR="0099682A" w:rsidRDefault="0099682A" w:rsidP="009B4339">
      <w:pPr>
        <w:spacing w:after="0" w:line="240" w:lineRule="auto"/>
        <w:ind w:left="720"/>
        <w:rPr>
          <w:rFonts w:cstheme="minorHAnsi"/>
          <w:sz w:val="26"/>
          <w:szCs w:val="26"/>
          <w:u w:val="single"/>
        </w:rPr>
      </w:pPr>
      <w:r w:rsidRPr="009B4339">
        <w:rPr>
          <w:rFonts w:cstheme="minorHAnsi"/>
          <w:sz w:val="26"/>
          <w:szCs w:val="26"/>
          <w:u w:val="single"/>
        </w:rPr>
        <w:t>Enabling works</w:t>
      </w:r>
    </w:p>
    <w:p w:rsidR="009B4339" w:rsidRPr="009B4339" w:rsidRDefault="009B4339" w:rsidP="009B4339">
      <w:pPr>
        <w:spacing w:after="0" w:line="240" w:lineRule="auto"/>
        <w:ind w:left="720"/>
        <w:rPr>
          <w:rFonts w:cstheme="minorHAnsi"/>
          <w:sz w:val="26"/>
          <w:szCs w:val="26"/>
        </w:rPr>
      </w:pPr>
    </w:p>
    <w:p w:rsidR="0099682A" w:rsidRPr="009B4339" w:rsidRDefault="0099682A" w:rsidP="009B4339">
      <w:pPr>
        <w:spacing w:after="0" w:line="240" w:lineRule="auto"/>
        <w:ind w:left="720"/>
        <w:rPr>
          <w:rFonts w:cstheme="minorHAnsi"/>
          <w:sz w:val="26"/>
          <w:szCs w:val="26"/>
        </w:rPr>
      </w:pPr>
      <w:r w:rsidRPr="009B4339">
        <w:rPr>
          <w:rFonts w:cstheme="minorHAnsi"/>
          <w:sz w:val="26"/>
          <w:szCs w:val="26"/>
        </w:rPr>
        <w:t>Enabling works will involve t</w:t>
      </w:r>
      <w:r w:rsidR="003E5236" w:rsidRPr="009B4339">
        <w:rPr>
          <w:rFonts w:cstheme="minorHAnsi"/>
          <w:sz w:val="26"/>
          <w:szCs w:val="26"/>
        </w:rPr>
        <w:t>he creation of t</w:t>
      </w:r>
      <w:r w:rsidR="001F52C8">
        <w:rPr>
          <w:rFonts w:cstheme="minorHAnsi"/>
          <w:sz w:val="26"/>
          <w:szCs w:val="26"/>
        </w:rPr>
        <w:t>he access road from Imperial Way</w:t>
      </w:r>
    </w:p>
    <w:p w:rsidR="0099682A" w:rsidRDefault="0099682A" w:rsidP="009B4339">
      <w:pPr>
        <w:spacing w:after="0" w:line="240" w:lineRule="auto"/>
        <w:ind w:left="720"/>
        <w:rPr>
          <w:rFonts w:cstheme="minorHAnsi"/>
          <w:sz w:val="26"/>
          <w:szCs w:val="26"/>
        </w:rPr>
      </w:pPr>
      <w:r w:rsidRPr="009B4339">
        <w:rPr>
          <w:rFonts w:cstheme="minorHAnsi"/>
          <w:sz w:val="26"/>
          <w:szCs w:val="26"/>
        </w:rPr>
        <w:t>A</w:t>
      </w:r>
      <w:r w:rsidR="00633768" w:rsidRPr="009B4339">
        <w:rPr>
          <w:rFonts w:cstheme="minorHAnsi"/>
          <w:sz w:val="26"/>
          <w:szCs w:val="26"/>
        </w:rPr>
        <w:t>r</w:t>
      </w:r>
      <w:r w:rsidRPr="009B4339">
        <w:rPr>
          <w:rFonts w:cstheme="minorHAnsi"/>
          <w:sz w:val="26"/>
          <w:szCs w:val="26"/>
        </w:rPr>
        <w:t>boricultural works, including the protection of hedgerows, trees and vegetation to be retained and the removal of trees and vegetation that is to be lost.</w:t>
      </w:r>
    </w:p>
    <w:p w:rsidR="009B4339" w:rsidRPr="009B4339" w:rsidRDefault="009B4339" w:rsidP="009B4339">
      <w:pPr>
        <w:spacing w:after="0" w:line="240" w:lineRule="auto"/>
        <w:ind w:left="720"/>
        <w:rPr>
          <w:rFonts w:cstheme="minorHAnsi"/>
          <w:sz w:val="26"/>
          <w:szCs w:val="26"/>
        </w:rPr>
      </w:pPr>
    </w:p>
    <w:p w:rsidR="0099682A" w:rsidRDefault="0099682A" w:rsidP="009B4339">
      <w:pPr>
        <w:spacing w:after="0" w:line="240" w:lineRule="auto"/>
        <w:ind w:left="720"/>
        <w:rPr>
          <w:rFonts w:cstheme="minorHAnsi"/>
          <w:sz w:val="26"/>
          <w:szCs w:val="26"/>
        </w:rPr>
      </w:pPr>
      <w:r w:rsidRPr="009B4339">
        <w:rPr>
          <w:rFonts w:cstheme="minorHAnsi"/>
          <w:sz w:val="26"/>
          <w:szCs w:val="26"/>
        </w:rPr>
        <w:t xml:space="preserve">Site set up works to include the creation of initial onsite parking, compound area, material storage </w:t>
      </w:r>
      <w:r w:rsidR="00C42637" w:rsidRPr="009B4339">
        <w:rPr>
          <w:rFonts w:cstheme="minorHAnsi"/>
          <w:sz w:val="26"/>
          <w:szCs w:val="26"/>
        </w:rPr>
        <w:t>areas and</w:t>
      </w:r>
      <w:r w:rsidRPr="009B4339">
        <w:rPr>
          <w:rFonts w:cstheme="minorHAnsi"/>
          <w:sz w:val="26"/>
          <w:szCs w:val="26"/>
        </w:rPr>
        <w:t xml:space="preserve"> wheel washing facilities.</w:t>
      </w:r>
    </w:p>
    <w:p w:rsidR="00720FBA" w:rsidRDefault="00720FBA" w:rsidP="009B4339">
      <w:pPr>
        <w:spacing w:after="0" w:line="240" w:lineRule="auto"/>
        <w:ind w:left="720"/>
        <w:rPr>
          <w:rFonts w:cstheme="minorHAnsi"/>
          <w:sz w:val="26"/>
          <w:szCs w:val="26"/>
        </w:rPr>
      </w:pPr>
    </w:p>
    <w:p w:rsidR="00720FBA" w:rsidRDefault="00720FBA" w:rsidP="009B4339">
      <w:pPr>
        <w:spacing w:after="0" w:line="240" w:lineRule="auto"/>
        <w:ind w:left="720"/>
        <w:rPr>
          <w:rFonts w:cstheme="minorHAnsi"/>
          <w:sz w:val="26"/>
          <w:szCs w:val="26"/>
        </w:rPr>
      </w:pPr>
      <w:r>
        <w:rPr>
          <w:rFonts w:cstheme="minorHAnsi"/>
          <w:sz w:val="26"/>
          <w:szCs w:val="26"/>
        </w:rPr>
        <w:t>Demolition of the existing slab and removal of excess materials.</w:t>
      </w:r>
    </w:p>
    <w:p w:rsidR="00720FBA" w:rsidRDefault="00720FBA" w:rsidP="009B4339">
      <w:pPr>
        <w:spacing w:after="0" w:line="240" w:lineRule="auto"/>
        <w:ind w:left="720"/>
        <w:rPr>
          <w:rFonts w:cstheme="minorHAnsi"/>
          <w:sz w:val="26"/>
          <w:szCs w:val="26"/>
        </w:rPr>
      </w:pPr>
    </w:p>
    <w:p w:rsidR="00720FBA" w:rsidRDefault="00720FBA" w:rsidP="009B4339">
      <w:pPr>
        <w:spacing w:after="0" w:line="240" w:lineRule="auto"/>
        <w:ind w:left="720"/>
        <w:rPr>
          <w:rFonts w:cstheme="minorHAnsi"/>
          <w:sz w:val="26"/>
          <w:szCs w:val="26"/>
        </w:rPr>
      </w:pPr>
      <w:r>
        <w:rPr>
          <w:rFonts w:cstheme="minorHAnsi"/>
          <w:sz w:val="26"/>
          <w:szCs w:val="26"/>
        </w:rPr>
        <w:t>Archaeological trenching and investigation in line with the approved scheme</w:t>
      </w:r>
    </w:p>
    <w:p w:rsidR="009B4339" w:rsidRPr="009B4339" w:rsidRDefault="009B4339" w:rsidP="009B4339">
      <w:pPr>
        <w:spacing w:after="0" w:line="240" w:lineRule="auto"/>
        <w:ind w:left="720"/>
        <w:rPr>
          <w:rFonts w:cstheme="minorHAnsi"/>
          <w:sz w:val="26"/>
          <w:szCs w:val="26"/>
        </w:rPr>
      </w:pPr>
    </w:p>
    <w:p w:rsidR="006B4E38" w:rsidRDefault="006B4E38" w:rsidP="009B4339">
      <w:pPr>
        <w:spacing w:after="0" w:line="240" w:lineRule="auto"/>
        <w:ind w:left="720"/>
        <w:rPr>
          <w:rFonts w:cstheme="minorHAnsi"/>
          <w:sz w:val="26"/>
          <w:szCs w:val="26"/>
          <w:u w:val="single"/>
        </w:rPr>
      </w:pPr>
      <w:r w:rsidRPr="009B4339">
        <w:rPr>
          <w:rFonts w:cstheme="minorHAnsi"/>
          <w:sz w:val="26"/>
          <w:szCs w:val="26"/>
          <w:u w:val="single"/>
        </w:rPr>
        <w:t>Site Preparation and provision of infrastructure.</w:t>
      </w:r>
    </w:p>
    <w:p w:rsidR="009B4339" w:rsidRPr="009B4339" w:rsidRDefault="009B4339" w:rsidP="009B4339">
      <w:pPr>
        <w:spacing w:after="0" w:line="240" w:lineRule="auto"/>
        <w:ind w:left="720"/>
        <w:rPr>
          <w:rFonts w:cstheme="minorHAnsi"/>
          <w:sz w:val="26"/>
          <w:szCs w:val="26"/>
          <w:u w:val="single"/>
        </w:rPr>
      </w:pPr>
    </w:p>
    <w:p w:rsidR="003E5236" w:rsidRDefault="006B4E38" w:rsidP="009B4339">
      <w:pPr>
        <w:spacing w:after="0" w:line="240" w:lineRule="auto"/>
        <w:ind w:left="720"/>
        <w:rPr>
          <w:rFonts w:cstheme="minorHAnsi"/>
          <w:sz w:val="26"/>
          <w:szCs w:val="26"/>
        </w:rPr>
      </w:pPr>
      <w:r w:rsidRPr="009B4339">
        <w:rPr>
          <w:rFonts w:cstheme="minorHAnsi"/>
          <w:sz w:val="26"/>
          <w:szCs w:val="26"/>
        </w:rPr>
        <w:t xml:space="preserve">Construction of the spine road and estate roads </w:t>
      </w:r>
    </w:p>
    <w:p w:rsidR="009B4339" w:rsidRPr="009B4339" w:rsidRDefault="009B4339" w:rsidP="009B4339">
      <w:pPr>
        <w:spacing w:after="0" w:line="240" w:lineRule="auto"/>
        <w:ind w:left="720"/>
        <w:rPr>
          <w:rFonts w:cstheme="minorHAnsi"/>
          <w:sz w:val="26"/>
          <w:szCs w:val="26"/>
        </w:rPr>
      </w:pPr>
    </w:p>
    <w:p w:rsidR="006B4E38" w:rsidRDefault="006B4E38" w:rsidP="009B4339">
      <w:pPr>
        <w:spacing w:after="0" w:line="240" w:lineRule="auto"/>
        <w:ind w:left="720"/>
        <w:rPr>
          <w:rFonts w:cstheme="minorHAnsi"/>
          <w:sz w:val="26"/>
          <w:szCs w:val="26"/>
        </w:rPr>
      </w:pPr>
      <w:r w:rsidRPr="009B4339">
        <w:rPr>
          <w:rFonts w:cstheme="minorHAnsi"/>
          <w:sz w:val="26"/>
          <w:szCs w:val="26"/>
        </w:rPr>
        <w:t>Installation of Site Hoarding, which will be provided to separate construction areas from existing residential developmen</w:t>
      </w:r>
      <w:r w:rsidR="003E5236" w:rsidRPr="009B4339">
        <w:rPr>
          <w:rFonts w:cstheme="minorHAnsi"/>
          <w:sz w:val="26"/>
          <w:szCs w:val="26"/>
        </w:rPr>
        <w:t xml:space="preserve">t </w:t>
      </w:r>
      <w:r w:rsidRPr="009B4339">
        <w:rPr>
          <w:rFonts w:cstheme="minorHAnsi"/>
          <w:sz w:val="26"/>
          <w:szCs w:val="26"/>
        </w:rPr>
        <w:t>and off-site publicly accessible areas (such as PROW’s)</w:t>
      </w:r>
      <w:r w:rsidR="009C06C2" w:rsidRPr="009B4339">
        <w:rPr>
          <w:rFonts w:cstheme="minorHAnsi"/>
          <w:sz w:val="26"/>
          <w:szCs w:val="26"/>
        </w:rPr>
        <w:t>.</w:t>
      </w:r>
      <w:r w:rsidRPr="009B4339">
        <w:rPr>
          <w:rFonts w:cstheme="minorHAnsi"/>
          <w:sz w:val="26"/>
          <w:szCs w:val="26"/>
        </w:rPr>
        <w:t xml:space="preserve"> </w:t>
      </w:r>
    </w:p>
    <w:p w:rsidR="009B4339" w:rsidRPr="009B4339" w:rsidRDefault="009B4339" w:rsidP="009B4339">
      <w:pPr>
        <w:spacing w:after="0" w:line="240" w:lineRule="auto"/>
        <w:ind w:left="720"/>
        <w:rPr>
          <w:rFonts w:cstheme="minorHAnsi"/>
          <w:sz w:val="26"/>
          <w:szCs w:val="26"/>
        </w:rPr>
      </w:pPr>
    </w:p>
    <w:p w:rsidR="006B4E38" w:rsidRDefault="006B4E38" w:rsidP="009B4339">
      <w:pPr>
        <w:spacing w:after="0" w:line="240" w:lineRule="auto"/>
        <w:ind w:left="720"/>
        <w:rPr>
          <w:rFonts w:cstheme="minorHAnsi"/>
          <w:sz w:val="26"/>
          <w:szCs w:val="26"/>
        </w:rPr>
      </w:pPr>
      <w:r w:rsidRPr="009B4339">
        <w:rPr>
          <w:rFonts w:cstheme="minorHAnsi"/>
          <w:sz w:val="26"/>
          <w:szCs w:val="26"/>
        </w:rPr>
        <w:t>Ground</w:t>
      </w:r>
      <w:r w:rsidR="006F05FD" w:rsidRPr="009B4339">
        <w:rPr>
          <w:rFonts w:cstheme="minorHAnsi"/>
          <w:sz w:val="26"/>
          <w:szCs w:val="26"/>
        </w:rPr>
        <w:t xml:space="preserve"> </w:t>
      </w:r>
      <w:r w:rsidR="003E5236" w:rsidRPr="009B4339">
        <w:rPr>
          <w:rFonts w:cstheme="minorHAnsi"/>
          <w:sz w:val="26"/>
          <w:szCs w:val="26"/>
        </w:rPr>
        <w:t>works to create the agreed levels for the development</w:t>
      </w:r>
      <w:r w:rsidR="006F05FD" w:rsidRPr="009B4339">
        <w:rPr>
          <w:rFonts w:cstheme="minorHAnsi"/>
          <w:sz w:val="26"/>
          <w:szCs w:val="26"/>
        </w:rPr>
        <w:t xml:space="preserve">. </w:t>
      </w:r>
      <w:r w:rsidR="00720FBA">
        <w:rPr>
          <w:rFonts w:cstheme="minorHAnsi"/>
          <w:sz w:val="26"/>
          <w:szCs w:val="26"/>
        </w:rPr>
        <w:t>With excess materials to be removed all in accordance with the waste management plan.</w:t>
      </w:r>
    </w:p>
    <w:p w:rsidR="009B4339" w:rsidRPr="009B4339" w:rsidRDefault="009B4339" w:rsidP="009B4339">
      <w:pPr>
        <w:spacing w:after="0" w:line="240" w:lineRule="auto"/>
        <w:ind w:left="720"/>
        <w:rPr>
          <w:rFonts w:cstheme="minorHAnsi"/>
          <w:sz w:val="26"/>
          <w:szCs w:val="26"/>
        </w:rPr>
      </w:pPr>
    </w:p>
    <w:p w:rsidR="006F05FD" w:rsidRDefault="006F05FD" w:rsidP="009B4339">
      <w:pPr>
        <w:spacing w:after="0" w:line="240" w:lineRule="auto"/>
        <w:ind w:left="720"/>
        <w:rPr>
          <w:rFonts w:cstheme="minorHAnsi"/>
          <w:sz w:val="26"/>
          <w:szCs w:val="26"/>
        </w:rPr>
      </w:pPr>
      <w:r w:rsidRPr="009B4339">
        <w:rPr>
          <w:rFonts w:cstheme="minorHAnsi"/>
          <w:sz w:val="26"/>
          <w:szCs w:val="26"/>
        </w:rPr>
        <w:t>Installation of surface water and land drainage management systems and foul water drainage, to be adopted by Thames Water under a section 104 agreement.</w:t>
      </w:r>
    </w:p>
    <w:p w:rsidR="009B4339" w:rsidRPr="009B4339" w:rsidRDefault="009B4339" w:rsidP="009B4339">
      <w:pPr>
        <w:spacing w:after="0" w:line="240" w:lineRule="auto"/>
        <w:ind w:left="720"/>
        <w:rPr>
          <w:rFonts w:cstheme="minorHAnsi"/>
          <w:sz w:val="26"/>
          <w:szCs w:val="26"/>
        </w:rPr>
      </w:pPr>
    </w:p>
    <w:p w:rsidR="00633768" w:rsidRDefault="00E85852" w:rsidP="009B4339">
      <w:pPr>
        <w:spacing w:after="0" w:line="240" w:lineRule="auto"/>
        <w:ind w:left="720"/>
        <w:rPr>
          <w:rFonts w:cstheme="minorHAnsi"/>
          <w:sz w:val="26"/>
          <w:szCs w:val="26"/>
        </w:rPr>
      </w:pPr>
      <w:r w:rsidRPr="009B4339">
        <w:rPr>
          <w:rFonts w:cstheme="minorHAnsi"/>
          <w:sz w:val="26"/>
          <w:szCs w:val="26"/>
        </w:rPr>
        <w:t>The i</w:t>
      </w:r>
      <w:r w:rsidR="00633768" w:rsidRPr="009B4339">
        <w:rPr>
          <w:rFonts w:cstheme="minorHAnsi"/>
          <w:sz w:val="26"/>
          <w:szCs w:val="26"/>
        </w:rPr>
        <w:t>nstallation and connection of the proposed develo</w:t>
      </w:r>
      <w:r w:rsidR="003E5236" w:rsidRPr="009B4339">
        <w:rPr>
          <w:rFonts w:cstheme="minorHAnsi"/>
          <w:sz w:val="26"/>
          <w:szCs w:val="26"/>
        </w:rPr>
        <w:t>pment to the utilities network.</w:t>
      </w:r>
    </w:p>
    <w:p w:rsidR="009B4339" w:rsidRPr="009B4339" w:rsidRDefault="009B4339" w:rsidP="009B4339">
      <w:pPr>
        <w:spacing w:after="0" w:line="240" w:lineRule="auto"/>
        <w:ind w:left="720"/>
        <w:rPr>
          <w:rFonts w:cstheme="minorHAnsi"/>
          <w:sz w:val="26"/>
          <w:szCs w:val="26"/>
        </w:rPr>
      </w:pPr>
    </w:p>
    <w:p w:rsidR="00633768" w:rsidRDefault="00633768" w:rsidP="009B4339">
      <w:pPr>
        <w:spacing w:after="0" w:line="240" w:lineRule="auto"/>
        <w:ind w:left="720"/>
        <w:rPr>
          <w:rFonts w:cstheme="minorHAnsi"/>
          <w:sz w:val="26"/>
          <w:szCs w:val="26"/>
        </w:rPr>
      </w:pPr>
      <w:r w:rsidRPr="009B4339">
        <w:rPr>
          <w:rFonts w:cstheme="minorHAnsi"/>
          <w:sz w:val="26"/>
          <w:szCs w:val="26"/>
        </w:rPr>
        <w:t>It is anticipated that the base of internal roads will be constructed and used for construction traffic routes as the proposed development is built out.</w:t>
      </w:r>
    </w:p>
    <w:p w:rsidR="009B4339" w:rsidRPr="009B4339" w:rsidRDefault="009B4339" w:rsidP="009B4339">
      <w:pPr>
        <w:spacing w:after="0" w:line="240" w:lineRule="auto"/>
        <w:ind w:left="720"/>
        <w:rPr>
          <w:rFonts w:cstheme="minorHAnsi"/>
          <w:sz w:val="26"/>
          <w:szCs w:val="26"/>
        </w:rPr>
      </w:pPr>
    </w:p>
    <w:p w:rsidR="00E85852" w:rsidRDefault="00E85852" w:rsidP="009B4339">
      <w:pPr>
        <w:spacing w:after="0" w:line="240" w:lineRule="auto"/>
        <w:ind w:left="720"/>
        <w:rPr>
          <w:rFonts w:cstheme="minorHAnsi"/>
          <w:sz w:val="26"/>
          <w:szCs w:val="26"/>
          <w:u w:val="single"/>
        </w:rPr>
      </w:pPr>
      <w:r w:rsidRPr="009B4339">
        <w:rPr>
          <w:rFonts w:cstheme="minorHAnsi"/>
          <w:sz w:val="26"/>
          <w:szCs w:val="26"/>
          <w:u w:val="single"/>
        </w:rPr>
        <w:t>Construction of Substructure</w:t>
      </w:r>
    </w:p>
    <w:p w:rsidR="009B4339" w:rsidRPr="009B4339" w:rsidRDefault="009B4339" w:rsidP="009B4339">
      <w:pPr>
        <w:spacing w:after="0" w:line="240" w:lineRule="auto"/>
        <w:ind w:left="720"/>
        <w:rPr>
          <w:rFonts w:cstheme="minorHAnsi"/>
          <w:sz w:val="26"/>
          <w:szCs w:val="26"/>
          <w:u w:val="single"/>
        </w:rPr>
      </w:pPr>
    </w:p>
    <w:p w:rsidR="00E85852" w:rsidRDefault="00E85852" w:rsidP="009B4339">
      <w:pPr>
        <w:spacing w:after="0" w:line="240" w:lineRule="auto"/>
        <w:ind w:left="720"/>
        <w:rPr>
          <w:rFonts w:cstheme="minorHAnsi"/>
          <w:sz w:val="26"/>
          <w:szCs w:val="26"/>
        </w:rPr>
      </w:pPr>
      <w:r w:rsidRPr="009B4339">
        <w:rPr>
          <w:rFonts w:cstheme="minorHAnsi"/>
          <w:sz w:val="26"/>
          <w:szCs w:val="26"/>
        </w:rPr>
        <w:t>This will involve foundation excavation, the installation of below ground services and the construction of new foundations. The foundations will be t</w:t>
      </w:r>
      <w:r w:rsidR="003E5236" w:rsidRPr="009B4339">
        <w:rPr>
          <w:rFonts w:cstheme="minorHAnsi"/>
          <w:sz w:val="26"/>
          <w:szCs w:val="26"/>
        </w:rPr>
        <w:t>raditional strip foundations</w:t>
      </w:r>
      <w:r w:rsidR="00BF3514" w:rsidRPr="009B4339">
        <w:rPr>
          <w:rFonts w:cstheme="minorHAnsi"/>
          <w:sz w:val="26"/>
          <w:szCs w:val="26"/>
        </w:rPr>
        <w:t>, piling</w:t>
      </w:r>
      <w:r w:rsidRPr="009B4339">
        <w:rPr>
          <w:rFonts w:cstheme="minorHAnsi"/>
          <w:sz w:val="26"/>
          <w:szCs w:val="26"/>
        </w:rPr>
        <w:t xml:space="preserve"> works are anticipated</w:t>
      </w:r>
      <w:r w:rsidR="003E5236" w:rsidRPr="009B4339">
        <w:rPr>
          <w:rFonts w:cstheme="minorHAnsi"/>
          <w:sz w:val="26"/>
          <w:szCs w:val="26"/>
        </w:rPr>
        <w:t xml:space="preserve"> but will be </w:t>
      </w:r>
      <w:r w:rsidR="00BF3514" w:rsidRPr="009B4339">
        <w:rPr>
          <w:rFonts w:cstheme="minorHAnsi"/>
          <w:sz w:val="26"/>
          <w:szCs w:val="26"/>
        </w:rPr>
        <w:t>non-percussive</w:t>
      </w:r>
      <w:r w:rsidR="003E5236" w:rsidRPr="009B4339">
        <w:rPr>
          <w:rFonts w:cstheme="minorHAnsi"/>
          <w:sz w:val="26"/>
          <w:szCs w:val="26"/>
        </w:rPr>
        <w:t xml:space="preserve"> and is li</w:t>
      </w:r>
      <w:r w:rsidR="00720FBA">
        <w:rPr>
          <w:rFonts w:cstheme="minorHAnsi"/>
          <w:sz w:val="26"/>
          <w:szCs w:val="26"/>
        </w:rPr>
        <w:t>mited to the two four storey apartment blocks</w:t>
      </w:r>
      <w:r w:rsidRPr="009B4339">
        <w:rPr>
          <w:rFonts w:cstheme="minorHAnsi"/>
          <w:sz w:val="26"/>
          <w:szCs w:val="26"/>
        </w:rPr>
        <w:t>. The substructure works will conclude with the installation of suspended ground floor Tetris block system.</w:t>
      </w:r>
    </w:p>
    <w:p w:rsidR="009B4339" w:rsidRPr="009B4339" w:rsidRDefault="009B4339" w:rsidP="009B4339">
      <w:pPr>
        <w:spacing w:after="0" w:line="240" w:lineRule="auto"/>
        <w:ind w:left="720"/>
        <w:rPr>
          <w:rFonts w:cstheme="minorHAnsi"/>
          <w:sz w:val="26"/>
          <w:szCs w:val="26"/>
        </w:rPr>
      </w:pPr>
    </w:p>
    <w:p w:rsidR="00E85852" w:rsidRPr="00720FBA" w:rsidRDefault="00E85852" w:rsidP="009B4339">
      <w:pPr>
        <w:spacing w:after="0" w:line="240" w:lineRule="auto"/>
        <w:ind w:left="720"/>
        <w:rPr>
          <w:rFonts w:cstheme="minorHAnsi"/>
          <w:sz w:val="26"/>
          <w:szCs w:val="26"/>
          <w:u w:val="single"/>
        </w:rPr>
      </w:pPr>
      <w:r w:rsidRPr="00720FBA">
        <w:rPr>
          <w:rFonts w:cstheme="minorHAnsi"/>
          <w:sz w:val="26"/>
          <w:szCs w:val="26"/>
          <w:u w:val="single"/>
        </w:rPr>
        <w:t>Construction of Superstructure</w:t>
      </w:r>
    </w:p>
    <w:p w:rsidR="009B4339" w:rsidRPr="009B4339" w:rsidRDefault="009B4339" w:rsidP="009B4339">
      <w:pPr>
        <w:spacing w:after="0" w:line="240" w:lineRule="auto"/>
        <w:ind w:left="720"/>
        <w:rPr>
          <w:rFonts w:cstheme="minorHAnsi"/>
          <w:sz w:val="26"/>
          <w:szCs w:val="26"/>
        </w:rPr>
      </w:pPr>
    </w:p>
    <w:p w:rsidR="00E85852" w:rsidRDefault="00E85852" w:rsidP="009B4339">
      <w:pPr>
        <w:spacing w:after="0" w:line="240" w:lineRule="auto"/>
        <w:ind w:left="720"/>
        <w:rPr>
          <w:rFonts w:cstheme="minorHAnsi"/>
          <w:sz w:val="26"/>
          <w:szCs w:val="26"/>
        </w:rPr>
      </w:pPr>
      <w:r w:rsidRPr="009B4339">
        <w:rPr>
          <w:rFonts w:cstheme="minorHAnsi"/>
          <w:sz w:val="26"/>
          <w:szCs w:val="26"/>
        </w:rPr>
        <w:t xml:space="preserve">This stage will involve the construction of load bearing brick/block </w:t>
      </w:r>
      <w:r w:rsidR="00C42637" w:rsidRPr="009B4339">
        <w:rPr>
          <w:rFonts w:cstheme="minorHAnsi"/>
          <w:sz w:val="26"/>
          <w:szCs w:val="26"/>
        </w:rPr>
        <w:t>walls,</w:t>
      </w:r>
      <w:r w:rsidRPr="009B4339">
        <w:rPr>
          <w:rFonts w:cstheme="minorHAnsi"/>
          <w:sz w:val="26"/>
          <w:szCs w:val="26"/>
        </w:rPr>
        <w:t xml:space="preserve"> planks, timber joist/trusses and roof coverings. The Construction phase will include all scaffold works to enable construction of the dwellings.</w:t>
      </w:r>
    </w:p>
    <w:p w:rsidR="009B4339" w:rsidRPr="009B4339" w:rsidRDefault="009B4339" w:rsidP="009B4339">
      <w:pPr>
        <w:spacing w:after="0" w:line="240" w:lineRule="auto"/>
        <w:ind w:left="720"/>
        <w:rPr>
          <w:rFonts w:cstheme="minorHAnsi"/>
          <w:sz w:val="26"/>
          <w:szCs w:val="26"/>
        </w:rPr>
      </w:pPr>
    </w:p>
    <w:p w:rsidR="001958BA" w:rsidRDefault="001958BA" w:rsidP="009B4339">
      <w:pPr>
        <w:spacing w:after="0" w:line="240" w:lineRule="auto"/>
        <w:ind w:left="720"/>
        <w:rPr>
          <w:rFonts w:cstheme="minorHAnsi"/>
          <w:sz w:val="26"/>
          <w:szCs w:val="26"/>
          <w:u w:val="single"/>
        </w:rPr>
      </w:pPr>
      <w:r w:rsidRPr="009B4339">
        <w:rPr>
          <w:rFonts w:cstheme="minorHAnsi"/>
          <w:sz w:val="26"/>
          <w:szCs w:val="26"/>
          <w:u w:val="single"/>
        </w:rPr>
        <w:t>Fit Out</w:t>
      </w:r>
    </w:p>
    <w:p w:rsidR="009B4339" w:rsidRPr="009B4339" w:rsidRDefault="009B4339" w:rsidP="009B4339">
      <w:pPr>
        <w:spacing w:after="0" w:line="240" w:lineRule="auto"/>
        <w:ind w:left="720"/>
        <w:rPr>
          <w:rFonts w:cstheme="minorHAnsi"/>
          <w:sz w:val="26"/>
          <w:szCs w:val="26"/>
          <w:u w:val="single"/>
        </w:rPr>
      </w:pPr>
    </w:p>
    <w:p w:rsidR="001958BA" w:rsidRDefault="001958BA" w:rsidP="009B4339">
      <w:pPr>
        <w:spacing w:after="0" w:line="240" w:lineRule="auto"/>
        <w:ind w:left="720"/>
        <w:rPr>
          <w:rFonts w:cstheme="minorHAnsi"/>
          <w:sz w:val="26"/>
          <w:szCs w:val="26"/>
        </w:rPr>
      </w:pPr>
      <w:r w:rsidRPr="009B4339">
        <w:rPr>
          <w:rFonts w:cstheme="minorHAnsi"/>
          <w:sz w:val="26"/>
          <w:szCs w:val="26"/>
        </w:rPr>
        <w:t xml:space="preserve">Fit out of the Proposed Development will involve the installation of metal studwork </w:t>
      </w:r>
      <w:r w:rsidR="00C42637" w:rsidRPr="009B4339">
        <w:rPr>
          <w:rFonts w:cstheme="minorHAnsi"/>
          <w:sz w:val="26"/>
          <w:szCs w:val="26"/>
        </w:rPr>
        <w:t>partitioning</w:t>
      </w:r>
      <w:r w:rsidRPr="009B4339">
        <w:rPr>
          <w:rFonts w:cstheme="minorHAnsi"/>
          <w:sz w:val="26"/>
          <w:szCs w:val="26"/>
        </w:rPr>
        <w:t>, dry lining, domestic mechanical and electrical installations and fitting of kitchens and bathrooms.</w:t>
      </w:r>
    </w:p>
    <w:p w:rsidR="009B4339" w:rsidRPr="009B4339" w:rsidRDefault="009B4339" w:rsidP="009B4339">
      <w:pPr>
        <w:spacing w:after="0" w:line="240" w:lineRule="auto"/>
        <w:ind w:left="720"/>
        <w:rPr>
          <w:rFonts w:cstheme="minorHAnsi"/>
          <w:sz w:val="26"/>
          <w:szCs w:val="26"/>
        </w:rPr>
      </w:pPr>
    </w:p>
    <w:p w:rsidR="001D084D" w:rsidRDefault="001D084D" w:rsidP="009B4339">
      <w:pPr>
        <w:spacing w:after="0" w:line="240" w:lineRule="auto"/>
        <w:ind w:left="720"/>
        <w:rPr>
          <w:rFonts w:cstheme="minorHAnsi"/>
          <w:sz w:val="26"/>
          <w:szCs w:val="26"/>
          <w:u w:val="single"/>
        </w:rPr>
      </w:pPr>
      <w:r w:rsidRPr="009B4339">
        <w:rPr>
          <w:rFonts w:cstheme="minorHAnsi"/>
          <w:sz w:val="26"/>
          <w:szCs w:val="26"/>
          <w:u w:val="single"/>
        </w:rPr>
        <w:t>Landscaping</w:t>
      </w:r>
    </w:p>
    <w:p w:rsidR="009B4339" w:rsidRPr="009B4339" w:rsidRDefault="009B4339" w:rsidP="009B4339">
      <w:pPr>
        <w:spacing w:after="0" w:line="240" w:lineRule="auto"/>
        <w:ind w:left="720"/>
        <w:rPr>
          <w:rFonts w:cstheme="minorHAnsi"/>
          <w:sz w:val="26"/>
          <w:szCs w:val="26"/>
          <w:u w:val="single"/>
        </w:rPr>
      </w:pPr>
    </w:p>
    <w:p w:rsidR="001D084D" w:rsidRDefault="001D084D" w:rsidP="009B4339">
      <w:pPr>
        <w:spacing w:after="0" w:line="240" w:lineRule="auto"/>
        <w:ind w:left="720"/>
        <w:rPr>
          <w:rFonts w:cstheme="minorHAnsi"/>
          <w:sz w:val="26"/>
          <w:szCs w:val="26"/>
        </w:rPr>
      </w:pPr>
      <w:r w:rsidRPr="009B4339">
        <w:rPr>
          <w:rFonts w:cstheme="minorHAnsi"/>
          <w:sz w:val="26"/>
          <w:szCs w:val="26"/>
        </w:rPr>
        <w:t>The Landscaping works will involve earth works and ground modelling in order to establish the green spaces within the proposed development. Following the initial stages, topsoil preparation, tree and vegetation planting, seeding and the construction of footpaths routes will be undertaken. The earthworks and ground modelling works will be undertaken concurrently with the site preparation and substructure works outlined above. The project has been designed to minimise the removal from site of site won materials, with the retention of topsoils for re-use and the retaining of subsoils and arrisings to place in the raised construction platforms. Any materials to be removed from site will follow the waste management plan at appendix E.</w:t>
      </w:r>
    </w:p>
    <w:p w:rsidR="009B4339" w:rsidRPr="009B4339" w:rsidRDefault="009B4339" w:rsidP="009B4339">
      <w:pPr>
        <w:spacing w:after="0" w:line="240" w:lineRule="auto"/>
        <w:ind w:left="720"/>
        <w:rPr>
          <w:rFonts w:cstheme="minorHAnsi"/>
          <w:sz w:val="26"/>
          <w:szCs w:val="26"/>
        </w:rPr>
      </w:pPr>
    </w:p>
    <w:p w:rsidR="00797B06" w:rsidRDefault="00797B06" w:rsidP="009B4339">
      <w:pPr>
        <w:spacing w:after="0" w:line="240" w:lineRule="auto"/>
        <w:ind w:left="720"/>
        <w:rPr>
          <w:rFonts w:cstheme="minorHAnsi"/>
          <w:sz w:val="26"/>
          <w:szCs w:val="26"/>
        </w:rPr>
      </w:pPr>
      <w:r w:rsidRPr="009B4339">
        <w:rPr>
          <w:rFonts w:cstheme="minorHAnsi"/>
          <w:sz w:val="26"/>
          <w:szCs w:val="26"/>
        </w:rPr>
        <w:t>Attached</w:t>
      </w:r>
      <w:r w:rsidR="008251AE" w:rsidRPr="009B4339">
        <w:rPr>
          <w:rFonts w:cstheme="minorHAnsi"/>
          <w:sz w:val="26"/>
          <w:szCs w:val="26"/>
        </w:rPr>
        <w:t xml:space="preserve"> in appendix B</w:t>
      </w:r>
      <w:r w:rsidR="00CD70A8" w:rsidRPr="009B4339">
        <w:rPr>
          <w:rFonts w:cstheme="minorHAnsi"/>
          <w:sz w:val="26"/>
          <w:szCs w:val="26"/>
        </w:rPr>
        <w:t xml:space="preserve"> is the arboricultural impact assessment</w:t>
      </w:r>
      <w:r w:rsidR="00D6209C" w:rsidRPr="009B4339">
        <w:rPr>
          <w:rFonts w:cstheme="minorHAnsi"/>
          <w:sz w:val="26"/>
          <w:szCs w:val="26"/>
        </w:rPr>
        <w:t xml:space="preserve"> </w:t>
      </w:r>
      <w:r w:rsidR="003E5236" w:rsidRPr="009B4339">
        <w:rPr>
          <w:rFonts w:cstheme="minorHAnsi"/>
          <w:sz w:val="26"/>
          <w:szCs w:val="26"/>
        </w:rPr>
        <w:t>prepared by</w:t>
      </w:r>
      <w:r w:rsidR="00720FBA">
        <w:rPr>
          <w:rFonts w:cstheme="minorHAnsi"/>
          <w:sz w:val="26"/>
          <w:szCs w:val="26"/>
        </w:rPr>
        <w:t xml:space="preserve"> James Blake Associates</w:t>
      </w:r>
      <w:r w:rsidR="00C42637" w:rsidRPr="009B4339">
        <w:rPr>
          <w:rFonts w:cstheme="minorHAnsi"/>
          <w:sz w:val="26"/>
          <w:szCs w:val="26"/>
        </w:rPr>
        <w:t>,</w:t>
      </w:r>
      <w:r w:rsidRPr="009B4339">
        <w:rPr>
          <w:rFonts w:cstheme="minorHAnsi"/>
          <w:sz w:val="26"/>
          <w:szCs w:val="26"/>
        </w:rPr>
        <w:t xml:space="preserve"> in which mitigation and methods of protection during the construction phase are outlined, these will be followed during the construction process. Appendix</w:t>
      </w:r>
      <w:r w:rsidR="003719A6" w:rsidRPr="009B4339">
        <w:rPr>
          <w:rFonts w:cstheme="minorHAnsi"/>
          <w:sz w:val="26"/>
          <w:szCs w:val="26"/>
        </w:rPr>
        <w:t xml:space="preserve"> C</w:t>
      </w:r>
      <w:r w:rsidRPr="009B4339">
        <w:rPr>
          <w:rFonts w:cstheme="minorHAnsi"/>
          <w:sz w:val="26"/>
          <w:szCs w:val="26"/>
        </w:rPr>
        <w:t xml:space="preserve"> outlines the dust suppression methods to be employed during the project construction phase</w:t>
      </w:r>
      <w:r w:rsidR="00FB4A24" w:rsidRPr="009B4339">
        <w:rPr>
          <w:rFonts w:cstheme="minorHAnsi"/>
          <w:sz w:val="26"/>
          <w:szCs w:val="26"/>
        </w:rPr>
        <w:t xml:space="preserve"> and appendix P outlines the noise mitigation methods to be employed during construction</w:t>
      </w:r>
      <w:r w:rsidRPr="009B4339">
        <w:rPr>
          <w:rFonts w:cstheme="minorHAnsi"/>
          <w:sz w:val="26"/>
          <w:szCs w:val="26"/>
        </w:rPr>
        <w:t>.</w:t>
      </w:r>
      <w:r w:rsidR="00BF649F" w:rsidRPr="009B4339">
        <w:rPr>
          <w:rFonts w:cstheme="minorHAnsi"/>
          <w:sz w:val="26"/>
          <w:szCs w:val="26"/>
        </w:rPr>
        <w:t xml:space="preserve"> Appendix F outlines the traffic management plan together with proposed methods for storage of materials and site parking during the construction phase.</w:t>
      </w:r>
    </w:p>
    <w:p w:rsidR="009B4339" w:rsidRPr="009B4339" w:rsidRDefault="009B4339" w:rsidP="009B4339">
      <w:pPr>
        <w:spacing w:after="0" w:line="240" w:lineRule="auto"/>
        <w:ind w:left="720"/>
        <w:rPr>
          <w:rFonts w:cstheme="minorHAnsi"/>
          <w:sz w:val="26"/>
          <w:szCs w:val="26"/>
        </w:rPr>
      </w:pPr>
    </w:p>
    <w:p w:rsidR="003719A6" w:rsidRPr="009B4339" w:rsidRDefault="003719A6"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Environmental Legislation, regulations and guidelines</w:t>
      </w:r>
    </w:p>
    <w:p w:rsidR="003719A6" w:rsidRPr="009B4339" w:rsidRDefault="003719A6" w:rsidP="009B4339">
      <w:pPr>
        <w:pStyle w:val="ListParagraph"/>
        <w:numPr>
          <w:ilvl w:val="0"/>
          <w:numId w:val="13"/>
        </w:numPr>
        <w:spacing w:after="0" w:line="240" w:lineRule="auto"/>
        <w:rPr>
          <w:rFonts w:cstheme="minorHAnsi"/>
          <w:sz w:val="26"/>
          <w:szCs w:val="26"/>
        </w:rPr>
      </w:pPr>
      <w:r w:rsidRPr="009B4339">
        <w:rPr>
          <w:rFonts w:cstheme="minorHAnsi"/>
          <w:sz w:val="26"/>
          <w:szCs w:val="26"/>
        </w:rPr>
        <w:t>Planning consent is attached at appendix D</w:t>
      </w:r>
    </w:p>
    <w:p w:rsidR="00FD0D55" w:rsidRPr="009B4339" w:rsidRDefault="003719A6" w:rsidP="009B4339">
      <w:pPr>
        <w:pStyle w:val="ListParagraph"/>
        <w:numPr>
          <w:ilvl w:val="0"/>
          <w:numId w:val="13"/>
        </w:numPr>
        <w:spacing w:after="0" w:line="240" w:lineRule="auto"/>
        <w:rPr>
          <w:rFonts w:cstheme="minorHAnsi"/>
          <w:sz w:val="26"/>
          <w:szCs w:val="26"/>
        </w:rPr>
      </w:pPr>
      <w:r w:rsidRPr="009B4339">
        <w:rPr>
          <w:rFonts w:cstheme="minorHAnsi"/>
          <w:sz w:val="26"/>
          <w:szCs w:val="26"/>
        </w:rPr>
        <w:t>There are no permits/licences required</w:t>
      </w:r>
    </w:p>
    <w:p w:rsidR="00333212" w:rsidRPr="009B4339" w:rsidRDefault="00333212" w:rsidP="009B4339">
      <w:pPr>
        <w:pStyle w:val="ListParagraph"/>
        <w:spacing w:after="0" w:line="240" w:lineRule="auto"/>
        <w:ind w:left="1440"/>
        <w:rPr>
          <w:rFonts w:cstheme="minorHAnsi"/>
          <w:sz w:val="26"/>
          <w:szCs w:val="26"/>
        </w:rPr>
      </w:pPr>
    </w:p>
    <w:p w:rsidR="00333212" w:rsidRPr="009B4339" w:rsidRDefault="00AA6838"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Environmental aspects and risk assessments</w:t>
      </w:r>
    </w:p>
    <w:p w:rsidR="00AA6838" w:rsidRPr="009B4339" w:rsidRDefault="00AA6838" w:rsidP="009B4339">
      <w:pPr>
        <w:pStyle w:val="ListParagraph"/>
        <w:spacing w:after="0" w:line="240" w:lineRule="auto"/>
        <w:rPr>
          <w:rFonts w:cstheme="minorHAnsi"/>
          <w:sz w:val="26"/>
          <w:szCs w:val="26"/>
        </w:rPr>
      </w:pPr>
      <w:r w:rsidRPr="009B4339">
        <w:rPr>
          <w:rFonts w:cstheme="minorHAnsi"/>
          <w:sz w:val="26"/>
          <w:szCs w:val="26"/>
        </w:rPr>
        <w:t>The risk assessment identified the following as potential issues:</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Construction Noise and vibration</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Air Quality including dust management</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Sustainable waste management</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Traffic management</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Archaeology and heritage management</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Water management (surface and groundwater)</w:t>
      </w:r>
    </w:p>
    <w:p w:rsidR="00AA6838" w:rsidRPr="009B4339" w:rsidRDefault="00AA6838" w:rsidP="009B4339">
      <w:pPr>
        <w:pStyle w:val="ListParagraph"/>
        <w:numPr>
          <w:ilvl w:val="0"/>
          <w:numId w:val="14"/>
        </w:numPr>
        <w:spacing w:after="0" w:line="240" w:lineRule="auto"/>
        <w:rPr>
          <w:rFonts w:cstheme="minorHAnsi"/>
          <w:sz w:val="26"/>
          <w:szCs w:val="26"/>
        </w:rPr>
      </w:pPr>
      <w:r w:rsidRPr="009B4339">
        <w:rPr>
          <w:rFonts w:cstheme="minorHAnsi"/>
          <w:sz w:val="26"/>
          <w:szCs w:val="26"/>
        </w:rPr>
        <w:t>Management and protection of Ecological resources.</w:t>
      </w:r>
    </w:p>
    <w:p w:rsidR="00984EA2" w:rsidRDefault="00984EA2" w:rsidP="009B4339">
      <w:pPr>
        <w:pStyle w:val="ListParagraph"/>
        <w:numPr>
          <w:ilvl w:val="0"/>
          <w:numId w:val="14"/>
        </w:numPr>
        <w:spacing w:after="0" w:line="240" w:lineRule="auto"/>
        <w:rPr>
          <w:rFonts w:cstheme="minorHAnsi"/>
          <w:sz w:val="26"/>
          <w:szCs w:val="26"/>
        </w:rPr>
      </w:pPr>
      <w:r w:rsidRPr="009B4339">
        <w:rPr>
          <w:rFonts w:cstheme="minorHAnsi"/>
          <w:sz w:val="26"/>
          <w:szCs w:val="26"/>
        </w:rPr>
        <w:t>Storage of fuels and chemicals on site</w:t>
      </w:r>
    </w:p>
    <w:p w:rsidR="009B4339" w:rsidRPr="009B4339" w:rsidRDefault="009B4339" w:rsidP="009B4339">
      <w:pPr>
        <w:spacing w:after="0" w:line="240" w:lineRule="auto"/>
        <w:rPr>
          <w:rFonts w:cstheme="minorHAnsi"/>
          <w:sz w:val="26"/>
          <w:szCs w:val="26"/>
        </w:rPr>
      </w:pPr>
    </w:p>
    <w:p w:rsidR="00AA6838" w:rsidRDefault="00AA6838" w:rsidP="009B4339">
      <w:pPr>
        <w:spacing w:after="0" w:line="240" w:lineRule="auto"/>
        <w:rPr>
          <w:rFonts w:cstheme="minorHAnsi"/>
          <w:sz w:val="26"/>
          <w:szCs w:val="26"/>
        </w:rPr>
      </w:pPr>
      <w:r w:rsidRPr="009B4339">
        <w:rPr>
          <w:rFonts w:cstheme="minorHAnsi"/>
          <w:sz w:val="26"/>
          <w:szCs w:val="26"/>
        </w:rPr>
        <w:t xml:space="preserve">Construction noise and vibration will be limited by construction methods and by control of site working hours. </w:t>
      </w:r>
      <w:r w:rsidR="00A77AED" w:rsidRPr="009B4339">
        <w:rPr>
          <w:rFonts w:cstheme="minorHAnsi"/>
          <w:sz w:val="26"/>
          <w:szCs w:val="26"/>
        </w:rPr>
        <w:t xml:space="preserve">Standard foundations will be </w:t>
      </w:r>
      <w:r w:rsidR="00D6209C" w:rsidRPr="009B4339">
        <w:rPr>
          <w:rFonts w:cstheme="minorHAnsi"/>
          <w:sz w:val="26"/>
          <w:szCs w:val="26"/>
        </w:rPr>
        <w:t>incorporated into the design, driven</w:t>
      </w:r>
      <w:r w:rsidR="00770532" w:rsidRPr="009B4339">
        <w:rPr>
          <w:rFonts w:cstheme="minorHAnsi"/>
          <w:sz w:val="26"/>
          <w:szCs w:val="26"/>
        </w:rPr>
        <w:t xml:space="preserve"> piles will not be required</w:t>
      </w:r>
      <w:r w:rsidR="00A77AED" w:rsidRPr="009B4339">
        <w:rPr>
          <w:rFonts w:cstheme="minorHAnsi"/>
          <w:sz w:val="26"/>
          <w:szCs w:val="26"/>
        </w:rPr>
        <w:t xml:space="preserve">. Site cutting of materials will be kept to a minimum, the design of the units take into account limitations and sizes of each individual material element, such as plaster board and slab sizes, </w:t>
      </w:r>
      <w:r w:rsidR="00133544" w:rsidRPr="009B4339">
        <w:rPr>
          <w:rFonts w:cstheme="minorHAnsi"/>
          <w:sz w:val="26"/>
          <w:szCs w:val="26"/>
        </w:rPr>
        <w:t>thereby</w:t>
      </w:r>
      <w:r w:rsidR="00A77AED" w:rsidRPr="009B4339">
        <w:rPr>
          <w:rFonts w:cstheme="minorHAnsi"/>
          <w:sz w:val="26"/>
          <w:szCs w:val="26"/>
        </w:rPr>
        <w:t xml:space="preserve"> minimising the need for cutting.</w:t>
      </w:r>
    </w:p>
    <w:p w:rsidR="009B4339" w:rsidRPr="009B4339" w:rsidRDefault="009B4339" w:rsidP="009B4339">
      <w:pPr>
        <w:spacing w:after="0" w:line="240" w:lineRule="auto"/>
        <w:rPr>
          <w:rFonts w:cstheme="minorHAnsi"/>
          <w:sz w:val="26"/>
          <w:szCs w:val="26"/>
        </w:rPr>
      </w:pPr>
    </w:p>
    <w:p w:rsidR="00A77AED" w:rsidRDefault="00A77AED" w:rsidP="009B4339">
      <w:pPr>
        <w:spacing w:after="0" w:line="240" w:lineRule="auto"/>
        <w:rPr>
          <w:rFonts w:cstheme="minorHAnsi"/>
          <w:sz w:val="26"/>
          <w:szCs w:val="26"/>
        </w:rPr>
      </w:pPr>
      <w:r w:rsidRPr="009B4339">
        <w:rPr>
          <w:rFonts w:cstheme="minorHAnsi"/>
          <w:sz w:val="26"/>
          <w:szCs w:val="26"/>
        </w:rPr>
        <w:t>Site hours will be limited to between the hours of 7.30am-5.30pm Monday to Friday and 8.30am-1pm Saturday. No site works at all on Sundays and Bank Holidays.</w:t>
      </w:r>
    </w:p>
    <w:p w:rsidR="00095B0F" w:rsidRDefault="00095B0F" w:rsidP="009B4339">
      <w:pPr>
        <w:spacing w:after="0" w:line="240" w:lineRule="auto"/>
        <w:rPr>
          <w:rFonts w:cstheme="minorHAnsi"/>
          <w:sz w:val="26"/>
          <w:szCs w:val="26"/>
        </w:rPr>
      </w:pPr>
      <w:r>
        <w:rPr>
          <w:rFonts w:cstheme="minorHAnsi"/>
          <w:sz w:val="26"/>
          <w:szCs w:val="26"/>
        </w:rPr>
        <w:t>There will be no deliveries outside of the hours of 9:00am and 5:00pm Monday to Friday.</w:t>
      </w:r>
    </w:p>
    <w:p w:rsidR="00C91C4E" w:rsidRDefault="00C91C4E" w:rsidP="009B4339">
      <w:pPr>
        <w:spacing w:after="0" w:line="240" w:lineRule="auto"/>
        <w:rPr>
          <w:rFonts w:cstheme="minorHAnsi"/>
          <w:sz w:val="26"/>
          <w:szCs w:val="26"/>
        </w:rPr>
      </w:pPr>
      <w:r>
        <w:rPr>
          <w:rFonts w:cstheme="minorHAnsi"/>
          <w:sz w:val="26"/>
          <w:szCs w:val="26"/>
        </w:rPr>
        <w:t>It is not intended that there will be any hoarding, security or otherwise, and that site security will be sufficient with the existing chain link fence.</w:t>
      </w:r>
      <w:bookmarkStart w:id="0" w:name="_GoBack"/>
      <w:bookmarkEnd w:id="0"/>
    </w:p>
    <w:p w:rsidR="009B4339" w:rsidRPr="009B4339" w:rsidRDefault="009B4339" w:rsidP="009B4339">
      <w:pPr>
        <w:spacing w:after="0" w:line="240" w:lineRule="auto"/>
        <w:rPr>
          <w:rFonts w:cstheme="minorHAnsi"/>
          <w:sz w:val="26"/>
          <w:szCs w:val="26"/>
        </w:rPr>
      </w:pPr>
    </w:p>
    <w:p w:rsidR="00A77AED" w:rsidRDefault="00A77AED" w:rsidP="009B4339">
      <w:pPr>
        <w:spacing w:after="0" w:line="240" w:lineRule="auto"/>
        <w:rPr>
          <w:rFonts w:cstheme="minorHAnsi"/>
          <w:sz w:val="26"/>
          <w:szCs w:val="26"/>
        </w:rPr>
      </w:pPr>
      <w:r w:rsidRPr="009B4339">
        <w:rPr>
          <w:rFonts w:cstheme="minorHAnsi"/>
          <w:sz w:val="26"/>
          <w:szCs w:val="26"/>
        </w:rPr>
        <w:t>Appendix C outlines the dust suppression method statement to be employed during the construction phase.</w:t>
      </w:r>
    </w:p>
    <w:p w:rsidR="009B4339" w:rsidRPr="009B4339" w:rsidRDefault="009B4339" w:rsidP="009B4339">
      <w:pPr>
        <w:spacing w:after="0" w:line="240" w:lineRule="auto"/>
        <w:rPr>
          <w:rFonts w:cstheme="minorHAnsi"/>
          <w:sz w:val="26"/>
          <w:szCs w:val="26"/>
        </w:rPr>
      </w:pPr>
    </w:p>
    <w:p w:rsidR="00A77AED" w:rsidRDefault="00A77AED" w:rsidP="009B4339">
      <w:pPr>
        <w:spacing w:after="0" w:line="240" w:lineRule="auto"/>
        <w:rPr>
          <w:rFonts w:cstheme="minorHAnsi"/>
          <w:sz w:val="26"/>
          <w:szCs w:val="26"/>
        </w:rPr>
      </w:pPr>
      <w:r w:rsidRPr="009B4339">
        <w:rPr>
          <w:rFonts w:cstheme="minorHAnsi"/>
          <w:sz w:val="26"/>
          <w:szCs w:val="26"/>
        </w:rPr>
        <w:t>The Site Waste Management Plan is included under appendix E</w:t>
      </w:r>
    </w:p>
    <w:p w:rsidR="009B4339" w:rsidRPr="009B4339" w:rsidRDefault="009B4339" w:rsidP="009B4339">
      <w:pPr>
        <w:spacing w:after="0" w:line="240" w:lineRule="auto"/>
        <w:rPr>
          <w:rFonts w:cstheme="minorHAnsi"/>
          <w:sz w:val="26"/>
          <w:szCs w:val="26"/>
        </w:rPr>
      </w:pPr>
    </w:p>
    <w:p w:rsidR="004F04CC" w:rsidRDefault="004F04CC" w:rsidP="009B4339">
      <w:pPr>
        <w:spacing w:after="0" w:line="240" w:lineRule="auto"/>
        <w:rPr>
          <w:rFonts w:cstheme="minorHAnsi"/>
          <w:sz w:val="26"/>
          <w:szCs w:val="26"/>
        </w:rPr>
      </w:pPr>
      <w:r w:rsidRPr="009B4339">
        <w:rPr>
          <w:rFonts w:cstheme="minorHAnsi"/>
          <w:sz w:val="26"/>
          <w:szCs w:val="26"/>
        </w:rPr>
        <w:t>Site traffic plan is included under appendix F and will be followed and adjusted as the site progresses.</w:t>
      </w:r>
    </w:p>
    <w:p w:rsidR="0081081C" w:rsidRDefault="0081081C" w:rsidP="009B4339">
      <w:pPr>
        <w:spacing w:after="0" w:line="240" w:lineRule="auto"/>
        <w:rPr>
          <w:rFonts w:cstheme="minorHAnsi"/>
          <w:sz w:val="26"/>
          <w:szCs w:val="26"/>
        </w:rPr>
      </w:pPr>
      <w:r>
        <w:rPr>
          <w:rFonts w:cstheme="minorHAnsi"/>
          <w:sz w:val="26"/>
          <w:szCs w:val="26"/>
        </w:rPr>
        <w:t xml:space="preserve">There will be no parking of site personnel, operatives and visitors on the public highway. Additionally, no unloading and loading of plant and materials, </w:t>
      </w:r>
      <w:r>
        <w:rPr>
          <w:rFonts w:cstheme="minorHAnsi"/>
          <w:sz w:val="26"/>
          <w:szCs w:val="26"/>
        </w:rPr>
        <w:t>erection of scaffolding</w:t>
      </w:r>
      <w:r>
        <w:rPr>
          <w:rFonts w:cstheme="minorHAnsi"/>
          <w:sz w:val="26"/>
          <w:szCs w:val="26"/>
        </w:rPr>
        <w:t>,</w:t>
      </w:r>
      <w:r>
        <w:rPr>
          <w:rFonts w:cstheme="minorHAnsi"/>
          <w:sz w:val="26"/>
          <w:szCs w:val="26"/>
        </w:rPr>
        <w:t xml:space="preserve"> </w:t>
      </w:r>
      <w:r>
        <w:rPr>
          <w:rFonts w:cstheme="minorHAnsi"/>
          <w:sz w:val="26"/>
          <w:szCs w:val="26"/>
        </w:rPr>
        <w:t xml:space="preserve">nor storage of plant and materials will take place on the public highway. </w:t>
      </w:r>
    </w:p>
    <w:p w:rsidR="009B4339" w:rsidRPr="009B4339" w:rsidRDefault="009B4339" w:rsidP="009B4339">
      <w:pPr>
        <w:spacing w:after="0" w:line="240" w:lineRule="auto"/>
        <w:rPr>
          <w:rFonts w:cstheme="minorHAnsi"/>
          <w:sz w:val="26"/>
          <w:szCs w:val="26"/>
        </w:rPr>
      </w:pPr>
    </w:p>
    <w:p w:rsidR="00727DA1" w:rsidRDefault="00727DA1" w:rsidP="009B4339">
      <w:pPr>
        <w:spacing w:after="0" w:line="240" w:lineRule="auto"/>
        <w:rPr>
          <w:rFonts w:cstheme="minorHAnsi"/>
          <w:sz w:val="26"/>
          <w:szCs w:val="26"/>
        </w:rPr>
      </w:pPr>
      <w:r w:rsidRPr="009B4339">
        <w:rPr>
          <w:rFonts w:cstheme="minorHAnsi"/>
          <w:sz w:val="26"/>
          <w:szCs w:val="26"/>
        </w:rPr>
        <w:t>Water management follows the drainage strategy and flood risk assessment attached in appendix H.</w:t>
      </w:r>
    </w:p>
    <w:p w:rsidR="009B4339" w:rsidRPr="009B4339" w:rsidRDefault="009B4339" w:rsidP="009B4339">
      <w:pPr>
        <w:spacing w:after="0" w:line="240" w:lineRule="auto"/>
        <w:rPr>
          <w:rFonts w:cstheme="minorHAnsi"/>
          <w:sz w:val="26"/>
          <w:szCs w:val="26"/>
        </w:rPr>
      </w:pPr>
    </w:p>
    <w:p w:rsidR="00727DA1" w:rsidRPr="009B4339" w:rsidRDefault="00727DA1" w:rsidP="009B4339">
      <w:pPr>
        <w:spacing w:after="0" w:line="240" w:lineRule="auto"/>
        <w:rPr>
          <w:rFonts w:cstheme="minorHAnsi"/>
          <w:sz w:val="26"/>
          <w:szCs w:val="26"/>
        </w:rPr>
      </w:pPr>
      <w:r w:rsidRPr="009B4339">
        <w:rPr>
          <w:rFonts w:cstheme="minorHAnsi"/>
          <w:sz w:val="26"/>
          <w:szCs w:val="26"/>
        </w:rPr>
        <w:t xml:space="preserve">Management and protection of ecological resources </w:t>
      </w:r>
      <w:r w:rsidR="00467258" w:rsidRPr="009B4339">
        <w:rPr>
          <w:rFonts w:cstheme="minorHAnsi"/>
          <w:sz w:val="26"/>
          <w:szCs w:val="26"/>
        </w:rPr>
        <w:t xml:space="preserve">is outlined in the </w:t>
      </w:r>
      <w:r w:rsidR="00720FBA">
        <w:rPr>
          <w:rFonts w:cstheme="minorHAnsi"/>
          <w:sz w:val="26"/>
          <w:szCs w:val="26"/>
        </w:rPr>
        <w:t xml:space="preserve">Preliminary </w:t>
      </w:r>
      <w:r w:rsidR="008D7FAF" w:rsidRPr="009B4339">
        <w:rPr>
          <w:rFonts w:cstheme="minorHAnsi"/>
          <w:sz w:val="26"/>
          <w:szCs w:val="26"/>
        </w:rPr>
        <w:t>Ecological</w:t>
      </w:r>
      <w:r w:rsidR="00FB4A24" w:rsidRPr="009B4339">
        <w:rPr>
          <w:rFonts w:cstheme="minorHAnsi"/>
          <w:sz w:val="26"/>
          <w:szCs w:val="26"/>
        </w:rPr>
        <w:t xml:space="preserve"> </w:t>
      </w:r>
      <w:r w:rsidR="00720FBA">
        <w:rPr>
          <w:rFonts w:cstheme="minorHAnsi"/>
          <w:sz w:val="26"/>
          <w:szCs w:val="26"/>
        </w:rPr>
        <w:t xml:space="preserve">Appraisal </w:t>
      </w:r>
      <w:r w:rsidR="00FB4A24" w:rsidRPr="009B4339">
        <w:rPr>
          <w:rFonts w:cstheme="minorHAnsi"/>
          <w:sz w:val="26"/>
          <w:szCs w:val="26"/>
        </w:rPr>
        <w:t>(Appendix G</w:t>
      </w:r>
      <w:r w:rsidR="00BF3514" w:rsidRPr="009B4339">
        <w:rPr>
          <w:rFonts w:cstheme="minorHAnsi"/>
          <w:sz w:val="26"/>
          <w:szCs w:val="26"/>
        </w:rPr>
        <w:t>) carried</w:t>
      </w:r>
      <w:r w:rsidR="008D7FAF" w:rsidRPr="009B4339">
        <w:rPr>
          <w:rFonts w:cstheme="minorHAnsi"/>
          <w:sz w:val="26"/>
          <w:szCs w:val="26"/>
        </w:rPr>
        <w:t xml:space="preserve"> out by</w:t>
      </w:r>
      <w:r w:rsidR="00720FBA">
        <w:rPr>
          <w:rFonts w:cstheme="minorHAnsi"/>
          <w:sz w:val="26"/>
          <w:szCs w:val="26"/>
        </w:rPr>
        <w:t xml:space="preserve"> Waterman Infrastructure and Environment Ltd</w:t>
      </w:r>
      <w:r w:rsidR="008D7FAF" w:rsidRPr="009B4339">
        <w:rPr>
          <w:rFonts w:cstheme="minorHAnsi"/>
          <w:sz w:val="26"/>
          <w:szCs w:val="26"/>
        </w:rPr>
        <w:t xml:space="preserve">. The mitigation and further surveys will be carried out in full. </w:t>
      </w:r>
      <w:r w:rsidR="00D6209C" w:rsidRPr="009B4339">
        <w:rPr>
          <w:rFonts w:cstheme="minorHAnsi"/>
          <w:sz w:val="26"/>
          <w:szCs w:val="26"/>
        </w:rPr>
        <w:t xml:space="preserve">The </w:t>
      </w:r>
      <w:r w:rsidR="003811C8" w:rsidRPr="009B4339">
        <w:rPr>
          <w:rFonts w:cstheme="minorHAnsi"/>
          <w:sz w:val="26"/>
          <w:szCs w:val="26"/>
        </w:rPr>
        <w:t xml:space="preserve">arboricultural </w:t>
      </w:r>
      <w:r w:rsidR="00D6209C" w:rsidRPr="009B4339">
        <w:rPr>
          <w:rFonts w:cstheme="minorHAnsi"/>
          <w:sz w:val="26"/>
          <w:szCs w:val="26"/>
        </w:rPr>
        <w:t xml:space="preserve">report can be found in appendix </w:t>
      </w:r>
      <w:r w:rsidR="00BF3514" w:rsidRPr="009B4339">
        <w:rPr>
          <w:rFonts w:cstheme="minorHAnsi"/>
          <w:sz w:val="26"/>
          <w:szCs w:val="26"/>
        </w:rPr>
        <w:t xml:space="preserve">B. </w:t>
      </w:r>
      <w:r w:rsidR="00251BA9" w:rsidRPr="009B4339">
        <w:rPr>
          <w:rFonts w:cstheme="minorHAnsi"/>
          <w:sz w:val="26"/>
          <w:szCs w:val="26"/>
        </w:rPr>
        <w:t xml:space="preserve">Tree </w:t>
      </w:r>
      <w:r w:rsidR="00561BB4" w:rsidRPr="009B4339">
        <w:rPr>
          <w:rFonts w:cstheme="minorHAnsi"/>
          <w:sz w:val="26"/>
          <w:szCs w:val="26"/>
        </w:rPr>
        <w:t>protection drawings</w:t>
      </w:r>
      <w:r w:rsidRPr="009B4339">
        <w:rPr>
          <w:rFonts w:cstheme="minorHAnsi"/>
          <w:sz w:val="26"/>
          <w:szCs w:val="26"/>
        </w:rPr>
        <w:t xml:space="preserve"> </w:t>
      </w:r>
      <w:r w:rsidR="00587C1D" w:rsidRPr="009B4339">
        <w:rPr>
          <w:rFonts w:cstheme="minorHAnsi"/>
          <w:sz w:val="26"/>
          <w:szCs w:val="26"/>
        </w:rPr>
        <w:t>can be found at appendix J.</w:t>
      </w:r>
    </w:p>
    <w:p w:rsidR="009B4339" w:rsidRDefault="00AD1CCE" w:rsidP="009B4339">
      <w:pPr>
        <w:spacing w:after="0" w:line="240" w:lineRule="auto"/>
        <w:rPr>
          <w:rFonts w:cstheme="minorHAnsi"/>
          <w:sz w:val="26"/>
          <w:szCs w:val="26"/>
        </w:rPr>
      </w:pPr>
      <w:r w:rsidRPr="009B4339">
        <w:rPr>
          <w:rFonts w:cstheme="minorHAnsi"/>
          <w:sz w:val="26"/>
          <w:szCs w:val="26"/>
        </w:rPr>
        <w:t xml:space="preserve">A contamination </w:t>
      </w:r>
      <w:r w:rsidR="00E47106" w:rsidRPr="009B4339">
        <w:rPr>
          <w:rFonts w:cstheme="minorHAnsi"/>
          <w:sz w:val="26"/>
          <w:szCs w:val="26"/>
        </w:rPr>
        <w:t>desk study and survey</w:t>
      </w:r>
      <w:r w:rsidR="00D6209C" w:rsidRPr="009B4339">
        <w:rPr>
          <w:rFonts w:cstheme="minorHAnsi"/>
          <w:sz w:val="26"/>
          <w:szCs w:val="26"/>
        </w:rPr>
        <w:t xml:space="preserve"> has been produced by</w:t>
      </w:r>
      <w:r w:rsidR="003811C8" w:rsidRPr="009B4339">
        <w:rPr>
          <w:rFonts w:cstheme="minorHAnsi"/>
          <w:sz w:val="26"/>
          <w:szCs w:val="26"/>
        </w:rPr>
        <w:t xml:space="preserve"> CGL</w:t>
      </w:r>
      <w:r w:rsidR="00E47106" w:rsidRPr="009B4339">
        <w:rPr>
          <w:rFonts w:cstheme="minorHAnsi"/>
          <w:sz w:val="26"/>
          <w:szCs w:val="26"/>
        </w:rPr>
        <w:t>, as required under the planning application (appendix D)</w:t>
      </w:r>
      <w:r w:rsidR="008D1479" w:rsidRPr="009B4339">
        <w:rPr>
          <w:rFonts w:cstheme="minorHAnsi"/>
          <w:sz w:val="26"/>
          <w:szCs w:val="26"/>
        </w:rPr>
        <w:t xml:space="preserve"> and can be found at appendix K, </w:t>
      </w:r>
      <w:r w:rsidR="00720FBA">
        <w:rPr>
          <w:rFonts w:cstheme="minorHAnsi"/>
          <w:sz w:val="26"/>
          <w:szCs w:val="26"/>
        </w:rPr>
        <w:t>a remediation statement has been produced by Waterman Infrastructure and Environment Ltd and will be followed during the demolition and construction phases. The remediation works will be subject to independent verification and s report will be produced for approval by the Local Authority prior to the first occupation of the residential units.</w:t>
      </w:r>
    </w:p>
    <w:p w:rsidR="00720FBA" w:rsidRPr="009B4339" w:rsidRDefault="00720FBA" w:rsidP="009B4339">
      <w:pPr>
        <w:spacing w:after="0" w:line="240" w:lineRule="auto"/>
        <w:rPr>
          <w:rFonts w:cstheme="minorHAnsi"/>
          <w:sz w:val="26"/>
          <w:szCs w:val="26"/>
        </w:rPr>
      </w:pPr>
    </w:p>
    <w:p w:rsidR="00984EA2" w:rsidRPr="009B4339" w:rsidRDefault="00984EA2" w:rsidP="009B4339">
      <w:pPr>
        <w:spacing w:after="0" w:line="240" w:lineRule="auto"/>
        <w:rPr>
          <w:rFonts w:cstheme="minorHAnsi"/>
          <w:sz w:val="26"/>
          <w:szCs w:val="26"/>
        </w:rPr>
      </w:pPr>
      <w:r w:rsidRPr="009B4339">
        <w:rPr>
          <w:rFonts w:cstheme="minorHAnsi"/>
          <w:sz w:val="26"/>
          <w:szCs w:val="26"/>
        </w:rPr>
        <w:t xml:space="preserve">Fuel storage on site is secure and bunded to prevent any potential leaks from contaminating the site, use of the fuel and the storage area is under complete control of the </w:t>
      </w:r>
      <w:r w:rsidR="00BF3514" w:rsidRPr="009B4339">
        <w:rPr>
          <w:rFonts w:cstheme="minorHAnsi"/>
          <w:sz w:val="26"/>
          <w:szCs w:val="26"/>
        </w:rPr>
        <w:t>company’s</w:t>
      </w:r>
      <w:r w:rsidR="00467258" w:rsidRPr="009B4339">
        <w:rPr>
          <w:rFonts w:cstheme="minorHAnsi"/>
          <w:sz w:val="26"/>
          <w:szCs w:val="26"/>
        </w:rPr>
        <w:t xml:space="preserve"> </w:t>
      </w:r>
      <w:r w:rsidRPr="009B4339">
        <w:rPr>
          <w:rFonts w:cstheme="minorHAnsi"/>
          <w:sz w:val="26"/>
          <w:szCs w:val="26"/>
        </w:rPr>
        <w:t xml:space="preserve">site personnel. </w:t>
      </w:r>
      <w:r w:rsidR="00EC767B" w:rsidRPr="009B4339">
        <w:rPr>
          <w:rFonts w:cstheme="minorHAnsi"/>
          <w:sz w:val="26"/>
          <w:szCs w:val="26"/>
        </w:rPr>
        <w:t>Anti-spill</w:t>
      </w:r>
      <w:r w:rsidRPr="009B4339">
        <w:rPr>
          <w:rFonts w:cstheme="minorHAnsi"/>
          <w:sz w:val="26"/>
          <w:szCs w:val="26"/>
        </w:rPr>
        <w:t xml:space="preserve"> kits are in place and the appropriate training has been given in their use.</w:t>
      </w:r>
    </w:p>
    <w:p w:rsidR="00FD0D55" w:rsidRPr="009B4339" w:rsidRDefault="00FD0D55" w:rsidP="009B4339">
      <w:pPr>
        <w:spacing w:after="0" w:line="240" w:lineRule="auto"/>
        <w:rPr>
          <w:rFonts w:cstheme="minorHAnsi"/>
          <w:sz w:val="26"/>
          <w:szCs w:val="26"/>
        </w:rPr>
      </w:pPr>
    </w:p>
    <w:p w:rsidR="00E47106" w:rsidRDefault="00133544"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Objectives and Targets</w:t>
      </w:r>
    </w:p>
    <w:p w:rsidR="009B4339" w:rsidRPr="009B4339" w:rsidRDefault="009B4339" w:rsidP="009B4339">
      <w:pPr>
        <w:pStyle w:val="ListParagraph"/>
        <w:spacing w:after="0" w:line="240" w:lineRule="auto"/>
        <w:rPr>
          <w:rFonts w:cstheme="minorHAnsi"/>
          <w:b/>
          <w:sz w:val="26"/>
          <w:szCs w:val="26"/>
        </w:rPr>
      </w:pPr>
    </w:p>
    <w:p w:rsidR="008D1479" w:rsidRDefault="008D1479" w:rsidP="009B4339">
      <w:pPr>
        <w:spacing w:after="0" w:line="240" w:lineRule="auto"/>
        <w:rPr>
          <w:rFonts w:cstheme="minorHAnsi"/>
          <w:sz w:val="26"/>
          <w:szCs w:val="26"/>
        </w:rPr>
      </w:pPr>
      <w:r w:rsidRPr="009B4339">
        <w:rPr>
          <w:rFonts w:cstheme="minorHAnsi"/>
          <w:sz w:val="26"/>
          <w:szCs w:val="26"/>
        </w:rPr>
        <w:t xml:space="preserve">All reports form part of the design information and all </w:t>
      </w:r>
      <w:r w:rsidR="00133544" w:rsidRPr="009B4339">
        <w:rPr>
          <w:rFonts w:cstheme="minorHAnsi"/>
          <w:sz w:val="26"/>
          <w:szCs w:val="26"/>
        </w:rPr>
        <w:t>designs</w:t>
      </w:r>
      <w:r w:rsidRPr="009B4339">
        <w:rPr>
          <w:rFonts w:cstheme="minorHAnsi"/>
          <w:sz w:val="26"/>
          <w:szCs w:val="26"/>
        </w:rPr>
        <w:t xml:space="preserve"> incorporate the relevant elements. Site works can be measured and monitored against these reports and against other criteria such as the Code for Sustainable Homes.</w:t>
      </w:r>
    </w:p>
    <w:p w:rsidR="009B4339" w:rsidRPr="009B4339" w:rsidRDefault="009B4339" w:rsidP="009B4339">
      <w:pPr>
        <w:spacing w:after="0" w:line="240" w:lineRule="auto"/>
        <w:rPr>
          <w:rFonts w:cstheme="minorHAnsi"/>
          <w:sz w:val="26"/>
          <w:szCs w:val="26"/>
        </w:rPr>
      </w:pPr>
    </w:p>
    <w:p w:rsidR="00E47106" w:rsidRDefault="00E47106" w:rsidP="009B4339">
      <w:pPr>
        <w:spacing w:after="0" w:line="240" w:lineRule="auto"/>
        <w:rPr>
          <w:rFonts w:cstheme="minorHAnsi"/>
          <w:sz w:val="26"/>
          <w:szCs w:val="26"/>
        </w:rPr>
      </w:pPr>
      <w:r w:rsidRPr="009B4339">
        <w:rPr>
          <w:rFonts w:cstheme="minorHAnsi"/>
          <w:sz w:val="26"/>
          <w:szCs w:val="26"/>
        </w:rPr>
        <w:t xml:space="preserve">Site usage of power and water will be measured and monitored against targets with a view to reduce usage as far as </w:t>
      </w:r>
      <w:r w:rsidR="003811C8" w:rsidRPr="009B4339">
        <w:rPr>
          <w:rFonts w:cstheme="minorHAnsi"/>
          <w:sz w:val="26"/>
          <w:szCs w:val="26"/>
        </w:rPr>
        <w:t>possible.</w:t>
      </w:r>
    </w:p>
    <w:p w:rsidR="009B4339" w:rsidRPr="009B4339" w:rsidRDefault="009B4339" w:rsidP="009B4339">
      <w:pPr>
        <w:spacing w:after="0" w:line="240" w:lineRule="auto"/>
        <w:rPr>
          <w:rFonts w:cstheme="minorHAnsi"/>
          <w:sz w:val="26"/>
          <w:szCs w:val="26"/>
        </w:rPr>
      </w:pPr>
    </w:p>
    <w:p w:rsidR="002C7B90" w:rsidRPr="009B4339" w:rsidRDefault="002C7B90"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Sub-contractor management</w:t>
      </w:r>
    </w:p>
    <w:p w:rsidR="009B4339" w:rsidRDefault="009B4339" w:rsidP="009B4339">
      <w:pPr>
        <w:spacing w:after="0" w:line="240" w:lineRule="auto"/>
        <w:rPr>
          <w:rFonts w:cstheme="minorHAnsi"/>
          <w:sz w:val="26"/>
          <w:szCs w:val="26"/>
        </w:rPr>
      </w:pPr>
    </w:p>
    <w:p w:rsidR="002C7B90" w:rsidRDefault="002C7B90" w:rsidP="009B4339">
      <w:pPr>
        <w:spacing w:after="0" w:line="240" w:lineRule="auto"/>
        <w:rPr>
          <w:rFonts w:cstheme="minorHAnsi"/>
          <w:sz w:val="26"/>
          <w:szCs w:val="26"/>
        </w:rPr>
      </w:pPr>
      <w:r w:rsidRPr="009B4339">
        <w:rPr>
          <w:rFonts w:cstheme="minorHAnsi"/>
          <w:sz w:val="26"/>
          <w:szCs w:val="26"/>
        </w:rPr>
        <w:t xml:space="preserve">Sub-contractors are selected following a competency procedure including Health and Safety </w:t>
      </w:r>
      <w:r w:rsidR="00EC767B" w:rsidRPr="009B4339">
        <w:rPr>
          <w:rFonts w:cstheme="minorHAnsi"/>
          <w:sz w:val="26"/>
          <w:szCs w:val="26"/>
        </w:rPr>
        <w:t>questionnaires</w:t>
      </w:r>
      <w:r w:rsidRPr="009B4339">
        <w:rPr>
          <w:rFonts w:cstheme="minorHAnsi"/>
          <w:sz w:val="26"/>
          <w:szCs w:val="26"/>
        </w:rPr>
        <w:t xml:space="preserve">, </w:t>
      </w:r>
      <w:r w:rsidR="00BF3514" w:rsidRPr="009B4339">
        <w:rPr>
          <w:rFonts w:cstheme="minorHAnsi"/>
          <w:sz w:val="26"/>
          <w:szCs w:val="26"/>
        </w:rPr>
        <w:t>references and</w:t>
      </w:r>
      <w:r w:rsidR="008D7FAF" w:rsidRPr="009B4339">
        <w:rPr>
          <w:rFonts w:cstheme="minorHAnsi"/>
          <w:sz w:val="26"/>
          <w:szCs w:val="26"/>
        </w:rPr>
        <w:t xml:space="preserve"> </w:t>
      </w:r>
      <w:r w:rsidRPr="009B4339">
        <w:rPr>
          <w:rFonts w:cstheme="minorHAnsi"/>
          <w:sz w:val="26"/>
          <w:szCs w:val="26"/>
        </w:rPr>
        <w:t>experience with previous projects. Where possible all sub-contractors works and operations on site are observed before appointment.</w:t>
      </w:r>
    </w:p>
    <w:p w:rsidR="009B4339" w:rsidRPr="009B4339" w:rsidRDefault="009B4339" w:rsidP="009B4339">
      <w:pPr>
        <w:spacing w:after="0" w:line="240" w:lineRule="auto"/>
        <w:rPr>
          <w:rFonts w:cstheme="minorHAnsi"/>
          <w:sz w:val="26"/>
          <w:szCs w:val="26"/>
        </w:rPr>
      </w:pPr>
    </w:p>
    <w:p w:rsidR="002C7B90" w:rsidRDefault="002C7B90" w:rsidP="009B4339">
      <w:pPr>
        <w:spacing w:after="0" w:line="240" w:lineRule="auto"/>
        <w:rPr>
          <w:rFonts w:cstheme="minorHAnsi"/>
          <w:sz w:val="26"/>
          <w:szCs w:val="26"/>
        </w:rPr>
      </w:pPr>
      <w:r w:rsidRPr="009B4339">
        <w:rPr>
          <w:rFonts w:cstheme="minorHAnsi"/>
          <w:sz w:val="26"/>
          <w:szCs w:val="26"/>
        </w:rPr>
        <w:t>All site personnel including sub-contractors and visitors to site go through an induction process, this would include a briefing of the environmental issue associated with the site, the traffic management plan, the site waste management plan, any Health and Safety issues and any consideration required due to the proximity of neighbours.</w:t>
      </w:r>
    </w:p>
    <w:p w:rsidR="009B4339" w:rsidRPr="009B4339" w:rsidRDefault="009B4339" w:rsidP="009B4339">
      <w:pPr>
        <w:spacing w:after="0" w:line="240" w:lineRule="auto"/>
        <w:rPr>
          <w:rFonts w:cstheme="minorHAnsi"/>
          <w:sz w:val="26"/>
          <w:szCs w:val="26"/>
        </w:rPr>
      </w:pPr>
    </w:p>
    <w:p w:rsidR="002C7B90" w:rsidRDefault="002C7B90" w:rsidP="009B4339">
      <w:pPr>
        <w:spacing w:after="0" w:line="240" w:lineRule="auto"/>
        <w:rPr>
          <w:rFonts w:cstheme="minorHAnsi"/>
          <w:sz w:val="26"/>
          <w:szCs w:val="26"/>
        </w:rPr>
      </w:pPr>
      <w:r w:rsidRPr="009B4339">
        <w:rPr>
          <w:rFonts w:cstheme="minorHAnsi"/>
          <w:sz w:val="26"/>
          <w:szCs w:val="26"/>
        </w:rPr>
        <w:t>All operations on site are supervised in the first instance by the sub-contractors own for</w:t>
      </w:r>
      <w:r w:rsidR="008D7FAF" w:rsidRPr="009B4339">
        <w:rPr>
          <w:rFonts w:cstheme="minorHAnsi"/>
          <w:sz w:val="26"/>
          <w:szCs w:val="26"/>
        </w:rPr>
        <w:t>emen and overall by the companies</w:t>
      </w:r>
      <w:r w:rsidRPr="009B4339">
        <w:rPr>
          <w:rFonts w:cstheme="minorHAnsi"/>
          <w:sz w:val="26"/>
          <w:szCs w:val="26"/>
        </w:rPr>
        <w:t xml:space="preserve"> site management team, who provide a site presence at all times during the construction process.</w:t>
      </w:r>
    </w:p>
    <w:p w:rsidR="009B4339" w:rsidRPr="009B4339" w:rsidRDefault="009B4339" w:rsidP="009B4339">
      <w:pPr>
        <w:spacing w:after="0" w:line="240" w:lineRule="auto"/>
        <w:rPr>
          <w:rFonts w:cstheme="minorHAnsi"/>
          <w:sz w:val="26"/>
          <w:szCs w:val="26"/>
        </w:rPr>
      </w:pPr>
    </w:p>
    <w:p w:rsidR="003811C8" w:rsidRPr="00720FBA" w:rsidRDefault="003811C8" w:rsidP="009B4339">
      <w:pPr>
        <w:spacing w:after="0" w:line="240" w:lineRule="auto"/>
        <w:rPr>
          <w:rFonts w:cstheme="minorHAnsi"/>
          <w:sz w:val="26"/>
          <w:szCs w:val="26"/>
          <w:u w:val="single"/>
        </w:rPr>
      </w:pPr>
      <w:r w:rsidRPr="00720FBA">
        <w:rPr>
          <w:rFonts w:cstheme="minorHAnsi"/>
          <w:sz w:val="26"/>
          <w:szCs w:val="26"/>
          <w:u w:val="single"/>
        </w:rPr>
        <w:t>Risk Assessments</w:t>
      </w:r>
    </w:p>
    <w:p w:rsidR="009B4339" w:rsidRPr="009B4339" w:rsidRDefault="009B4339" w:rsidP="009B4339">
      <w:pPr>
        <w:spacing w:after="0" w:line="240" w:lineRule="auto"/>
        <w:rPr>
          <w:rFonts w:cstheme="minorHAnsi"/>
          <w:sz w:val="26"/>
          <w:szCs w:val="26"/>
        </w:rPr>
      </w:pPr>
    </w:p>
    <w:p w:rsidR="009B4339" w:rsidRDefault="003811C8" w:rsidP="009B4339">
      <w:pPr>
        <w:spacing w:after="0" w:line="240" w:lineRule="auto"/>
        <w:rPr>
          <w:rFonts w:cstheme="minorHAnsi"/>
          <w:sz w:val="26"/>
          <w:szCs w:val="26"/>
        </w:rPr>
      </w:pPr>
      <w:r w:rsidRPr="009B4339">
        <w:rPr>
          <w:rFonts w:cstheme="minorHAnsi"/>
          <w:sz w:val="26"/>
          <w:szCs w:val="26"/>
        </w:rPr>
        <w:t xml:space="preserve">All activities undertaken on site would be subject to a health and safety </w:t>
      </w:r>
      <w:r w:rsidR="00934DCF" w:rsidRPr="009B4339">
        <w:rPr>
          <w:rFonts w:cstheme="minorHAnsi"/>
          <w:sz w:val="26"/>
          <w:szCs w:val="26"/>
        </w:rPr>
        <w:t xml:space="preserve">assessment </w:t>
      </w:r>
    </w:p>
    <w:p w:rsidR="009B4339" w:rsidRDefault="009B4339">
      <w:pPr>
        <w:rPr>
          <w:rFonts w:cstheme="minorHAnsi"/>
          <w:sz w:val="26"/>
          <w:szCs w:val="26"/>
        </w:rPr>
      </w:pPr>
      <w:r>
        <w:rPr>
          <w:rFonts w:cstheme="minorHAnsi"/>
          <w:sz w:val="26"/>
          <w:szCs w:val="26"/>
        </w:rPr>
        <w:br w:type="page"/>
      </w:r>
    </w:p>
    <w:p w:rsidR="003811C8" w:rsidRPr="009B4339" w:rsidRDefault="00934DCF" w:rsidP="009B4339">
      <w:pPr>
        <w:spacing w:after="0" w:line="240" w:lineRule="auto"/>
        <w:rPr>
          <w:rFonts w:cstheme="minorHAnsi"/>
          <w:sz w:val="26"/>
          <w:szCs w:val="26"/>
        </w:rPr>
      </w:pPr>
      <w:r w:rsidRPr="009B4339">
        <w:rPr>
          <w:rFonts w:cstheme="minorHAnsi"/>
          <w:sz w:val="26"/>
          <w:szCs w:val="26"/>
        </w:rPr>
        <w:lastRenderedPageBreak/>
        <w:t>which will include en</w:t>
      </w:r>
      <w:r w:rsidR="003811C8" w:rsidRPr="009B4339">
        <w:rPr>
          <w:rFonts w:cstheme="minorHAnsi"/>
          <w:sz w:val="26"/>
          <w:szCs w:val="26"/>
        </w:rPr>
        <w:t>vironmental issues. Risk assessments would be undertaken by trained staff following an approved procedure which would:</w:t>
      </w:r>
    </w:p>
    <w:p w:rsidR="003811C8" w:rsidRPr="009B4339" w:rsidRDefault="00BD3740" w:rsidP="009B4339">
      <w:pPr>
        <w:pStyle w:val="ListParagraph"/>
        <w:numPr>
          <w:ilvl w:val="0"/>
          <w:numId w:val="16"/>
        </w:numPr>
        <w:spacing w:after="0" w:line="240" w:lineRule="auto"/>
        <w:rPr>
          <w:rFonts w:cstheme="minorHAnsi"/>
          <w:sz w:val="26"/>
          <w:szCs w:val="26"/>
        </w:rPr>
      </w:pPr>
      <w:r w:rsidRPr="009B4339">
        <w:rPr>
          <w:rFonts w:cstheme="minorHAnsi"/>
          <w:sz w:val="26"/>
          <w:szCs w:val="26"/>
        </w:rPr>
        <w:t>Identify the significant environmental impacts that can be anticipated.</w:t>
      </w:r>
    </w:p>
    <w:p w:rsidR="00BD3740" w:rsidRPr="009B4339" w:rsidRDefault="00BD3740" w:rsidP="009B4339">
      <w:pPr>
        <w:pStyle w:val="ListParagraph"/>
        <w:numPr>
          <w:ilvl w:val="0"/>
          <w:numId w:val="16"/>
        </w:numPr>
        <w:spacing w:after="0" w:line="240" w:lineRule="auto"/>
        <w:rPr>
          <w:rFonts w:cstheme="minorHAnsi"/>
          <w:sz w:val="26"/>
          <w:szCs w:val="26"/>
        </w:rPr>
      </w:pPr>
      <w:r w:rsidRPr="009B4339">
        <w:rPr>
          <w:rFonts w:cstheme="minorHAnsi"/>
          <w:sz w:val="26"/>
          <w:szCs w:val="26"/>
        </w:rPr>
        <w:t>Assess the risks from these impacts</w:t>
      </w:r>
    </w:p>
    <w:p w:rsidR="00BD3740" w:rsidRPr="009B4339" w:rsidRDefault="00BD3740" w:rsidP="009B4339">
      <w:pPr>
        <w:pStyle w:val="ListParagraph"/>
        <w:numPr>
          <w:ilvl w:val="0"/>
          <w:numId w:val="16"/>
        </w:numPr>
        <w:spacing w:after="0" w:line="240" w:lineRule="auto"/>
        <w:rPr>
          <w:rFonts w:cstheme="minorHAnsi"/>
          <w:sz w:val="26"/>
          <w:szCs w:val="26"/>
        </w:rPr>
      </w:pPr>
      <w:r w:rsidRPr="009B4339">
        <w:rPr>
          <w:rFonts w:cstheme="minorHAnsi"/>
          <w:sz w:val="26"/>
          <w:szCs w:val="26"/>
        </w:rPr>
        <w:t>Identify the control measures to be taken and re-calculate the risk.</w:t>
      </w:r>
    </w:p>
    <w:p w:rsidR="00BD3740" w:rsidRPr="009B4339" w:rsidRDefault="00BD3740" w:rsidP="009B4339">
      <w:pPr>
        <w:pStyle w:val="ListParagraph"/>
        <w:numPr>
          <w:ilvl w:val="0"/>
          <w:numId w:val="16"/>
        </w:numPr>
        <w:spacing w:after="0" w:line="240" w:lineRule="auto"/>
        <w:rPr>
          <w:rFonts w:cstheme="minorHAnsi"/>
          <w:sz w:val="26"/>
          <w:szCs w:val="26"/>
        </w:rPr>
      </w:pPr>
      <w:r w:rsidRPr="009B4339">
        <w:rPr>
          <w:rFonts w:cstheme="minorHAnsi"/>
          <w:sz w:val="26"/>
          <w:szCs w:val="26"/>
        </w:rPr>
        <w:t>Report where an inappropriate level of residual risk is identified so that action can be taken through design changes, re-scheduling of work or alternative methods of working in order to reduce the risk to an acceptable level.</w:t>
      </w:r>
    </w:p>
    <w:p w:rsidR="009B4339" w:rsidRDefault="009B4339" w:rsidP="009B4339">
      <w:pPr>
        <w:spacing w:after="0" w:line="240" w:lineRule="auto"/>
        <w:rPr>
          <w:rFonts w:cstheme="minorHAnsi"/>
          <w:sz w:val="26"/>
          <w:szCs w:val="26"/>
        </w:rPr>
      </w:pPr>
    </w:p>
    <w:p w:rsidR="00BD3740" w:rsidRDefault="00BD3740" w:rsidP="009B4339">
      <w:pPr>
        <w:spacing w:after="0" w:line="240" w:lineRule="auto"/>
        <w:rPr>
          <w:rFonts w:cstheme="minorHAnsi"/>
          <w:sz w:val="26"/>
          <w:szCs w:val="26"/>
        </w:rPr>
      </w:pPr>
      <w:r w:rsidRPr="009B4339">
        <w:rPr>
          <w:rFonts w:cstheme="minorHAnsi"/>
          <w:sz w:val="26"/>
          <w:szCs w:val="26"/>
        </w:rPr>
        <w:t>The results of risk assessments, and the residual risks are only considered acceptable if: the severity of outcome is reduced to the lowest practicable level; the number of risk exposures are minimised; all reasonably practical mitigating measures have been taken and the residual risk rating is reduced to a minimum.</w:t>
      </w:r>
    </w:p>
    <w:p w:rsidR="009B4339" w:rsidRPr="009B4339" w:rsidRDefault="009B4339" w:rsidP="009B4339">
      <w:pPr>
        <w:spacing w:after="0" w:line="240" w:lineRule="auto"/>
        <w:rPr>
          <w:rFonts w:cstheme="minorHAnsi"/>
          <w:sz w:val="26"/>
          <w:szCs w:val="26"/>
        </w:rPr>
      </w:pPr>
    </w:p>
    <w:p w:rsidR="00BD3740" w:rsidRDefault="00BD3740" w:rsidP="009B4339">
      <w:pPr>
        <w:spacing w:after="0" w:line="240" w:lineRule="auto"/>
        <w:rPr>
          <w:rFonts w:cstheme="minorHAnsi"/>
          <w:sz w:val="26"/>
          <w:szCs w:val="26"/>
        </w:rPr>
      </w:pPr>
      <w:r w:rsidRPr="009B4339">
        <w:rPr>
          <w:rFonts w:cstheme="minorHAnsi"/>
          <w:sz w:val="26"/>
          <w:szCs w:val="26"/>
        </w:rPr>
        <w:t>The findings of the risk assessment and in particular the necessary controls would be explained to all operatives before the commencement of the relevant tasks using an agreed instruction format (inductions/toolbox talks etc</w:t>
      </w:r>
      <w:r w:rsidR="00934DCF" w:rsidRPr="009B4339">
        <w:rPr>
          <w:rFonts w:cstheme="minorHAnsi"/>
          <w:sz w:val="26"/>
          <w:szCs w:val="26"/>
        </w:rPr>
        <w:t>.).</w:t>
      </w:r>
    </w:p>
    <w:p w:rsidR="009B4339" w:rsidRPr="009B4339" w:rsidRDefault="009B4339" w:rsidP="009B4339">
      <w:pPr>
        <w:spacing w:after="0" w:line="240" w:lineRule="auto"/>
        <w:rPr>
          <w:rFonts w:cstheme="minorHAnsi"/>
          <w:sz w:val="26"/>
          <w:szCs w:val="26"/>
        </w:rPr>
      </w:pPr>
    </w:p>
    <w:p w:rsidR="00934DCF" w:rsidRDefault="00934DCF" w:rsidP="009B4339">
      <w:pPr>
        <w:spacing w:after="0" w:line="240" w:lineRule="auto"/>
        <w:rPr>
          <w:rFonts w:cstheme="minorHAnsi"/>
          <w:sz w:val="26"/>
          <w:szCs w:val="26"/>
        </w:rPr>
      </w:pPr>
      <w:r w:rsidRPr="009B4339">
        <w:rPr>
          <w:rFonts w:cstheme="minorHAnsi"/>
          <w:sz w:val="26"/>
          <w:szCs w:val="26"/>
        </w:rPr>
        <w:t>Method Statements</w:t>
      </w:r>
    </w:p>
    <w:p w:rsidR="009B4339" w:rsidRPr="009B4339" w:rsidRDefault="009B4339" w:rsidP="009B4339">
      <w:pPr>
        <w:spacing w:after="0" w:line="240" w:lineRule="auto"/>
        <w:rPr>
          <w:rFonts w:cstheme="minorHAnsi"/>
          <w:sz w:val="26"/>
          <w:szCs w:val="26"/>
        </w:rPr>
      </w:pPr>
    </w:p>
    <w:p w:rsidR="00934DCF" w:rsidRPr="009B4339" w:rsidRDefault="00934DCF" w:rsidP="009B4339">
      <w:pPr>
        <w:spacing w:after="0" w:line="240" w:lineRule="auto"/>
        <w:rPr>
          <w:rFonts w:cstheme="minorHAnsi"/>
          <w:sz w:val="26"/>
          <w:szCs w:val="26"/>
        </w:rPr>
      </w:pPr>
      <w:r w:rsidRPr="009B4339">
        <w:rPr>
          <w:rFonts w:cstheme="minorHAnsi"/>
          <w:sz w:val="26"/>
          <w:szCs w:val="26"/>
        </w:rPr>
        <w:t>Method statements would be completed on behalf of the Main Contractor or Subcontractor by trained persons or other appropriate experienced personnel, in consultation with on-site management staff and, where necessary, environmental specialists. Their production would include a review of the environmental risks and commitments and health and safety risk assessment, so that appropriate control measures are developed and included within the construction process.</w:t>
      </w:r>
    </w:p>
    <w:p w:rsidR="009B4339" w:rsidRPr="009B4339" w:rsidRDefault="00934DCF" w:rsidP="009B4339">
      <w:pPr>
        <w:spacing w:after="0" w:line="240" w:lineRule="auto"/>
        <w:rPr>
          <w:rFonts w:cstheme="minorHAnsi"/>
          <w:sz w:val="26"/>
          <w:szCs w:val="26"/>
        </w:rPr>
      </w:pPr>
      <w:r w:rsidRPr="009B4339">
        <w:rPr>
          <w:rFonts w:cstheme="minorHAnsi"/>
          <w:sz w:val="26"/>
          <w:szCs w:val="26"/>
        </w:rPr>
        <w:t>Method statements would be reviewed by the head of construction and where necessary by the OHSandE advisor. Method statements would contain as a minimum:</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Location of the activity and access/egress arrangements</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Work to be undertaken and methods of construction</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Plant and materials to be used</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Labour and supervision requirements</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Health, safety and environmental considerations</w:t>
      </w:r>
    </w:p>
    <w:p w:rsidR="00934DCF" w:rsidRPr="009B4339" w:rsidRDefault="00934DCF" w:rsidP="009B4339">
      <w:pPr>
        <w:pStyle w:val="ListParagraph"/>
        <w:numPr>
          <w:ilvl w:val="0"/>
          <w:numId w:val="17"/>
        </w:numPr>
        <w:spacing w:after="0" w:line="240" w:lineRule="auto"/>
        <w:rPr>
          <w:rFonts w:cstheme="minorHAnsi"/>
          <w:sz w:val="26"/>
          <w:szCs w:val="26"/>
        </w:rPr>
      </w:pPr>
      <w:r w:rsidRPr="009B4339">
        <w:rPr>
          <w:rFonts w:cstheme="minorHAnsi"/>
          <w:sz w:val="26"/>
          <w:szCs w:val="26"/>
        </w:rPr>
        <w:t>Any permit or consent requirements.</w:t>
      </w:r>
    </w:p>
    <w:p w:rsidR="00934DCF" w:rsidRPr="009B4339" w:rsidRDefault="00934DCF" w:rsidP="009B4339">
      <w:pPr>
        <w:spacing w:after="0" w:line="240" w:lineRule="auto"/>
        <w:rPr>
          <w:rFonts w:cstheme="minorHAnsi"/>
          <w:sz w:val="26"/>
          <w:szCs w:val="26"/>
        </w:rPr>
      </w:pPr>
    </w:p>
    <w:p w:rsidR="00984EA2" w:rsidRPr="009B4339" w:rsidRDefault="00984EA2"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 xml:space="preserve">Communication </w:t>
      </w:r>
    </w:p>
    <w:p w:rsidR="009B4339" w:rsidRPr="009B4339" w:rsidRDefault="009B4339" w:rsidP="009B4339">
      <w:pPr>
        <w:pStyle w:val="ListParagraph"/>
        <w:spacing w:after="0" w:line="240" w:lineRule="auto"/>
        <w:rPr>
          <w:rFonts w:cstheme="minorHAnsi"/>
          <w:b/>
          <w:sz w:val="26"/>
          <w:szCs w:val="26"/>
        </w:rPr>
      </w:pPr>
    </w:p>
    <w:p w:rsidR="00984EA2" w:rsidRDefault="00984EA2" w:rsidP="009B4339">
      <w:pPr>
        <w:spacing w:after="0" w:line="240" w:lineRule="auto"/>
        <w:rPr>
          <w:rFonts w:cstheme="minorHAnsi"/>
          <w:sz w:val="26"/>
          <w:szCs w:val="26"/>
        </w:rPr>
      </w:pPr>
      <w:r w:rsidRPr="009B4339">
        <w:rPr>
          <w:rFonts w:cstheme="minorHAnsi"/>
          <w:sz w:val="26"/>
          <w:szCs w:val="26"/>
        </w:rPr>
        <w:t>Internal communication takes various fo</w:t>
      </w:r>
      <w:r w:rsidR="003F471A" w:rsidRPr="009B4339">
        <w:rPr>
          <w:rFonts w:cstheme="minorHAnsi"/>
          <w:sz w:val="26"/>
          <w:szCs w:val="26"/>
        </w:rPr>
        <w:t xml:space="preserve">rms. The main communication forum are the twice monthly site meetings attended by </w:t>
      </w:r>
      <w:r w:rsidR="008D7FAF" w:rsidRPr="009B4339">
        <w:rPr>
          <w:rFonts w:cstheme="minorHAnsi"/>
          <w:sz w:val="26"/>
          <w:szCs w:val="26"/>
        </w:rPr>
        <w:t xml:space="preserve">the companies </w:t>
      </w:r>
      <w:r w:rsidR="003F471A" w:rsidRPr="009B4339">
        <w:rPr>
          <w:rFonts w:cstheme="minorHAnsi"/>
          <w:sz w:val="26"/>
          <w:szCs w:val="26"/>
        </w:rPr>
        <w:t xml:space="preserve">Construction Directors, Technical Managers, Project Managers, Surveying Directors, Sales Director and the site team. These meetings will always cover Health and Safety, Environmental Issues, </w:t>
      </w:r>
      <w:r w:rsidR="003F471A" w:rsidRPr="009B4339">
        <w:rPr>
          <w:rFonts w:cstheme="minorHAnsi"/>
          <w:sz w:val="26"/>
          <w:szCs w:val="26"/>
        </w:rPr>
        <w:lastRenderedPageBreak/>
        <w:t>neighbour issues and any other aspect that would impact on the site operations of the neighbourhood.</w:t>
      </w:r>
    </w:p>
    <w:p w:rsidR="009B4339" w:rsidRPr="009B4339" w:rsidRDefault="009B4339" w:rsidP="009B4339">
      <w:pPr>
        <w:spacing w:after="0" w:line="240" w:lineRule="auto"/>
        <w:rPr>
          <w:rFonts w:cstheme="minorHAnsi"/>
          <w:sz w:val="26"/>
          <w:szCs w:val="26"/>
        </w:rPr>
      </w:pPr>
    </w:p>
    <w:p w:rsidR="003F471A" w:rsidRDefault="003F471A" w:rsidP="009B4339">
      <w:pPr>
        <w:spacing w:after="0" w:line="240" w:lineRule="auto"/>
        <w:rPr>
          <w:rFonts w:cstheme="minorHAnsi"/>
          <w:sz w:val="26"/>
          <w:szCs w:val="26"/>
        </w:rPr>
      </w:pPr>
      <w:r w:rsidRPr="009B4339">
        <w:rPr>
          <w:rFonts w:cstheme="minorHAnsi"/>
          <w:sz w:val="26"/>
          <w:szCs w:val="26"/>
        </w:rPr>
        <w:t>This in further enhanced by informal discussio</w:t>
      </w:r>
      <w:r w:rsidR="008D7FAF" w:rsidRPr="009B4339">
        <w:rPr>
          <w:rFonts w:cstheme="minorHAnsi"/>
          <w:sz w:val="26"/>
          <w:szCs w:val="26"/>
        </w:rPr>
        <w:t xml:space="preserve">ns, memos and emails. The </w:t>
      </w:r>
      <w:r w:rsidR="00BF3514" w:rsidRPr="009B4339">
        <w:rPr>
          <w:rFonts w:cstheme="minorHAnsi"/>
          <w:sz w:val="26"/>
          <w:szCs w:val="26"/>
        </w:rPr>
        <w:t>company’s</w:t>
      </w:r>
      <w:r w:rsidRPr="009B4339">
        <w:rPr>
          <w:rFonts w:cstheme="minorHAnsi"/>
          <w:sz w:val="26"/>
          <w:szCs w:val="26"/>
        </w:rPr>
        <w:t xml:space="preserve"> site managers have access to IT on site to further enhance communication. </w:t>
      </w:r>
    </w:p>
    <w:p w:rsidR="009B4339" w:rsidRPr="009B4339" w:rsidRDefault="009B4339" w:rsidP="009B4339">
      <w:pPr>
        <w:spacing w:after="0" w:line="240" w:lineRule="auto"/>
        <w:rPr>
          <w:rFonts w:cstheme="minorHAnsi"/>
          <w:sz w:val="26"/>
          <w:szCs w:val="26"/>
        </w:rPr>
      </w:pPr>
    </w:p>
    <w:p w:rsidR="003F471A" w:rsidRDefault="003F471A" w:rsidP="009B4339">
      <w:pPr>
        <w:spacing w:after="0" w:line="240" w:lineRule="auto"/>
        <w:rPr>
          <w:rFonts w:cstheme="minorHAnsi"/>
          <w:sz w:val="26"/>
          <w:szCs w:val="26"/>
        </w:rPr>
      </w:pPr>
      <w:r w:rsidRPr="009B4339">
        <w:rPr>
          <w:rFonts w:cstheme="minorHAnsi"/>
          <w:sz w:val="26"/>
          <w:szCs w:val="26"/>
        </w:rPr>
        <w:t>A copy of the CEMP will be held on si</w:t>
      </w:r>
      <w:r w:rsidR="0085537F" w:rsidRPr="009B4339">
        <w:rPr>
          <w:rFonts w:cstheme="minorHAnsi"/>
          <w:sz w:val="26"/>
          <w:szCs w:val="26"/>
        </w:rPr>
        <w:t xml:space="preserve">te and will be available to </w:t>
      </w:r>
      <w:r w:rsidR="00EC767B" w:rsidRPr="009B4339">
        <w:rPr>
          <w:rFonts w:cstheme="minorHAnsi"/>
          <w:sz w:val="26"/>
          <w:szCs w:val="26"/>
        </w:rPr>
        <w:t>all;</w:t>
      </w:r>
      <w:r w:rsidR="0085537F" w:rsidRPr="009B4339">
        <w:rPr>
          <w:rFonts w:cstheme="minorHAnsi"/>
          <w:sz w:val="26"/>
          <w:szCs w:val="26"/>
        </w:rPr>
        <w:t xml:space="preserve"> the site induction will point the location out and encourage all to read the plan.</w:t>
      </w:r>
    </w:p>
    <w:p w:rsidR="009B4339" w:rsidRPr="009B4339" w:rsidRDefault="009B4339" w:rsidP="009B4339">
      <w:pPr>
        <w:spacing w:after="0" w:line="240" w:lineRule="auto"/>
        <w:rPr>
          <w:rFonts w:cstheme="minorHAnsi"/>
          <w:sz w:val="26"/>
          <w:szCs w:val="26"/>
        </w:rPr>
      </w:pPr>
    </w:p>
    <w:p w:rsidR="009B4339" w:rsidRDefault="0085537F" w:rsidP="009B4339">
      <w:pPr>
        <w:spacing w:after="0" w:line="240" w:lineRule="auto"/>
        <w:rPr>
          <w:rFonts w:cstheme="minorHAnsi"/>
          <w:sz w:val="26"/>
          <w:szCs w:val="26"/>
        </w:rPr>
      </w:pPr>
      <w:r w:rsidRPr="009B4339">
        <w:rPr>
          <w:rFonts w:cstheme="minorHAnsi"/>
          <w:sz w:val="26"/>
          <w:szCs w:val="26"/>
        </w:rPr>
        <w:t>Site usage of utilities is recorded formally weekly and passed to the Techni</w:t>
      </w:r>
      <w:r w:rsidR="009B4339">
        <w:rPr>
          <w:rFonts w:cstheme="minorHAnsi"/>
          <w:sz w:val="26"/>
          <w:szCs w:val="26"/>
        </w:rPr>
        <w:t>cal Manager who reports to the C</w:t>
      </w:r>
      <w:r w:rsidRPr="009B4339">
        <w:rPr>
          <w:rFonts w:cstheme="minorHAnsi"/>
          <w:sz w:val="26"/>
          <w:szCs w:val="26"/>
        </w:rPr>
        <w:t xml:space="preserve">onstruction </w:t>
      </w:r>
      <w:r w:rsidR="009B4339">
        <w:rPr>
          <w:rFonts w:cstheme="minorHAnsi"/>
          <w:sz w:val="26"/>
          <w:szCs w:val="26"/>
        </w:rPr>
        <w:t>D</w:t>
      </w:r>
      <w:r w:rsidRPr="009B4339">
        <w:rPr>
          <w:rFonts w:cstheme="minorHAnsi"/>
          <w:sz w:val="26"/>
          <w:szCs w:val="26"/>
        </w:rPr>
        <w:t>irector.</w:t>
      </w:r>
    </w:p>
    <w:p w:rsidR="009B4339" w:rsidRDefault="009B4339" w:rsidP="009B4339">
      <w:pPr>
        <w:spacing w:after="0" w:line="240" w:lineRule="auto"/>
        <w:rPr>
          <w:rFonts w:cstheme="minorHAnsi"/>
          <w:sz w:val="26"/>
          <w:szCs w:val="26"/>
        </w:rPr>
      </w:pPr>
    </w:p>
    <w:p w:rsidR="0085537F" w:rsidRDefault="009B4339" w:rsidP="009B4339">
      <w:pPr>
        <w:spacing w:after="0" w:line="240" w:lineRule="auto"/>
        <w:rPr>
          <w:rFonts w:cstheme="minorHAnsi"/>
          <w:sz w:val="26"/>
          <w:szCs w:val="26"/>
        </w:rPr>
      </w:pPr>
      <w:r>
        <w:rPr>
          <w:rFonts w:cstheme="minorHAnsi"/>
          <w:sz w:val="26"/>
          <w:szCs w:val="26"/>
        </w:rPr>
        <w:t>S</w:t>
      </w:r>
      <w:r w:rsidR="0085537F" w:rsidRPr="009B4339">
        <w:rPr>
          <w:rFonts w:cstheme="minorHAnsi"/>
          <w:sz w:val="26"/>
          <w:szCs w:val="26"/>
        </w:rPr>
        <w:t xml:space="preserve">ub-contractor meetings are held twice monthly attended by a representative of </w:t>
      </w:r>
      <w:r w:rsidR="008D7FAF" w:rsidRPr="009B4339">
        <w:rPr>
          <w:rFonts w:cstheme="minorHAnsi"/>
          <w:sz w:val="26"/>
          <w:szCs w:val="26"/>
        </w:rPr>
        <w:t xml:space="preserve">all sub-contractors, the </w:t>
      </w:r>
      <w:r w:rsidRPr="009B4339">
        <w:rPr>
          <w:rFonts w:cstheme="minorHAnsi"/>
          <w:sz w:val="26"/>
          <w:szCs w:val="26"/>
        </w:rPr>
        <w:t>company’s</w:t>
      </w:r>
      <w:r w:rsidR="008D7FAF" w:rsidRPr="009B4339">
        <w:rPr>
          <w:rFonts w:cstheme="minorHAnsi"/>
          <w:sz w:val="26"/>
          <w:szCs w:val="26"/>
        </w:rPr>
        <w:t xml:space="preserve"> management and </w:t>
      </w:r>
      <w:r w:rsidRPr="009B4339">
        <w:rPr>
          <w:rFonts w:cstheme="minorHAnsi"/>
          <w:sz w:val="26"/>
          <w:szCs w:val="26"/>
        </w:rPr>
        <w:t>the Project</w:t>
      </w:r>
      <w:r>
        <w:rPr>
          <w:rFonts w:cstheme="minorHAnsi"/>
          <w:sz w:val="26"/>
          <w:szCs w:val="26"/>
        </w:rPr>
        <w:t xml:space="preserve"> M</w:t>
      </w:r>
      <w:r w:rsidR="0085537F" w:rsidRPr="009B4339">
        <w:rPr>
          <w:rFonts w:cstheme="minorHAnsi"/>
          <w:sz w:val="26"/>
          <w:szCs w:val="26"/>
        </w:rPr>
        <w:t>anager. This meeting will always cover Health and Safety, Environmental Issues, neighbour issues and any other aspect that would impact on the site operations of the neighbourhood.</w:t>
      </w:r>
    </w:p>
    <w:p w:rsidR="009B4339" w:rsidRPr="009B4339" w:rsidRDefault="009B4339" w:rsidP="009B4339">
      <w:pPr>
        <w:spacing w:after="0" w:line="240" w:lineRule="auto"/>
        <w:rPr>
          <w:rFonts w:cstheme="minorHAnsi"/>
          <w:sz w:val="26"/>
          <w:szCs w:val="26"/>
        </w:rPr>
      </w:pPr>
    </w:p>
    <w:p w:rsidR="0085537F" w:rsidRDefault="0085537F" w:rsidP="009B4339">
      <w:pPr>
        <w:spacing w:after="0" w:line="240" w:lineRule="auto"/>
        <w:rPr>
          <w:rFonts w:cstheme="minorHAnsi"/>
          <w:sz w:val="26"/>
          <w:szCs w:val="26"/>
        </w:rPr>
      </w:pPr>
      <w:r w:rsidRPr="009B4339">
        <w:rPr>
          <w:rFonts w:cstheme="minorHAnsi"/>
          <w:sz w:val="26"/>
          <w:szCs w:val="26"/>
        </w:rPr>
        <w:t xml:space="preserve">External communication is covered in various ways. The site is inspected by Local Authority Building Control, Warranty provider, Affordable </w:t>
      </w:r>
      <w:r w:rsidR="00EC767B" w:rsidRPr="009B4339">
        <w:rPr>
          <w:rFonts w:cstheme="minorHAnsi"/>
          <w:sz w:val="26"/>
          <w:szCs w:val="26"/>
        </w:rPr>
        <w:t>Housing</w:t>
      </w:r>
      <w:r w:rsidRPr="009B4339">
        <w:rPr>
          <w:rFonts w:cstheme="minorHAnsi"/>
          <w:sz w:val="26"/>
          <w:szCs w:val="26"/>
        </w:rPr>
        <w:t xml:space="preserve"> Agent, CfSH </w:t>
      </w:r>
      <w:r w:rsidR="00EC767B" w:rsidRPr="009B4339">
        <w:rPr>
          <w:rFonts w:cstheme="minorHAnsi"/>
          <w:sz w:val="26"/>
          <w:szCs w:val="26"/>
        </w:rPr>
        <w:t>Assessor</w:t>
      </w:r>
      <w:r w:rsidRPr="009B4339">
        <w:rPr>
          <w:rFonts w:cstheme="minorHAnsi"/>
          <w:sz w:val="26"/>
          <w:szCs w:val="26"/>
        </w:rPr>
        <w:t xml:space="preserve"> and is overseen by the Local Authority Planning Department. All or several of these bodies will monitor and comment on all aspects of the CEMP and indeed the entire site operations. The above</w:t>
      </w:r>
      <w:r w:rsidR="00ED0234" w:rsidRPr="009B4339">
        <w:rPr>
          <w:rFonts w:cstheme="minorHAnsi"/>
          <w:sz w:val="26"/>
          <w:szCs w:val="26"/>
        </w:rPr>
        <w:t xml:space="preserve"> bod</w:t>
      </w:r>
      <w:r w:rsidRPr="009B4339">
        <w:rPr>
          <w:rFonts w:cstheme="minorHAnsi"/>
          <w:sz w:val="26"/>
          <w:szCs w:val="26"/>
        </w:rPr>
        <w:t>ies will need to sign o</w:t>
      </w:r>
      <w:r w:rsidR="001D7C1C" w:rsidRPr="009B4339">
        <w:rPr>
          <w:rFonts w:cstheme="minorHAnsi"/>
          <w:sz w:val="26"/>
          <w:szCs w:val="26"/>
        </w:rPr>
        <w:t>f</w:t>
      </w:r>
      <w:r w:rsidRPr="009B4339">
        <w:rPr>
          <w:rFonts w:cstheme="minorHAnsi"/>
          <w:sz w:val="26"/>
          <w:szCs w:val="26"/>
        </w:rPr>
        <w:t xml:space="preserve">f the completed site to confirm all </w:t>
      </w:r>
      <w:r w:rsidR="00ED0234" w:rsidRPr="009B4339">
        <w:rPr>
          <w:rFonts w:cstheme="minorHAnsi"/>
          <w:sz w:val="26"/>
          <w:szCs w:val="26"/>
        </w:rPr>
        <w:t>aspects of the planning permission and other requirements such as the CfSH requirements have been met in full.</w:t>
      </w:r>
    </w:p>
    <w:p w:rsidR="009B4339" w:rsidRPr="009B4339" w:rsidRDefault="009B4339" w:rsidP="009B4339">
      <w:pPr>
        <w:spacing w:after="0" w:line="240" w:lineRule="auto"/>
        <w:rPr>
          <w:rFonts w:cstheme="minorHAnsi"/>
          <w:sz w:val="26"/>
          <w:szCs w:val="26"/>
        </w:rPr>
      </w:pPr>
    </w:p>
    <w:p w:rsidR="0085537F" w:rsidRDefault="0085537F" w:rsidP="009B4339">
      <w:pPr>
        <w:spacing w:after="0" w:line="240" w:lineRule="auto"/>
        <w:rPr>
          <w:rFonts w:cstheme="minorHAnsi"/>
          <w:sz w:val="26"/>
          <w:szCs w:val="26"/>
        </w:rPr>
      </w:pPr>
      <w:r w:rsidRPr="009B4339">
        <w:rPr>
          <w:rFonts w:cstheme="minorHAnsi"/>
          <w:sz w:val="26"/>
          <w:szCs w:val="26"/>
        </w:rPr>
        <w:t>The site is further visited by an independent safety inspector.</w:t>
      </w:r>
    </w:p>
    <w:p w:rsidR="009B4339" w:rsidRPr="009B4339" w:rsidRDefault="009B4339" w:rsidP="009B4339">
      <w:pPr>
        <w:spacing w:after="0" w:line="240" w:lineRule="auto"/>
        <w:rPr>
          <w:rFonts w:cstheme="minorHAnsi"/>
          <w:sz w:val="26"/>
          <w:szCs w:val="26"/>
        </w:rPr>
      </w:pPr>
    </w:p>
    <w:p w:rsidR="0085537F" w:rsidRDefault="0085537F" w:rsidP="009B4339">
      <w:pPr>
        <w:spacing w:after="0" w:line="240" w:lineRule="auto"/>
        <w:rPr>
          <w:rFonts w:cstheme="minorHAnsi"/>
          <w:sz w:val="26"/>
          <w:szCs w:val="26"/>
        </w:rPr>
      </w:pPr>
      <w:r w:rsidRPr="009B4339">
        <w:rPr>
          <w:rFonts w:cstheme="minorHAnsi"/>
          <w:sz w:val="26"/>
          <w:szCs w:val="26"/>
        </w:rPr>
        <w:t>Neighbours will be contacted by letter in the first days of site operations and will be invited to air any concerns or wishes they may have during the construction process. This letter will outline the communication process and contact details of Bewley Homes.</w:t>
      </w:r>
    </w:p>
    <w:p w:rsidR="009B4339" w:rsidRPr="009B4339" w:rsidRDefault="009B4339" w:rsidP="009B4339">
      <w:pPr>
        <w:spacing w:after="0" w:line="240" w:lineRule="auto"/>
        <w:rPr>
          <w:rFonts w:cstheme="minorHAnsi"/>
          <w:sz w:val="26"/>
          <w:szCs w:val="26"/>
        </w:rPr>
      </w:pPr>
    </w:p>
    <w:p w:rsidR="0085537F" w:rsidRDefault="0085537F" w:rsidP="009B4339">
      <w:pPr>
        <w:spacing w:after="0" w:line="240" w:lineRule="auto"/>
        <w:rPr>
          <w:rFonts w:cstheme="minorHAnsi"/>
          <w:sz w:val="26"/>
          <w:szCs w:val="26"/>
        </w:rPr>
      </w:pPr>
      <w:r w:rsidRPr="009B4339">
        <w:rPr>
          <w:rFonts w:cstheme="minorHAnsi"/>
          <w:sz w:val="26"/>
          <w:szCs w:val="26"/>
        </w:rPr>
        <w:t>The site will be registered with the Considerate Contractors Scheme and as such this will provide an independent route of communication with anyone affected by the development.</w:t>
      </w:r>
    </w:p>
    <w:p w:rsidR="009B4339" w:rsidRPr="009B4339" w:rsidRDefault="009B4339" w:rsidP="009B4339">
      <w:pPr>
        <w:spacing w:after="0" w:line="240" w:lineRule="auto"/>
        <w:rPr>
          <w:rFonts w:cstheme="minorHAnsi"/>
          <w:sz w:val="26"/>
          <w:szCs w:val="26"/>
        </w:rPr>
      </w:pPr>
    </w:p>
    <w:p w:rsidR="00355CFA" w:rsidRDefault="00355CFA" w:rsidP="009B4339">
      <w:pPr>
        <w:spacing w:after="0" w:line="240" w:lineRule="auto"/>
        <w:rPr>
          <w:rFonts w:cstheme="minorHAnsi"/>
          <w:sz w:val="26"/>
          <w:szCs w:val="26"/>
        </w:rPr>
      </w:pPr>
      <w:r w:rsidRPr="009B4339">
        <w:rPr>
          <w:rFonts w:cstheme="minorHAnsi"/>
          <w:sz w:val="26"/>
          <w:szCs w:val="26"/>
        </w:rPr>
        <w:t xml:space="preserve">Contact Names and Numbers can </w:t>
      </w:r>
      <w:r w:rsidR="001D7C1C" w:rsidRPr="009B4339">
        <w:rPr>
          <w:rFonts w:cstheme="minorHAnsi"/>
          <w:sz w:val="26"/>
          <w:szCs w:val="26"/>
        </w:rPr>
        <w:t>be found at the end of this management plan.</w:t>
      </w:r>
    </w:p>
    <w:p w:rsidR="009B4339" w:rsidRPr="009B4339" w:rsidRDefault="009B4339" w:rsidP="009B4339">
      <w:pPr>
        <w:spacing w:after="0" w:line="240" w:lineRule="auto"/>
        <w:rPr>
          <w:rFonts w:cstheme="minorHAnsi"/>
          <w:sz w:val="26"/>
          <w:szCs w:val="26"/>
        </w:rPr>
      </w:pPr>
    </w:p>
    <w:p w:rsidR="00ED0234" w:rsidRDefault="00ED0234"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Reporting Requirements</w:t>
      </w:r>
    </w:p>
    <w:p w:rsidR="009B4339" w:rsidRPr="009B4339" w:rsidRDefault="009B4339" w:rsidP="009B4339">
      <w:pPr>
        <w:spacing w:after="0" w:line="240" w:lineRule="auto"/>
        <w:rPr>
          <w:rFonts w:cstheme="minorHAnsi"/>
          <w:b/>
          <w:sz w:val="26"/>
          <w:szCs w:val="26"/>
        </w:rPr>
      </w:pPr>
    </w:p>
    <w:p w:rsidR="00ED0234" w:rsidRPr="009B4339" w:rsidRDefault="00ED0234" w:rsidP="009B4339">
      <w:pPr>
        <w:spacing w:after="0" w:line="240" w:lineRule="auto"/>
        <w:rPr>
          <w:rFonts w:cstheme="minorHAnsi"/>
          <w:sz w:val="26"/>
          <w:szCs w:val="26"/>
        </w:rPr>
      </w:pPr>
      <w:r w:rsidRPr="009B4339">
        <w:rPr>
          <w:rFonts w:cstheme="minorHAnsi"/>
          <w:sz w:val="26"/>
          <w:szCs w:val="26"/>
        </w:rPr>
        <w:t>Formal reporting of any incidents or near misses concerning environmental issues will be recorded and reported via the formal meeting process this will then feed into the responses and audits as necessary.</w:t>
      </w:r>
    </w:p>
    <w:p w:rsidR="00ED0234" w:rsidRDefault="00ED0234" w:rsidP="009B4339">
      <w:pPr>
        <w:spacing w:after="0" w:line="240" w:lineRule="auto"/>
        <w:rPr>
          <w:rFonts w:cstheme="minorHAnsi"/>
          <w:sz w:val="26"/>
          <w:szCs w:val="26"/>
        </w:rPr>
      </w:pPr>
      <w:r w:rsidRPr="009B4339">
        <w:rPr>
          <w:rFonts w:cstheme="minorHAnsi"/>
          <w:sz w:val="26"/>
          <w:szCs w:val="26"/>
        </w:rPr>
        <w:lastRenderedPageBreak/>
        <w:t>Site utilities are recorded and reported on a weekly basis.</w:t>
      </w:r>
    </w:p>
    <w:p w:rsidR="009B4339" w:rsidRPr="009B4339" w:rsidRDefault="009B4339" w:rsidP="009B4339">
      <w:pPr>
        <w:spacing w:after="0" w:line="240" w:lineRule="auto"/>
        <w:rPr>
          <w:rFonts w:cstheme="minorHAnsi"/>
          <w:sz w:val="26"/>
          <w:szCs w:val="26"/>
        </w:rPr>
      </w:pPr>
    </w:p>
    <w:p w:rsidR="00ED0234" w:rsidRDefault="00ED0234" w:rsidP="009B4339">
      <w:pPr>
        <w:spacing w:after="0" w:line="240" w:lineRule="auto"/>
        <w:rPr>
          <w:rFonts w:cstheme="minorHAnsi"/>
          <w:sz w:val="26"/>
          <w:szCs w:val="26"/>
        </w:rPr>
      </w:pPr>
      <w:r w:rsidRPr="009B4339">
        <w:rPr>
          <w:rFonts w:cstheme="minorHAnsi"/>
          <w:sz w:val="26"/>
          <w:szCs w:val="26"/>
        </w:rPr>
        <w:t>A Health and Safety inspection report will follow each visit from the independent safety auditor,</w:t>
      </w:r>
      <w:r w:rsidR="001D7C1C" w:rsidRPr="009B4339">
        <w:rPr>
          <w:rFonts w:cstheme="minorHAnsi"/>
          <w:sz w:val="26"/>
          <w:szCs w:val="26"/>
        </w:rPr>
        <w:t xml:space="preserve"> who will visit site no less tha</w:t>
      </w:r>
      <w:r w:rsidRPr="009B4339">
        <w:rPr>
          <w:rFonts w:cstheme="minorHAnsi"/>
          <w:sz w:val="26"/>
          <w:szCs w:val="26"/>
        </w:rPr>
        <w:t>n every three weeks. T</w:t>
      </w:r>
      <w:r w:rsidR="008D7FAF" w:rsidRPr="009B4339">
        <w:rPr>
          <w:rFonts w:cstheme="minorHAnsi"/>
          <w:sz w:val="26"/>
          <w:szCs w:val="26"/>
        </w:rPr>
        <w:t xml:space="preserve">his report is received at </w:t>
      </w:r>
      <w:r w:rsidR="00C94DDC" w:rsidRPr="009B4339">
        <w:rPr>
          <w:rFonts w:cstheme="minorHAnsi"/>
          <w:sz w:val="26"/>
          <w:szCs w:val="26"/>
        </w:rPr>
        <w:t>the</w:t>
      </w:r>
      <w:r w:rsidR="008D7FAF" w:rsidRPr="009B4339">
        <w:rPr>
          <w:rFonts w:cstheme="minorHAnsi"/>
          <w:sz w:val="26"/>
          <w:szCs w:val="26"/>
        </w:rPr>
        <w:t xml:space="preserve"> companies</w:t>
      </w:r>
      <w:r w:rsidRPr="009B4339">
        <w:rPr>
          <w:rFonts w:cstheme="minorHAnsi"/>
          <w:sz w:val="26"/>
          <w:szCs w:val="26"/>
        </w:rPr>
        <w:t xml:space="preserve"> Head Office and is distributed and actioned as necessary</w:t>
      </w:r>
    </w:p>
    <w:p w:rsidR="009B4339" w:rsidRPr="009B4339" w:rsidRDefault="009B4339" w:rsidP="009B4339">
      <w:pPr>
        <w:spacing w:after="0" w:line="240" w:lineRule="auto"/>
        <w:rPr>
          <w:rFonts w:cstheme="minorHAnsi"/>
          <w:sz w:val="26"/>
          <w:szCs w:val="26"/>
        </w:rPr>
      </w:pPr>
    </w:p>
    <w:p w:rsidR="00ED0234" w:rsidRPr="009B4339" w:rsidRDefault="00ED0234"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Complaint handling procedure.</w:t>
      </w:r>
    </w:p>
    <w:p w:rsidR="009B4339" w:rsidRDefault="009B4339" w:rsidP="009B4339">
      <w:pPr>
        <w:spacing w:after="0" w:line="240" w:lineRule="auto"/>
        <w:rPr>
          <w:rFonts w:cstheme="minorHAnsi"/>
          <w:sz w:val="26"/>
          <w:szCs w:val="26"/>
        </w:rPr>
      </w:pPr>
    </w:p>
    <w:p w:rsidR="00ED0234" w:rsidRDefault="00ED0234" w:rsidP="009B4339">
      <w:pPr>
        <w:spacing w:after="0" w:line="240" w:lineRule="auto"/>
        <w:rPr>
          <w:rFonts w:cstheme="minorHAnsi"/>
          <w:sz w:val="26"/>
          <w:szCs w:val="26"/>
        </w:rPr>
      </w:pPr>
      <w:r w:rsidRPr="009B4339">
        <w:rPr>
          <w:rFonts w:cstheme="minorHAnsi"/>
          <w:sz w:val="26"/>
          <w:szCs w:val="26"/>
        </w:rPr>
        <w:t xml:space="preserve">Any complaints will be forwarded to the Technical Manager in the first instance who will, evaluate, investigate and action as necessary. The technical manager will copy all complaints to </w:t>
      </w:r>
      <w:r w:rsidR="008D7FAF" w:rsidRPr="009B4339">
        <w:rPr>
          <w:rFonts w:cstheme="minorHAnsi"/>
          <w:sz w:val="26"/>
          <w:szCs w:val="26"/>
        </w:rPr>
        <w:t xml:space="preserve">the Companies </w:t>
      </w:r>
      <w:r w:rsidRPr="009B4339">
        <w:rPr>
          <w:rFonts w:cstheme="minorHAnsi"/>
          <w:sz w:val="26"/>
          <w:szCs w:val="26"/>
        </w:rPr>
        <w:t>senior management and provide a full report of his investigation and any remedial action that was necessary.</w:t>
      </w:r>
    </w:p>
    <w:p w:rsidR="009B4339" w:rsidRDefault="009B4339" w:rsidP="009B4339">
      <w:pPr>
        <w:spacing w:after="0" w:line="240" w:lineRule="auto"/>
        <w:rPr>
          <w:rFonts w:cstheme="minorHAnsi"/>
          <w:sz w:val="26"/>
          <w:szCs w:val="26"/>
        </w:rPr>
      </w:pPr>
    </w:p>
    <w:p w:rsidR="00ED0234" w:rsidRDefault="00ED0234" w:rsidP="009B4339">
      <w:pPr>
        <w:spacing w:after="0" w:line="240" w:lineRule="auto"/>
        <w:rPr>
          <w:rFonts w:cstheme="minorHAnsi"/>
          <w:sz w:val="26"/>
          <w:szCs w:val="26"/>
        </w:rPr>
      </w:pPr>
      <w:r w:rsidRPr="009B4339">
        <w:rPr>
          <w:rFonts w:cstheme="minorHAnsi"/>
          <w:sz w:val="26"/>
          <w:szCs w:val="26"/>
        </w:rPr>
        <w:t xml:space="preserve">The complainant has the recourse at all times to speak with a member of the </w:t>
      </w:r>
      <w:r w:rsidR="008D7FAF" w:rsidRPr="009B4339">
        <w:rPr>
          <w:rFonts w:cstheme="minorHAnsi"/>
          <w:sz w:val="26"/>
          <w:szCs w:val="26"/>
        </w:rPr>
        <w:t xml:space="preserve">Companies </w:t>
      </w:r>
      <w:r w:rsidRPr="009B4339">
        <w:rPr>
          <w:rFonts w:cstheme="minorHAnsi"/>
          <w:sz w:val="26"/>
          <w:szCs w:val="26"/>
        </w:rPr>
        <w:t>senior management if they are not satisfied with the response as outlined above.</w:t>
      </w:r>
    </w:p>
    <w:p w:rsidR="009B4339" w:rsidRPr="009B4339" w:rsidRDefault="009B4339" w:rsidP="009B4339">
      <w:pPr>
        <w:spacing w:after="0" w:line="240" w:lineRule="auto"/>
        <w:rPr>
          <w:rFonts w:cstheme="minorHAnsi"/>
          <w:sz w:val="26"/>
          <w:szCs w:val="26"/>
        </w:rPr>
      </w:pPr>
    </w:p>
    <w:p w:rsidR="006D2EDB" w:rsidRPr="009B4339" w:rsidRDefault="006D2EDB"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Environmental Audits</w:t>
      </w:r>
    </w:p>
    <w:p w:rsidR="00185337" w:rsidRPr="009B4339" w:rsidRDefault="00185337" w:rsidP="009B4339">
      <w:pPr>
        <w:pStyle w:val="ListParagraph"/>
        <w:spacing w:after="0" w:line="240" w:lineRule="auto"/>
        <w:rPr>
          <w:rFonts w:cstheme="minorHAnsi"/>
          <w:b/>
          <w:sz w:val="26"/>
          <w:szCs w:val="26"/>
        </w:rPr>
      </w:pPr>
    </w:p>
    <w:p w:rsidR="006D2EDB" w:rsidRDefault="006D2EDB" w:rsidP="009B4339">
      <w:pPr>
        <w:spacing w:after="0" w:line="240" w:lineRule="auto"/>
        <w:rPr>
          <w:rFonts w:cstheme="minorHAnsi"/>
          <w:sz w:val="26"/>
          <w:szCs w:val="26"/>
        </w:rPr>
      </w:pPr>
      <w:r w:rsidRPr="009B4339">
        <w:rPr>
          <w:rFonts w:cstheme="minorHAnsi"/>
          <w:sz w:val="26"/>
          <w:szCs w:val="26"/>
        </w:rPr>
        <w:t xml:space="preserve">The nature of this development </w:t>
      </w:r>
      <w:r w:rsidR="00185337" w:rsidRPr="009B4339">
        <w:rPr>
          <w:rFonts w:cstheme="minorHAnsi"/>
          <w:sz w:val="26"/>
          <w:szCs w:val="26"/>
        </w:rPr>
        <w:t>requires no environmental audits other than that outlined in the CfSH Assessment and the Site Waste Management Plan.</w:t>
      </w:r>
    </w:p>
    <w:p w:rsidR="009B4339" w:rsidRPr="009B4339" w:rsidRDefault="009B4339" w:rsidP="009B4339">
      <w:pPr>
        <w:spacing w:after="0" w:line="240" w:lineRule="auto"/>
        <w:rPr>
          <w:rFonts w:cstheme="minorHAnsi"/>
          <w:sz w:val="26"/>
          <w:szCs w:val="26"/>
        </w:rPr>
      </w:pPr>
    </w:p>
    <w:p w:rsidR="00185337" w:rsidRPr="009B4339" w:rsidRDefault="00185337"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Non-conformance and corrective action</w:t>
      </w:r>
    </w:p>
    <w:p w:rsidR="009B4339" w:rsidRDefault="009B4339" w:rsidP="009B4339">
      <w:pPr>
        <w:spacing w:after="0" w:line="240" w:lineRule="auto"/>
        <w:rPr>
          <w:rFonts w:cstheme="minorHAnsi"/>
          <w:sz w:val="26"/>
          <w:szCs w:val="26"/>
        </w:rPr>
      </w:pPr>
    </w:p>
    <w:p w:rsidR="00FD0D55" w:rsidRDefault="00185337" w:rsidP="009B4339">
      <w:pPr>
        <w:spacing w:after="0" w:line="240" w:lineRule="auto"/>
        <w:rPr>
          <w:rFonts w:cstheme="minorHAnsi"/>
          <w:sz w:val="26"/>
          <w:szCs w:val="26"/>
        </w:rPr>
      </w:pPr>
      <w:r w:rsidRPr="009B4339">
        <w:rPr>
          <w:rFonts w:cstheme="minorHAnsi"/>
          <w:sz w:val="26"/>
          <w:szCs w:val="26"/>
        </w:rPr>
        <w:t xml:space="preserve">As any non-conformance of the CEMP becomes apparent the party responsible will be notified immediately by the site team and any corrective actions will be required immediately. This will be recorded and reported to the </w:t>
      </w:r>
      <w:r w:rsidR="008D7FAF" w:rsidRPr="009B4339">
        <w:rPr>
          <w:rFonts w:cstheme="minorHAnsi"/>
          <w:sz w:val="26"/>
          <w:szCs w:val="26"/>
        </w:rPr>
        <w:t xml:space="preserve">Companies </w:t>
      </w:r>
      <w:r w:rsidRPr="009B4339">
        <w:rPr>
          <w:rFonts w:cstheme="minorHAnsi"/>
          <w:sz w:val="26"/>
          <w:szCs w:val="26"/>
        </w:rPr>
        <w:t>Technical Manager. The party involved will be warned that any further infringements of any aspect of the CEMP may result in disciplinary action, including but not limited to, exclusion from site and termination of contract.</w:t>
      </w:r>
    </w:p>
    <w:p w:rsidR="009B4339" w:rsidRPr="009B4339" w:rsidRDefault="009B4339" w:rsidP="009B4339">
      <w:pPr>
        <w:spacing w:after="0" w:line="240" w:lineRule="auto"/>
        <w:rPr>
          <w:rFonts w:cstheme="minorHAnsi"/>
          <w:sz w:val="26"/>
          <w:szCs w:val="26"/>
        </w:rPr>
      </w:pPr>
    </w:p>
    <w:p w:rsidR="00185337" w:rsidRPr="009B4339" w:rsidRDefault="00185337"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Environmental incidents and emergency response</w:t>
      </w:r>
    </w:p>
    <w:p w:rsidR="009B4339" w:rsidRDefault="009B4339" w:rsidP="009B4339">
      <w:pPr>
        <w:spacing w:after="0" w:line="240" w:lineRule="auto"/>
        <w:rPr>
          <w:rFonts w:cstheme="minorHAnsi"/>
          <w:sz w:val="26"/>
          <w:szCs w:val="26"/>
        </w:rPr>
      </w:pPr>
    </w:p>
    <w:p w:rsidR="00185337" w:rsidRPr="009B4339" w:rsidRDefault="00185337" w:rsidP="009B4339">
      <w:pPr>
        <w:spacing w:after="0" w:line="240" w:lineRule="auto"/>
        <w:rPr>
          <w:rFonts w:cstheme="minorHAnsi"/>
          <w:sz w:val="26"/>
          <w:szCs w:val="26"/>
        </w:rPr>
      </w:pPr>
      <w:r w:rsidRPr="009B4339">
        <w:rPr>
          <w:rFonts w:cstheme="minorHAnsi"/>
          <w:sz w:val="26"/>
          <w:szCs w:val="26"/>
        </w:rPr>
        <w:t>Any environmental incidents will be dealt with by the Site Manager in the first instance, if the incident occurs outside of normal working hours the site Manager is the emergency contact and details of contact nu</w:t>
      </w:r>
      <w:r w:rsidR="001D7C1C" w:rsidRPr="009B4339">
        <w:rPr>
          <w:rFonts w:cstheme="minorHAnsi"/>
          <w:sz w:val="26"/>
          <w:szCs w:val="26"/>
        </w:rPr>
        <w:t>mbers will be displayed on site.</w:t>
      </w:r>
    </w:p>
    <w:p w:rsidR="00185337" w:rsidRPr="009B4339" w:rsidRDefault="00185337" w:rsidP="009B4339">
      <w:pPr>
        <w:spacing w:after="0" w:line="240" w:lineRule="auto"/>
        <w:rPr>
          <w:rFonts w:cstheme="minorHAnsi"/>
          <w:sz w:val="26"/>
          <w:szCs w:val="26"/>
        </w:rPr>
      </w:pPr>
      <w:r w:rsidRPr="009B4339">
        <w:rPr>
          <w:rFonts w:cstheme="minorHAnsi"/>
          <w:sz w:val="26"/>
          <w:szCs w:val="26"/>
        </w:rPr>
        <w:t>The site manager will notify any relevant body of any incidents including the sen</w:t>
      </w:r>
      <w:r w:rsidR="005C36EC" w:rsidRPr="009B4339">
        <w:rPr>
          <w:rFonts w:cstheme="minorHAnsi"/>
          <w:sz w:val="26"/>
          <w:szCs w:val="26"/>
        </w:rPr>
        <w:t xml:space="preserve">ior Management of </w:t>
      </w:r>
      <w:r w:rsidR="008D7FAF" w:rsidRPr="009B4339">
        <w:rPr>
          <w:rFonts w:cstheme="minorHAnsi"/>
          <w:sz w:val="26"/>
          <w:szCs w:val="26"/>
        </w:rPr>
        <w:t xml:space="preserve">The Company </w:t>
      </w:r>
      <w:r w:rsidR="005C36EC" w:rsidRPr="009B4339">
        <w:rPr>
          <w:rFonts w:cstheme="minorHAnsi"/>
          <w:sz w:val="26"/>
          <w:szCs w:val="26"/>
        </w:rPr>
        <w:t>and an appropriate response will be formulated.</w:t>
      </w:r>
    </w:p>
    <w:p w:rsidR="001D7C1C" w:rsidRPr="009B4339" w:rsidRDefault="001D7C1C" w:rsidP="009B4339">
      <w:pPr>
        <w:spacing w:after="0" w:line="240" w:lineRule="auto"/>
        <w:rPr>
          <w:rFonts w:cstheme="minorHAnsi"/>
          <w:sz w:val="26"/>
          <w:szCs w:val="26"/>
        </w:rPr>
      </w:pPr>
    </w:p>
    <w:p w:rsidR="005C36EC" w:rsidRPr="009B4339" w:rsidRDefault="005C36EC" w:rsidP="009B4339">
      <w:pPr>
        <w:pStyle w:val="ListParagraph"/>
        <w:numPr>
          <w:ilvl w:val="1"/>
          <w:numId w:val="7"/>
        </w:numPr>
        <w:spacing w:after="0" w:line="240" w:lineRule="auto"/>
        <w:rPr>
          <w:rFonts w:cstheme="minorHAnsi"/>
          <w:b/>
          <w:sz w:val="26"/>
          <w:szCs w:val="26"/>
        </w:rPr>
      </w:pPr>
      <w:r w:rsidRPr="009B4339">
        <w:rPr>
          <w:rFonts w:cstheme="minorHAnsi"/>
          <w:b/>
          <w:sz w:val="26"/>
          <w:szCs w:val="26"/>
        </w:rPr>
        <w:t>Review of Environmental Management Plan</w:t>
      </w:r>
    </w:p>
    <w:p w:rsidR="009B4339" w:rsidRDefault="009B4339" w:rsidP="009B4339">
      <w:pPr>
        <w:spacing w:after="0" w:line="240" w:lineRule="auto"/>
        <w:rPr>
          <w:rFonts w:cstheme="minorHAnsi"/>
          <w:sz w:val="26"/>
          <w:szCs w:val="26"/>
        </w:rPr>
      </w:pPr>
    </w:p>
    <w:p w:rsidR="005C36EC" w:rsidRPr="009B4339" w:rsidRDefault="005C36EC" w:rsidP="009B4339">
      <w:pPr>
        <w:spacing w:after="0" w:line="240" w:lineRule="auto"/>
        <w:rPr>
          <w:rFonts w:cstheme="minorHAnsi"/>
          <w:sz w:val="26"/>
          <w:szCs w:val="26"/>
        </w:rPr>
      </w:pPr>
      <w:r w:rsidRPr="009B4339">
        <w:rPr>
          <w:rFonts w:cstheme="minorHAnsi"/>
          <w:sz w:val="26"/>
          <w:szCs w:val="26"/>
        </w:rPr>
        <w:t xml:space="preserve">The Environmental Management plan will be </w:t>
      </w:r>
      <w:r w:rsidR="008D2C97" w:rsidRPr="009B4339">
        <w:rPr>
          <w:rFonts w:cstheme="minorHAnsi"/>
          <w:sz w:val="26"/>
          <w:szCs w:val="26"/>
        </w:rPr>
        <w:t>reviewed</w:t>
      </w:r>
      <w:r w:rsidR="008D7FAF" w:rsidRPr="009B4339">
        <w:rPr>
          <w:rFonts w:cstheme="minorHAnsi"/>
          <w:sz w:val="26"/>
          <w:szCs w:val="26"/>
        </w:rPr>
        <w:t xml:space="preserve"> by the Companies </w:t>
      </w:r>
      <w:r w:rsidRPr="009B4339">
        <w:rPr>
          <w:rFonts w:cstheme="minorHAnsi"/>
          <w:sz w:val="26"/>
          <w:szCs w:val="26"/>
        </w:rPr>
        <w:t>senior management not less than once a year or following any incident or near miss.</w:t>
      </w:r>
    </w:p>
    <w:p w:rsidR="00FD0D55" w:rsidRPr="00C94DDC" w:rsidRDefault="009B4339" w:rsidP="009B4339">
      <w:pPr>
        <w:spacing w:after="0" w:line="240" w:lineRule="auto"/>
        <w:jc w:val="center"/>
        <w:rPr>
          <w:rFonts w:cstheme="minorHAnsi"/>
          <w:b/>
          <w:sz w:val="36"/>
          <w:szCs w:val="26"/>
        </w:rPr>
      </w:pPr>
      <w:r w:rsidRPr="00C94DDC">
        <w:rPr>
          <w:rFonts w:cstheme="minorHAnsi"/>
          <w:b/>
          <w:sz w:val="36"/>
          <w:szCs w:val="26"/>
        </w:rPr>
        <w:lastRenderedPageBreak/>
        <w:t>A</w:t>
      </w:r>
      <w:r w:rsidR="00FD0D55" w:rsidRPr="00C94DDC">
        <w:rPr>
          <w:rFonts w:cstheme="minorHAnsi"/>
          <w:b/>
          <w:sz w:val="36"/>
          <w:szCs w:val="26"/>
        </w:rPr>
        <w:t>ppendices</w:t>
      </w:r>
    </w:p>
    <w:p w:rsidR="00FD0D55" w:rsidRPr="00C94DDC" w:rsidRDefault="00FD0D55" w:rsidP="009B4339">
      <w:pPr>
        <w:spacing w:after="0" w:line="240" w:lineRule="auto"/>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A</w:t>
      </w:r>
      <w:r w:rsidR="00FD0D55" w:rsidRPr="00C94DDC">
        <w:rPr>
          <w:rFonts w:cstheme="minorHAnsi"/>
          <w:b/>
          <w:sz w:val="36"/>
          <w:szCs w:val="26"/>
        </w:rPr>
        <w:tab/>
        <w:t>Environmental Risk Assessment</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B</w:t>
      </w:r>
      <w:r w:rsidR="009B4339" w:rsidRPr="00C94DDC">
        <w:rPr>
          <w:rFonts w:cstheme="minorHAnsi"/>
          <w:b/>
          <w:sz w:val="36"/>
          <w:szCs w:val="26"/>
        </w:rPr>
        <w:tab/>
      </w:r>
      <w:r w:rsidR="00C42637" w:rsidRPr="00C94DDC">
        <w:rPr>
          <w:rFonts w:cstheme="minorHAnsi"/>
          <w:b/>
          <w:sz w:val="36"/>
          <w:szCs w:val="26"/>
        </w:rPr>
        <w:t>Arboricultural</w:t>
      </w:r>
      <w:r w:rsidR="00FD0D55" w:rsidRPr="00C94DDC">
        <w:rPr>
          <w:rFonts w:cstheme="minorHAnsi"/>
          <w:b/>
          <w:sz w:val="36"/>
          <w:szCs w:val="26"/>
        </w:rPr>
        <w:t xml:space="preserve"> Appraisal</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C</w:t>
      </w:r>
      <w:r w:rsidR="00FD0D55" w:rsidRPr="00C94DDC">
        <w:rPr>
          <w:rFonts w:cstheme="minorHAnsi"/>
          <w:b/>
          <w:sz w:val="36"/>
          <w:szCs w:val="26"/>
        </w:rPr>
        <w:tab/>
        <w:t>Dust Suppression Method Statement</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D</w:t>
      </w:r>
      <w:r w:rsidR="00FD0D55" w:rsidRPr="00C94DDC">
        <w:rPr>
          <w:rFonts w:cstheme="minorHAnsi"/>
          <w:b/>
          <w:sz w:val="36"/>
          <w:szCs w:val="26"/>
        </w:rPr>
        <w:tab/>
        <w:t>Planning Consent</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E</w:t>
      </w:r>
      <w:r w:rsidR="00FD0D55" w:rsidRPr="00C94DDC">
        <w:rPr>
          <w:rFonts w:cstheme="minorHAnsi"/>
          <w:b/>
          <w:sz w:val="36"/>
          <w:szCs w:val="26"/>
        </w:rPr>
        <w:tab/>
        <w:t>Site Waste Management Plan</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F</w:t>
      </w:r>
      <w:r w:rsidR="00FD0D55" w:rsidRPr="00C94DDC">
        <w:rPr>
          <w:rFonts w:cstheme="minorHAnsi"/>
          <w:b/>
          <w:sz w:val="36"/>
          <w:szCs w:val="26"/>
        </w:rPr>
        <w:tab/>
        <w:t>Site Traffic Plan</w:t>
      </w:r>
    </w:p>
    <w:p w:rsidR="00C94DDC" w:rsidRPr="00C94DDC" w:rsidRDefault="00C94DDC" w:rsidP="00C94DDC">
      <w:pPr>
        <w:tabs>
          <w:tab w:val="left" w:pos="2268"/>
        </w:tabs>
        <w:spacing w:after="0" w:line="240" w:lineRule="auto"/>
        <w:ind w:left="2268" w:hanging="2268"/>
        <w:rPr>
          <w:rFonts w:cstheme="minorHAnsi"/>
          <w:b/>
          <w:sz w:val="36"/>
          <w:szCs w:val="26"/>
        </w:rPr>
      </w:pPr>
    </w:p>
    <w:p w:rsidR="001D7C1C"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G</w:t>
      </w:r>
      <w:r w:rsidR="001D7C1C" w:rsidRPr="00C94DDC">
        <w:rPr>
          <w:rFonts w:cstheme="minorHAnsi"/>
          <w:b/>
          <w:sz w:val="36"/>
          <w:szCs w:val="26"/>
        </w:rPr>
        <w:tab/>
      </w:r>
      <w:r>
        <w:rPr>
          <w:rFonts w:cstheme="minorHAnsi"/>
          <w:b/>
          <w:sz w:val="36"/>
          <w:szCs w:val="26"/>
        </w:rPr>
        <w:t xml:space="preserve">Preliminary </w:t>
      </w:r>
      <w:r w:rsidR="00FB4A24" w:rsidRPr="00C94DDC">
        <w:rPr>
          <w:rFonts w:cstheme="minorHAnsi"/>
          <w:b/>
          <w:sz w:val="36"/>
          <w:szCs w:val="26"/>
        </w:rPr>
        <w:t xml:space="preserve">Ecological </w:t>
      </w:r>
      <w:r>
        <w:rPr>
          <w:rFonts w:cstheme="minorHAnsi"/>
          <w:b/>
          <w:sz w:val="36"/>
          <w:szCs w:val="26"/>
        </w:rPr>
        <w:t>Appraisal</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3C432F" w:rsidP="00C94DDC">
      <w:pPr>
        <w:tabs>
          <w:tab w:val="left" w:pos="2268"/>
        </w:tabs>
        <w:spacing w:after="0" w:line="240" w:lineRule="auto"/>
        <w:ind w:left="2268" w:hanging="2268"/>
        <w:rPr>
          <w:rFonts w:cstheme="minorHAnsi"/>
          <w:b/>
          <w:sz w:val="36"/>
          <w:szCs w:val="26"/>
        </w:rPr>
      </w:pPr>
      <w:r>
        <w:rPr>
          <w:rFonts w:cstheme="minorHAnsi"/>
          <w:b/>
          <w:sz w:val="36"/>
          <w:szCs w:val="26"/>
        </w:rPr>
        <w:t>App</w:t>
      </w:r>
      <w:r w:rsidR="00923A4C">
        <w:rPr>
          <w:rFonts w:cstheme="minorHAnsi"/>
          <w:b/>
          <w:sz w:val="36"/>
          <w:szCs w:val="26"/>
        </w:rPr>
        <w:t>endix H</w:t>
      </w:r>
      <w:r w:rsidR="00FD0D55" w:rsidRPr="00C94DDC">
        <w:rPr>
          <w:rFonts w:cstheme="minorHAnsi"/>
          <w:b/>
          <w:sz w:val="36"/>
          <w:szCs w:val="26"/>
        </w:rPr>
        <w:tab/>
        <w:t>Flood Risk Assessment</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FD0D55" w:rsidP="00C94DDC">
      <w:pPr>
        <w:tabs>
          <w:tab w:val="left" w:pos="2268"/>
        </w:tabs>
        <w:spacing w:after="0" w:line="240" w:lineRule="auto"/>
        <w:ind w:left="2268" w:hanging="2268"/>
        <w:rPr>
          <w:rFonts w:cstheme="minorHAnsi"/>
          <w:b/>
          <w:sz w:val="36"/>
          <w:szCs w:val="26"/>
        </w:rPr>
      </w:pPr>
      <w:r w:rsidRPr="00C94DDC">
        <w:rPr>
          <w:rFonts w:cstheme="minorHAnsi"/>
          <w:b/>
          <w:sz w:val="36"/>
          <w:szCs w:val="26"/>
        </w:rPr>
        <w:t>Append</w:t>
      </w:r>
      <w:r w:rsidR="00923A4C">
        <w:rPr>
          <w:rFonts w:cstheme="minorHAnsi"/>
          <w:b/>
          <w:sz w:val="36"/>
          <w:szCs w:val="26"/>
        </w:rPr>
        <w:t>ix J</w:t>
      </w:r>
      <w:r w:rsidR="00251BA9" w:rsidRPr="00C94DDC">
        <w:rPr>
          <w:rFonts w:cstheme="minorHAnsi"/>
          <w:b/>
          <w:sz w:val="36"/>
          <w:szCs w:val="26"/>
        </w:rPr>
        <w:tab/>
        <w:t>Tree Protection</w:t>
      </w:r>
      <w:r w:rsidRPr="00C94DDC">
        <w:rPr>
          <w:rFonts w:cstheme="minorHAnsi"/>
          <w:b/>
          <w:sz w:val="36"/>
          <w:szCs w:val="26"/>
        </w:rPr>
        <w:t xml:space="preserve"> </w:t>
      </w:r>
      <w:r w:rsidR="00C94DDC">
        <w:rPr>
          <w:rFonts w:cstheme="minorHAnsi"/>
          <w:b/>
          <w:sz w:val="36"/>
          <w:szCs w:val="26"/>
        </w:rPr>
        <w:t>P</w:t>
      </w:r>
      <w:r w:rsidRPr="00C94DDC">
        <w:rPr>
          <w:rFonts w:cstheme="minorHAnsi"/>
          <w:b/>
          <w:sz w:val="36"/>
          <w:szCs w:val="26"/>
        </w:rPr>
        <w:t>lan</w:t>
      </w:r>
    </w:p>
    <w:p w:rsidR="00C94DDC" w:rsidRPr="00C94DDC" w:rsidRDefault="00C94DDC" w:rsidP="00C94DDC">
      <w:pPr>
        <w:tabs>
          <w:tab w:val="left" w:pos="2268"/>
        </w:tabs>
        <w:spacing w:after="0" w:line="240" w:lineRule="auto"/>
        <w:ind w:left="2268" w:hanging="2268"/>
        <w:rPr>
          <w:rFonts w:cstheme="minorHAnsi"/>
          <w:b/>
          <w:sz w:val="36"/>
          <w:szCs w:val="26"/>
        </w:rPr>
      </w:pPr>
    </w:p>
    <w:p w:rsidR="00FD0D5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K</w:t>
      </w:r>
      <w:r w:rsidR="00C94DDC">
        <w:rPr>
          <w:rFonts w:cstheme="minorHAnsi"/>
          <w:b/>
          <w:sz w:val="36"/>
          <w:szCs w:val="26"/>
        </w:rPr>
        <w:tab/>
        <w:t>Contamination D</w:t>
      </w:r>
      <w:r w:rsidR="00FD0D55" w:rsidRPr="00C94DDC">
        <w:rPr>
          <w:rFonts w:cstheme="minorHAnsi"/>
          <w:b/>
          <w:sz w:val="36"/>
          <w:szCs w:val="26"/>
        </w:rPr>
        <w:t xml:space="preserve">esk </w:t>
      </w:r>
      <w:r w:rsidR="00C94DDC">
        <w:rPr>
          <w:rFonts w:cstheme="minorHAnsi"/>
          <w:b/>
          <w:sz w:val="36"/>
          <w:szCs w:val="26"/>
        </w:rPr>
        <w:t>S</w:t>
      </w:r>
      <w:r w:rsidR="00C42637" w:rsidRPr="00C94DDC">
        <w:rPr>
          <w:rFonts w:cstheme="minorHAnsi"/>
          <w:b/>
          <w:sz w:val="36"/>
          <w:szCs w:val="26"/>
        </w:rPr>
        <w:t xml:space="preserve">tudy, </w:t>
      </w:r>
      <w:r w:rsidR="00C94DDC">
        <w:rPr>
          <w:rFonts w:cstheme="minorHAnsi"/>
          <w:b/>
          <w:sz w:val="36"/>
          <w:szCs w:val="26"/>
        </w:rPr>
        <w:t>G</w:t>
      </w:r>
      <w:r w:rsidR="00C42637" w:rsidRPr="00C94DDC">
        <w:rPr>
          <w:rFonts w:cstheme="minorHAnsi"/>
          <w:b/>
          <w:sz w:val="36"/>
          <w:szCs w:val="26"/>
        </w:rPr>
        <w:t>round</w:t>
      </w:r>
      <w:r w:rsidR="00561BB4" w:rsidRPr="00C94DDC">
        <w:rPr>
          <w:rFonts w:cstheme="minorHAnsi"/>
          <w:b/>
          <w:sz w:val="36"/>
          <w:szCs w:val="26"/>
        </w:rPr>
        <w:t xml:space="preserve"> </w:t>
      </w:r>
      <w:r w:rsidR="00C94DDC">
        <w:rPr>
          <w:rFonts w:cstheme="minorHAnsi"/>
          <w:b/>
          <w:sz w:val="36"/>
          <w:szCs w:val="26"/>
        </w:rPr>
        <w:t>I</w:t>
      </w:r>
      <w:r w:rsidR="00561BB4" w:rsidRPr="00C94DDC">
        <w:rPr>
          <w:rFonts w:cstheme="minorHAnsi"/>
          <w:b/>
          <w:sz w:val="36"/>
          <w:szCs w:val="26"/>
        </w:rPr>
        <w:t xml:space="preserve">nvestigation </w:t>
      </w:r>
      <w:r w:rsidR="00C94DDC">
        <w:rPr>
          <w:rFonts w:cstheme="minorHAnsi"/>
          <w:b/>
          <w:sz w:val="36"/>
          <w:szCs w:val="26"/>
        </w:rPr>
        <w:t>R</w:t>
      </w:r>
      <w:r w:rsidR="00561BB4" w:rsidRPr="00C94DDC">
        <w:rPr>
          <w:rFonts w:cstheme="minorHAnsi"/>
          <w:b/>
          <w:sz w:val="36"/>
          <w:szCs w:val="26"/>
        </w:rPr>
        <w:t xml:space="preserve">eport </w:t>
      </w:r>
    </w:p>
    <w:p w:rsidR="00C94DDC" w:rsidRPr="00C94DDC" w:rsidRDefault="00C94DDC" w:rsidP="00C94DDC">
      <w:pPr>
        <w:tabs>
          <w:tab w:val="left" w:pos="2268"/>
        </w:tabs>
        <w:spacing w:after="0" w:line="240" w:lineRule="auto"/>
        <w:ind w:left="2268" w:hanging="2268"/>
        <w:rPr>
          <w:rFonts w:cstheme="minorHAnsi"/>
          <w:b/>
          <w:sz w:val="36"/>
          <w:szCs w:val="26"/>
        </w:rPr>
      </w:pPr>
    </w:p>
    <w:p w:rsidR="00207805"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N</w:t>
      </w:r>
      <w:r w:rsidR="00207805" w:rsidRPr="00C94DDC">
        <w:rPr>
          <w:rFonts w:cstheme="minorHAnsi"/>
          <w:b/>
          <w:sz w:val="36"/>
          <w:szCs w:val="26"/>
        </w:rPr>
        <w:tab/>
        <w:t xml:space="preserve">Environmental </w:t>
      </w:r>
      <w:r w:rsidR="00C94DDC">
        <w:rPr>
          <w:rFonts w:cstheme="minorHAnsi"/>
          <w:b/>
          <w:sz w:val="36"/>
          <w:szCs w:val="26"/>
        </w:rPr>
        <w:t>P</w:t>
      </w:r>
      <w:r w:rsidR="00207805" w:rsidRPr="00C94DDC">
        <w:rPr>
          <w:rFonts w:cstheme="minorHAnsi"/>
          <w:b/>
          <w:sz w:val="36"/>
          <w:szCs w:val="26"/>
        </w:rPr>
        <w:t>olicy</w:t>
      </w:r>
    </w:p>
    <w:p w:rsidR="00C94DDC" w:rsidRPr="00C94DDC" w:rsidRDefault="00C94DDC" w:rsidP="00C94DDC">
      <w:pPr>
        <w:tabs>
          <w:tab w:val="left" w:pos="2268"/>
        </w:tabs>
        <w:spacing w:after="0" w:line="240" w:lineRule="auto"/>
        <w:ind w:left="2268" w:hanging="2268"/>
        <w:rPr>
          <w:rFonts w:cstheme="minorHAnsi"/>
          <w:b/>
          <w:sz w:val="36"/>
          <w:szCs w:val="26"/>
        </w:rPr>
      </w:pPr>
    </w:p>
    <w:p w:rsidR="00FB4A24" w:rsidRPr="00C94DDC" w:rsidRDefault="00923A4C" w:rsidP="00C94DDC">
      <w:pPr>
        <w:tabs>
          <w:tab w:val="left" w:pos="2268"/>
        </w:tabs>
        <w:spacing w:after="0" w:line="240" w:lineRule="auto"/>
        <w:ind w:left="2268" w:hanging="2268"/>
        <w:rPr>
          <w:rFonts w:cstheme="minorHAnsi"/>
          <w:b/>
          <w:sz w:val="36"/>
          <w:szCs w:val="26"/>
        </w:rPr>
      </w:pPr>
      <w:r>
        <w:rPr>
          <w:rFonts w:cstheme="minorHAnsi"/>
          <w:b/>
          <w:sz w:val="36"/>
          <w:szCs w:val="26"/>
        </w:rPr>
        <w:t>Appendix P</w:t>
      </w:r>
      <w:r w:rsidR="00FB4A24" w:rsidRPr="00C94DDC">
        <w:rPr>
          <w:rFonts w:cstheme="minorHAnsi"/>
          <w:b/>
          <w:sz w:val="36"/>
          <w:szCs w:val="26"/>
        </w:rPr>
        <w:tab/>
        <w:t xml:space="preserve">Method </w:t>
      </w:r>
      <w:r w:rsidR="00C94DDC">
        <w:rPr>
          <w:rFonts w:cstheme="minorHAnsi"/>
          <w:b/>
          <w:sz w:val="36"/>
          <w:szCs w:val="26"/>
        </w:rPr>
        <w:t>S</w:t>
      </w:r>
      <w:r w:rsidR="00FB4A24" w:rsidRPr="00C94DDC">
        <w:rPr>
          <w:rFonts w:cstheme="minorHAnsi"/>
          <w:b/>
          <w:sz w:val="36"/>
          <w:szCs w:val="26"/>
        </w:rPr>
        <w:t xml:space="preserve">tatement for </w:t>
      </w:r>
      <w:r w:rsidR="00C94DDC">
        <w:rPr>
          <w:rFonts w:cstheme="minorHAnsi"/>
          <w:b/>
          <w:sz w:val="36"/>
          <w:szCs w:val="26"/>
        </w:rPr>
        <w:t>N</w:t>
      </w:r>
      <w:r w:rsidR="00FB4A24" w:rsidRPr="00C94DDC">
        <w:rPr>
          <w:rFonts w:cstheme="minorHAnsi"/>
          <w:b/>
          <w:sz w:val="36"/>
          <w:szCs w:val="26"/>
        </w:rPr>
        <w:t xml:space="preserve">oise </w:t>
      </w:r>
      <w:r w:rsidR="00C94DDC">
        <w:rPr>
          <w:rFonts w:cstheme="minorHAnsi"/>
          <w:b/>
          <w:sz w:val="36"/>
          <w:szCs w:val="26"/>
        </w:rPr>
        <w:t>M</w:t>
      </w:r>
      <w:r w:rsidR="00FB4A24" w:rsidRPr="00C94DDC">
        <w:rPr>
          <w:rFonts w:cstheme="minorHAnsi"/>
          <w:b/>
          <w:sz w:val="36"/>
          <w:szCs w:val="26"/>
        </w:rPr>
        <w:t>itigation</w:t>
      </w:r>
    </w:p>
    <w:p w:rsidR="008D2C97" w:rsidRPr="009B4339" w:rsidRDefault="008D2C97" w:rsidP="009B4339">
      <w:pPr>
        <w:tabs>
          <w:tab w:val="left" w:pos="1985"/>
        </w:tabs>
        <w:spacing w:after="0" w:line="240" w:lineRule="auto"/>
        <w:ind w:left="2880" w:hanging="2880"/>
        <w:jc w:val="center"/>
        <w:rPr>
          <w:rFonts w:cstheme="minorHAnsi"/>
          <w:b/>
          <w:sz w:val="26"/>
          <w:szCs w:val="26"/>
        </w:rPr>
      </w:pPr>
    </w:p>
    <w:p w:rsidR="001D7C1C" w:rsidRDefault="001D7C1C" w:rsidP="009B4339">
      <w:pPr>
        <w:tabs>
          <w:tab w:val="left" w:pos="1985"/>
        </w:tabs>
        <w:spacing w:after="0" w:line="240" w:lineRule="auto"/>
        <w:ind w:left="2880" w:hanging="2880"/>
        <w:jc w:val="center"/>
        <w:rPr>
          <w:rFonts w:cstheme="minorHAnsi"/>
          <w:b/>
          <w:sz w:val="26"/>
          <w:szCs w:val="26"/>
        </w:rPr>
      </w:pPr>
    </w:p>
    <w:p w:rsidR="00923A4C" w:rsidRDefault="00923A4C" w:rsidP="009B4339">
      <w:pPr>
        <w:tabs>
          <w:tab w:val="left" w:pos="1985"/>
        </w:tabs>
        <w:spacing w:after="0" w:line="240" w:lineRule="auto"/>
        <w:ind w:left="2880" w:hanging="2880"/>
        <w:jc w:val="center"/>
        <w:rPr>
          <w:rFonts w:cstheme="minorHAnsi"/>
          <w:b/>
          <w:sz w:val="26"/>
          <w:szCs w:val="26"/>
        </w:rPr>
      </w:pPr>
    </w:p>
    <w:p w:rsidR="00923A4C" w:rsidRDefault="00923A4C" w:rsidP="009B4339">
      <w:pPr>
        <w:tabs>
          <w:tab w:val="left" w:pos="1985"/>
        </w:tabs>
        <w:spacing w:after="0" w:line="240" w:lineRule="auto"/>
        <w:ind w:left="2880" w:hanging="2880"/>
        <w:jc w:val="center"/>
        <w:rPr>
          <w:rFonts w:cstheme="minorHAnsi"/>
          <w:b/>
          <w:sz w:val="26"/>
          <w:szCs w:val="26"/>
        </w:rPr>
      </w:pPr>
    </w:p>
    <w:p w:rsidR="00923A4C" w:rsidRDefault="00923A4C" w:rsidP="009B4339">
      <w:pPr>
        <w:tabs>
          <w:tab w:val="left" w:pos="1985"/>
        </w:tabs>
        <w:spacing w:after="0" w:line="240" w:lineRule="auto"/>
        <w:ind w:left="2880" w:hanging="2880"/>
        <w:jc w:val="center"/>
        <w:rPr>
          <w:rFonts w:cstheme="minorHAnsi"/>
          <w:b/>
          <w:sz w:val="26"/>
          <w:szCs w:val="26"/>
        </w:rPr>
      </w:pPr>
    </w:p>
    <w:p w:rsidR="00923A4C" w:rsidRDefault="00923A4C" w:rsidP="009B4339">
      <w:pPr>
        <w:tabs>
          <w:tab w:val="left" w:pos="1985"/>
        </w:tabs>
        <w:spacing w:after="0" w:line="240" w:lineRule="auto"/>
        <w:ind w:left="2880" w:hanging="2880"/>
        <w:jc w:val="center"/>
        <w:rPr>
          <w:rFonts w:cstheme="minorHAnsi"/>
          <w:b/>
          <w:sz w:val="26"/>
          <w:szCs w:val="26"/>
        </w:rPr>
      </w:pPr>
    </w:p>
    <w:p w:rsidR="00C94DDC" w:rsidRPr="009B4339" w:rsidRDefault="00C94DDC" w:rsidP="009B4339">
      <w:pPr>
        <w:tabs>
          <w:tab w:val="left" w:pos="1985"/>
        </w:tabs>
        <w:spacing w:after="0" w:line="240" w:lineRule="auto"/>
        <w:ind w:left="2880" w:hanging="2880"/>
        <w:jc w:val="center"/>
        <w:rPr>
          <w:rFonts w:cstheme="minorHAnsi"/>
          <w:b/>
          <w:sz w:val="26"/>
          <w:szCs w:val="26"/>
        </w:rPr>
      </w:pPr>
    </w:p>
    <w:p w:rsidR="00F7298E" w:rsidRPr="009B4339" w:rsidRDefault="00011884" w:rsidP="009B4339">
      <w:pPr>
        <w:spacing w:after="0" w:line="240" w:lineRule="auto"/>
        <w:jc w:val="center"/>
        <w:rPr>
          <w:rFonts w:cstheme="minorHAnsi"/>
          <w:b/>
          <w:sz w:val="26"/>
          <w:szCs w:val="26"/>
        </w:rPr>
      </w:pPr>
      <w:r w:rsidRPr="009B4339">
        <w:rPr>
          <w:rFonts w:cstheme="minorHAnsi"/>
          <w:b/>
          <w:sz w:val="26"/>
          <w:szCs w:val="26"/>
        </w:rPr>
        <w:lastRenderedPageBreak/>
        <w:t>CONTACT NAMES AND NUMBERS</w:t>
      </w:r>
    </w:p>
    <w:p w:rsidR="0011463B" w:rsidRPr="009B4339" w:rsidRDefault="0011463B" w:rsidP="009B4339">
      <w:pPr>
        <w:spacing w:after="0" w:line="240" w:lineRule="auto"/>
        <w:rPr>
          <w:rFonts w:cstheme="minorHAnsi"/>
          <w:sz w:val="26"/>
          <w:szCs w:val="26"/>
        </w:rPr>
      </w:pPr>
    </w:p>
    <w:p w:rsidR="00011884" w:rsidRPr="009B4339" w:rsidRDefault="0011463B" w:rsidP="009B4339">
      <w:pPr>
        <w:spacing w:after="0" w:line="240" w:lineRule="auto"/>
        <w:rPr>
          <w:rFonts w:cstheme="minorHAnsi"/>
          <w:b/>
          <w:sz w:val="26"/>
          <w:szCs w:val="26"/>
        </w:rPr>
      </w:pPr>
      <w:r w:rsidRPr="009B4339">
        <w:rPr>
          <w:rFonts w:cstheme="minorHAnsi"/>
          <w:b/>
          <w:sz w:val="26"/>
          <w:szCs w:val="26"/>
        </w:rPr>
        <w:t>Environment Agency</w:t>
      </w:r>
    </w:p>
    <w:p w:rsidR="0011463B" w:rsidRPr="009B4339" w:rsidRDefault="0011463B" w:rsidP="009B4339">
      <w:pPr>
        <w:spacing w:after="0" w:line="240" w:lineRule="auto"/>
        <w:rPr>
          <w:rFonts w:cstheme="minorHAnsi"/>
          <w:color w:val="002A54"/>
          <w:sz w:val="26"/>
          <w:szCs w:val="26"/>
          <w:lang w:val="en"/>
        </w:rPr>
      </w:pPr>
      <w:r w:rsidRPr="009B4339">
        <w:rPr>
          <w:rFonts w:cstheme="minorHAnsi"/>
          <w:sz w:val="26"/>
          <w:szCs w:val="26"/>
        </w:rPr>
        <w:t>Incident hotline</w:t>
      </w:r>
      <w:r w:rsidRPr="009B4339">
        <w:rPr>
          <w:rFonts w:cstheme="minorHAnsi"/>
          <w:sz w:val="26"/>
          <w:szCs w:val="26"/>
        </w:rPr>
        <w:tab/>
      </w:r>
      <w:r w:rsidRPr="009B4339">
        <w:rPr>
          <w:rFonts w:cstheme="minorHAnsi"/>
          <w:sz w:val="26"/>
          <w:szCs w:val="26"/>
        </w:rPr>
        <w:tab/>
      </w:r>
      <w:r w:rsidRPr="009B4339">
        <w:rPr>
          <w:rFonts w:cstheme="minorHAnsi"/>
          <w:sz w:val="26"/>
          <w:szCs w:val="26"/>
        </w:rPr>
        <w:tab/>
      </w:r>
      <w:r w:rsidRPr="009B4339">
        <w:rPr>
          <w:rFonts w:cstheme="minorHAnsi"/>
          <w:sz w:val="26"/>
          <w:szCs w:val="26"/>
        </w:rPr>
        <w:tab/>
      </w:r>
      <w:r w:rsidRPr="009B4339">
        <w:rPr>
          <w:rFonts w:cstheme="minorHAnsi"/>
          <w:sz w:val="26"/>
          <w:szCs w:val="26"/>
        </w:rPr>
        <w:tab/>
      </w:r>
      <w:r w:rsidRPr="009B4339">
        <w:rPr>
          <w:rFonts w:cstheme="minorHAnsi"/>
          <w:color w:val="002A54"/>
          <w:sz w:val="26"/>
          <w:szCs w:val="26"/>
          <w:lang w:val="en"/>
        </w:rPr>
        <w:t>0800 807060</w:t>
      </w:r>
    </w:p>
    <w:sectPr w:rsidR="0011463B" w:rsidRPr="009B4339">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49F" w:rsidRDefault="00BF649F" w:rsidP="00CE6A5A">
      <w:pPr>
        <w:spacing w:after="0" w:line="240" w:lineRule="auto"/>
      </w:pPr>
      <w:r>
        <w:separator/>
      </w:r>
    </w:p>
  </w:endnote>
  <w:endnote w:type="continuationSeparator" w:id="0">
    <w:p w:rsidR="00BF649F" w:rsidRDefault="00BF649F" w:rsidP="00CE6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522505"/>
      <w:docPartObj>
        <w:docPartGallery w:val="Page Numbers (Bottom of Page)"/>
        <w:docPartUnique/>
      </w:docPartObj>
    </w:sdtPr>
    <w:sdtEndPr>
      <w:rPr>
        <w:noProof/>
      </w:rPr>
    </w:sdtEndPr>
    <w:sdtContent>
      <w:p w:rsidR="00BF649F" w:rsidRDefault="00BF649F">
        <w:pPr>
          <w:pStyle w:val="Footer"/>
        </w:pPr>
        <w:r>
          <w:t xml:space="preserve">Page | </w:t>
        </w:r>
        <w:r>
          <w:fldChar w:fldCharType="begin"/>
        </w:r>
        <w:r>
          <w:instrText xml:space="preserve"> PAGE   \* MERGEFORMAT </w:instrText>
        </w:r>
        <w:r>
          <w:fldChar w:fldCharType="separate"/>
        </w:r>
        <w:r w:rsidR="00C91C4E">
          <w:rPr>
            <w:noProof/>
          </w:rPr>
          <w:t>10</w:t>
        </w:r>
        <w:r>
          <w:rPr>
            <w:noProof/>
          </w:rPr>
          <w:fldChar w:fldCharType="end"/>
        </w:r>
      </w:p>
    </w:sdtContent>
  </w:sdt>
  <w:p w:rsidR="00BF649F" w:rsidRDefault="00BF6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49F" w:rsidRDefault="00BF649F" w:rsidP="00CE6A5A">
      <w:pPr>
        <w:spacing w:after="0" w:line="240" w:lineRule="auto"/>
      </w:pPr>
      <w:r>
        <w:separator/>
      </w:r>
    </w:p>
  </w:footnote>
  <w:footnote w:type="continuationSeparator" w:id="0">
    <w:p w:rsidR="00BF649F" w:rsidRDefault="00BF649F" w:rsidP="00CE6A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53E5A"/>
    <w:multiLevelType w:val="hybridMultilevel"/>
    <w:tmpl w:val="97AE7C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C181549"/>
    <w:multiLevelType w:val="hybridMultilevel"/>
    <w:tmpl w:val="66344F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103C41"/>
    <w:multiLevelType w:val="hybridMultilevel"/>
    <w:tmpl w:val="7FB22F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7EE4C5B"/>
    <w:multiLevelType w:val="hybridMultilevel"/>
    <w:tmpl w:val="F39C63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EBF3057"/>
    <w:multiLevelType w:val="multilevel"/>
    <w:tmpl w:val="83F4C13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8AA29E1"/>
    <w:multiLevelType w:val="hybridMultilevel"/>
    <w:tmpl w:val="9B6850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E9B1B2A"/>
    <w:multiLevelType w:val="hybridMultilevel"/>
    <w:tmpl w:val="882EB8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5123D5E"/>
    <w:multiLevelType w:val="hybridMultilevel"/>
    <w:tmpl w:val="E94E11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7451B93"/>
    <w:multiLevelType w:val="hybridMultilevel"/>
    <w:tmpl w:val="F588E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DC7B24"/>
    <w:multiLevelType w:val="hybridMultilevel"/>
    <w:tmpl w:val="D7AA2A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598783B"/>
    <w:multiLevelType w:val="hybridMultilevel"/>
    <w:tmpl w:val="720CCA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BF04A34"/>
    <w:multiLevelType w:val="hybridMultilevel"/>
    <w:tmpl w:val="053655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2B63B9B"/>
    <w:multiLevelType w:val="multilevel"/>
    <w:tmpl w:val="75A010F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12B604D"/>
    <w:multiLevelType w:val="hybridMultilevel"/>
    <w:tmpl w:val="5BD22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7A2D8F"/>
    <w:multiLevelType w:val="hybridMultilevel"/>
    <w:tmpl w:val="EA9639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49B3B6D"/>
    <w:multiLevelType w:val="hybridMultilevel"/>
    <w:tmpl w:val="0BD40D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7AFE395A"/>
    <w:multiLevelType w:val="hybridMultilevel"/>
    <w:tmpl w:val="DFE886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2"/>
  </w:num>
  <w:num w:numId="2">
    <w:abstractNumId w:val="5"/>
  </w:num>
  <w:num w:numId="3">
    <w:abstractNumId w:val="0"/>
  </w:num>
  <w:num w:numId="4">
    <w:abstractNumId w:val="11"/>
  </w:num>
  <w:num w:numId="5">
    <w:abstractNumId w:val="7"/>
  </w:num>
  <w:num w:numId="6">
    <w:abstractNumId w:val="9"/>
  </w:num>
  <w:num w:numId="7">
    <w:abstractNumId w:val="4"/>
  </w:num>
  <w:num w:numId="8">
    <w:abstractNumId w:val="10"/>
  </w:num>
  <w:num w:numId="9">
    <w:abstractNumId w:val="2"/>
  </w:num>
  <w:num w:numId="10">
    <w:abstractNumId w:val="15"/>
  </w:num>
  <w:num w:numId="11">
    <w:abstractNumId w:val="14"/>
  </w:num>
  <w:num w:numId="12">
    <w:abstractNumId w:val="3"/>
  </w:num>
  <w:num w:numId="13">
    <w:abstractNumId w:val="16"/>
  </w:num>
  <w:num w:numId="14">
    <w:abstractNumId w:val="1"/>
  </w:num>
  <w:num w:numId="15">
    <w:abstractNumId w:val="6"/>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D2D"/>
    <w:rsid w:val="00011884"/>
    <w:rsid w:val="000570B7"/>
    <w:rsid w:val="00095B0F"/>
    <w:rsid w:val="000B38CA"/>
    <w:rsid w:val="000E66D9"/>
    <w:rsid w:val="0011463B"/>
    <w:rsid w:val="00133544"/>
    <w:rsid w:val="00185337"/>
    <w:rsid w:val="001925E8"/>
    <w:rsid w:val="001958BA"/>
    <w:rsid w:val="001D084D"/>
    <w:rsid w:val="001D7C1C"/>
    <w:rsid w:val="001F52C8"/>
    <w:rsid w:val="00207805"/>
    <w:rsid w:val="00251BA9"/>
    <w:rsid w:val="00254E61"/>
    <w:rsid w:val="0026401D"/>
    <w:rsid w:val="002802E8"/>
    <w:rsid w:val="002C4B85"/>
    <w:rsid w:val="002C7B90"/>
    <w:rsid w:val="00333212"/>
    <w:rsid w:val="003409BE"/>
    <w:rsid w:val="00345A07"/>
    <w:rsid w:val="003559A5"/>
    <w:rsid w:val="00355CFA"/>
    <w:rsid w:val="00364E36"/>
    <w:rsid w:val="003719A6"/>
    <w:rsid w:val="003811C8"/>
    <w:rsid w:val="003C432F"/>
    <w:rsid w:val="003E5236"/>
    <w:rsid w:val="003F471A"/>
    <w:rsid w:val="00454630"/>
    <w:rsid w:val="00467258"/>
    <w:rsid w:val="004A2348"/>
    <w:rsid w:val="004A33BC"/>
    <w:rsid w:val="004A6AEB"/>
    <w:rsid w:val="004F04CC"/>
    <w:rsid w:val="00500271"/>
    <w:rsid w:val="00513D7B"/>
    <w:rsid w:val="00561BB4"/>
    <w:rsid w:val="00587C1D"/>
    <w:rsid w:val="005C36EC"/>
    <w:rsid w:val="0061249E"/>
    <w:rsid w:val="006228E4"/>
    <w:rsid w:val="00633768"/>
    <w:rsid w:val="00651D2D"/>
    <w:rsid w:val="006B4E38"/>
    <w:rsid w:val="006D2EDB"/>
    <w:rsid w:val="006F05FD"/>
    <w:rsid w:val="00720FBA"/>
    <w:rsid w:val="00727DA1"/>
    <w:rsid w:val="00770532"/>
    <w:rsid w:val="00781C81"/>
    <w:rsid w:val="00783941"/>
    <w:rsid w:val="007959C0"/>
    <w:rsid w:val="00797B06"/>
    <w:rsid w:val="007A4875"/>
    <w:rsid w:val="007A68C3"/>
    <w:rsid w:val="007B4BC1"/>
    <w:rsid w:val="0081081C"/>
    <w:rsid w:val="008251AE"/>
    <w:rsid w:val="0085537F"/>
    <w:rsid w:val="00866FA8"/>
    <w:rsid w:val="008804EC"/>
    <w:rsid w:val="00887CA9"/>
    <w:rsid w:val="008D1479"/>
    <w:rsid w:val="008D293C"/>
    <w:rsid w:val="008D2C97"/>
    <w:rsid w:val="008D7FAF"/>
    <w:rsid w:val="008F5845"/>
    <w:rsid w:val="00923A4C"/>
    <w:rsid w:val="00934DCF"/>
    <w:rsid w:val="009679DD"/>
    <w:rsid w:val="009813F0"/>
    <w:rsid w:val="00984EA2"/>
    <w:rsid w:val="0099682A"/>
    <w:rsid w:val="009B4339"/>
    <w:rsid w:val="009C06C2"/>
    <w:rsid w:val="009F7930"/>
    <w:rsid w:val="00A357F8"/>
    <w:rsid w:val="00A77AED"/>
    <w:rsid w:val="00AA6838"/>
    <w:rsid w:val="00AC6830"/>
    <w:rsid w:val="00AD1CCE"/>
    <w:rsid w:val="00AE71C2"/>
    <w:rsid w:val="00BD3740"/>
    <w:rsid w:val="00BE5AAF"/>
    <w:rsid w:val="00BF3514"/>
    <w:rsid w:val="00BF649F"/>
    <w:rsid w:val="00C1298C"/>
    <w:rsid w:val="00C20270"/>
    <w:rsid w:val="00C42637"/>
    <w:rsid w:val="00C57901"/>
    <w:rsid w:val="00C657C3"/>
    <w:rsid w:val="00C91C4E"/>
    <w:rsid w:val="00C94DDC"/>
    <w:rsid w:val="00CA086F"/>
    <w:rsid w:val="00CC7AD0"/>
    <w:rsid w:val="00CD70A8"/>
    <w:rsid w:val="00CE6A5A"/>
    <w:rsid w:val="00D6209C"/>
    <w:rsid w:val="00D666C5"/>
    <w:rsid w:val="00E158E6"/>
    <w:rsid w:val="00E178DF"/>
    <w:rsid w:val="00E22400"/>
    <w:rsid w:val="00E41EEA"/>
    <w:rsid w:val="00E47106"/>
    <w:rsid w:val="00E85852"/>
    <w:rsid w:val="00EC767B"/>
    <w:rsid w:val="00ED0234"/>
    <w:rsid w:val="00F7298E"/>
    <w:rsid w:val="00FB4A24"/>
    <w:rsid w:val="00FD0378"/>
    <w:rsid w:val="00FD0D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CB381"/>
  <w15:docId w15:val="{BCFF79D2-F17F-4826-9BA1-AE11518BD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98E"/>
    <w:pPr>
      <w:ind w:left="720"/>
      <w:contextualSpacing/>
    </w:pPr>
  </w:style>
  <w:style w:type="paragraph" w:styleId="BalloonText">
    <w:name w:val="Balloon Text"/>
    <w:basedOn w:val="Normal"/>
    <w:link w:val="BalloonTextChar"/>
    <w:uiPriority w:val="99"/>
    <w:semiHidden/>
    <w:unhideWhenUsed/>
    <w:rsid w:val="00797B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B06"/>
    <w:rPr>
      <w:rFonts w:ascii="Tahoma" w:hAnsi="Tahoma" w:cs="Tahoma"/>
      <w:sz w:val="16"/>
      <w:szCs w:val="16"/>
    </w:rPr>
  </w:style>
  <w:style w:type="paragraph" w:styleId="FootnoteText">
    <w:name w:val="footnote text"/>
    <w:basedOn w:val="Normal"/>
    <w:link w:val="FootnoteTextChar"/>
    <w:uiPriority w:val="99"/>
    <w:semiHidden/>
    <w:unhideWhenUsed/>
    <w:rsid w:val="00CE6A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6A5A"/>
    <w:rPr>
      <w:sz w:val="20"/>
      <w:szCs w:val="20"/>
    </w:rPr>
  </w:style>
  <w:style w:type="character" w:styleId="FootnoteReference">
    <w:name w:val="footnote reference"/>
    <w:basedOn w:val="DefaultParagraphFont"/>
    <w:uiPriority w:val="99"/>
    <w:semiHidden/>
    <w:unhideWhenUsed/>
    <w:rsid w:val="00CE6A5A"/>
    <w:rPr>
      <w:vertAlign w:val="superscript"/>
    </w:rPr>
  </w:style>
  <w:style w:type="paragraph" w:styleId="Header">
    <w:name w:val="header"/>
    <w:basedOn w:val="Normal"/>
    <w:link w:val="HeaderChar"/>
    <w:uiPriority w:val="99"/>
    <w:unhideWhenUsed/>
    <w:rsid w:val="00FD03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378"/>
  </w:style>
  <w:style w:type="paragraph" w:styleId="Footer">
    <w:name w:val="footer"/>
    <w:basedOn w:val="Normal"/>
    <w:link w:val="FooterChar"/>
    <w:uiPriority w:val="99"/>
    <w:unhideWhenUsed/>
    <w:rsid w:val="00FD03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378"/>
  </w:style>
  <w:style w:type="paragraph" w:styleId="NoSpacing">
    <w:name w:val="No Spacing"/>
    <w:uiPriority w:val="1"/>
    <w:qFormat/>
    <w:rsid w:val="009968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CB0985-88A6-4F7F-B77D-8D3A3F005A93}"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GB"/>
        </a:p>
      </dgm:t>
    </dgm:pt>
    <dgm:pt modelId="{00208644-3552-444F-AB84-605144E4D0FF}">
      <dgm:prSet phldrT="[Text]"/>
      <dgm:spPr/>
      <dgm:t>
        <a:bodyPr/>
        <a:lstStyle/>
        <a:p>
          <a:r>
            <a:rPr lang="en-GB"/>
            <a:t>policy</a:t>
          </a:r>
        </a:p>
      </dgm:t>
    </dgm:pt>
    <dgm:pt modelId="{E3768111-E7F2-41E5-A59A-42AB99ABA770}" type="parTrans" cxnId="{A65A1531-67B8-4D7E-BF7E-E95031CDED62}">
      <dgm:prSet/>
      <dgm:spPr/>
      <dgm:t>
        <a:bodyPr/>
        <a:lstStyle/>
        <a:p>
          <a:endParaRPr lang="en-GB"/>
        </a:p>
      </dgm:t>
    </dgm:pt>
    <dgm:pt modelId="{66F0B6DA-1947-40B2-BF11-F30A5B5E99DE}" type="sibTrans" cxnId="{A65A1531-67B8-4D7E-BF7E-E95031CDED62}">
      <dgm:prSet/>
      <dgm:spPr/>
      <dgm:t>
        <a:bodyPr/>
        <a:lstStyle/>
        <a:p>
          <a:endParaRPr lang="en-GB"/>
        </a:p>
      </dgm:t>
    </dgm:pt>
    <dgm:pt modelId="{16B6F02F-2756-48B4-9B30-AF9645644C23}">
      <dgm:prSet phldrT="[Text]"/>
      <dgm:spPr/>
      <dgm:t>
        <a:bodyPr/>
        <a:lstStyle/>
        <a:p>
          <a:r>
            <a:rPr lang="en-GB"/>
            <a:t>planning</a:t>
          </a:r>
        </a:p>
      </dgm:t>
    </dgm:pt>
    <dgm:pt modelId="{17437493-D92B-431A-9E9E-B756F4091D90}" type="parTrans" cxnId="{373F08F5-52F5-4A33-B4A4-F78CA955B1CC}">
      <dgm:prSet/>
      <dgm:spPr/>
      <dgm:t>
        <a:bodyPr/>
        <a:lstStyle/>
        <a:p>
          <a:endParaRPr lang="en-GB"/>
        </a:p>
      </dgm:t>
    </dgm:pt>
    <dgm:pt modelId="{B56470A3-6A8C-4FEF-BC84-2E00FA1B0BC4}" type="sibTrans" cxnId="{373F08F5-52F5-4A33-B4A4-F78CA955B1CC}">
      <dgm:prSet/>
      <dgm:spPr/>
      <dgm:t>
        <a:bodyPr/>
        <a:lstStyle/>
        <a:p>
          <a:endParaRPr lang="en-GB"/>
        </a:p>
      </dgm:t>
    </dgm:pt>
    <dgm:pt modelId="{99245AD7-44DD-4FF8-9FB0-DB516BAE41B6}">
      <dgm:prSet phldrT="[Text]"/>
      <dgm:spPr/>
      <dgm:t>
        <a:bodyPr/>
        <a:lstStyle/>
        <a:p>
          <a:r>
            <a:rPr lang="en-GB"/>
            <a:t>implementation</a:t>
          </a:r>
        </a:p>
      </dgm:t>
    </dgm:pt>
    <dgm:pt modelId="{F3DC6AAA-E71D-4FBC-BFF0-14C00C1D512A}" type="parTrans" cxnId="{E80452A3-F662-4FB5-B9ED-8B81B896E1D6}">
      <dgm:prSet/>
      <dgm:spPr/>
      <dgm:t>
        <a:bodyPr/>
        <a:lstStyle/>
        <a:p>
          <a:endParaRPr lang="en-GB"/>
        </a:p>
      </dgm:t>
    </dgm:pt>
    <dgm:pt modelId="{F8BE8134-53A5-4886-89E0-F63A42222025}" type="sibTrans" cxnId="{E80452A3-F662-4FB5-B9ED-8B81B896E1D6}">
      <dgm:prSet/>
      <dgm:spPr/>
      <dgm:t>
        <a:bodyPr/>
        <a:lstStyle/>
        <a:p>
          <a:endParaRPr lang="en-GB"/>
        </a:p>
      </dgm:t>
    </dgm:pt>
    <dgm:pt modelId="{E6C48B4F-C3FD-416A-85F0-8460DDD6CC1E}">
      <dgm:prSet phldrT="[Text]"/>
      <dgm:spPr/>
      <dgm:t>
        <a:bodyPr/>
        <a:lstStyle/>
        <a:p>
          <a:r>
            <a:rPr lang="en-GB"/>
            <a:t>checking corrective action</a:t>
          </a:r>
        </a:p>
      </dgm:t>
    </dgm:pt>
    <dgm:pt modelId="{42045535-DA25-43BA-8E50-8AA42E5F1479}" type="parTrans" cxnId="{67337980-2ED5-47A6-97E4-13E1E22C55C3}">
      <dgm:prSet/>
      <dgm:spPr/>
      <dgm:t>
        <a:bodyPr/>
        <a:lstStyle/>
        <a:p>
          <a:endParaRPr lang="en-GB"/>
        </a:p>
      </dgm:t>
    </dgm:pt>
    <dgm:pt modelId="{591E80BD-897E-4BD6-A13B-E033ADBE68A9}" type="sibTrans" cxnId="{67337980-2ED5-47A6-97E4-13E1E22C55C3}">
      <dgm:prSet/>
      <dgm:spPr/>
      <dgm:t>
        <a:bodyPr/>
        <a:lstStyle/>
        <a:p>
          <a:endParaRPr lang="en-GB"/>
        </a:p>
      </dgm:t>
    </dgm:pt>
    <dgm:pt modelId="{5FDE8508-0964-49DF-906A-E34FB6CEB10B}">
      <dgm:prSet phldrT="[Text]"/>
      <dgm:spPr/>
      <dgm:t>
        <a:bodyPr/>
        <a:lstStyle/>
        <a:p>
          <a:r>
            <a:rPr lang="en-GB"/>
            <a:t>management review</a:t>
          </a:r>
        </a:p>
      </dgm:t>
    </dgm:pt>
    <dgm:pt modelId="{DD530DDD-43FF-43CB-938F-D8014AEC726C}" type="parTrans" cxnId="{203D3C12-1BC3-4191-BAB1-DF6630C1AAEF}">
      <dgm:prSet/>
      <dgm:spPr/>
      <dgm:t>
        <a:bodyPr/>
        <a:lstStyle/>
        <a:p>
          <a:endParaRPr lang="en-GB"/>
        </a:p>
      </dgm:t>
    </dgm:pt>
    <dgm:pt modelId="{B5B942FF-A230-4C9C-B2A9-B509A6B3C91A}" type="sibTrans" cxnId="{203D3C12-1BC3-4191-BAB1-DF6630C1AAEF}">
      <dgm:prSet/>
      <dgm:spPr/>
      <dgm:t>
        <a:bodyPr/>
        <a:lstStyle/>
        <a:p>
          <a:endParaRPr lang="en-GB"/>
        </a:p>
      </dgm:t>
    </dgm:pt>
    <dgm:pt modelId="{BC316A74-0ADC-4C5B-95F1-B9D56B8C8B0E}" type="pres">
      <dgm:prSet presAssocID="{72CB0985-88A6-4F7F-B77D-8D3A3F005A93}" presName="cycle" presStyleCnt="0">
        <dgm:presLayoutVars>
          <dgm:dir/>
          <dgm:resizeHandles val="exact"/>
        </dgm:presLayoutVars>
      </dgm:prSet>
      <dgm:spPr/>
    </dgm:pt>
    <dgm:pt modelId="{4ED56057-46F4-4FAA-B852-E14D20B6C308}" type="pres">
      <dgm:prSet presAssocID="{00208644-3552-444F-AB84-605144E4D0FF}" presName="node" presStyleLbl="node1" presStyleIdx="0" presStyleCnt="5">
        <dgm:presLayoutVars>
          <dgm:bulletEnabled val="1"/>
        </dgm:presLayoutVars>
      </dgm:prSet>
      <dgm:spPr/>
    </dgm:pt>
    <dgm:pt modelId="{1FDE7388-0D4F-4591-86EF-B5684E3C6A98}" type="pres">
      <dgm:prSet presAssocID="{66F0B6DA-1947-40B2-BF11-F30A5B5E99DE}" presName="sibTrans" presStyleLbl="sibTrans2D1" presStyleIdx="0" presStyleCnt="5"/>
      <dgm:spPr/>
    </dgm:pt>
    <dgm:pt modelId="{1AFB3B0E-E118-4D84-91EB-4E66475649CE}" type="pres">
      <dgm:prSet presAssocID="{66F0B6DA-1947-40B2-BF11-F30A5B5E99DE}" presName="connectorText" presStyleLbl="sibTrans2D1" presStyleIdx="0" presStyleCnt="5"/>
      <dgm:spPr/>
    </dgm:pt>
    <dgm:pt modelId="{9AB44BB6-B707-423B-874B-7A06DF984DDA}" type="pres">
      <dgm:prSet presAssocID="{16B6F02F-2756-48B4-9B30-AF9645644C23}" presName="node" presStyleLbl="node1" presStyleIdx="1" presStyleCnt="5">
        <dgm:presLayoutVars>
          <dgm:bulletEnabled val="1"/>
        </dgm:presLayoutVars>
      </dgm:prSet>
      <dgm:spPr/>
    </dgm:pt>
    <dgm:pt modelId="{C8C4A02D-0004-417A-BFE0-B703DB995D4D}" type="pres">
      <dgm:prSet presAssocID="{B56470A3-6A8C-4FEF-BC84-2E00FA1B0BC4}" presName="sibTrans" presStyleLbl="sibTrans2D1" presStyleIdx="1" presStyleCnt="5"/>
      <dgm:spPr/>
    </dgm:pt>
    <dgm:pt modelId="{DF48F5A7-BE09-4CF3-9C5B-BBDBB6F05625}" type="pres">
      <dgm:prSet presAssocID="{B56470A3-6A8C-4FEF-BC84-2E00FA1B0BC4}" presName="connectorText" presStyleLbl="sibTrans2D1" presStyleIdx="1" presStyleCnt="5"/>
      <dgm:spPr/>
    </dgm:pt>
    <dgm:pt modelId="{7B7832C5-E426-4277-A363-DF3A912697F3}" type="pres">
      <dgm:prSet presAssocID="{99245AD7-44DD-4FF8-9FB0-DB516BAE41B6}" presName="node" presStyleLbl="node1" presStyleIdx="2" presStyleCnt="5">
        <dgm:presLayoutVars>
          <dgm:bulletEnabled val="1"/>
        </dgm:presLayoutVars>
      </dgm:prSet>
      <dgm:spPr/>
    </dgm:pt>
    <dgm:pt modelId="{27854007-E356-48B6-8EED-EA23573196C9}" type="pres">
      <dgm:prSet presAssocID="{F8BE8134-53A5-4886-89E0-F63A42222025}" presName="sibTrans" presStyleLbl="sibTrans2D1" presStyleIdx="2" presStyleCnt="5"/>
      <dgm:spPr/>
    </dgm:pt>
    <dgm:pt modelId="{AC71FDE5-8FFB-41A0-AED6-7AA306A9577D}" type="pres">
      <dgm:prSet presAssocID="{F8BE8134-53A5-4886-89E0-F63A42222025}" presName="connectorText" presStyleLbl="sibTrans2D1" presStyleIdx="2" presStyleCnt="5"/>
      <dgm:spPr/>
    </dgm:pt>
    <dgm:pt modelId="{905C0A2C-4981-41B3-94AC-3CC09D7193D2}" type="pres">
      <dgm:prSet presAssocID="{E6C48B4F-C3FD-416A-85F0-8460DDD6CC1E}" presName="node" presStyleLbl="node1" presStyleIdx="3" presStyleCnt="5">
        <dgm:presLayoutVars>
          <dgm:bulletEnabled val="1"/>
        </dgm:presLayoutVars>
      </dgm:prSet>
      <dgm:spPr/>
    </dgm:pt>
    <dgm:pt modelId="{97379E50-08BB-493E-B3F9-313B25045B7A}" type="pres">
      <dgm:prSet presAssocID="{591E80BD-897E-4BD6-A13B-E033ADBE68A9}" presName="sibTrans" presStyleLbl="sibTrans2D1" presStyleIdx="3" presStyleCnt="5"/>
      <dgm:spPr/>
    </dgm:pt>
    <dgm:pt modelId="{BE9BC56A-E7A8-4C72-86D4-A67CE271F41F}" type="pres">
      <dgm:prSet presAssocID="{591E80BD-897E-4BD6-A13B-E033ADBE68A9}" presName="connectorText" presStyleLbl="sibTrans2D1" presStyleIdx="3" presStyleCnt="5"/>
      <dgm:spPr/>
    </dgm:pt>
    <dgm:pt modelId="{56C691AE-8E88-4A7D-A053-C76E53F88300}" type="pres">
      <dgm:prSet presAssocID="{5FDE8508-0964-49DF-906A-E34FB6CEB10B}" presName="node" presStyleLbl="node1" presStyleIdx="4" presStyleCnt="5">
        <dgm:presLayoutVars>
          <dgm:bulletEnabled val="1"/>
        </dgm:presLayoutVars>
      </dgm:prSet>
      <dgm:spPr/>
    </dgm:pt>
    <dgm:pt modelId="{31B9F34F-54E6-43EC-9058-2058EACBA5C9}" type="pres">
      <dgm:prSet presAssocID="{B5B942FF-A230-4C9C-B2A9-B509A6B3C91A}" presName="sibTrans" presStyleLbl="sibTrans2D1" presStyleIdx="4" presStyleCnt="5"/>
      <dgm:spPr/>
    </dgm:pt>
    <dgm:pt modelId="{8D96AD75-9067-4571-8F3A-A12BD0C2B2A1}" type="pres">
      <dgm:prSet presAssocID="{B5B942FF-A230-4C9C-B2A9-B509A6B3C91A}" presName="connectorText" presStyleLbl="sibTrans2D1" presStyleIdx="4" presStyleCnt="5"/>
      <dgm:spPr/>
    </dgm:pt>
  </dgm:ptLst>
  <dgm:cxnLst>
    <dgm:cxn modelId="{302B835D-4C82-40DC-9917-59AF93A7B425}" type="presOf" srcId="{F8BE8134-53A5-4886-89E0-F63A42222025}" destId="{AC71FDE5-8FFB-41A0-AED6-7AA306A9577D}" srcOrd="1" destOrd="0" presId="urn:microsoft.com/office/officeart/2005/8/layout/cycle2"/>
    <dgm:cxn modelId="{373F08F5-52F5-4A33-B4A4-F78CA955B1CC}" srcId="{72CB0985-88A6-4F7F-B77D-8D3A3F005A93}" destId="{16B6F02F-2756-48B4-9B30-AF9645644C23}" srcOrd="1" destOrd="0" parTransId="{17437493-D92B-431A-9E9E-B756F4091D90}" sibTransId="{B56470A3-6A8C-4FEF-BC84-2E00FA1B0BC4}"/>
    <dgm:cxn modelId="{67337980-2ED5-47A6-97E4-13E1E22C55C3}" srcId="{72CB0985-88A6-4F7F-B77D-8D3A3F005A93}" destId="{E6C48B4F-C3FD-416A-85F0-8460DDD6CC1E}" srcOrd="3" destOrd="0" parTransId="{42045535-DA25-43BA-8E50-8AA42E5F1479}" sibTransId="{591E80BD-897E-4BD6-A13B-E033ADBE68A9}"/>
    <dgm:cxn modelId="{7D62D0D5-3D4B-41F4-BFCE-E920E4BD1874}" type="presOf" srcId="{B5B942FF-A230-4C9C-B2A9-B509A6B3C91A}" destId="{8D96AD75-9067-4571-8F3A-A12BD0C2B2A1}" srcOrd="1" destOrd="0" presId="urn:microsoft.com/office/officeart/2005/8/layout/cycle2"/>
    <dgm:cxn modelId="{5DEC7DCF-5215-4BF8-8D5A-D5B81BD249D7}" type="presOf" srcId="{72CB0985-88A6-4F7F-B77D-8D3A3F005A93}" destId="{BC316A74-0ADC-4C5B-95F1-B9D56B8C8B0E}" srcOrd="0" destOrd="0" presId="urn:microsoft.com/office/officeart/2005/8/layout/cycle2"/>
    <dgm:cxn modelId="{E80452A3-F662-4FB5-B9ED-8B81B896E1D6}" srcId="{72CB0985-88A6-4F7F-B77D-8D3A3F005A93}" destId="{99245AD7-44DD-4FF8-9FB0-DB516BAE41B6}" srcOrd="2" destOrd="0" parTransId="{F3DC6AAA-E71D-4FBC-BFF0-14C00C1D512A}" sibTransId="{F8BE8134-53A5-4886-89E0-F63A42222025}"/>
    <dgm:cxn modelId="{1041575B-1165-4064-ADFB-AF959C06E8F1}" type="presOf" srcId="{66F0B6DA-1947-40B2-BF11-F30A5B5E99DE}" destId="{1FDE7388-0D4F-4591-86EF-B5684E3C6A98}" srcOrd="0" destOrd="0" presId="urn:microsoft.com/office/officeart/2005/8/layout/cycle2"/>
    <dgm:cxn modelId="{6A89B26E-2B36-489E-8A2B-2E713AE5F66A}" type="presOf" srcId="{B56470A3-6A8C-4FEF-BC84-2E00FA1B0BC4}" destId="{C8C4A02D-0004-417A-BFE0-B703DB995D4D}" srcOrd="0" destOrd="0" presId="urn:microsoft.com/office/officeart/2005/8/layout/cycle2"/>
    <dgm:cxn modelId="{203D3C12-1BC3-4191-BAB1-DF6630C1AAEF}" srcId="{72CB0985-88A6-4F7F-B77D-8D3A3F005A93}" destId="{5FDE8508-0964-49DF-906A-E34FB6CEB10B}" srcOrd="4" destOrd="0" parTransId="{DD530DDD-43FF-43CB-938F-D8014AEC726C}" sibTransId="{B5B942FF-A230-4C9C-B2A9-B509A6B3C91A}"/>
    <dgm:cxn modelId="{DF18688A-9E0C-40D6-B279-291376F7E097}" type="presOf" srcId="{591E80BD-897E-4BD6-A13B-E033ADBE68A9}" destId="{97379E50-08BB-493E-B3F9-313B25045B7A}" srcOrd="0" destOrd="0" presId="urn:microsoft.com/office/officeart/2005/8/layout/cycle2"/>
    <dgm:cxn modelId="{E177FE16-D341-44A2-A46E-E43E3079B964}" type="presOf" srcId="{E6C48B4F-C3FD-416A-85F0-8460DDD6CC1E}" destId="{905C0A2C-4981-41B3-94AC-3CC09D7193D2}" srcOrd="0" destOrd="0" presId="urn:microsoft.com/office/officeart/2005/8/layout/cycle2"/>
    <dgm:cxn modelId="{DB0491A9-8BF7-4BB5-B1B4-4D567BDFC642}" type="presOf" srcId="{591E80BD-897E-4BD6-A13B-E033ADBE68A9}" destId="{BE9BC56A-E7A8-4C72-86D4-A67CE271F41F}" srcOrd="1" destOrd="0" presId="urn:microsoft.com/office/officeart/2005/8/layout/cycle2"/>
    <dgm:cxn modelId="{6FE94EEA-FC0D-49BE-9A5B-0BC234245109}" type="presOf" srcId="{66F0B6DA-1947-40B2-BF11-F30A5B5E99DE}" destId="{1AFB3B0E-E118-4D84-91EB-4E66475649CE}" srcOrd="1" destOrd="0" presId="urn:microsoft.com/office/officeart/2005/8/layout/cycle2"/>
    <dgm:cxn modelId="{D6A809C8-EF59-422E-A833-8C7DC73AA835}" type="presOf" srcId="{5FDE8508-0964-49DF-906A-E34FB6CEB10B}" destId="{56C691AE-8E88-4A7D-A053-C76E53F88300}" srcOrd="0" destOrd="0" presId="urn:microsoft.com/office/officeart/2005/8/layout/cycle2"/>
    <dgm:cxn modelId="{5FA0284E-1416-47E2-B607-D57263C6FD1E}" type="presOf" srcId="{16B6F02F-2756-48B4-9B30-AF9645644C23}" destId="{9AB44BB6-B707-423B-874B-7A06DF984DDA}" srcOrd="0" destOrd="0" presId="urn:microsoft.com/office/officeart/2005/8/layout/cycle2"/>
    <dgm:cxn modelId="{83513F46-BDEA-4170-836B-189106F48B21}" type="presOf" srcId="{B5B942FF-A230-4C9C-B2A9-B509A6B3C91A}" destId="{31B9F34F-54E6-43EC-9058-2058EACBA5C9}" srcOrd="0" destOrd="0" presId="urn:microsoft.com/office/officeart/2005/8/layout/cycle2"/>
    <dgm:cxn modelId="{A65A1531-67B8-4D7E-BF7E-E95031CDED62}" srcId="{72CB0985-88A6-4F7F-B77D-8D3A3F005A93}" destId="{00208644-3552-444F-AB84-605144E4D0FF}" srcOrd="0" destOrd="0" parTransId="{E3768111-E7F2-41E5-A59A-42AB99ABA770}" sibTransId="{66F0B6DA-1947-40B2-BF11-F30A5B5E99DE}"/>
    <dgm:cxn modelId="{A799A004-D9E9-49A1-8E94-BC5228173B60}" type="presOf" srcId="{F8BE8134-53A5-4886-89E0-F63A42222025}" destId="{27854007-E356-48B6-8EED-EA23573196C9}" srcOrd="0" destOrd="0" presId="urn:microsoft.com/office/officeart/2005/8/layout/cycle2"/>
    <dgm:cxn modelId="{580A419A-FB4B-4F78-8863-C75297CB9968}" type="presOf" srcId="{00208644-3552-444F-AB84-605144E4D0FF}" destId="{4ED56057-46F4-4FAA-B852-E14D20B6C308}" srcOrd="0" destOrd="0" presId="urn:microsoft.com/office/officeart/2005/8/layout/cycle2"/>
    <dgm:cxn modelId="{7F16FEA6-0C4C-4BB8-A39D-9025E3B1E069}" type="presOf" srcId="{B56470A3-6A8C-4FEF-BC84-2E00FA1B0BC4}" destId="{DF48F5A7-BE09-4CF3-9C5B-BBDBB6F05625}" srcOrd="1" destOrd="0" presId="urn:microsoft.com/office/officeart/2005/8/layout/cycle2"/>
    <dgm:cxn modelId="{C2250B52-EC31-4343-B587-CC2300E316EA}" type="presOf" srcId="{99245AD7-44DD-4FF8-9FB0-DB516BAE41B6}" destId="{7B7832C5-E426-4277-A363-DF3A912697F3}" srcOrd="0" destOrd="0" presId="urn:microsoft.com/office/officeart/2005/8/layout/cycle2"/>
    <dgm:cxn modelId="{80A487C9-AD31-4DE0-8073-5E6F0951E970}" type="presParOf" srcId="{BC316A74-0ADC-4C5B-95F1-B9D56B8C8B0E}" destId="{4ED56057-46F4-4FAA-B852-E14D20B6C308}" srcOrd="0" destOrd="0" presId="urn:microsoft.com/office/officeart/2005/8/layout/cycle2"/>
    <dgm:cxn modelId="{93A7FA00-29B9-4078-A9F8-D59726998FD4}" type="presParOf" srcId="{BC316A74-0ADC-4C5B-95F1-B9D56B8C8B0E}" destId="{1FDE7388-0D4F-4591-86EF-B5684E3C6A98}" srcOrd="1" destOrd="0" presId="urn:microsoft.com/office/officeart/2005/8/layout/cycle2"/>
    <dgm:cxn modelId="{3DE7125D-DC5F-4FF6-8D93-612195BE124A}" type="presParOf" srcId="{1FDE7388-0D4F-4591-86EF-B5684E3C6A98}" destId="{1AFB3B0E-E118-4D84-91EB-4E66475649CE}" srcOrd="0" destOrd="0" presId="urn:microsoft.com/office/officeart/2005/8/layout/cycle2"/>
    <dgm:cxn modelId="{FF674C69-2E99-4BB7-9F84-FA5146635DFB}" type="presParOf" srcId="{BC316A74-0ADC-4C5B-95F1-B9D56B8C8B0E}" destId="{9AB44BB6-B707-423B-874B-7A06DF984DDA}" srcOrd="2" destOrd="0" presId="urn:microsoft.com/office/officeart/2005/8/layout/cycle2"/>
    <dgm:cxn modelId="{D7B41F04-E26E-49F2-8A8D-D0BA168BAAC5}" type="presParOf" srcId="{BC316A74-0ADC-4C5B-95F1-B9D56B8C8B0E}" destId="{C8C4A02D-0004-417A-BFE0-B703DB995D4D}" srcOrd="3" destOrd="0" presId="urn:microsoft.com/office/officeart/2005/8/layout/cycle2"/>
    <dgm:cxn modelId="{27F6017C-A639-43D5-9E0F-E6483063F3DC}" type="presParOf" srcId="{C8C4A02D-0004-417A-BFE0-B703DB995D4D}" destId="{DF48F5A7-BE09-4CF3-9C5B-BBDBB6F05625}" srcOrd="0" destOrd="0" presId="urn:microsoft.com/office/officeart/2005/8/layout/cycle2"/>
    <dgm:cxn modelId="{9C28BC83-9920-4237-ADF9-C63FA465C1E6}" type="presParOf" srcId="{BC316A74-0ADC-4C5B-95F1-B9D56B8C8B0E}" destId="{7B7832C5-E426-4277-A363-DF3A912697F3}" srcOrd="4" destOrd="0" presId="urn:microsoft.com/office/officeart/2005/8/layout/cycle2"/>
    <dgm:cxn modelId="{7C64F20C-CA8C-441F-B05A-6B66D04876C0}" type="presParOf" srcId="{BC316A74-0ADC-4C5B-95F1-B9D56B8C8B0E}" destId="{27854007-E356-48B6-8EED-EA23573196C9}" srcOrd="5" destOrd="0" presId="urn:microsoft.com/office/officeart/2005/8/layout/cycle2"/>
    <dgm:cxn modelId="{CBA0F821-16A2-40F3-9AE3-5B02AE7F00E3}" type="presParOf" srcId="{27854007-E356-48B6-8EED-EA23573196C9}" destId="{AC71FDE5-8FFB-41A0-AED6-7AA306A9577D}" srcOrd="0" destOrd="0" presId="urn:microsoft.com/office/officeart/2005/8/layout/cycle2"/>
    <dgm:cxn modelId="{25DEE7F7-9878-4C07-BA7E-74E37E830278}" type="presParOf" srcId="{BC316A74-0ADC-4C5B-95F1-B9D56B8C8B0E}" destId="{905C0A2C-4981-41B3-94AC-3CC09D7193D2}" srcOrd="6" destOrd="0" presId="urn:microsoft.com/office/officeart/2005/8/layout/cycle2"/>
    <dgm:cxn modelId="{A4A13E7E-8857-4F45-AA00-14AFFB2A39FE}" type="presParOf" srcId="{BC316A74-0ADC-4C5B-95F1-B9D56B8C8B0E}" destId="{97379E50-08BB-493E-B3F9-313B25045B7A}" srcOrd="7" destOrd="0" presId="urn:microsoft.com/office/officeart/2005/8/layout/cycle2"/>
    <dgm:cxn modelId="{437C93C3-9DD2-400A-8320-B444861C9A5E}" type="presParOf" srcId="{97379E50-08BB-493E-B3F9-313B25045B7A}" destId="{BE9BC56A-E7A8-4C72-86D4-A67CE271F41F}" srcOrd="0" destOrd="0" presId="urn:microsoft.com/office/officeart/2005/8/layout/cycle2"/>
    <dgm:cxn modelId="{3C4FD6B7-B8E1-4306-9252-07669ADFE919}" type="presParOf" srcId="{BC316A74-0ADC-4C5B-95F1-B9D56B8C8B0E}" destId="{56C691AE-8E88-4A7D-A053-C76E53F88300}" srcOrd="8" destOrd="0" presId="urn:microsoft.com/office/officeart/2005/8/layout/cycle2"/>
    <dgm:cxn modelId="{6ECB88DC-DEC0-4EFC-A28D-80EAE5DDFE0C}" type="presParOf" srcId="{BC316A74-0ADC-4C5B-95F1-B9D56B8C8B0E}" destId="{31B9F34F-54E6-43EC-9058-2058EACBA5C9}" srcOrd="9" destOrd="0" presId="urn:microsoft.com/office/officeart/2005/8/layout/cycle2"/>
    <dgm:cxn modelId="{2AFC72AF-4DBA-4B3E-825F-8D97BB7A0879}" type="presParOf" srcId="{31B9F34F-54E6-43EC-9058-2058EACBA5C9}" destId="{8D96AD75-9067-4571-8F3A-A12BD0C2B2A1}" srcOrd="0" destOrd="0" presId="urn:microsoft.com/office/officeart/2005/8/layout/cycle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56057-46F4-4FAA-B852-E14D20B6C308}">
      <dsp:nvSpPr>
        <dsp:cNvPr id="0" name=""/>
        <dsp:cNvSpPr/>
      </dsp:nvSpPr>
      <dsp:spPr>
        <a:xfrm>
          <a:off x="2259657" y="390"/>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policy</a:t>
          </a:r>
        </a:p>
      </dsp:txBody>
      <dsp:txXfrm>
        <a:off x="2401283" y="142016"/>
        <a:ext cx="683833" cy="683833"/>
      </dsp:txXfrm>
    </dsp:sp>
    <dsp:sp modelId="{1FDE7388-0D4F-4591-86EF-B5684E3C6A98}">
      <dsp:nvSpPr>
        <dsp:cNvPr id="0" name=""/>
        <dsp:cNvSpPr/>
      </dsp:nvSpPr>
      <dsp:spPr>
        <a:xfrm rot="2160000">
          <a:off x="3196004" y="742848"/>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a:off x="3203348" y="785523"/>
        <a:ext cx="179453" cy="195835"/>
      </dsp:txXfrm>
    </dsp:sp>
    <dsp:sp modelId="{9AB44BB6-B707-423B-874B-7A06DF984DDA}">
      <dsp:nvSpPr>
        <dsp:cNvPr id="0" name=""/>
        <dsp:cNvSpPr/>
      </dsp:nvSpPr>
      <dsp:spPr>
        <a:xfrm>
          <a:off x="3433369" y="853142"/>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planning</a:t>
          </a:r>
        </a:p>
      </dsp:txBody>
      <dsp:txXfrm>
        <a:off x="3574995" y="994768"/>
        <a:ext cx="683833" cy="683833"/>
      </dsp:txXfrm>
    </dsp:sp>
    <dsp:sp modelId="{C8C4A02D-0004-417A-BFE0-B703DB995D4D}">
      <dsp:nvSpPr>
        <dsp:cNvPr id="0" name=""/>
        <dsp:cNvSpPr/>
      </dsp:nvSpPr>
      <dsp:spPr>
        <a:xfrm rot="6480000">
          <a:off x="3566814" y="1856479"/>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rot="10800000">
        <a:off x="3617152" y="1885185"/>
        <a:ext cx="179453" cy="195835"/>
      </dsp:txXfrm>
    </dsp:sp>
    <dsp:sp modelId="{7B7832C5-E426-4277-A363-DF3A912697F3}">
      <dsp:nvSpPr>
        <dsp:cNvPr id="0" name=""/>
        <dsp:cNvSpPr/>
      </dsp:nvSpPr>
      <dsp:spPr>
        <a:xfrm>
          <a:off x="2985051" y="2232924"/>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implementation</a:t>
          </a:r>
        </a:p>
      </dsp:txBody>
      <dsp:txXfrm>
        <a:off x="3126677" y="2374550"/>
        <a:ext cx="683833" cy="683833"/>
      </dsp:txXfrm>
    </dsp:sp>
    <dsp:sp modelId="{27854007-E356-48B6-8EED-EA23573196C9}">
      <dsp:nvSpPr>
        <dsp:cNvPr id="0" name=""/>
        <dsp:cNvSpPr/>
      </dsp:nvSpPr>
      <dsp:spPr>
        <a:xfrm rot="10800000">
          <a:off x="2622274" y="2553271"/>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rot="10800000">
        <a:off x="2699183" y="2618549"/>
        <a:ext cx="179453" cy="195835"/>
      </dsp:txXfrm>
    </dsp:sp>
    <dsp:sp modelId="{905C0A2C-4981-41B3-94AC-3CC09D7193D2}">
      <dsp:nvSpPr>
        <dsp:cNvPr id="0" name=""/>
        <dsp:cNvSpPr/>
      </dsp:nvSpPr>
      <dsp:spPr>
        <a:xfrm>
          <a:off x="1534263" y="2232924"/>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checking corrective action</a:t>
          </a:r>
        </a:p>
      </dsp:txBody>
      <dsp:txXfrm>
        <a:off x="1675889" y="2374550"/>
        <a:ext cx="683833" cy="683833"/>
      </dsp:txXfrm>
    </dsp:sp>
    <dsp:sp modelId="{97379E50-08BB-493E-B3F9-313B25045B7A}">
      <dsp:nvSpPr>
        <dsp:cNvPr id="0" name=""/>
        <dsp:cNvSpPr/>
      </dsp:nvSpPr>
      <dsp:spPr>
        <a:xfrm rot="15120000">
          <a:off x="1667707" y="1870280"/>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rot="10800000">
        <a:off x="1718045" y="1972130"/>
        <a:ext cx="179453" cy="195835"/>
      </dsp:txXfrm>
    </dsp:sp>
    <dsp:sp modelId="{56C691AE-8E88-4A7D-A053-C76E53F88300}">
      <dsp:nvSpPr>
        <dsp:cNvPr id="0" name=""/>
        <dsp:cNvSpPr/>
      </dsp:nvSpPr>
      <dsp:spPr>
        <a:xfrm>
          <a:off x="1085945" y="853142"/>
          <a:ext cx="967085" cy="96708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t>management review</a:t>
          </a:r>
        </a:p>
      </dsp:txBody>
      <dsp:txXfrm>
        <a:off x="1227571" y="994768"/>
        <a:ext cx="683833" cy="683833"/>
      </dsp:txXfrm>
    </dsp:sp>
    <dsp:sp modelId="{31B9F34F-54E6-43EC-9058-2058EACBA5C9}">
      <dsp:nvSpPr>
        <dsp:cNvPr id="0" name=""/>
        <dsp:cNvSpPr/>
      </dsp:nvSpPr>
      <dsp:spPr>
        <a:xfrm rot="19440000">
          <a:off x="2022292" y="751378"/>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p>
      </dsp:txBody>
      <dsp:txXfrm>
        <a:off x="2029636" y="839259"/>
        <a:ext cx="179453" cy="195835"/>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D41EEE-679F-448F-83F7-F4B78CC6B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16</Pages>
  <Words>3526</Words>
  <Characters>20101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Mathewson</dc:creator>
  <cp:lastModifiedBy>Jodie Pope</cp:lastModifiedBy>
  <cp:revision>8</cp:revision>
  <cp:lastPrinted>2016-06-28T08:47:00Z</cp:lastPrinted>
  <dcterms:created xsi:type="dcterms:W3CDTF">2016-06-28T08:41:00Z</dcterms:created>
  <dcterms:modified xsi:type="dcterms:W3CDTF">2016-10-11T14:19:00Z</dcterms:modified>
</cp:coreProperties>
</file>