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FF4065" w:rsidRDefault="0059452E" w:rsidP="001F4B07">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DELEGATED APPLICATION REPORT</w:t>
      </w:r>
      <w:r w:rsidR="00790E47" w:rsidRPr="00FF4065">
        <w:rPr>
          <w:rFonts w:ascii="Trebuchet MS" w:hAnsi="Trebuchet MS"/>
          <w:b/>
          <w:color w:val="000000" w:themeColor="text1"/>
          <w:sz w:val="24"/>
          <w:szCs w:val="24"/>
        </w:rPr>
        <w:t xml:space="preserve"> </w:t>
      </w:r>
      <w:r w:rsidR="004C6DB6" w:rsidRPr="00FF4065">
        <w:rPr>
          <w:rFonts w:ascii="Trebuchet MS" w:hAnsi="Trebuchet MS"/>
          <w:b/>
          <w:color w:val="000000" w:themeColor="text1"/>
          <w:sz w:val="24"/>
          <w:szCs w:val="24"/>
        </w:rPr>
        <w:tab/>
      </w:r>
      <w:r w:rsidR="004C6DB6" w:rsidRPr="00FF4065">
        <w:rPr>
          <w:rFonts w:ascii="Trebuchet MS" w:hAnsi="Trebuchet MS"/>
          <w:b/>
          <w:color w:val="000000" w:themeColor="text1"/>
          <w:sz w:val="24"/>
          <w:szCs w:val="24"/>
        </w:rPr>
        <w:tab/>
      </w:r>
      <w:r w:rsidR="004C6DB6" w:rsidRPr="00FF4065">
        <w:rPr>
          <w:rFonts w:ascii="Trebuchet MS" w:hAnsi="Trebuchet MS"/>
          <w:b/>
          <w:color w:val="000000" w:themeColor="text1"/>
          <w:sz w:val="24"/>
          <w:szCs w:val="24"/>
        </w:rPr>
        <w:tab/>
      </w:r>
      <w:r w:rsidR="004C6DB6" w:rsidRPr="00FF4065">
        <w:rPr>
          <w:rFonts w:ascii="Trebuchet MS" w:hAnsi="Trebuchet MS"/>
          <w:b/>
          <w:color w:val="000000" w:themeColor="text1"/>
          <w:sz w:val="24"/>
          <w:szCs w:val="24"/>
        </w:rPr>
        <w:tab/>
      </w:r>
      <w:r w:rsidR="008E1486" w:rsidRPr="00FF4065">
        <w:rPr>
          <w:rFonts w:ascii="Trebuchet MS" w:hAnsi="Trebuchet MS"/>
          <w:b/>
          <w:color w:val="000000" w:themeColor="text1"/>
          <w:sz w:val="24"/>
          <w:szCs w:val="24"/>
        </w:rPr>
        <w:t xml:space="preserve">Target Date: </w:t>
      </w:r>
      <w:r w:rsidR="008539F7" w:rsidRPr="00FF4065">
        <w:rPr>
          <w:rFonts w:ascii="Trebuchet MS" w:hAnsi="Trebuchet MS"/>
          <w:color w:val="000000" w:themeColor="text1"/>
          <w:sz w:val="24"/>
          <w:szCs w:val="24"/>
        </w:rPr>
        <w:t>2</w:t>
      </w:r>
      <w:r w:rsidR="001C2132" w:rsidRPr="00FF4065">
        <w:rPr>
          <w:rFonts w:ascii="Trebuchet MS" w:hAnsi="Trebuchet MS"/>
          <w:color w:val="000000" w:themeColor="text1"/>
          <w:sz w:val="24"/>
          <w:szCs w:val="24"/>
        </w:rPr>
        <w:t>3</w:t>
      </w:r>
      <w:r w:rsidR="004C6DB6" w:rsidRPr="00FF4065">
        <w:rPr>
          <w:rFonts w:ascii="Trebuchet MS" w:hAnsi="Trebuchet MS"/>
          <w:color w:val="000000" w:themeColor="text1"/>
          <w:sz w:val="24"/>
          <w:szCs w:val="24"/>
        </w:rPr>
        <w:t>/0</w:t>
      </w:r>
      <w:r w:rsidR="00414F99" w:rsidRPr="00FF4065">
        <w:rPr>
          <w:rFonts w:ascii="Trebuchet MS" w:hAnsi="Trebuchet MS"/>
          <w:color w:val="000000" w:themeColor="text1"/>
          <w:sz w:val="24"/>
          <w:szCs w:val="24"/>
        </w:rPr>
        <w:t>9</w:t>
      </w:r>
      <w:r w:rsidR="008E1486" w:rsidRPr="00FF4065">
        <w:rPr>
          <w:rFonts w:ascii="Trebuchet MS" w:hAnsi="Trebuchet MS"/>
          <w:color w:val="000000" w:themeColor="text1"/>
          <w:sz w:val="24"/>
          <w:szCs w:val="24"/>
        </w:rPr>
        <w:t>/2015</w:t>
      </w:r>
      <w:r w:rsidR="008E1486" w:rsidRPr="00FF4065">
        <w:rPr>
          <w:rFonts w:ascii="Trebuchet MS" w:hAnsi="Trebuchet MS"/>
          <w:b/>
          <w:color w:val="000000" w:themeColor="text1"/>
          <w:sz w:val="24"/>
          <w:szCs w:val="24"/>
        </w:rPr>
        <w:tab/>
      </w:r>
      <w:r w:rsidR="008E1486" w:rsidRPr="00FF4065">
        <w:rPr>
          <w:rFonts w:ascii="Trebuchet MS" w:hAnsi="Trebuchet MS"/>
          <w:b/>
          <w:color w:val="000000" w:themeColor="text1"/>
          <w:sz w:val="24"/>
          <w:szCs w:val="24"/>
        </w:rPr>
        <w:tab/>
      </w:r>
      <w:r w:rsidR="008E1486" w:rsidRPr="00FF4065">
        <w:rPr>
          <w:rFonts w:ascii="Trebuchet MS" w:hAnsi="Trebuchet MS"/>
          <w:b/>
          <w:color w:val="000000" w:themeColor="text1"/>
          <w:sz w:val="24"/>
          <w:szCs w:val="24"/>
        </w:rPr>
        <w:tab/>
      </w:r>
      <w:r w:rsidR="008E1486" w:rsidRPr="00FF4065">
        <w:rPr>
          <w:rFonts w:ascii="Trebuchet MS" w:hAnsi="Trebuchet MS"/>
          <w:b/>
          <w:color w:val="000000" w:themeColor="text1"/>
          <w:sz w:val="24"/>
          <w:szCs w:val="24"/>
        </w:rPr>
        <w:tab/>
      </w:r>
    </w:p>
    <w:p w:rsidR="00025CC2" w:rsidRPr="00FF4065" w:rsidRDefault="00790E47" w:rsidP="001F4B07">
      <w:pPr>
        <w:pStyle w:val="PlainText"/>
        <w:rPr>
          <w:rFonts w:ascii="Trebuchet MS" w:hAnsi="Trebuchet MS"/>
          <w:color w:val="000000" w:themeColor="text1"/>
          <w:sz w:val="24"/>
          <w:szCs w:val="24"/>
        </w:rPr>
      </w:pPr>
      <w:r w:rsidRPr="00FF4065">
        <w:rPr>
          <w:rFonts w:ascii="Trebuchet MS" w:hAnsi="Trebuchet MS"/>
          <w:b/>
          <w:color w:val="000000" w:themeColor="text1"/>
          <w:sz w:val="24"/>
          <w:szCs w:val="24"/>
        </w:rPr>
        <w:t xml:space="preserve">Application No: </w:t>
      </w:r>
      <w:r w:rsidR="001F4B07" w:rsidRPr="00FF4065">
        <w:rPr>
          <w:rFonts w:ascii="Trebuchet MS" w:hAnsi="Trebuchet MS"/>
          <w:color w:val="000000" w:themeColor="text1"/>
          <w:sz w:val="24"/>
          <w:szCs w:val="24"/>
        </w:rPr>
        <w:t>1</w:t>
      </w:r>
      <w:r w:rsidR="00AF3086" w:rsidRPr="00FF4065">
        <w:rPr>
          <w:rFonts w:ascii="Trebuchet MS" w:hAnsi="Trebuchet MS"/>
          <w:color w:val="000000" w:themeColor="text1"/>
          <w:sz w:val="24"/>
          <w:szCs w:val="24"/>
        </w:rPr>
        <w:t>51</w:t>
      </w:r>
      <w:r w:rsidR="008539F7" w:rsidRPr="00FF4065">
        <w:rPr>
          <w:rFonts w:ascii="Trebuchet MS" w:hAnsi="Trebuchet MS"/>
          <w:color w:val="000000" w:themeColor="text1"/>
          <w:sz w:val="24"/>
          <w:szCs w:val="24"/>
        </w:rPr>
        <w:t>3</w:t>
      </w:r>
      <w:r w:rsidR="001C2132" w:rsidRPr="00FF4065">
        <w:rPr>
          <w:rFonts w:ascii="Trebuchet MS" w:hAnsi="Trebuchet MS"/>
          <w:color w:val="000000" w:themeColor="text1"/>
          <w:sz w:val="24"/>
          <w:szCs w:val="24"/>
        </w:rPr>
        <w:t>33</w:t>
      </w:r>
      <w:r w:rsidR="00B5651F" w:rsidRPr="00FF4065">
        <w:rPr>
          <w:rFonts w:ascii="Trebuchet MS" w:hAnsi="Trebuchet MS"/>
          <w:color w:val="000000" w:themeColor="text1"/>
          <w:sz w:val="24"/>
          <w:szCs w:val="24"/>
        </w:rPr>
        <w:t>/HOU</w:t>
      </w:r>
      <w:r w:rsidR="001F4B07" w:rsidRPr="00FF4065">
        <w:rPr>
          <w:rFonts w:ascii="Trebuchet MS" w:hAnsi="Trebuchet MS"/>
          <w:color w:val="000000" w:themeColor="text1"/>
          <w:sz w:val="24"/>
          <w:szCs w:val="24"/>
        </w:rPr>
        <w:t xml:space="preserve"> </w:t>
      </w:r>
      <w:r w:rsidR="001F4B07" w:rsidRPr="00FF4065">
        <w:rPr>
          <w:rFonts w:ascii="Trebuchet MS" w:hAnsi="Trebuchet MS"/>
          <w:color w:val="000000" w:themeColor="text1"/>
          <w:sz w:val="24"/>
          <w:szCs w:val="24"/>
        </w:rPr>
        <w:tab/>
      </w:r>
      <w:r w:rsidR="001F4B07" w:rsidRPr="00FF4065">
        <w:rPr>
          <w:rFonts w:ascii="Trebuchet MS" w:hAnsi="Trebuchet MS"/>
          <w:color w:val="000000" w:themeColor="text1"/>
          <w:sz w:val="24"/>
          <w:szCs w:val="24"/>
        </w:rPr>
        <w:tab/>
      </w:r>
      <w:r w:rsidR="001F4B07" w:rsidRPr="00FF4065">
        <w:rPr>
          <w:rFonts w:ascii="Trebuchet MS" w:hAnsi="Trebuchet MS"/>
          <w:color w:val="000000" w:themeColor="text1"/>
          <w:sz w:val="24"/>
          <w:szCs w:val="24"/>
        </w:rPr>
        <w:tab/>
      </w:r>
      <w:r w:rsidR="001F4B07" w:rsidRPr="00FF4065">
        <w:rPr>
          <w:rFonts w:ascii="Trebuchet MS" w:hAnsi="Trebuchet MS"/>
          <w:color w:val="000000" w:themeColor="text1"/>
          <w:sz w:val="24"/>
          <w:szCs w:val="24"/>
        </w:rPr>
        <w:tab/>
      </w:r>
      <w:r w:rsidR="001F4B07" w:rsidRPr="00FF4065">
        <w:rPr>
          <w:rFonts w:ascii="Trebuchet MS" w:hAnsi="Trebuchet MS"/>
          <w:color w:val="000000" w:themeColor="text1"/>
          <w:sz w:val="24"/>
          <w:szCs w:val="24"/>
        </w:rPr>
        <w:tab/>
      </w:r>
    </w:p>
    <w:p w:rsidR="00E64B9F" w:rsidRPr="00FF4065" w:rsidRDefault="0059452E" w:rsidP="004C6DB6">
      <w:pPr>
        <w:pStyle w:val="PlainText"/>
        <w:rPr>
          <w:rFonts w:ascii="Trebuchet MS" w:hAnsi="Trebuchet MS"/>
          <w:color w:val="000000" w:themeColor="text1"/>
          <w:sz w:val="24"/>
          <w:szCs w:val="24"/>
        </w:rPr>
      </w:pPr>
      <w:r w:rsidRPr="00FF4065">
        <w:rPr>
          <w:rFonts w:ascii="Trebuchet MS" w:hAnsi="Trebuchet MS"/>
          <w:b/>
          <w:color w:val="000000" w:themeColor="text1"/>
          <w:sz w:val="24"/>
          <w:szCs w:val="24"/>
        </w:rPr>
        <w:t>Address:</w:t>
      </w:r>
      <w:r w:rsidR="00A3419E" w:rsidRPr="00FF4065">
        <w:rPr>
          <w:rFonts w:ascii="Trebuchet MS" w:hAnsi="Trebuchet MS"/>
          <w:color w:val="000000" w:themeColor="text1"/>
          <w:sz w:val="24"/>
          <w:szCs w:val="24"/>
        </w:rPr>
        <w:t xml:space="preserve"> </w:t>
      </w:r>
      <w:r w:rsidR="001C2132" w:rsidRPr="00FF4065">
        <w:rPr>
          <w:rFonts w:ascii="Trebuchet MS" w:hAnsi="Trebuchet MS"/>
          <w:color w:val="000000" w:themeColor="text1"/>
          <w:sz w:val="24"/>
          <w:szCs w:val="24"/>
        </w:rPr>
        <w:t>140 Wantage Road, Reading</w:t>
      </w:r>
    </w:p>
    <w:p w:rsidR="00B45D85" w:rsidRPr="00FF4065" w:rsidRDefault="0059452E" w:rsidP="00414F99">
      <w:pPr>
        <w:pStyle w:val="PlainText"/>
        <w:rPr>
          <w:rFonts w:ascii="Trebuchet MS" w:hAnsi="Trebuchet MS"/>
          <w:color w:val="000000" w:themeColor="text1"/>
          <w:sz w:val="24"/>
          <w:szCs w:val="24"/>
        </w:rPr>
      </w:pPr>
      <w:r w:rsidRPr="00FF4065">
        <w:rPr>
          <w:rFonts w:ascii="Trebuchet MS" w:hAnsi="Trebuchet MS"/>
          <w:b/>
          <w:color w:val="000000" w:themeColor="text1"/>
          <w:sz w:val="24"/>
          <w:szCs w:val="24"/>
        </w:rPr>
        <w:t>Proposal:</w:t>
      </w:r>
      <w:r w:rsidR="00537DFF" w:rsidRPr="00FF4065">
        <w:rPr>
          <w:rFonts w:ascii="Trebuchet MS" w:hAnsi="Trebuchet MS"/>
          <w:b/>
          <w:color w:val="000000" w:themeColor="text1"/>
          <w:sz w:val="24"/>
          <w:szCs w:val="24"/>
        </w:rPr>
        <w:t xml:space="preserve"> </w:t>
      </w:r>
      <w:r w:rsidR="001C2132" w:rsidRPr="00FF4065">
        <w:rPr>
          <w:rFonts w:ascii="Trebuchet MS" w:hAnsi="Trebuchet MS"/>
          <w:color w:val="000000" w:themeColor="text1"/>
          <w:sz w:val="24"/>
          <w:szCs w:val="24"/>
        </w:rPr>
        <w:t>Single storey rear extensions</w:t>
      </w:r>
    </w:p>
    <w:p w:rsidR="0059452E" w:rsidRPr="00FF4065" w:rsidRDefault="0059452E" w:rsidP="00B45D85">
      <w:pPr>
        <w:pStyle w:val="PlainText"/>
        <w:rPr>
          <w:rFonts w:ascii="Trebuchet MS" w:hAnsi="Trebuchet MS"/>
          <w:color w:val="000000" w:themeColor="text1"/>
          <w:sz w:val="24"/>
          <w:szCs w:val="24"/>
        </w:rPr>
      </w:pPr>
      <w:r w:rsidRPr="00FF4065">
        <w:rPr>
          <w:rFonts w:ascii="Trebuchet MS" w:hAnsi="Trebuchet MS"/>
          <w:b/>
          <w:color w:val="000000" w:themeColor="text1"/>
          <w:sz w:val="24"/>
          <w:szCs w:val="24"/>
        </w:rPr>
        <w:t xml:space="preserve">Case officer: </w:t>
      </w:r>
      <w:r w:rsidR="001F4B07" w:rsidRPr="00FF4065">
        <w:rPr>
          <w:rFonts w:ascii="Trebuchet MS" w:hAnsi="Trebuchet MS"/>
          <w:color w:val="000000" w:themeColor="text1"/>
          <w:sz w:val="24"/>
          <w:szCs w:val="24"/>
        </w:rPr>
        <w:t>Claire Ringwood</w:t>
      </w:r>
    </w:p>
    <w:p w:rsidR="0059452E" w:rsidRPr="00FF4065" w:rsidRDefault="0059452E" w:rsidP="0059452E">
      <w:pPr>
        <w:pStyle w:val="PlainText"/>
        <w:rPr>
          <w:rFonts w:ascii="Trebuchet MS" w:hAnsi="Trebuchet MS"/>
          <w:color w:val="000000" w:themeColor="text1"/>
          <w:sz w:val="24"/>
          <w:szCs w:val="24"/>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Site Description and Surrounding Area</w:t>
      </w:r>
      <w:r w:rsidR="00790E47" w:rsidRPr="00FF4065">
        <w:rPr>
          <w:rFonts w:ascii="Trebuchet MS" w:hAnsi="Trebuchet MS"/>
          <w:b/>
          <w:color w:val="000000" w:themeColor="text1"/>
          <w:sz w:val="24"/>
          <w:szCs w:val="24"/>
        </w:rPr>
        <w:t>:</w:t>
      </w:r>
      <w:r w:rsidR="000676FE" w:rsidRPr="00FF4065">
        <w:rPr>
          <w:rFonts w:ascii="Trebuchet MS" w:hAnsi="Trebuchet MS"/>
          <w:b/>
          <w:color w:val="000000" w:themeColor="text1"/>
          <w:sz w:val="24"/>
          <w:szCs w:val="24"/>
        </w:rPr>
        <w:t xml:space="preserve"> </w:t>
      </w:r>
      <w:r w:rsidR="002A1C04" w:rsidRPr="00FF4065">
        <w:rPr>
          <w:rFonts w:ascii="Trebuchet MS" w:hAnsi="Trebuchet MS"/>
          <w:b/>
          <w:color w:val="000000" w:themeColor="text1"/>
          <w:sz w:val="24"/>
          <w:szCs w:val="24"/>
        </w:rPr>
        <w:t xml:space="preserve">    </w:t>
      </w:r>
    </w:p>
    <w:p w:rsidR="008643D2" w:rsidRPr="00FF4065" w:rsidRDefault="00537DFF" w:rsidP="008643D2">
      <w:pPr>
        <w:rPr>
          <w:rFonts w:ascii="Trebuchet MS" w:eastAsia="Times New Roman" w:hAnsi="Trebuchet MS"/>
          <w:color w:val="000000" w:themeColor="text1"/>
          <w:sz w:val="24"/>
          <w:szCs w:val="24"/>
          <w:lang w:val="en-US" w:eastAsia="en-US"/>
        </w:rPr>
      </w:pPr>
      <w:r w:rsidRPr="00FF4065">
        <w:rPr>
          <w:rFonts w:ascii="Trebuchet MS" w:eastAsia="Times New Roman" w:hAnsi="Trebuchet MS"/>
          <w:color w:val="000000" w:themeColor="text1"/>
          <w:sz w:val="24"/>
          <w:szCs w:val="24"/>
          <w:lang w:val="en-US" w:eastAsia="en-US"/>
        </w:rPr>
        <w:t>The application site is a</w:t>
      </w:r>
      <w:r w:rsidR="008643D2" w:rsidRPr="00FF4065">
        <w:rPr>
          <w:rFonts w:ascii="Trebuchet MS" w:eastAsia="Times New Roman" w:hAnsi="Trebuchet MS"/>
          <w:color w:val="000000" w:themeColor="text1"/>
          <w:sz w:val="24"/>
          <w:szCs w:val="24"/>
          <w:lang w:val="en-US" w:eastAsia="en-US"/>
        </w:rPr>
        <w:t xml:space="preserve"> two storey </w:t>
      </w:r>
      <w:r w:rsidR="001C2132" w:rsidRPr="00FF4065">
        <w:rPr>
          <w:rFonts w:ascii="Trebuchet MS" w:eastAsia="Times New Roman" w:hAnsi="Trebuchet MS"/>
          <w:color w:val="000000" w:themeColor="text1"/>
          <w:sz w:val="24"/>
          <w:szCs w:val="24"/>
          <w:lang w:val="en-US" w:eastAsia="en-US"/>
        </w:rPr>
        <w:t xml:space="preserve">semi-detached </w:t>
      </w:r>
      <w:r w:rsidR="008643D2" w:rsidRPr="00FF4065">
        <w:rPr>
          <w:rFonts w:ascii="Trebuchet MS" w:eastAsia="Times New Roman" w:hAnsi="Trebuchet MS"/>
          <w:color w:val="000000" w:themeColor="text1"/>
          <w:sz w:val="24"/>
          <w:szCs w:val="24"/>
          <w:lang w:val="en-US" w:eastAsia="en-US"/>
        </w:rPr>
        <w:t>property</w:t>
      </w:r>
      <w:r w:rsidR="008539F7" w:rsidRPr="00FF4065">
        <w:rPr>
          <w:rFonts w:ascii="Trebuchet MS" w:eastAsia="Times New Roman" w:hAnsi="Trebuchet MS"/>
          <w:color w:val="000000" w:themeColor="text1"/>
          <w:sz w:val="24"/>
          <w:szCs w:val="24"/>
          <w:lang w:val="en-US" w:eastAsia="en-US"/>
        </w:rPr>
        <w:t xml:space="preserve"> </w:t>
      </w:r>
      <w:r w:rsidR="001C2132" w:rsidRPr="00FF4065">
        <w:rPr>
          <w:rFonts w:ascii="Trebuchet MS" w:eastAsia="Times New Roman" w:hAnsi="Trebuchet MS"/>
          <w:color w:val="000000" w:themeColor="text1"/>
          <w:sz w:val="24"/>
          <w:szCs w:val="24"/>
          <w:lang w:val="en-US" w:eastAsia="en-US"/>
        </w:rPr>
        <w:t xml:space="preserve">with a two storey rear gable.  The property has a large outbuilding along the rear boundary which extends across the rear boundary of the attached property at 138 Wantage Road.  </w:t>
      </w:r>
      <w:r w:rsidR="008643D2" w:rsidRPr="00FF4065">
        <w:rPr>
          <w:rFonts w:ascii="Trebuchet MS" w:eastAsia="Times New Roman" w:hAnsi="Trebuchet MS"/>
          <w:color w:val="000000" w:themeColor="text1"/>
          <w:sz w:val="24"/>
          <w:szCs w:val="24"/>
          <w:lang w:val="en-US" w:eastAsia="en-US"/>
        </w:rPr>
        <w:t>The surrounding area is predominately residential properties.</w:t>
      </w:r>
    </w:p>
    <w:p w:rsidR="008643D2" w:rsidRPr="00FF4065" w:rsidRDefault="008643D2" w:rsidP="008643D2">
      <w:pPr>
        <w:rPr>
          <w:rFonts w:ascii="Trebuchet MS" w:eastAsia="Times New Roman" w:hAnsi="Trebuchet MS"/>
          <w:color w:val="000000" w:themeColor="text1"/>
          <w:sz w:val="24"/>
          <w:szCs w:val="24"/>
          <w:lang w:val="en-US" w:eastAsia="en-US"/>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Proposal</w:t>
      </w:r>
      <w:r w:rsidR="00790E47" w:rsidRPr="00FF4065">
        <w:rPr>
          <w:rFonts w:ascii="Trebuchet MS" w:hAnsi="Trebuchet MS"/>
          <w:b/>
          <w:color w:val="000000" w:themeColor="text1"/>
          <w:sz w:val="24"/>
          <w:szCs w:val="24"/>
        </w:rPr>
        <w:t>:</w:t>
      </w:r>
      <w:r w:rsidR="002A1C04" w:rsidRPr="00FF4065">
        <w:rPr>
          <w:rFonts w:ascii="Trebuchet MS" w:hAnsi="Trebuchet MS"/>
          <w:b/>
          <w:color w:val="000000" w:themeColor="text1"/>
          <w:sz w:val="24"/>
          <w:szCs w:val="24"/>
        </w:rPr>
        <w:t xml:space="preserve">    </w:t>
      </w:r>
    </w:p>
    <w:p w:rsidR="00115B34" w:rsidRPr="00FF4065" w:rsidRDefault="0034206C" w:rsidP="00605243">
      <w:pPr>
        <w:rPr>
          <w:rFonts w:ascii="Trebuchet MS" w:hAnsi="Trebuchet MS"/>
          <w:color w:val="000000" w:themeColor="text1"/>
          <w:sz w:val="24"/>
          <w:szCs w:val="24"/>
        </w:rPr>
      </w:pPr>
      <w:r w:rsidRPr="00FF4065">
        <w:rPr>
          <w:rFonts w:ascii="Trebuchet MS" w:hAnsi="Trebuchet MS"/>
          <w:color w:val="000000" w:themeColor="text1"/>
          <w:sz w:val="24"/>
          <w:szCs w:val="24"/>
        </w:rPr>
        <w:t>Th</w:t>
      </w:r>
      <w:r w:rsidR="009E15BA" w:rsidRPr="00FF4065">
        <w:rPr>
          <w:rFonts w:ascii="Trebuchet MS" w:hAnsi="Trebuchet MS"/>
          <w:color w:val="000000" w:themeColor="text1"/>
          <w:sz w:val="24"/>
          <w:szCs w:val="24"/>
        </w:rPr>
        <w:t xml:space="preserve">e application is for a </w:t>
      </w:r>
      <w:r w:rsidR="00115B34" w:rsidRPr="00FF4065">
        <w:rPr>
          <w:rFonts w:ascii="Trebuchet MS" w:hAnsi="Trebuchet MS"/>
          <w:color w:val="000000" w:themeColor="text1"/>
          <w:sz w:val="24"/>
          <w:szCs w:val="24"/>
        </w:rPr>
        <w:t>single storey extension that extends along the side of the two storey gable and then wraps around and extends to the rear.  The proposed side element of the extension measures 6.7m in depth and the rear element of the extension measures 1.7m in depth</w:t>
      </w:r>
      <w:r w:rsidR="002B12E3" w:rsidRPr="00FF4065">
        <w:rPr>
          <w:rFonts w:ascii="Trebuchet MS" w:hAnsi="Trebuchet MS"/>
          <w:color w:val="000000" w:themeColor="text1"/>
          <w:sz w:val="24"/>
          <w:szCs w:val="24"/>
        </w:rPr>
        <w:t>.  The proposal has a hipped roof and measures 2.4m in height to eaves level and 3.4m in height at its highest point.  The proposal has 3 roof lights</w:t>
      </w:r>
      <w:r w:rsidR="00871E4E" w:rsidRPr="00FF4065">
        <w:rPr>
          <w:rFonts w:ascii="Trebuchet MS" w:hAnsi="Trebuchet MS"/>
          <w:color w:val="000000" w:themeColor="text1"/>
          <w:sz w:val="24"/>
          <w:szCs w:val="24"/>
        </w:rPr>
        <w:t>,</w:t>
      </w:r>
      <w:r w:rsidR="002B12E3" w:rsidRPr="00FF4065">
        <w:rPr>
          <w:rFonts w:ascii="Trebuchet MS" w:hAnsi="Trebuchet MS"/>
          <w:color w:val="000000" w:themeColor="text1"/>
          <w:sz w:val="24"/>
          <w:szCs w:val="24"/>
        </w:rPr>
        <w:t xml:space="preserve"> bi-fold doors to the rear</w:t>
      </w:r>
      <w:r w:rsidR="00871E4E" w:rsidRPr="00FF4065">
        <w:rPr>
          <w:rFonts w:ascii="Trebuchet MS" w:hAnsi="Trebuchet MS"/>
          <w:color w:val="000000" w:themeColor="text1"/>
          <w:sz w:val="24"/>
          <w:szCs w:val="24"/>
        </w:rPr>
        <w:t xml:space="preserve"> and a side window</w:t>
      </w:r>
      <w:r w:rsidR="002B12E3" w:rsidRPr="00FF4065">
        <w:rPr>
          <w:rFonts w:ascii="Trebuchet MS" w:hAnsi="Trebuchet MS"/>
          <w:color w:val="000000" w:themeColor="text1"/>
          <w:sz w:val="24"/>
          <w:szCs w:val="24"/>
        </w:rPr>
        <w:t>.</w:t>
      </w:r>
    </w:p>
    <w:p w:rsidR="008D7B71" w:rsidRPr="00FF4065" w:rsidRDefault="008D7B71" w:rsidP="00605243">
      <w:pPr>
        <w:rPr>
          <w:rFonts w:ascii="Trebuchet MS" w:hAnsi="Trebuchet MS"/>
          <w:color w:val="000000" w:themeColor="text1"/>
          <w:sz w:val="24"/>
          <w:szCs w:val="24"/>
        </w:rPr>
      </w:pPr>
    </w:p>
    <w:p w:rsidR="002B12E3" w:rsidRPr="00FF4065" w:rsidRDefault="002B12E3" w:rsidP="00605243">
      <w:pPr>
        <w:rPr>
          <w:rFonts w:ascii="Trebuchet MS" w:hAnsi="Trebuchet MS"/>
          <w:color w:val="000000" w:themeColor="text1"/>
          <w:sz w:val="24"/>
          <w:szCs w:val="24"/>
        </w:rPr>
      </w:pPr>
      <w:r w:rsidRPr="00FF4065">
        <w:rPr>
          <w:rFonts w:ascii="Trebuchet MS" w:hAnsi="Trebuchet MS"/>
          <w:color w:val="000000" w:themeColor="text1"/>
          <w:sz w:val="24"/>
          <w:szCs w:val="24"/>
        </w:rPr>
        <w:t>The submitted drawings also show a proposed porch however, the agent has advised this can be built under permitted development and it has not been considered under this application.</w:t>
      </w:r>
    </w:p>
    <w:p w:rsidR="002B12E3" w:rsidRPr="00FF4065" w:rsidRDefault="002B12E3" w:rsidP="00605243">
      <w:pPr>
        <w:rPr>
          <w:rFonts w:ascii="Trebuchet MS" w:hAnsi="Trebuchet MS"/>
          <w:color w:val="000000" w:themeColor="text1"/>
          <w:sz w:val="24"/>
          <w:szCs w:val="24"/>
        </w:rPr>
      </w:pPr>
    </w:p>
    <w:p w:rsidR="00C41CEC" w:rsidRPr="00FF4065" w:rsidRDefault="002767DD" w:rsidP="00605243">
      <w:pPr>
        <w:rPr>
          <w:rFonts w:ascii="Trebuchet MS" w:hAnsi="Trebuchet MS"/>
          <w:color w:val="000000" w:themeColor="text1"/>
          <w:sz w:val="24"/>
          <w:szCs w:val="24"/>
        </w:rPr>
      </w:pPr>
      <w:r w:rsidRPr="00FF4065">
        <w:rPr>
          <w:rFonts w:ascii="Trebuchet MS" w:hAnsi="Trebuchet MS"/>
          <w:color w:val="000000" w:themeColor="text1"/>
          <w:sz w:val="24"/>
          <w:szCs w:val="24"/>
        </w:rPr>
        <w:t xml:space="preserve">The materials will consist of </w:t>
      </w:r>
      <w:r w:rsidR="006C20BB" w:rsidRPr="00FF4065">
        <w:rPr>
          <w:rFonts w:ascii="Trebuchet MS" w:hAnsi="Trebuchet MS"/>
          <w:color w:val="000000" w:themeColor="text1"/>
          <w:sz w:val="24"/>
          <w:szCs w:val="24"/>
        </w:rPr>
        <w:t xml:space="preserve">brick </w:t>
      </w:r>
      <w:r w:rsidR="001C5354" w:rsidRPr="00FF4065">
        <w:rPr>
          <w:rFonts w:ascii="Trebuchet MS" w:hAnsi="Trebuchet MS"/>
          <w:color w:val="000000" w:themeColor="text1"/>
          <w:sz w:val="24"/>
          <w:szCs w:val="24"/>
        </w:rPr>
        <w:t xml:space="preserve">and tiles </w:t>
      </w:r>
      <w:r w:rsidR="000A43B8" w:rsidRPr="00FF4065">
        <w:rPr>
          <w:rFonts w:ascii="Trebuchet MS" w:hAnsi="Trebuchet MS"/>
          <w:color w:val="000000" w:themeColor="text1"/>
          <w:sz w:val="24"/>
          <w:szCs w:val="24"/>
        </w:rPr>
        <w:t xml:space="preserve">to match the </w:t>
      </w:r>
      <w:r w:rsidRPr="00FF4065">
        <w:rPr>
          <w:rFonts w:ascii="Trebuchet MS" w:hAnsi="Trebuchet MS"/>
          <w:color w:val="000000" w:themeColor="text1"/>
          <w:sz w:val="24"/>
          <w:szCs w:val="24"/>
        </w:rPr>
        <w:t xml:space="preserve">existing </w:t>
      </w:r>
      <w:r w:rsidR="0043766F" w:rsidRPr="00FF4065">
        <w:rPr>
          <w:rFonts w:ascii="Trebuchet MS" w:hAnsi="Trebuchet MS"/>
          <w:color w:val="000000" w:themeColor="text1"/>
          <w:sz w:val="24"/>
          <w:szCs w:val="24"/>
        </w:rPr>
        <w:t>property</w:t>
      </w:r>
      <w:r w:rsidRPr="00FF4065">
        <w:rPr>
          <w:rFonts w:ascii="Trebuchet MS" w:hAnsi="Trebuchet MS"/>
          <w:color w:val="000000" w:themeColor="text1"/>
          <w:sz w:val="24"/>
          <w:szCs w:val="24"/>
        </w:rPr>
        <w:t>.</w:t>
      </w:r>
    </w:p>
    <w:p w:rsidR="00C41CEC" w:rsidRPr="00FF4065" w:rsidRDefault="00C41CEC" w:rsidP="00605243">
      <w:pPr>
        <w:rPr>
          <w:rFonts w:ascii="Trebuchet MS" w:hAnsi="Trebuchet MS"/>
          <w:color w:val="000000" w:themeColor="text1"/>
          <w:sz w:val="24"/>
          <w:szCs w:val="24"/>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Plans Considered</w:t>
      </w:r>
      <w:r w:rsidR="00790E47" w:rsidRPr="00FF4065">
        <w:rPr>
          <w:rFonts w:ascii="Trebuchet MS" w:hAnsi="Trebuchet MS"/>
          <w:b/>
          <w:color w:val="000000" w:themeColor="text1"/>
          <w:sz w:val="24"/>
          <w:szCs w:val="24"/>
        </w:rPr>
        <w:t>:</w:t>
      </w:r>
    </w:p>
    <w:p w:rsidR="0059452E" w:rsidRPr="00FF4065" w:rsidRDefault="008412E7" w:rsidP="0059452E">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The a</w:t>
      </w:r>
      <w:r w:rsidR="000D41B9" w:rsidRPr="00FF4065">
        <w:rPr>
          <w:rFonts w:ascii="Trebuchet MS" w:hAnsi="Trebuchet MS"/>
          <w:color w:val="000000" w:themeColor="text1"/>
          <w:sz w:val="24"/>
          <w:szCs w:val="24"/>
        </w:rPr>
        <w:t xml:space="preserve">gent </w:t>
      </w:r>
      <w:r w:rsidRPr="00FF4065">
        <w:rPr>
          <w:rFonts w:ascii="Trebuchet MS" w:hAnsi="Trebuchet MS"/>
          <w:color w:val="000000" w:themeColor="text1"/>
          <w:sz w:val="24"/>
          <w:szCs w:val="24"/>
        </w:rPr>
        <w:t>su</w:t>
      </w:r>
      <w:r w:rsidR="00E23505" w:rsidRPr="00FF4065">
        <w:rPr>
          <w:rFonts w:ascii="Trebuchet MS" w:hAnsi="Trebuchet MS"/>
          <w:color w:val="000000" w:themeColor="text1"/>
          <w:sz w:val="24"/>
          <w:szCs w:val="24"/>
        </w:rPr>
        <w:t>bmitt</w:t>
      </w:r>
      <w:r w:rsidRPr="00FF4065">
        <w:rPr>
          <w:rFonts w:ascii="Trebuchet MS" w:hAnsi="Trebuchet MS"/>
          <w:color w:val="000000" w:themeColor="text1"/>
          <w:sz w:val="24"/>
          <w:szCs w:val="24"/>
        </w:rPr>
        <w:t>ed the following drawing</w:t>
      </w:r>
      <w:r w:rsidR="008A4CF1" w:rsidRPr="00FF4065">
        <w:rPr>
          <w:rFonts w:ascii="Trebuchet MS" w:hAnsi="Trebuchet MS"/>
          <w:color w:val="000000" w:themeColor="text1"/>
          <w:sz w:val="24"/>
          <w:szCs w:val="24"/>
        </w:rPr>
        <w:t>s</w:t>
      </w:r>
      <w:r w:rsidR="003279B1" w:rsidRPr="00FF4065">
        <w:rPr>
          <w:rFonts w:ascii="Trebuchet MS" w:hAnsi="Trebuchet MS"/>
          <w:color w:val="000000" w:themeColor="text1"/>
          <w:sz w:val="24"/>
          <w:szCs w:val="24"/>
        </w:rPr>
        <w:t>,</w:t>
      </w:r>
      <w:r w:rsidRPr="00FF4065">
        <w:rPr>
          <w:rFonts w:ascii="Trebuchet MS" w:hAnsi="Trebuchet MS"/>
          <w:color w:val="000000" w:themeColor="text1"/>
          <w:sz w:val="24"/>
          <w:szCs w:val="24"/>
        </w:rPr>
        <w:t xml:space="preserve"> received on</w:t>
      </w:r>
      <w:r w:rsidR="001151B6" w:rsidRPr="00FF4065">
        <w:rPr>
          <w:rFonts w:ascii="Trebuchet MS" w:hAnsi="Trebuchet MS"/>
          <w:color w:val="000000" w:themeColor="text1"/>
          <w:sz w:val="24"/>
          <w:szCs w:val="24"/>
        </w:rPr>
        <w:t xml:space="preserve"> </w:t>
      </w:r>
      <w:r w:rsidR="008539F7" w:rsidRPr="00FF4065">
        <w:rPr>
          <w:rFonts w:ascii="Trebuchet MS" w:hAnsi="Trebuchet MS"/>
          <w:color w:val="000000" w:themeColor="text1"/>
          <w:sz w:val="24"/>
          <w:szCs w:val="24"/>
        </w:rPr>
        <w:t>27</w:t>
      </w:r>
      <w:r w:rsidR="008539F7" w:rsidRPr="00FF4065">
        <w:rPr>
          <w:rFonts w:ascii="Trebuchet MS" w:hAnsi="Trebuchet MS"/>
          <w:color w:val="000000" w:themeColor="text1"/>
          <w:sz w:val="24"/>
          <w:szCs w:val="24"/>
          <w:vertAlign w:val="superscript"/>
        </w:rPr>
        <w:t>th</w:t>
      </w:r>
      <w:r w:rsidR="008539F7" w:rsidRPr="00FF4065">
        <w:rPr>
          <w:rFonts w:ascii="Trebuchet MS" w:hAnsi="Trebuchet MS"/>
          <w:color w:val="000000" w:themeColor="text1"/>
          <w:sz w:val="24"/>
          <w:szCs w:val="24"/>
        </w:rPr>
        <w:t xml:space="preserve"> </w:t>
      </w:r>
      <w:r w:rsidR="00986837" w:rsidRPr="00FF4065">
        <w:rPr>
          <w:rFonts w:ascii="Trebuchet MS" w:hAnsi="Trebuchet MS"/>
          <w:color w:val="000000" w:themeColor="text1"/>
          <w:sz w:val="24"/>
          <w:szCs w:val="24"/>
        </w:rPr>
        <w:t xml:space="preserve">July </w:t>
      </w:r>
      <w:r w:rsidR="004C6DB6" w:rsidRPr="00FF4065">
        <w:rPr>
          <w:rFonts w:ascii="Trebuchet MS" w:hAnsi="Trebuchet MS"/>
          <w:color w:val="000000" w:themeColor="text1"/>
          <w:sz w:val="24"/>
          <w:szCs w:val="24"/>
        </w:rPr>
        <w:t>2015</w:t>
      </w:r>
      <w:r w:rsidRPr="00FF4065">
        <w:rPr>
          <w:rFonts w:ascii="Trebuchet MS" w:hAnsi="Trebuchet MS"/>
          <w:color w:val="000000" w:themeColor="text1"/>
          <w:sz w:val="24"/>
          <w:szCs w:val="24"/>
        </w:rPr>
        <w:t>:</w:t>
      </w:r>
    </w:p>
    <w:p w:rsidR="001C2132" w:rsidRPr="00FF4065" w:rsidRDefault="001151B6" w:rsidP="001151B6">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Drawing No: </w:t>
      </w:r>
      <w:r w:rsidR="001C2132" w:rsidRPr="00FF4065">
        <w:rPr>
          <w:rFonts w:ascii="Trebuchet MS" w:hAnsi="Trebuchet MS"/>
          <w:color w:val="000000" w:themeColor="text1"/>
          <w:sz w:val="24"/>
          <w:szCs w:val="24"/>
        </w:rPr>
        <w:t>P1510-01 Rev B – Location Plan &amp; Block Plan</w:t>
      </w:r>
    </w:p>
    <w:p w:rsidR="001C2132" w:rsidRPr="00FF4065" w:rsidRDefault="001C2132" w:rsidP="001151B6">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Drawing No: P1510-02 – Existing Plan &amp; Elevations</w:t>
      </w:r>
    </w:p>
    <w:p w:rsidR="001C2132" w:rsidRPr="00FF4065" w:rsidRDefault="001C2132" w:rsidP="001151B6">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Drawing No: P1510-03 – Proposed Plans </w:t>
      </w:r>
      <w:proofErr w:type="gramStart"/>
      <w:r w:rsidRPr="00FF4065">
        <w:rPr>
          <w:rFonts w:ascii="Trebuchet MS" w:hAnsi="Trebuchet MS"/>
          <w:color w:val="000000" w:themeColor="text1"/>
          <w:sz w:val="24"/>
          <w:szCs w:val="24"/>
        </w:rPr>
        <w:t>And</w:t>
      </w:r>
      <w:proofErr w:type="gramEnd"/>
      <w:r w:rsidRPr="00FF4065">
        <w:rPr>
          <w:rFonts w:ascii="Trebuchet MS" w:hAnsi="Trebuchet MS"/>
          <w:color w:val="000000" w:themeColor="text1"/>
          <w:sz w:val="24"/>
          <w:szCs w:val="24"/>
        </w:rPr>
        <w:t xml:space="preserve"> Elevations</w:t>
      </w:r>
    </w:p>
    <w:p w:rsidR="001C2132" w:rsidRPr="00FF4065" w:rsidRDefault="001C2132" w:rsidP="001151B6">
      <w:pPr>
        <w:pStyle w:val="PlainText"/>
        <w:rPr>
          <w:rFonts w:ascii="Trebuchet MS" w:hAnsi="Trebuchet MS"/>
          <w:color w:val="000000" w:themeColor="text1"/>
          <w:sz w:val="24"/>
          <w:szCs w:val="24"/>
        </w:rPr>
      </w:pPr>
    </w:p>
    <w:p w:rsidR="000D41B9" w:rsidRPr="00FF4065" w:rsidRDefault="000D41B9" w:rsidP="001151B6">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The agent submitted the following </w:t>
      </w:r>
      <w:r w:rsidR="00750C2E" w:rsidRPr="00FF4065">
        <w:rPr>
          <w:rFonts w:ascii="Trebuchet MS" w:hAnsi="Trebuchet MS"/>
          <w:color w:val="000000" w:themeColor="text1"/>
          <w:sz w:val="24"/>
          <w:szCs w:val="24"/>
        </w:rPr>
        <w:t xml:space="preserve">amended </w:t>
      </w:r>
      <w:r w:rsidRPr="00FF4065">
        <w:rPr>
          <w:rFonts w:ascii="Trebuchet MS" w:hAnsi="Trebuchet MS"/>
          <w:color w:val="000000" w:themeColor="text1"/>
          <w:sz w:val="24"/>
          <w:szCs w:val="24"/>
        </w:rPr>
        <w:t xml:space="preserve">plan, received on </w:t>
      </w:r>
      <w:r w:rsidR="00871E4E" w:rsidRPr="00FF4065">
        <w:rPr>
          <w:rFonts w:ascii="Trebuchet MS" w:hAnsi="Trebuchet MS"/>
          <w:color w:val="000000" w:themeColor="text1"/>
          <w:sz w:val="24"/>
          <w:szCs w:val="24"/>
        </w:rPr>
        <w:t>21</w:t>
      </w:r>
      <w:r w:rsidR="00871E4E" w:rsidRPr="00FF4065">
        <w:rPr>
          <w:rFonts w:ascii="Trebuchet MS" w:hAnsi="Trebuchet MS"/>
          <w:color w:val="000000" w:themeColor="text1"/>
          <w:sz w:val="24"/>
          <w:szCs w:val="24"/>
          <w:vertAlign w:val="superscript"/>
        </w:rPr>
        <w:t>st</w:t>
      </w:r>
      <w:r w:rsidR="00871E4E" w:rsidRPr="00FF4065">
        <w:rPr>
          <w:rFonts w:ascii="Trebuchet MS" w:hAnsi="Trebuchet MS"/>
          <w:color w:val="000000" w:themeColor="text1"/>
          <w:sz w:val="24"/>
          <w:szCs w:val="24"/>
        </w:rPr>
        <w:t xml:space="preserve"> </w:t>
      </w:r>
      <w:r w:rsidR="00750C2E" w:rsidRPr="00FF4065">
        <w:rPr>
          <w:rFonts w:ascii="Trebuchet MS" w:hAnsi="Trebuchet MS"/>
          <w:color w:val="000000" w:themeColor="text1"/>
          <w:sz w:val="24"/>
          <w:szCs w:val="24"/>
        </w:rPr>
        <w:t>September</w:t>
      </w:r>
      <w:r w:rsidRPr="00FF4065">
        <w:rPr>
          <w:rFonts w:ascii="Trebuchet MS" w:hAnsi="Trebuchet MS"/>
          <w:color w:val="000000" w:themeColor="text1"/>
          <w:sz w:val="24"/>
          <w:szCs w:val="24"/>
        </w:rPr>
        <w:t xml:space="preserve"> 2015:</w:t>
      </w:r>
    </w:p>
    <w:p w:rsidR="004C6DB6" w:rsidRPr="00FF4065" w:rsidRDefault="001C2132" w:rsidP="001151B6">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Drawing No: P1510-01 Rev </w:t>
      </w:r>
      <w:r w:rsidR="00871E4E" w:rsidRPr="00FF4065">
        <w:rPr>
          <w:rFonts w:ascii="Trebuchet MS" w:hAnsi="Trebuchet MS"/>
          <w:color w:val="000000" w:themeColor="text1"/>
          <w:sz w:val="24"/>
          <w:szCs w:val="24"/>
        </w:rPr>
        <w:t>C</w:t>
      </w:r>
      <w:r w:rsidRPr="00FF4065">
        <w:rPr>
          <w:rFonts w:ascii="Trebuchet MS" w:hAnsi="Trebuchet MS"/>
          <w:color w:val="000000" w:themeColor="text1"/>
          <w:sz w:val="24"/>
          <w:szCs w:val="24"/>
        </w:rPr>
        <w:t xml:space="preserve"> – Location Plan &amp; Block Plan</w:t>
      </w:r>
    </w:p>
    <w:p w:rsidR="001C2132" w:rsidRPr="00FF4065" w:rsidRDefault="001C2132" w:rsidP="001151B6">
      <w:pPr>
        <w:pStyle w:val="PlainText"/>
        <w:rPr>
          <w:rFonts w:ascii="Trebuchet MS" w:hAnsi="Trebuchet MS"/>
          <w:color w:val="000000" w:themeColor="text1"/>
          <w:sz w:val="24"/>
          <w:szCs w:val="24"/>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Relevant Planning History</w:t>
      </w:r>
      <w:r w:rsidR="00790E47" w:rsidRPr="00FF4065">
        <w:rPr>
          <w:rFonts w:ascii="Trebuchet MS" w:hAnsi="Trebuchet MS"/>
          <w:b/>
          <w:color w:val="000000" w:themeColor="text1"/>
          <w:sz w:val="24"/>
          <w:szCs w:val="24"/>
        </w:rPr>
        <w:t>:</w:t>
      </w:r>
    </w:p>
    <w:p w:rsidR="00504F16" w:rsidRPr="00FF4065" w:rsidRDefault="001C2132" w:rsidP="001C2132">
      <w:pPr>
        <w:autoSpaceDE/>
        <w:autoSpaceDN/>
        <w:rPr>
          <w:rFonts w:ascii="Trebuchet MS" w:eastAsia="Times New Roman" w:hAnsi="Trebuchet MS"/>
          <w:color w:val="000000" w:themeColor="text1"/>
          <w:sz w:val="24"/>
          <w:szCs w:val="24"/>
          <w:lang w:eastAsia="en-US"/>
        </w:rPr>
      </w:pPr>
      <w:r w:rsidRPr="00FF4065">
        <w:rPr>
          <w:rFonts w:ascii="Trebuchet MS" w:hAnsi="Trebuchet MS"/>
          <w:color w:val="000000" w:themeColor="text1"/>
          <w:sz w:val="24"/>
          <w:szCs w:val="24"/>
        </w:rPr>
        <w:t xml:space="preserve">150994/HPA - </w:t>
      </w:r>
      <w:r w:rsidRPr="00FF4065">
        <w:rPr>
          <w:rFonts w:ascii="Trebuchet MS" w:hAnsi="Trebuchet MS"/>
          <w:color w:val="000000" w:themeColor="text1"/>
          <w:sz w:val="24"/>
          <w:szCs w:val="24"/>
        </w:rPr>
        <w:t>Rear extensions measuring 6m and 2m in depth, with a maximum height of</w:t>
      </w:r>
      <w:r w:rsidRPr="00FF4065">
        <w:rPr>
          <w:rFonts w:ascii="Trebuchet MS" w:hAnsi="Trebuchet MS"/>
          <w:color w:val="000000" w:themeColor="text1"/>
          <w:sz w:val="24"/>
          <w:szCs w:val="24"/>
        </w:rPr>
        <w:t xml:space="preserve"> </w:t>
      </w:r>
      <w:r w:rsidRPr="00FF4065">
        <w:rPr>
          <w:rFonts w:ascii="Trebuchet MS" w:hAnsi="Trebuchet MS"/>
          <w:color w:val="000000" w:themeColor="text1"/>
          <w:sz w:val="24"/>
          <w:szCs w:val="24"/>
        </w:rPr>
        <w:t>4m, and 3m in height to eaves level. Notification of the construction</w:t>
      </w:r>
      <w:r w:rsidRPr="00FF4065">
        <w:rPr>
          <w:rFonts w:ascii="Trebuchet MS" w:hAnsi="Trebuchet MS"/>
          <w:color w:val="000000" w:themeColor="text1"/>
          <w:sz w:val="24"/>
          <w:szCs w:val="24"/>
        </w:rPr>
        <w:t xml:space="preserve"> </w:t>
      </w:r>
      <w:r w:rsidRPr="00FF4065">
        <w:rPr>
          <w:rFonts w:ascii="Trebuchet MS" w:hAnsi="Trebuchet MS"/>
          <w:color w:val="000000" w:themeColor="text1"/>
          <w:sz w:val="24"/>
          <w:szCs w:val="24"/>
        </w:rPr>
        <w:t>of an extension under Class A, Part 1 of Schedule 2 of the Town and</w:t>
      </w:r>
      <w:r w:rsidRPr="00FF4065">
        <w:rPr>
          <w:rFonts w:ascii="Trebuchet MS" w:hAnsi="Trebuchet MS"/>
          <w:color w:val="000000" w:themeColor="text1"/>
          <w:sz w:val="24"/>
          <w:szCs w:val="24"/>
        </w:rPr>
        <w:t xml:space="preserve"> </w:t>
      </w:r>
      <w:r w:rsidRPr="00FF4065">
        <w:rPr>
          <w:rFonts w:ascii="Trebuchet MS" w:hAnsi="Trebuchet MS"/>
          <w:color w:val="000000" w:themeColor="text1"/>
          <w:sz w:val="24"/>
          <w:szCs w:val="24"/>
        </w:rPr>
        <w:t>Country Planning (General Permitted Development) (England) Order 2015.</w:t>
      </w:r>
      <w:r w:rsidRPr="00FF4065">
        <w:rPr>
          <w:rFonts w:ascii="Trebuchet MS" w:hAnsi="Trebuchet MS"/>
          <w:color w:val="000000" w:themeColor="text1"/>
          <w:sz w:val="24"/>
          <w:szCs w:val="24"/>
        </w:rPr>
        <w:t xml:space="preserve">  Prior Approval Not Required 14/07/2015.</w:t>
      </w:r>
    </w:p>
    <w:p w:rsidR="008C1D94" w:rsidRPr="00FF4065" w:rsidRDefault="008C1D94" w:rsidP="00986837">
      <w:pPr>
        <w:pStyle w:val="PlainText"/>
        <w:rPr>
          <w:rFonts w:ascii="Trebuchet MS" w:hAnsi="Trebuchet MS"/>
          <w:color w:val="000000" w:themeColor="text1"/>
          <w:sz w:val="24"/>
          <w:szCs w:val="24"/>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Consultation Responses</w:t>
      </w:r>
      <w:r w:rsidR="00790E47" w:rsidRPr="00FF4065">
        <w:rPr>
          <w:rFonts w:ascii="Trebuchet MS" w:hAnsi="Trebuchet MS"/>
          <w:b/>
          <w:color w:val="000000" w:themeColor="text1"/>
          <w:sz w:val="24"/>
          <w:szCs w:val="24"/>
        </w:rPr>
        <w:t>:</w:t>
      </w:r>
    </w:p>
    <w:p w:rsidR="00AB2DD8" w:rsidRPr="00FF4065" w:rsidRDefault="000A43B8" w:rsidP="00605243">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Properties </w:t>
      </w:r>
      <w:r w:rsidR="00605243" w:rsidRPr="00FF4065">
        <w:rPr>
          <w:rFonts w:ascii="Trebuchet MS" w:hAnsi="Trebuchet MS"/>
          <w:color w:val="000000" w:themeColor="text1"/>
          <w:sz w:val="24"/>
          <w:szCs w:val="24"/>
        </w:rPr>
        <w:t xml:space="preserve">at </w:t>
      </w:r>
      <w:r w:rsidR="001C2132" w:rsidRPr="00FF4065">
        <w:rPr>
          <w:rFonts w:ascii="Trebuchet MS" w:hAnsi="Trebuchet MS"/>
          <w:color w:val="000000" w:themeColor="text1"/>
          <w:sz w:val="24"/>
          <w:szCs w:val="24"/>
        </w:rPr>
        <w:t xml:space="preserve">138 and 142 Wantage Road and 81 and 83 Wilson Road </w:t>
      </w:r>
      <w:r w:rsidR="00FE0755" w:rsidRPr="00FF4065">
        <w:rPr>
          <w:rFonts w:ascii="Trebuchet MS" w:hAnsi="Trebuchet MS"/>
          <w:color w:val="000000" w:themeColor="text1"/>
          <w:sz w:val="24"/>
          <w:szCs w:val="24"/>
        </w:rPr>
        <w:t>were consulted</w:t>
      </w:r>
      <w:r w:rsidR="00732456" w:rsidRPr="00FF4065">
        <w:rPr>
          <w:rFonts w:ascii="Trebuchet MS" w:hAnsi="Trebuchet MS"/>
          <w:color w:val="000000" w:themeColor="text1"/>
          <w:sz w:val="24"/>
          <w:szCs w:val="24"/>
        </w:rPr>
        <w:t xml:space="preserve"> and no comments have been received</w:t>
      </w:r>
      <w:r w:rsidR="00986837" w:rsidRPr="00FF4065">
        <w:rPr>
          <w:rFonts w:ascii="Trebuchet MS" w:hAnsi="Trebuchet MS"/>
          <w:color w:val="000000" w:themeColor="text1"/>
          <w:sz w:val="24"/>
          <w:szCs w:val="24"/>
        </w:rPr>
        <w:t>.</w:t>
      </w:r>
    </w:p>
    <w:p w:rsidR="00AB2DD8" w:rsidRDefault="00AB2DD8" w:rsidP="00605243">
      <w:pPr>
        <w:pStyle w:val="PlainText"/>
        <w:rPr>
          <w:rFonts w:ascii="Trebuchet MS" w:hAnsi="Trebuchet MS"/>
          <w:color w:val="000000" w:themeColor="text1"/>
          <w:sz w:val="24"/>
          <w:szCs w:val="24"/>
        </w:rPr>
      </w:pPr>
    </w:p>
    <w:p w:rsidR="00321315" w:rsidRDefault="00321315" w:rsidP="00605243">
      <w:pPr>
        <w:pStyle w:val="PlainText"/>
        <w:rPr>
          <w:rFonts w:ascii="Trebuchet MS" w:hAnsi="Trebuchet MS"/>
          <w:color w:val="000000" w:themeColor="text1"/>
          <w:sz w:val="24"/>
          <w:szCs w:val="24"/>
        </w:rPr>
      </w:pPr>
    </w:p>
    <w:p w:rsidR="00321315" w:rsidRPr="00FF4065" w:rsidRDefault="00321315" w:rsidP="00605243">
      <w:pPr>
        <w:pStyle w:val="PlainText"/>
        <w:rPr>
          <w:rFonts w:ascii="Trebuchet MS" w:hAnsi="Trebuchet MS"/>
          <w:color w:val="000000" w:themeColor="text1"/>
          <w:sz w:val="24"/>
          <w:szCs w:val="24"/>
        </w:rPr>
      </w:pPr>
      <w:bookmarkStart w:id="0" w:name="_GoBack"/>
      <w:bookmarkEnd w:id="0"/>
    </w:p>
    <w:p w:rsidR="000A2739" w:rsidRPr="00FF4065" w:rsidRDefault="000A2739" w:rsidP="00605243">
      <w:pPr>
        <w:pStyle w:val="PlainText"/>
        <w:rPr>
          <w:rFonts w:ascii="Trebuchet MS" w:hAnsi="Trebuchet MS"/>
          <w:color w:val="000000" w:themeColor="text1"/>
          <w:sz w:val="24"/>
          <w:szCs w:val="24"/>
        </w:rPr>
      </w:pPr>
    </w:p>
    <w:p w:rsidR="001C413B" w:rsidRPr="00FF4065" w:rsidRDefault="001C413B" w:rsidP="001C413B">
      <w:pPr>
        <w:rPr>
          <w:rFonts w:ascii="Trebuchet MS" w:hAnsi="Trebuchet MS"/>
          <w:color w:val="000000" w:themeColor="text1"/>
          <w:sz w:val="24"/>
          <w:szCs w:val="24"/>
        </w:rPr>
      </w:pPr>
      <w:r w:rsidRPr="00FF4065">
        <w:rPr>
          <w:rFonts w:ascii="Trebuchet MS" w:hAnsi="Trebuchet MS"/>
          <w:b/>
          <w:color w:val="000000" w:themeColor="text1"/>
          <w:sz w:val="24"/>
          <w:szCs w:val="24"/>
        </w:rPr>
        <w:lastRenderedPageBreak/>
        <w:t>Summary of discussions with applicant/agent:</w:t>
      </w:r>
    </w:p>
    <w:p w:rsidR="00115B34" w:rsidRPr="00FF4065" w:rsidRDefault="00423EA3" w:rsidP="0059452E">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The </w:t>
      </w:r>
      <w:r w:rsidR="001C2132" w:rsidRPr="00FF4065">
        <w:rPr>
          <w:rFonts w:ascii="Trebuchet MS" w:hAnsi="Trebuchet MS"/>
          <w:color w:val="000000" w:themeColor="text1"/>
          <w:sz w:val="24"/>
          <w:szCs w:val="24"/>
        </w:rPr>
        <w:t>agent was advised on 21</w:t>
      </w:r>
      <w:r w:rsidR="001C2132" w:rsidRPr="00FF4065">
        <w:rPr>
          <w:rFonts w:ascii="Trebuchet MS" w:hAnsi="Trebuchet MS"/>
          <w:color w:val="000000" w:themeColor="text1"/>
          <w:sz w:val="24"/>
          <w:szCs w:val="24"/>
          <w:vertAlign w:val="superscript"/>
        </w:rPr>
        <w:t>st</w:t>
      </w:r>
      <w:r w:rsidR="001C2132" w:rsidRPr="00FF4065">
        <w:rPr>
          <w:rFonts w:ascii="Trebuchet MS" w:hAnsi="Trebuchet MS"/>
          <w:color w:val="000000" w:themeColor="text1"/>
          <w:sz w:val="24"/>
          <w:szCs w:val="24"/>
        </w:rPr>
        <w:t xml:space="preserve"> September 2015 that as the previous prior approval development had not been implemented the proposed infill extension could not be considered on its own</w:t>
      </w:r>
      <w:r w:rsidR="00115B34" w:rsidRPr="00FF4065">
        <w:rPr>
          <w:rFonts w:ascii="Trebuchet MS" w:hAnsi="Trebuchet MS"/>
          <w:color w:val="000000" w:themeColor="text1"/>
          <w:sz w:val="24"/>
          <w:szCs w:val="24"/>
        </w:rPr>
        <w:t>,</w:t>
      </w:r>
      <w:r w:rsidR="001C2132" w:rsidRPr="00FF4065">
        <w:rPr>
          <w:rFonts w:ascii="Trebuchet MS" w:hAnsi="Trebuchet MS"/>
          <w:color w:val="000000" w:themeColor="text1"/>
          <w:sz w:val="24"/>
          <w:szCs w:val="24"/>
        </w:rPr>
        <w:t xml:space="preserve"> and the whole development needed to be assessed.  </w:t>
      </w:r>
      <w:r w:rsidR="00115B34" w:rsidRPr="00FF4065">
        <w:rPr>
          <w:rFonts w:ascii="Trebuchet MS" w:hAnsi="Trebuchet MS"/>
          <w:color w:val="000000" w:themeColor="text1"/>
          <w:sz w:val="24"/>
          <w:szCs w:val="24"/>
        </w:rPr>
        <w:t xml:space="preserve">The agent also advised that the applicant owned 138 Wantage Road (as the rear extension encroached over the boundary) and therefore the ownership certificate as submitted was correct.  The agent was asked to add a blue line around 138 Wantage Road on the location plan.  The agent submitted an amended location plan on </w:t>
      </w:r>
      <w:r w:rsidR="00871E4E" w:rsidRPr="00FF4065">
        <w:rPr>
          <w:rFonts w:ascii="Trebuchet MS" w:hAnsi="Trebuchet MS"/>
          <w:color w:val="000000" w:themeColor="text1"/>
          <w:sz w:val="24"/>
          <w:szCs w:val="24"/>
        </w:rPr>
        <w:t>21</w:t>
      </w:r>
      <w:r w:rsidR="00871E4E" w:rsidRPr="00FF4065">
        <w:rPr>
          <w:rFonts w:ascii="Trebuchet MS" w:hAnsi="Trebuchet MS"/>
          <w:color w:val="000000" w:themeColor="text1"/>
          <w:sz w:val="24"/>
          <w:szCs w:val="24"/>
          <w:vertAlign w:val="superscript"/>
        </w:rPr>
        <w:t>st</w:t>
      </w:r>
      <w:r w:rsidR="00871E4E" w:rsidRPr="00FF4065">
        <w:rPr>
          <w:rFonts w:ascii="Trebuchet MS" w:hAnsi="Trebuchet MS"/>
          <w:color w:val="000000" w:themeColor="text1"/>
          <w:sz w:val="24"/>
          <w:szCs w:val="24"/>
        </w:rPr>
        <w:t xml:space="preserve"> </w:t>
      </w:r>
      <w:r w:rsidR="00115B34" w:rsidRPr="00FF4065">
        <w:rPr>
          <w:rFonts w:ascii="Trebuchet MS" w:hAnsi="Trebuchet MS"/>
          <w:color w:val="000000" w:themeColor="text1"/>
          <w:sz w:val="24"/>
          <w:szCs w:val="24"/>
        </w:rPr>
        <w:t>September 2015 and confirmed the description of development as amended was acceptable.</w:t>
      </w:r>
    </w:p>
    <w:p w:rsidR="00115B34" w:rsidRPr="00FF4065" w:rsidRDefault="00115B34" w:rsidP="0059452E">
      <w:pPr>
        <w:pStyle w:val="PlainText"/>
        <w:rPr>
          <w:rFonts w:ascii="Trebuchet MS" w:hAnsi="Trebuchet MS"/>
          <w:color w:val="000000" w:themeColor="text1"/>
          <w:sz w:val="24"/>
          <w:szCs w:val="24"/>
        </w:rPr>
      </w:pPr>
    </w:p>
    <w:p w:rsidR="00790E47" w:rsidRPr="00FF4065" w:rsidRDefault="00790E47" w:rsidP="00790E47">
      <w:pPr>
        <w:rPr>
          <w:rFonts w:ascii="Trebuchet MS" w:hAnsi="Trebuchet MS" w:cs="Arial"/>
          <w:b/>
          <w:bCs/>
          <w:color w:val="000000" w:themeColor="text1"/>
          <w:sz w:val="24"/>
          <w:szCs w:val="24"/>
        </w:rPr>
      </w:pPr>
      <w:r w:rsidRPr="00FF4065">
        <w:rPr>
          <w:rFonts w:ascii="Trebuchet MS" w:hAnsi="Trebuchet MS" w:cs="Arial"/>
          <w:b/>
          <w:bCs/>
          <w:color w:val="000000" w:themeColor="text1"/>
          <w:sz w:val="24"/>
          <w:szCs w:val="24"/>
        </w:rPr>
        <w:t>Equality Act 2010:</w:t>
      </w:r>
    </w:p>
    <w:p w:rsidR="00790E47" w:rsidRPr="00FF4065" w:rsidRDefault="00790E47" w:rsidP="00790E47">
      <w:pPr>
        <w:rPr>
          <w:rFonts w:ascii="Trebuchet MS" w:hAnsi="Trebuchet MS" w:cs="Arial"/>
          <w:bCs/>
          <w:color w:val="000000" w:themeColor="text1"/>
          <w:sz w:val="24"/>
          <w:szCs w:val="24"/>
        </w:rPr>
      </w:pPr>
      <w:r w:rsidRPr="00FF406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F4065" w:rsidRDefault="0059452E" w:rsidP="0059452E">
      <w:pPr>
        <w:pStyle w:val="PlainText"/>
        <w:rPr>
          <w:rFonts w:ascii="Trebuchet MS" w:hAnsi="Trebuchet MS"/>
          <w:color w:val="000000" w:themeColor="text1"/>
          <w:sz w:val="24"/>
          <w:szCs w:val="24"/>
        </w:rPr>
      </w:pPr>
    </w:p>
    <w:p w:rsidR="0059452E" w:rsidRPr="00FF4065" w:rsidRDefault="0059452E" w:rsidP="0059452E">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Relevant Planning Policy and Guidance</w:t>
      </w:r>
      <w:r w:rsidR="002A1C04" w:rsidRPr="00FF4065">
        <w:rPr>
          <w:rFonts w:ascii="Trebuchet MS" w:hAnsi="Trebuchet MS"/>
          <w:b/>
          <w:color w:val="000000" w:themeColor="text1"/>
          <w:sz w:val="24"/>
          <w:szCs w:val="24"/>
        </w:rPr>
        <w:t xml:space="preserve">   </w:t>
      </w: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The following local and national planning policy and guidance </w:t>
      </w:r>
      <w:r w:rsidR="00DB3988" w:rsidRPr="00FF4065">
        <w:rPr>
          <w:rFonts w:ascii="Trebuchet MS" w:hAnsi="Trebuchet MS"/>
          <w:color w:val="000000" w:themeColor="text1"/>
          <w:sz w:val="24"/>
          <w:szCs w:val="24"/>
        </w:rPr>
        <w:t>is relevant to this application:</w:t>
      </w:r>
    </w:p>
    <w:p w:rsidR="00DB3988" w:rsidRPr="00FF4065" w:rsidRDefault="00DB3988" w:rsidP="00025CC2">
      <w:pPr>
        <w:pStyle w:val="PlainText"/>
        <w:rPr>
          <w:rFonts w:ascii="Trebuchet MS" w:hAnsi="Trebuchet MS"/>
          <w:color w:val="000000" w:themeColor="text1"/>
          <w:sz w:val="24"/>
          <w:szCs w:val="24"/>
        </w:rPr>
      </w:pP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Reading Borough Local Development Framework Core Strategy (2008)</w:t>
      </w: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CS7 (Design and the Public Realm)</w:t>
      </w:r>
    </w:p>
    <w:p w:rsidR="00AD63D4" w:rsidRPr="00FF4065" w:rsidRDefault="00AD63D4" w:rsidP="00025CC2">
      <w:pPr>
        <w:pStyle w:val="PlainText"/>
        <w:rPr>
          <w:rFonts w:ascii="Trebuchet MS" w:hAnsi="Trebuchet MS"/>
          <w:color w:val="000000" w:themeColor="text1"/>
          <w:sz w:val="24"/>
          <w:szCs w:val="24"/>
        </w:rPr>
      </w:pP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Sites and Detailed Policies Document (</w:t>
      </w:r>
      <w:r w:rsidR="00DB3988" w:rsidRPr="00FF4065">
        <w:rPr>
          <w:rFonts w:ascii="Trebuchet MS" w:hAnsi="Trebuchet MS"/>
          <w:color w:val="000000" w:themeColor="text1"/>
          <w:sz w:val="24"/>
          <w:szCs w:val="24"/>
        </w:rPr>
        <w:t xml:space="preserve">Oct </w:t>
      </w:r>
      <w:r w:rsidRPr="00FF4065">
        <w:rPr>
          <w:rFonts w:ascii="Trebuchet MS" w:hAnsi="Trebuchet MS"/>
          <w:color w:val="000000" w:themeColor="text1"/>
          <w:sz w:val="24"/>
          <w:szCs w:val="24"/>
        </w:rPr>
        <w:t>201</w:t>
      </w:r>
      <w:r w:rsidR="00DB3988" w:rsidRPr="00FF4065">
        <w:rPr>
          <w:rFonts w:ascii="Trebuchet MS" w:hAnsi="Trebuchet MS"/>
          <w:color w:val="000000" w:themeColor="text1"/>
          <w:sz w:val="24"/>
          <w:szCs w:val="24"/>
        </w:rPr>
        <w:t>2</w:t>
      </w:r>
      <w:r w:rsidRPr="00FF4065">
        <w:rPr>
          <w:rFonts w:ascii="Trebuchet MS" w:hAnsi="Trebuchet MS"/>
          <w:color w:val="000000" w:themeColor="text1"/>
          <w:sz w:val="24"/>
          <w:szCs w:val="24"/>
        </w:rPr>
        <w:t>)</w:t>
      </w: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 xml:space="preserve">DM4: Safeguarding Amenity </w:t>
      </w:r>
    </w:p>
    <w:p w:rsidR="00025CC2"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DM9: House Extensions and Ancillary Accommodation</w:t>
      </w:r>
    </w:p>
    <w:p w:rsidR="00811776" w:rsidRPr="00FF4065" w:rsidRDefault="00811776" w:rsidP="00025CC2">
      <w:pPr>
        <w:pStyle w:val="PlainText"/>
        <w:rPr>
          <w:rFonts w:ascii="Trebuchet MS" w:hAnsi="Trebuchet MS"/>
          <w:color w:val="000000" w:themeColor="text1"/>
          <w:sz w:val="24"/>
          <w:szCs w:val="24"/>
        </w:rPr>
      </w:pPr>
    </w:p>
    <w:p w:rsidR="0059452E" w:rsidRPr="00FF4065" w:rsidRDefault="00025CC2" w:rsidP="00025CC2">
      <w:pPr>
        <w:pStyle w:val="PlainText"/>
        <w:rPr>
          <w:rFonts w:ascii="Trebuchet MS" w:hAnsi="Trebuchet MS"/>
          <w:color w:val="000000" w:themeColor="text1"/>
          <w:sz w:val="24"/>
          <w:szCs w:val="24"/>
        </w:rPr>
      </w:pPr>
      <w:r w:rsidRPr="00FF4065">
        <w:rPr>
          <w:rFonts w:ascii="Trebuchet MS" w:hAnsi="Trebuchet MS"/>
          <w:color w:val="000000" w:themeColor="text1"/>
          <w:sz w:val="24"/>
          <w:szCs w:val="24"/>
        </w:rPr>
        <w:t>S</w:t>
      </w:r>
      <w:r w:rsidR="00A879BC" w:rsidRPr="00FF4065">
        <w:rPr>
          <w:rFonts w:ascii="Trebuchet MS" w:hAnsi="Trebuchet MS"/>
          <w:color w:val="000000" w:themeColor="text1"/>
          <w:sz w:val="24"/>
          <w:szCs w:val="24"/>
        </w:rPr>
        <w:t xml:space="preserve">upplementary Planning Guidance - </w:t>
      </w:r>
      <w:r w:rsidRPr="00FF4065">
        <w:rPr>
          <w:rFonts w:ascii="Trebuchet MS" w:hAnsi="Trebuchet MS"/>
          <w:color w:val="000000" w:themeColor="text1"/>
          <w:sz w:val="24"/>
          <w:szCs w:val="24"/>
        </w:rPr>
        <w:t>A Design Guide to House Extensions (2003)</w:t>
      </w:r>
    </w:p>
    <w:p w:rsidR="00025CC2" w:rsidRPr="00FF4065" w:rsidRDefault="00025CC2" w:rsidP="00025CC2">
      <w:pPr>
        <w:pStyle w:val="PlainText"/>
        <w:rPr>
          <w:rFonts w:ascii="Trebuchet MS" w:hAnsi="Trebuchet MS"/>
          <w:color w:val="000000" w:themeColor="text1"/>
          <w:sz w:val="24"/>
          <w:szCs w:val="24"/>
        </w:rPr>
      </w:pPr>
    </w:p>
    <w:p w:rsidR="00461586" w:rsidRPr="00FF4065" w:rsidRDefault="00461586" w:rsidP="00461586">
      <w:pPr>
        <w:pStyle w:val="PlainText"/>
        <w:rPr>
          <w:rFonts w:ascii="Trebuchet MS" w:hAnsi="Trebuchet MS"/>
          <w:b/>
          <w:color w:val="000000" w:themeColor="text1"/>
          <w:sz w:val="24"/>
          <w:szCs w:val="24"/>
        </w:rPr>
      </w:pPr>
      <w:r w:rsidRPr="00FF4065">
        <w:rPr>
          <w:rFonts w:ascii="Trebuchet MS" w:hAnsi="Trebuchet MS"/>
          <w:b/>
          <w:color w:val="000000" w:themeColor="text1"/>
          <w:sz w:val="24"/>
          <w:szCs w:val="24"/>
        </w:rPr>
        <w:t>Appraisal Checklist</w:t>
      </w:r>
    </w:p>
    <w:p w:rsidR="00461586" w:rsidRPr="00FF4065" w:rsidRDefault="00461586" w:rsidP="00461586">
      <w:pPr>
        <w:rPr>
          <w:rFonts w:ascii="Trebuchet MS" w:hAnsi="Trebuchet MS"/>
          <w:color w:val="000000" w:themeColor="text1"/>
          <w:sz w:val="24"/>
          <w:szCs w:val="24"/>
        </w:rPr>
      </w:pPr>
      <w:r w:rsidRPr="00FF4065">
        <w:rPr>
          <w:rFonts w:ascii="Trebuchet MS" w:hAnsi="Trebuchet MS"/>
          <w:color w:val="000000" w:themeColor="text1"/>
          <w:sz w:val="24"/>
          <w:szCs w:val="24"/>
        </w:rPr>
        <w:t>DM9 states: An extension to a house will be acceptable where it:</w:t>
      </w:r>
    </w:p>
    <w:p w:rsidR="00461586" w:rsidRPr="00FF4065" w:rsidRDefault="00461586" w:rsidP="00461586">
      <w:pPr>
        <w:rPr>
          <w:rFonts w:ascii="Trebuchet MS" w:hAnsi="Trebuchet MS"/>
          <w:color w:val="000000" w:themeColor="text1"/>
          <w:sz w:val="24"/>
          <w:szCs w:val="24"/>
        </w:rPr>
      </w:pPr>
    </w:p>
    <w:p w:rsidR="00461586" w:rsidRPr="00FF406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FF4065">
        <w:rPr>
          <w:rFonts w:ascii="Trebuchet MS" w:hAnsi="Trebuchet MS"/>
          <w:color w:val="000000" w:themeColor="text1"/>
          <w:sz w:val="24"/>
          <w:szCs w:val="24"/>
          <w:u w:val="single"/>
        </w:rPr>
        <w:t>Respects the character of the house in terms of scale, location, materials and design;</w:t>
      </w:r>
    </w:p>
    <w:p w:rsidR="00461586" w:rsidRPr="00FF4065" w:rsidRDefault="00461586" w:rsidP="00461586">
      <w:pPr>
        <w:autoSpaceDE/>
        <w:autoSpaceDN/>
        <w:ind w:left="720"/>
        <w:rPr>
          <w:rFonts w:ascii="Trebuchet MS" w:hAnsi="Trebuchet MS"/>
          <w:color w:val="000000" w:themeColor="text1"/>
          <w:sz w:val="24"/>
          <w:szCs w:val="24"/>
        </w:rPr>
      </w:pPr>
    </w:p>
    <w:p w:rsidR="00461586" w:rsidRPr="00FF4065" w:rsidRDefault="00461586" w:rsidP="00461586">
      <w:pPr>
        <w:autoSpaceDE/>
        <w:autoSpaceDN/>
        <w:rPr>
          <w:rFonts w:ascii="Trebuchet MS" w:hAnsi="Trebuchet MS"/>
          <w:color w:val="000000" w:themeColor="text1"/>
          <w:sz w:val="24"/>
          <w:szCs w:val="24"/>
        </w:rPr>
      </w:pPr>
      <w:r w:rsidRPr="00FF4065">
        <w:rPr>
          <w:rFonts w:ascii="Trebuchet MS" w:hAnsi="Trebuchet MS"/>
          <w:color w:val="000000" w:themeColor="text1"/>
          <w:sz w:val="24"/>
          <w:szCs w:val="24"/>
        </w:rPr>
        <w:t>To assess this, the following has been considered – would the proposal:</w:t>
      </w:r>
    </w:p>
    <w:p w:rsidR="00DB29E1" w:rsidRPr="00FF4065" w:rsidRDefault="00461586" w:rsidP="00012D4D">
      <w:pPr>
        <w:pStyle w:val="ListParagraph"/>
        <w:numPr>
          <w:ilvl w:val="0"/>
          <w:numId w:val="10"/>
        </w:numPr>
        <w:rPr>
          <w:rFonts w:ascii="Trebuchet MS" w:hAnsi="Trebuchet MS"/>
          <w:b/>
          <w:color w:val="000000" w:themeColor="text1"/>
          <w:sz w:val="24"/>
          <w:szCs w:val="24"/>
        </w:rPr>
      </w:pPr>
      <w:r w:rsidRPr="00FF406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FF4065">
        <w:rPr>
          <w:rFonts w:ascii="Trebuchet MS" w:hAnsi="Trebuchet MS"/>
          <w:b/>
          <w:bCs/>
          <w:color w:val="000000" w:themeColor="text1"/>
          <w:sz w:val="24"/>
          <w:szCs w:val="24"/>
        </w:rPr>
        <w:t>NO</w:t>
      </w:r>
      <w:r w:rsidR="00146980" w:rsidRPr="00FF4065">
        <w:rPr>
          <w:rFonts w:ascii="Trebuchet MS" w:hAnsi="Trebuchet MS"/>
          <w:b/>
          <w:bCs/>
          <w:color w:val="000000" w:themeColor="text1"/>
          <w:sz w:val="24"/>
          <w:szCs w:val="24"/>
        </w:rPr>
        <w:t xml:space="preserve">  </w:t>
      </w:r>
    </w:p>
    <w:p w:rsidR="00146980" w:rsidRPr="00FF4065" w:rsidRDefault="00461586" w:rsidP="00146980">
      <w:pPr>
        <w:pStyle w:val="ListParagraph"/>
        <w:numPr>
          <w:ilvl w:val="0"/>
          <w:numId w:val="10"/>
        </w:numPr>
        <w:rPr>
          <w:rFonts w:ascii="Trebuchet MS" w:hAnsi="Trebuchet MS"/>
          <w:b/>
          <w:color w:val="000000" w:themeColor="text1"/>
          <w:sz w:val="24"/>
          <w:szCs w:val="24"/>
        </w:rPr>
      </w:pPr>
      <w:r w:rsidRPr="00FF4065">
        <w:rPr>
          <w:rFonts w:ascii="Trebuchet MS" w:hAnsi="Trebuchet MS"/>
          <w:bCs/>
          <w:color w:val="000000" w:themeColor="text1"/>
          <w:sz w:val="24"/>
          <w:szCs w:val="24"/>
        </w:rPr>
        <w:t xml:space="preserve">reduce the amount of usable amenity space for the property to an unacceptable degree; </w:t>
      </w:r>
      <w:r w:rsidRPr="00FF4065">
        <w:rPr>
          <w:rFonts w:ascii="Trebuchet MS" w:hAnsi="Trebuchet MS"/>
          <w:b/>
          <w:color w:val="000000" w:themeColor="text1"/>
          <w:sz w:val="24"/>
          <w:szCs w:val="24"/>
        </w:rPr>
        <w:t xml:space="preserve">NO  </w:t>
      </w:r>
    </w:p>
    <w:p w:rsidR="00146980" w:rsidRPr="00FF4065" w:rsidRDefault="00461586" w:rsidP="00146980">
      <w:pPr>
        <w:pStyle w:val="ListParagraph"/>
        <w:numPr>
          <w:ilvl w:val="0"/>
          <w:numId w:val="10"/>
        </w:numPr>
        <w:rPr>
          <w:rFonts w:ascii="Trebuchet MS" w:hAnsi="Trebuchet MS"/>
          <w:b/>
          <w:color w:val="000000" w:themeColor="text1"/>
          <w:sz w:val="24"/>
          <w:szCs w:val="24"/>
        </w:rPr>
      </w:pPr>
      <w:r w:rsidRPr="00FF4065">
        <w:rPr>
          <w:rFonts w:ascii="Trebuchet MS" w:hAnsi="Trebuchet MS"/>
          <w:bCs/>
          <w:color w:val="000000" w:themeColor="text1"/>
          <w:sz w:val="24"/>
          <w:szCs w:val="24"/>
        </w:rPr>
        <w:t xml:space="preserve">require the loss of trees in the garden or put significant trees at risk; </w:t>
      </w:r>
      <w:r w:rsidR="00146980" w:rsidRPr="00FF4065">
        <w:rPr>
          <w:rFonts w:ascii="Trebuchet MS" w:hAnsi="Trebuchet MS"/>
          <w:b/>
          <w:bCs/>
          <w:color w:val="000000" w:themeColor="text1"/>
          <w:sz w:val="24"/>
          <w:szCs w:val="24"/>
        </w:rPr>
        <w:t>N</w:t>
      </w:r>
      <w:r w:rsidR="00811776" w:rsidRPr="00FF4065">
        <w:rPr>
          <w:rFonts w:ascii="Trebuchet MS" w:hAnsi="Trebuchet MS"/>
          <w:b/>
          <w:bCs/>
          <w:color w:val="000000" w:themeColor="text1"/>
          <w:sz w:val="24"/>
          <w:szCs w:val="24"/>
        </w:rPr>
        <w:t>O</w:t>
      </w:r>
    </w:p>
    <w:p w:rsidR="00461586" w:rsidRPr="00FF4065" w:rsidRDefault="00461586" w:rsidP="00461586">
      <w:pPr>
        <w:pStyle w:val="ListParagraph"/>
        <w:autoSpaceDE/>
        <w:autoSpaceDN/>
        <w:rPr>
          <w:rFonts w:ascii="Trebuchet MS" w:hAnsi="Trebuchet MS"/>
          <w:color w:val="000000" w:themeColor="text1"/>
          <w:sz w:val="24"/>
          <w:szCs w:val="24"/>
        </w:rPr>
      </w:pPr>
    </w:p>
    <w:p w:rsidR="00461586" w:rsidRPr="00FF406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FF4065">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FF4065">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61586" w:rsidRPr="00FF4065" w:rsidRDefault="00461586" w:rsidP="00461586">
      <w:pPr>
        <w:rPr>
          <w:rFonts w:ascii="Trebuchet MS" w:hAnsi="Trebuchet MS"/>
          <w:color w:val="000000" w:themeColor="text1"/>
          <w:sz w:val="24"/>
          <w:szCs w:val="24"/>
        </w:rPr>
      </w:pPr>
    </w:p>
    <w:p w:rsidR="00461586" w:rsidRPr="00FF4065" w:rsidRDefault="00461586" w:rsidP="00461586">
      <w:pPr>
        <w:autoSpaceDE/>
        <w:autoSpaceDN/>
        <w:rPr>
          <w:rFonts w:ascii="Trebuchet MS" w:hAnsi="Trebuchet MS"/>
          <w:color w:val="000000" w:themeColor="text1"/>
          <w:sz w:val="24"/>
          <w:szCs w:val="24"/>
        </w:rPr>
      </w:pPr>
      <w:r w:rsidRPr="00FF4065">
        <w:rPr>
          <w:rFonts w:ascii="Trebuchet MS" w:hAnsi="Trebuchet MS"/>
          <w:color w:val="000000" w:themeColor="text1"/>
          <w:sz w:val="24"/>
          <w:szCs w:val="24"/>
        </w:rPr>
        <w:t>To assess this, the following has been considered – would the proposal:</w:t>
      </w:r>
    </w:p>
    <w:p w:rsidR="00461586" w:rsidRPr="00FF4065" w:rsidRDefault="00461586" w:rsidP="00461586">
      <w:pPr>
        <w:pStyle w:val="ListParagraph"/>
        <w:numPr>
          <w:ilvl w:val="0"/>
          <w:numId w:val="9"/>
        </w:numPr>
        <w:rPr>
          <w:rFonts w:ascii="Trebuchet MS" w:hAnsi="Trebuchet MS"/>
          <w:b/>
          <w:color w:val="000000" w:themeColor="text1"/>
          <w:sz w:val="24"/>
          <w:szCs w:val="24"/>
        </w:rPr>
      </w:pPr>
      <w:proofErr w:type="gramStart"/>
      <w:r w:rsidRPr="00FF4065">
        <w:rPr>
          <w:rFonts w:ascii="Trebuchet MS" w:hAnsi="Trebuchet MS"/>
          <w:bCs/>
          <w:color w:val="000000" w:themeColor="text1"/>
          <w:sz w:val="24"/>
          <w:szCs w:val="24"/>
        </w:rPr>
        <w:t>significantly</w:t>
      </w:r>
      <w:proofErr w:type="gramEnd"/>
      <w:r w:rsidRPr="00FF4065">
        <w:rPr>
          <w:rFonts w:ascii="Trebuchet MS" w:hAnsi="Trebuchet MS"/>
          <w:bCs/>
          <w:color w:val="000000" w:themeColor="text1"/>
          <w:sz w:val="24"/>
          <w:szCs w:val="24"/>
        </w:rPr>
        <w:t xml:space="preserve"> reduce the amount of daylight and sunlight enjoyed by neighbouring properties; </w:t>
      </w:r>
      <w:r w:rsidR="00DC43B9" w:rsidRPr="00FF4065">
        <w:rPr>
          <w:rFonts w:ascii="Trebuchet MS" w:hAnsi="Trebuchet MS"/>
          <w:b/>
          <w:bCs/>
          <w:color w:val="000000" w:themeColor="text1"/>
          <w:sz w:val="24"/>
          <w:szCs w:val="24"/>
        </w:rPr>
        <w:t xml:space="preserve">NO, </w:t>
      </w:r>
      <w:r w:rsidR="00871E4E" w:rsidRPr="00FF4065">
        <w:rPr>
          <w:rFonts w:ascii="Trebuchet MS" w:hAnsi="Trebuchet MS"/>
          <w:b/>
          <w:bCs/>
          <w:color w:val="000000" w:themeColor="text1"/>
          <w:sz w:val="24"/>
          <w:szCs w:val="24"/>
        </w:rPr>
        <w:t xml:space="preserve">the proposal is 0.8m from the boundary with 142 Wantage Road and the single storey nature of the extension means the proposal will </w:t>
      </w:r>
      <w:r w:rsidR="00073815" w:rsidRPr="00FF4065">
        <w:rPr>
          <w:rFonts w:ascii="Trebuchet MS" w:hAnsi="Trebuchet MS"/>
          <w:b/>
          <w:bCs/>
          <w:color w:val="000000" w:themeColor="text1"/>
          <w:sz w:val="24"/>
          <w:szCs w:val="24"/>
        </w:rPr>
        <w:t xml:space="preserve">not significantly reduce the amount of light to this neighbouring property.  </w:t>
      </w:r>
      <w:r w:rsidR="005A05A6" w:rsidRPr="00FF4065">
        <w:rPr>
          <w:rFonts w:ascii="Trebuchet MS" w:hAnsi="Trebuchet MS"/>
          <w:b/>
          <w:color w:val="000000" w:themeColor="text1"/>
          <w:sz w:val="24"/>
          <w:szCs w:val="24"/>
        </w:rPr>
        <w:t xml:space="preserve"> </w:t>
      </w:r>
      <w:r w:rsidR="00514604" w:rsidRPr="00FF4065">
        <w:rPr>
          <w:rFonts w:ascii="Trebuchet MS" w:hAnsi="Trebuchet MS"/>
          <w:b/>
          <w:color w:val="000000" w:themeColor="text1"/>
          <w:sz w:val="24"/>
          <w:szCs w:val="24"/>
        </w:rPr>
        <w:t xml:space="preserve"> </w:t>
      </w:r>
      <w:r w:rsidR="007E4C74" w:rsidRPr="00FF4065">
        <w:rPr>
          <w:rFonts w:ascii="Trebuchet MS" w:hAnsi="Trebuchet MS"/>
          <w:b/>
          <w:color w:val="000000" w:themeColor="text1"/>
          <w:sz w:val="24"/>
          <w:szCs w:val="24"/>
        </w:rPr>
        <w:t xml:space="preserve"> </w:t>
      </w:r>
      <w:r w:rsidRPr="00FF4065">
        <w:rPr>
          <w:rFonts w:ascii="Trebuchet MS" w:hAnsi="Trebuchet MS"/>
          <w:b/>
          <w:color w:val="000000" w:themeColor="text1"/>
          <w:sz w:val="24"/>
          <w:szCs w:val="24"/>
        </w:rPr>
        <w:t xml:space="preserve"> </w:t>
      </w:r>
    </w:p>
    <w:p w:rsidR="00F0161F" w:rsidRPr="00FF4065" w:rsidRDefault="00461586" w:rsidP="00461586">
      <w:pPr>
        <w:pStyle w:val="ListParagraph"/>
        <w:numPr>
          <w:ilvl w:val="0"/>
          <w:numId w:val="9"/>
        </w:numPr>
        <w:rPr>
          <w:rFonts w:ascii="Trebuchet MS" w:hAnsi="Trebuchet MS"/>
          <w:color w:val="000000" w:themeColor="text1"/>
          <w:sz w:val="24"/>
          <w:szCs w:val="24"/>
        </w:rPr>
      </w:pPr>
      <w:r w:rsidRPr="00FF4065">
        <w:rPr>
          <w:rFonts w:ascii="Trebuchet MS" w:hAnsi="Trebuchet MS"/>
          <w:bCs/>
          <w:color w:val="000000" w:themeColor="text1"/>
          <w:sz w:val="24"/>
          <w:szCs w:val="24"/>
        </w:rPr>
        <w:t>invade the privacy of neighbouring properties through overlooking from windows or balconies;</w:t>
      </w:r>
      <w:r w:rsidRPr="00FF4065">
        <w:rPr>
          <w:rFonts w:ascii="Trebuchet MS" w:hAnsi="Trebuchet MS"/>
          <w:color w:val="000000" w:themeColor="text1"/>
          <w:sz w:val="24"/>
          <w:szCs w:val="24"/>
        </w:rPr>
        <w:t xml:space="preserve"> </w:t>
      </w:r>
      <w:r w:rsidRPr="00FF4065">
        <w:rPr>
          <w:rFonts w:ascii="Trebuchet MS" w:hAnsi="Trebuchet MS"/>
          <w:b/>
          <w:color w:val="000000" w:themeColor="text1"/>
          <w:sz w:val="24"/>
          <w:szCs w:val="24"/>
        </w:rPr>
        <w:t>NO</w:t>
      </w:r>
      <w:r w:rsidR="00073815" w:rsidRPr="00FF4065">
        <w:rPr>
          <w:rFonts w:ascii="Trebuchet MS" w:hAnsi="Trebuchet MS"/>
          <w:b/>
          <w:color w:val="000000" w:themeColor="text1"/>
          <w:sz w:val="24"/>
          <w:szCs w:val="24"/>
        </w:rPr>
        <w:t xml:space="preserve"> </w:t>
      </w:r>
    </w:p>
    <w:p w:rsidR="00461586" w:rsidRPr="00FF4065" w:rsidRDefault="00461586" w:rsidP="00012D4D">
      <w:pPr>
        <w:pStyle w:val="ListParagraph"/>
        <w:numPr>
          <w:ilvl w:val="0"/>
          <w:numId w:val="9"/>
        </w:numPr>
        <w:rPr>
          <w:rFonts w:ascii="Trebuchet MS" w:hAnsi="Trebuchet MS"/>
          <w:color w:val="000000" w:themeColor="text1"/>
          <w:sz w:val="24"/>
          <w:szCs w:val="24"/>
        </w:rPr>
      </w:pPr>
      <w:r w:rsidRPr="00FF4065">
        <w:rPr>
          <w:rFonts w:ascii="Trebuchet MS" w:hAnsi="Trebuchet MS"/>
          <w:bCs/>
          <w:color w:val="000000" w:themeColor="text1"/>
          <w:sz w:val="24"/>
          <w:szCs w:val="24"/>
        </w:rPr>
        <w:t>detract from the character of neighbouring properties through siting, excessive bulk, ill-matching materials or inconsistent design;</w:t>
      </w:r>
      <w:r w:rsidRPr="00FF4065">
        <w:rPr>
          <w:rFonts w:ascii="Trebuchet MS" w:hAnsi="Trebuchet MS"/>
          <w:color w:val="000000" w:themeColor="text1"/>
          <w:sz w:val="24"/>
          <w:szCs w:val="24"/>
        </w:rPr>
        <w:t xml:space="preserve"> </w:t>
      </w:r>
      <w:r w:rsidRPr="00FF4065">
        <w:rPr>
          <w:rFonts w:ascii="Trebuchet MS" w:hAnsi="Trebuchet MS"/>
          <w:b/>
          <w:color w:val="000000" w:themeColor="text1"/>
          <w:sz w:val="24"/>
          <w:szCs w:val="24"/>
        </w:rPr>
        <w:t>NO</w:t>
      </w:r>
    </w:p>
    <w:p w:rsidR="00461586" w:rsidRPr="00FF4065" w:rsidRDefault="00461586" w:rsidP="00461586">
      <w:pPr>
        <w:pStyle w:val="ListParagraph"/>
        <w:numPr>
          <w:ilvl w:val="0"/>
          <w:numId w:val="9"/>
        </w:numPr>
        <w:rPr>
          <w:rFonts w:ascii="Trebuchet MS" w:hAnsi="Trebuchet MS"/>
          <w:color w:val="000000" w:themeColor="text1"/>
          <w:sz w:val="24"/>
          <w:szCs w:val="24"/>
        </w:rPr>
      </w:pPr>
      <w:r w:rsidRPr="00FF4065">
        <w:rPr>
          <w:rFonts w:ascii="Trebuchet MS" w:hAnsi="Trebuchet MS"/>
          <w:bCs/>
          <w:color w:val="000000" w:themeColor="text1"/>
          <w:sz w:val="24"/>
          <w:szCs w:val="24"/>
        </w:rPr>
        <w:t>detract from the appearance of the street or area by using ill-matched materials, glazing and detailing;</w:t>
      </w:r>
      <w:r w:rsidRPr="00FF4065">
        <w:rPr>
          <w:rFonts w:ascii="Trebuchet MS" w:hAnsi="Trebuchet MS"/>
          <w:color w:val="000000" w:themeColor="text1"/>
          <w:sz w:val="24"/>
          <w:szCs w:val="24"/>
        </w:rPr>
        <w:t xml:space="preserve"> </w:t>
      </w:r>
      <w:r w:rsidRPr="00FF4065">
        <w:rPr>
          <w:rFonts w:ascii="Trebuchet MS" w:hAnsi="Trebuchet MS"/>
          <w:b/>
          <w:color w:val="000000" w:themeColor="text1"/>
          <w:sz w:val="24"/>
          <w:szCs w:val="24"/>
        </w:rPr>
        <w:t>NO</w:t>
      </w:r>
    </w:p>
    <w:p w:rsidR="003F2D3D" w:rsidRPr="00FF4065" w:rsidRDefault="003F2D3D" w:rsidP="003F2D3D">
      <w:pPr>
        <w:pStyle w:val="ListParagraph"/>
        <w:rPr>
          <w:rFonts w:ascii="Trebuchet MS" w:hAnsi="Trebuchet MS"/>
          <w:color w:val="000000" w:themeColor="text1"/>
          <w:sz w:val="24"/>
          <w:szCs w:val="24"/>
        </w:rPr>
      </w:pPr>
    </w:p>
    <w:p w:rsidR="00461586" w:rsidRPr="00FF4065" w:rsidRDefault="00461586" w:rsidP="00461586">
      <w:pPr>
        <w:jc w:val="both"/>
        <w:rPr>
          <w:rFonts w:ascii="Trebuchet MS" w:hAnsi="Trebuchet MS"/>
          <w:color w:val="000000" w:themeColor="text1"/>
          <w:sz w:val="24"/>
          <w:szCs w:val="24"/>
        </w:rPr>
      </w:pPr>
      <w:r w:rsidRPr="00FF406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FF4065" w:rsidRDefault="00461586" w:rsidP="00461586">
      <w:pPr>
        <w:jc w:val="both"/>
        <w:rPr>
          <w:rFonts w:ascii="Trebuchet MS" w:hAnsi="Trebuchet MS"/>
          <w:color w:val="000000" w:themeColor="text1"/>
          <w:sz w:val="24"/>
          <w:szCs w:val="24"/>
        </w:rPr>
      </w:pPr>
    </w:p>
    <w:p w:rsidR="00461586" w:rsidRPr="00FF4065" w:rsidRDefault="00461586" w:rsidP="00461586">
      <w:pPr>
        <w:jc w:val="both"/>
        <w:rPr>
          <w:rFonts w:ascii="Trebuchet MS" w:hAnsi="Trebuchet MS"/>
          <w:color w:val="000000" w:themeColor="text1"/>
          <w:sz w:val="24"/>
          <w:szCs w:val="24"/>
        </w:rPr>
      </w:pPr>
      <w:r w:rsidRPr="00FF406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FF4065" w:rsidRDefault="00461586" w:rsidP="00461586">
      <w:pPr>
        <w:jc w:val="both"/>
        <w:rPr>
          <w:rFonts w:ascii="Trebuchet MS" w:hAnsi="Trebuchet MS"/>
          <w:color w:val="000000" w:themeColor="text1"/>
          <w:sz w:val="24"/>
          <w:szCs w:val="24"/>
        </w:rPr>
      </w:pPr>
    </w:p>
    <w:p w:rsidR="00461586" w:rsidRPr="00FF4065" w:rsidRDefault="00461586" w:rsidP="00461586">
      <w:pPr>
        <w:pStyle w:val="ListParagraph"/>
        <w:numPr>
          <w:ilvl w:val="0"/>
          <w:numId w:val="9"/>
        </w:numPr>
        <w:rPr>
          <w:rFonts w:ascii="Trebuchet MS" w:hAnsi="Trebuchet MS"/>
          <w:b/>
          <w:color w:val="000000" w:themeColor="text1"/>
          <w:sz w:val="24"/>
          <w:szCs w:val="24"/>
        </w:rPr>
      </w:pPr>
      <w:r w:rsidRPr="00FF4065">
        <w:rPr>
          <w:rFonts w:ascii="Trebuchet MS" w:hAnsi="Trebuchet MS"/>
          <w:color w:val="000000" w:themeColor="text1"/>
          <w:sz w:val="24"/>
          <w:szCs w:val="24"/>
        </w:rPr>
        <w:t xml:space="preserve">Privacy and overlooking; </w:t>
      </w:r>
      <w:r w:rsidRPr="00FF4065">
        <w:rPr>
          <w:rFonts w:ascii="Trebuchet MS" w:hAnsi="Trebuchet MS"/>
          <w:b/>
          <w:color w:val="000000" w:themeColor="text1"/>
          <w:sz w:val="24"/>
          <w:szCs w:val="24"/>
        </w:rPr>
        <w:t>NO</w:t>
      </w:r>
      <w:r w:rsidR="006723FA" w:rsidRPr="00FF4065">
        <w:rPr>
          <w:rFonts w:ascii="Trebuchet MS" w:hAnsi="Trebuchet MS"/>
          <w:b/>
          <w:color w:val="000000" w:themeColor="text1"/>
          <w:sz w:val="24"/>
          <w:szCs w:val="24"/>
        </w:rPr>
        <w:t xml:space="preserve">  </w:t>
      </w:r>
      <w:r w:rsidRPr="00FF4065">
        <w:rPr>
          <w:rFonts w:ascii="Trebuchet MS" w:hAnsi="Trebuchet MS"/>
          <w:b/>
          <w:color w:val="000000" w:themeColor="text1"/>
          <w:sz w:val="24"/>
          <w:szCs w:val="24"/>
        </w:rPr>
        <w:t xml:space="preserve"> </w:t>
      </w:r>
    </w:p>
    <w:p w:rsidR="00461586" w:rsidRPr="00FF4065" w:rsidRDefault="00461586" w:rsidP="00461586">
      <w:pPr>
        <w:pStyle w:val="ListParagraph"/>
        <w:numPr>
          <w:ilvl w:val="0"/>
          <w:numId w:val="9"/>
        </w:numPr>
        <w:rPr>
          <w:rFonts w:ascii="Trebuchet MS" w:hAnsi="Trebuchet MS"/>
          <w:b/>
          <w:color w:val="000000" w:themeColor="text1"/>
          <w:sz w:val="24"/>
          <w:szCs w:val="24"/>
        </w:rPr>
      </w:pPr>
      <w:r w:rsidRPr="00FF4065">
        <w:rPr>
          <w:rFonts w:ascii="Trebuchet MS" w:hAnsi="Trebuchet MS"/>
          <w:color w:val="000000" w:themeColor="text1"/>
          <w:sz w:val="24"/>
          <w:szCs w:val="24"/>
        </w:rPr>
        <w:t xml:space="preserve">Access to sunlight and daylight; </w:t>
      </w:r>
      <w:r w:rsidRPr="00FF4065">
        <w:rPr>
          <w:rFonts w:ascii="Trebuchet MS" w:hAnsi="Trebuchet MS"/>
          <w:b/>
          <w:color w:val="000000" w:themeColor="text1"/>
          <w:sz w:val="24"/>
          <w:szCs w:val="24"/>
        </w:rPr>
        <w:t>NO</w:t>
      </w:r>
      <w:r w:rsidR="00B56ADB" w:rsidRPr="00FF4065">
        <w:rPr>
          <w:rFonts w:ascii="Trebuchet MS" w:hAnsi="Trebuchet MS"/>
          <w:b/>
          <w:color w:val="000000" w:themeColor="text1"/>
          <w:sz w:val="24"/>
          <w:szCs w:val="24"/>
        </w:rPr>
        <w:t xml:space="preserve"> </w:t>
      </w:r>
    </w:p>
    <w:p w:rsidR="00461586" w:rsidRPr="00FF4065" w:rsidRDefault="00461586" w:rsidP="00461586">
      <w:pPr>
        <w:pStyle w:val="ListParagraph"/>
        <w:numPr>
          <w:ilvl w:val="0"/>
          <w:numId w:val="12"/>
        </w:numPr>
        <w:rPr>
          <w:rFonts w:ascii="Trebuchet MS" w:hAnsi="Trebuchet MS"/>
          <w:b/>
          <w:color w:val="000000" w:themeColor="text1"/>
          <w:sz w:val="24"/>
          <w:szCs w:val="24"/>
        </w:rPr>
      </w:pPr>
      <w:r w:rsidRPr="00FF4065">
        <w:rPr>
          <w:rFonts w:ascii="Trebuchet MS" w:hAnsi="Trebuchet MS"/>
          <w:color w:val="000000" w:themeColor="text1"/>
          <w:sz w:val="24"/>
          <w:szCs w:val="24"/>
        </w:rPr>
        <w:t xml:space="preserve">Visual dominance and overbearing effects of a development; </w:t>
      </w:r>
      <w:r w:rsidRPr="00FF4065">
        <w:rPr>
          <w:rFonts w:ascii="Trebuchet MS" w:hAnsi="Trebuchet MS"/>
          <w:b/>
          <w:color w:val="000000" w:themeColor="text1"/>
          <w:sz w:val="24"/>
          <w:szCs w:val="24"/>
        </w:rPr>
        <w:t>NO</w:t>
      </w:r>
      <w:r w:rsidR="00CB53D3" w:rsidRPr="00FF4065">
        <w:rPr>
          <w:rFonts w:ascii="Trebuchet MS" w:hAnsi="Trebuchet MS"/>
          <w:b/>
          <w:color w:val="000000" w:themeColor="text1"/>
          <w:sz w:val="24"/>
          <w:szCs w:val="24"/>
        </w:rPr>
        <w:t xml:space="preserve">, </w:t>
      </w:r>
      <w:r w:rsidR="00DC43B9" w:rsidRPr="00FF4065">
        <w:rPr>
          <w:rFonts w:ascii="Trebuchet MS" w:hAnsi="Trebuchet MS"/>
          <w:b/>
          <w:color w:val="000000" w:themeColor="text1"/>
          <w:sz w:val="24"/>
          <w:szCs w:val="24"/>
        </w:rPr>
        <w:t xml:space="preserve">the neighbouring property at </w:t>
      </w:r>
      <w:r w:rsidR="00871E4E" w:rsidRPr="00FF4065">
        <w:rPr>
          <w:rFonts w:ascii="Trebuchet MS" w:hAnsi="Trebuchet MS"/>
          <w:b/>
          <w:color w:val="000000" w:themeColor="text1"/>
          <w:sz w:val="24"/>
          <w:szCs w:val="24"/>
        </w:rPr>
        <w:t xml:space="preserve">142 Wantage Road </w:t>
      </w:r>
      <w:r w:rsidR="00DC43B9" w:rsidRPr="00FF4065">
        <w:rPr>
          <w:rFonts w:ascii="Trebuchet MS" w:hAnsi="Trebuchet MS"/>
          <w:b/>
          <w:color w:val="000000" w:themeColor="text1"/>
          <w:sz w:val="24"/>
          <w:szCs w:val="24"/>
        </w:rPr>
        <w:t xml:space="preserve">will notice the additional height and depth of the proposal </w:t>
      </w:r>
      <w:r w:rsidR="000A2739" w:rsidRPr="00FF4065">
        <w:rPr>
          <w:rFonts w:ascii="Trebuchet MS" w:hAnsi="Trebuchet MS"/>
          <w:b/>
          <w:color w:val="000000" w:themeColor="text1"/>
          <w:sz w:val="24"/>
          <w:szCs w:val="24"/>
        </w:rPr>
        <w:t xml:space="preserve">but </w:t>
      </w:r>
      <w:r w:rsidR="00DC43B9" w:rsidRPr="00FF4065">
        <w:rPr>
          <w:rFonts w:ascii="Trebuchet MS" w:hAnsi="Trebuchet MS"/>
          <w:b/>
          <w:color w:val="000000" w:themeColor="text1"/>
          <w:sz w:val="24"/>
          <w:szCs w:val="24"/>
        </w:rPr>
        <w:t>there is</w:t>
      </w:r>
      <w:r w:rsidR="00871E4E" w:rsidRPr="00FF4065">
        <w:rPr>
          <w:rFonts w:ascii="Trebuchet MS" w:hAnsi="Trebuchet MS"/>
          <w:b/>
          <w:color w:val="000000" w:themeColor="text1"/>
          <w:sz w:val="24"/>
          <w:szCs w:val="24"/>
        </w:rPr>
        <w:t xml:space="preserve"> sufficient distance between the side of the</w:t>
      </w:r>
      <w:r w:rsidR="00DC43B9" w:rsidRPr="00FF4065">
        <w:rPr>
          <w:rFonts w:ascii="Trebuchet MS" w:hAnsi="Trebuchet MS"/>
          <w:b/>
          <w:color w:val="000000" w:themeColor="text1"/>
          <w:sz w:val="24"/>
          <w:szCs w:val="24"/>
        </w:rPr>
        <w:t xml:space="preserve"> proposed extension and the </w:t>
      </w:r>
      <w:r w:rsidR="00073815" w:rsidRPr="00FF4065">
        <w:rPr>
          <w:rFonts w:ascii="Trebuchet MS" w:hAnsi="Trebuchet MS"/>
          <w:b/>
          <w:color w:val="000000" w:themeColor="text1"/>
          <w:sz w:val="24"/>
          <w:szCs w:val="24"/>
        </w:rPr>
        <w:t>side of th</w:t>
      </w:r>
      <w:r w:rsidR="000A2739" w:rsidRPr="00FF4065">
        <w:rPr>
          <w:rFonts w:ascii="Trebuchet MS" w:hAnsi="Trebuchet MS"/>
          <w:b/>
          <w:color w:val="000000" w:themeColor="text1"/>
          <w:sz w:val="24"/>
          <w:szCs w:val="24"/>
        </w:rPr>
        <w:t>is</w:t>
      </w:r>
      <w:r w:rsidR="00073815" w:rsidRPr="00FF4065">
        <w:rPr>
          <w:rFonts w:ascii="Trebuchet MS" w:hAnsi="Trebuchet MS"/>
          <w:b/>
          <w:color w:val="000000" w:themeColor="text1"/>
          <w:sz w:val="24"/>
          <w:szCs w:val="24"/>
        </w:rPr>
        <w:t xml:space="preserve"> neighbouring property</w:t>
      </w:r>
      <w:r w:rsidR="000A2739" w:rsidRPr="00FF4065">
        <w:rPr>
          <w:rFonts w:ascii="Trebuchet MS" w:hAnsi="Trebuchet MS"/>
          <w:b/>
          <w:color w:val="000000" w:themeColor="text1"/>
          <w:sz w:val="24"/>
          <w:szCs w:val="24"/>
        </w:rPr>
        <w:t xml:space="preserve"> </w:t>
      </w:r>
      <w:r w:rsidR="003D558B" w:rsidRPr="00FF4065">
        <w:rPr>
          <w:rFonts w:ascii="Trebuchet MS" w:hAnsi="Trebuchet MS"/>
          <w:b/>
          <w:color w:val="000000" w:themeColor="text1"/>
          <w:sz w:val="24"/>
          <w:szCs w:val="24"/>
        </w:rPr>
        <w:t xml:space="preserve">and the proposal is </w:t>
      </w:r>
      <w:r w:rsidR="000A2739" w:rsidRPr="00FF4065">
        <w:rPr>
          <w:rFonts w:ascii="Trebuchet MS" w:hAnsi="Trebuchet MS"/>
          <w:b/>
          <w:color w:val="000000" w:themeColor="text1"/>
          <w:sz w:val="24"/>
          <w:szCs w:val="24"/>
        </w:rPr>
        <w:t xml:space="preserve">therefore not </w:t>
      </w:r>
      <w:r w:rsidR="003D558B" w:rsidRPr="00FF4065">
        <w:rPr>
          <w:rFonts w:ascii="Trebuchet MS" w:hAnsi="Trebuchet MS"/>
          <w:b/>
          <w:color w:val="000000" w:themeColor="text1"/>
          <w:sz w:val="24"/>
          <w:szCs w:val="24"/>
        </w:rPr>
        <w:t>considered visually dominant or overbearing.</w:t>
      </w:r>
      <w:r w:rsidR="00DC43B9" w:rsidRPr="00FF4065">
        <w:rPr>
          <w:rFonts w:ascii="Trebuchet MS" w:hAnsi="Trebuchet MS"/>
          <w:b/>
          <w:color w:val="000000" w:themeColor="text1"/>
          <w:sz w:val="24"/>
          <w:szCs w:val="24"/>
        </w:rPr>
        <w:t xml:space="preserve"> </w:t>
      </w:r>
      <w:r w:rsidR="00994398" w:rsidRPr="00FF4065">
        <w:rPr>
          <w:rFonts w:ascii="Trebuchet MS" w:hAnsi="Trebuchet MS"/>
          <w:b/>
          <w:color w:val="000000" w:themeColor="text1"/>
          <w:sz w:val="24"/>
          <w:szCs w:val="24"/>
        </w:rPr>
        <w:t xml:space="preserve"> </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Noise and disturbance; </w:t>
      </w:r>
      <w:r w:rsidRPr="00FF4065">
        <w:rPr>
          <w:rFonts w:ascii="Trebuchet MS" w:hAnsi="Trebuchet MS"/>
          <w:b/>
          <w:color w:val="000000" w:themeColor="text1"/>
          <w:sz w:val="24"/>
          <w:szCs w:val="24"/>
        </w:rPr>
        <w:t>NO</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Artificial lighting; </w:t>
      </w:r>
      <w:r w:rsidRPr="00FF4065">
        <w:rPr>
          <w:rFonts w:ascii="Trebuchet MS" w:hAnsi="Trebuchet MS"/>
          <w:b/>
          <w:color w:val="000000" w:themeColor="text1"/>
          <w:sz w:val="24"/>
          <w:szCs w:val="24"/>
        </w:rPr>
        <w:t>NO</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Vibration; </w:t>
      </w:r>
      <w:r w:rsidRPr="00FF4065">
        <w:rPr>
          <w:rFonts w:ascii="Trebuchet MS" w:hAnsi="Trebuchet MS"/>
          <w:b/>
          <w:color w:val="000000" w:themeColor="text1"/>
          <w:sz w:val="24"/>
          <w:szCs w:val="24"/>
        </w:rPr>
        <w:t>NO</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Dust and fumes; </w:t>
      </w:r>
      <w:r w:rsidRPr="00FF4065">
        <w:rPr>
          <w:rFonts w:ascii="Trebuchet MS" w:hAnsi="Trebuchet MS"/>
          <w:b/>
          <w:color w:val="000000" w:themeColor="text1"/>
          <w:sz w:val="24"/>
          <w:szCs w:val="24"/>
        </w:rPr>
        <w:t>NO</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Smell; </w:t>
      </w:r>
      <w:r w:rsidRPr="00FF4065">
        <w:rPr>
          <w:rFonts w:ascii="Trebuchet MS" w:hAnsi="Trebuchet MS"/>
          <w:b/>
          <w:color w:val="000000" w:themeColor="text1"/>
          <w:sz w:val="24"/>
          <w:szCs w:val="24"/>
        </w:rPr>
        <w:t>NO</w:t>
      </w:r>
    </w:p>
    <w:p w:rsidR="00461586" w:rsidRPr="00FF4065" w:rsidRDefault="00461586" w:rsidP="00461586">
      <w:pPr>
        <w:numPr>
          <w:ilvl w:val="0"/>
          <w:numId w:val="12"/>
        </w:numPr>
        <w:autoSpaceDE/>
        <w:autoSpaceDN/>
        <w:jc w:val="both"/>
        <w:rPr>
          <w:rFonts w:ascii="Trebuchet MS" w:hAnsi="Trebuchet MS"/>
          <w:color w:val="000000" w:themeColor="text1"/>
          <w:sz w:val="24"/>
          <w:szCs w:val="24"/>
        </w:rPr>
      </w:pPr>
      <w:r w:rsidRPr="00FF4065">
        <w:rPr>
          <w:rFonts w:ascii="Trebuchet MS" w:hAnsi="Trebuchet MS"/>
          <w:color w:val="000000" w:themeColor="text1"/>
          <w:sz w:val="24"/>
          <w:szCs w:val="24"/>
        </w:rPr>
        <w:t xml:space="preserve">Crime and safety; </w:t>
      </w:r>
      <w:r w:rsidRPr="00FF4065">
        <w:rPr>
          <w:rFonts w:ascii="Trebuchet MS" w:hAnsi="Trebuchet MS"/>
          <w:b/>
          <w:color w:val="000000" w:themeColor="text1"/>
          <w:sz w:val="24"/>
          <w:szCs w:val="24"/>
        </w:rPr>
        <w:t>NO</w:t>
      </w:r>
    </w:p>
    <w:p w:rsidR="00461586" w:rsidRPr="00FF4065" w:rsidRDefault="00461586" w:rsidP="00461586">
      <w:pPr>
        <w:rPr>
          <w:rFonts w:ascii="Trebuchet MS" w:hAnsi="Trebuchet MS"/>
          <w:color w:val="000000" w:themeColor="text1"/>
          <w:sz w:val="24"/>
          <w:szCs w:val="24"/>
        </w:rPr>
      </w:pPr>
    </w:p>
    <w:p w:rsidR="00461586" w:rsidRPr="00FF4065" w:rsidRDefault="00461586" w:rsidP="00461586">
      <w:pPr>
        <w:rPr>
          <w:rFonts w:ascii="Trebuchet MS" w:hAnsi="Trebuchet MS"/>
          <w:b/>
          <w:bCs/>
          <w:color w:val="000000" w:themeColor="text1"/>
          <w:sz w:val="24"/>
          <w:szCs w:val="24"/>
        </w:rPr>
      </w:pPr>
      <w:r w:rsidRPr="00FF4065">
        <w:rPr>
          <w:rFonts w:ascii="Trebuchet MS" w:hAnsi="Trebuchet MS"/>
          <w:b/>
          <w:bCs/>
          <w:color w:val="000000" w:themeColor="text1"/>
          <w:sz w:val="24"/>
          <w:szCs w:val="24"/>
        </w:rPr>
        <w:t xml:space="preserve">RECOMMENDATION:    </w:t>
      </w:r>
    </w:p>
    <w:p w:rsidR="00461586" w:rsidRPr="00FF4065" w:rsidRDefault="00461586" w:rsidP="00461586">
      <w:pPr>
        <w:ind w:hanging="11"/>
        <w:jc w:val="both"/>
        <w:rPr>
          <w:rFonts w:ascii="Trebuchet MS" w:hAnsi="Trebuchet MS" w:cs="Trebuchet MS"/>
          <w:color w:val="000000" w:themeColor="text1"/>
          <w:sz w:val="24"/>
          <w:szCs w:val="24"/>
        </w:rPr>
      </w:pPr>
    </w:p>
    <w:p w:rsidR="00461586" w:rsidRPr="00FF4065" w:rsidRDefault="00461586" w:rsidP="00461586">
      <w:pPr>
        <w:ind w:hanging="11"/>
        <w:jc w:val="both"/>
        <w:rPr>
          <w:rFonts w:ascii="Trebuchet MS" w:hAnsi="Trebuchet MS" w:cs="Trebuchet MS"/>
          <w:b/>
          <w:color w:val="000000" w:themeColor="text1"/>
          <w:sz w:val="24"/>
          <w:szCs w:val="24"/>
        </w:rPr>
      </w:pPr>
      <w:r w:rsidRPr="00FF4065">
        <w:rPr>
          <w:rFonts w:ascii="Trebuchet MS" w:hAnsi="Trebuchet MS" w:cs="Trebuchet MS"/>
          <w:b/>
          <w:color w:val="000000" w:themeColor="text1"/>
          <w:sz w:val="24"/>
          <w:szCs w:val="24"/>
        </w:rPr>
        <w:t>GRANT</w:t>
      </w:r>
    </w:p>
    <w:p w:rsidR="00461586" w:rsidRPr="00FF4065" w:rsidRDefault="00461586" w:rsidP="00461586">
      <w:pPr>
        <w:ind w:hanging="11"/>
        <w:jc w:val="both"/>
        <w:rPr>
          <w:rFonts w:ascii="Trebuchet MS" w:hAnsi="Trebuchet MS" w:cs="Trebuchet MS"/>
          <w:color w:val="000000" w:themeColor="text1"/>
          <w:sz w:val="24"/>
          <w:szCs w:val="24"/>
        </w:rPr>
      </w:pPr>
    </w:p>
    <w:p w:rsidR="00461586" w:rsidRPr="00FF4065" w:rsidRDefault="00461586" w:rsidP="00461586">
      <w:pPr>
        <w:rPr>
          <w:rFonts w:ascii="Trebuchet MS" w:hAnsi="Trebuchet MS"/>
          <w:color w:val="000000" w:themeColor="text1"/>
          <w:sz w:val="24"/>
          <w:szCs w:val="24"/>
        </w:rPr>
      </w:pPr>
      <w:r w:rsidRPr="00FF4065">
        <w:rPr>
          <w:rFonts w:ascii="Trebuchet MS" w:hAnsi="Trebuchet MS"/>
          <w:color w:val="000000" w:themeColor="text1"/>
          <w:sz w:val="24"/>
          <w:szCs w:val="24"/>
        </w:rPr>
        <w:t>Subject to the following conditions:</w:t>
      </w:r>
    </w:p>
    <w:p w:rsidR="005A6493" w:rsidRPr="00FF4065" w:rsidRDefault="005A6493" w:rsidP="00461586">
      <w:pPr>
        <w:pStyle w:val="ListParagraph"/>
        <w:numPr>
          <w:ilvl w:val="0"/>
          <w:numId w:val="16"/>
        </w:numPr>
        <w:ind w:hanging="720"/>
        <w:rPr>
          <w:rFonts w:ascii="Trebuchet MS" w:hAnsi="Trebuchet MS"/>
          <w:color w:val="000000" w:themeColor="text1"/>
          <w:sz w:val="24"/>
          <w:szCs w:val="24"/>
        </w:rPr>
      </w:pPr>
      <w:r w:rsidRPr="00FF4065">
        <w:rPr>
          <w:rFonts w:ascii="Trebuchet MS" w:hAnsi="Trebuchet MS"/>
          <w:color w:val="000000" w:themeColor="text1"/>
          <w:sz w:val="24"/>
          <w:szCs w:val="24"/>
        </w:rPr>
        <w:t>Time Limit</w:t>
      </w:r>
    </w:p>
    <w:p w:rsidR="005A6493" w:rsidRPr="00FF4065" w:rsidRDefault="005A6493" w:rsidP="00461586">
      <w:pPr>
        <w:pStyle w:val="ListParagraph"/>
        <w:numPr>
          <w:ilvl w:val="0"/>
          <w:numId w:val="16"/>
        </w:numPr>
        <w:ind w:hanging="720"/>
        <w:rPr>
          <w:rFonts w:ascii="Trebuchet MS" w:hAnsi="Trebuchet MS"/>
          <w:color w:val="000000" w:themeColor="text1"/>
          <w:sz w:val="24"/>
          <w:szCs w:val="24"/>
        </w:rPr>
      </w:pPr>
      <w:r w:rsidRPr="00FF4065">
        <w:rPr>
          <w:rFonts w:ascii="Trebuchet MS" w:hAnsi="Trebuchet MS"/>
          <w:color w:val="000000" w:themeColor="text1"/>
          <w:sz w:val="24"/>
          <w:szCs w:val="24"/>
        </w:rPr>
        <w:t xml:space="preserve">Materials </w:t>
      </w:r>
    </w:p>
    <w:p w:rsidR="00A838B3" w:rsidRPr="00FF4065" w:rsidRDefault="00461586" w:rsidP="00461586">
      <w:pPr>
        <w:pStyle w:val="ListParagraph"/>
        <w:numPr>
          <w:ilvl w:val="0"/>
          <w:numId w:val="16"/>
        </w:numPr>
        <w:ind w:hanging="720"/>
        <w:rPr>
          <w:rFonts w:ascii="Trebuchet MS" w:hAnsi="Trebuchet MS"/>
          <w:color w:val="000000" w:themeColor="text1"/>
          <w:sz w:val="24"/>
          <w:szCs w:val="24"/>
        </w:rPr>
      </w:pPr>
      <w:r w:rsidRPr="00FF4065">
        <w:rPr>
          <w:rFonts w:ascii="Trebuchet MS" w:hAnsi="Trebuchet MS"/>
          <w:color w:val="000000" w:themeColor="text1"/>
          <w:sz w:val="24"/>
          <w:szCs w:val="24"/>
        </w:rPr>
        <w:t xml:space="preserve">Approved plans  </w:t>
      </w:r>
    </w:p>
    <w:p w:rsidR="00461586" w:rsidRPr="00FF4065" w:rsidRDefault="00461586" w:rsidP="00461586">
      <w:pPr>
        <w:rPr>
          <w:rFonts w:ascii="Trebuchet MS" w:hAnsi="Trebuchet MS"/>
          <w:color w:val="000000" w:themeColor="text1"/>
          <w:sz w:val="24"/>
          <w:szCs w:val="24"/>
        </w:rPr>
      </w:pPr>
    </w:p>
    <w:p w:rsidR="00461586" w:rsidRPr="00FF4065" w:rsidRDefault="00461586" w:rsidP="00461586">
      <w:pPr>
        <w:rPr>
          <w:rFonts w:ascii="Trebuchet MS" w:hAnsi="Trebuchet MS"/>
          <w:color w:val="000000" w:themeColor="text1"/>
          <w:sz w:val="24"/>
          <w:szCs w:val="24"/>
        </w:rPr>
      </w:pPr>
      <w:proofErr w:type="spellStart"/>
      <w:r w:rsidRPr="00FF4065">
        <w:rPr>
          <w:rFonts w:ascii="Trebuchet MS" w:hAnsi="Trebuchet MS"/>
          <w:color w:val="000000" w:themeColor="text1"/>
          <w:sz w:val="24"/>
          <w:szCs w:val="24"/>
        </w:rPr>
        <w:t>Informatives</w:t>
      </w:r>
      <w:proofErr w:type="spellEnd"/>
      <w:r w:rsidRPr="00FF4065">
        <w:rPr>
          <w:rFonts w:ascii="Trebuchet MS" w:hAnsi="Trebuchet MS"/>
          <w:color w:val="000000" w:themeColor="text1"/>
          <w:sz w:val="24"/>
          <w:szCs w:val="24"/>
        </w:rPr>
        <w:t xml:space="preserve"> relating to:</w:t>
      </w:r>
    </w:p>
    <w:p w:rsidR="008E1486" w:rsidRPr="00FF4065" w:rsidRDefault="00461586" w:rsidP="00461586">
      <w:pPr>
        <w:pStyle w:val="ListParagraph"/>
        <w:numPr>
          <w:ilvl w:val="0"/>
          <w:numId w:val="15"/>
        </w:numPr>
        <w:ind w:left="709" w:hanging="709"/>
        <w:rPr>
          <w:rFonts w:ascii="Trebuchet MS" w:hAnsi="Trebuchet MS"/>
          <w:color w:val="000000" w:themeColor="text1"/>
          <w:sz w:val="24"/>
          <w:szCs w:val="24"/>
        </w:rPr>
      </w:pPr>
      <w:r w:rsidRPr="00FF4065">
        <w:rPr>
          <w:rFonts w:ascii="Trebuchet MS" w:hAnsi="Trebuchet MS"/>
          <w:color w:val="000000" w:themeColor="text1"/>
          <w:sz w:val="24"/>
          <w:szCs w:val="24"/>
        </w:rPr>
        <w:lastRenderedPageBreak/>
        <w:t>Terms and conditions</w:t>
      </w:r>
    </w:p>
    <w:p w:rsidR="005A6493" w:rsidRPr="00FF4065" w:rsidRDefault="005A6493" w:rsidP="00461586">
      <w:pPr>
        <w:pStyle w:val="ListParagraph"/>
        <w:numPr>
          <w:ilvl w:val="0"/>
          <w:numId w:val="15"/>
        </w:numPr>
        <w:ind w:left="709" w:hanging="709"/>
        <w:rPr>
          <w:rFonts w:ascii="Trebuchet MS" w:hAnsi="Trebuchet MS"/>
          <w:color w:val="000000" w:themeColor="text1"/>
          <w:sz w:val="24"/>
          <w:szCs w:val="24"/>
        </w:rPr>
      </w:pPr>
      <w:r w:rsidRPr="00FF4065">
        <w:rPr>
          <w:rFonts w:ascii="Trebuchet MS" w:hAnsi="Trebuchet MS"/>
          <w:color w:val="000000" w:themeColor="text1"/>
          <w:sz w:val="24"/>
          <w:szCs w:val="24"/>
        </w:rPr>
        <w:t xml:space="preserve">Building Regulations </w:t>
      </w:r>
    </w:p>
    <w:p w:rsidR="005A6493" w:rsidRPr="00FF4065" w:rsidRDefault="005A6493" w:rsidP="00461586">
      <w:pPr>
        <w:pStyle w:val="ListParagraph"/>
        <w:numPr>
          <w:ilvl w:val="0"/>
          <w:numId w:val="15"/>
        </w:numPr>
        <w:ind w:left="709" w:hanging="709"/>
        <w:rPr>
          <w:rFonts w:ascii="Trebuchet MS" w:hAnsi="Trebuchet MS"/>
          <w:color w:val="000000" w:themeColor="text1"/>
          <w:sz w:val="24"/>
          <w:szCs w:val="24"/>
        </w:rPr>
      </w:pPr>
      <w:r w:rsidRPr="00FF4065">
        <w:rPr>
          <w:rFonts w:ascii="Trebuchet MS" w:hAnsi="Trebuchet MS"/>
          <w:color w:val="000000" w:themeColor="text1"/>
          <w:sz w:val="24"/>
          <w:szCs w:val="24"/>
        </w:rPr>
        <w:t>Construction and demolition</w:t>
      </w:r>
    </w:p>
    <w:p w:rsidR="005A6493" w:rsidRPr="00FF4065" w:rsidRDefault="005A6493" w:rsidP="00461586">
      <w:pPr>
        <w:pStyle w:val="ListParagraph"/>
        <w:numPr>
          <w:ilvl w:val="0"/>
          <w:numId w:val="15"/>
        </w:numPr>
        <w:ind w:left="709" w:hanging="709"/>
        <w:rPr>
          <w:rFonts w:ascii="Trebuchet MS" w:hAnsi="Trebuchet MS"/>
          <w:color w:val="000000" w:themeColor="text1"/>
          <w:sz w:val="24"/>
          <w:szCs w:val="24"/>
        </w:rPr>
      </w:pPr>
      <w:r w:rsidRPr="00FF4065">
        <w:rPr>
          <w:rFonts w:ascii="Trebuchet MS" w:hAnsi="Trebuchet MS"/>
          <w:color w:val="000000" w:themeColor="text1"/>
          <w:sz w:val="24"/>
          <w:szCs w:val="24"/>
        </w:rPr>
        <w:t>Encroachment and Party Wall</w:t>
      </w:r>
    </w:p>
    <w:p w:rsidR="00461586" w:rsidRPr="00FF4065" w:rsidRDefault="00461586" w:rsidP="00461586">
      <w:pPr>
        <w:pStyle w:val="ListParagraph"/>
        <w:numPr>
          <w:ilvl w:val="0"/>
          <w:numId w:val="15"/>
        </w:numPr>
        <w:ind w:left="709" w:hanging="709"/>
        <w:rPr>
          <w:rFonts w:ascii="Trebuchet MS" w:hAnsi="Trebuchet MS"/>
          <w:color w:val="000000" w:themeColor="text1"/>
          <w:sz w:val="24"/>
          <w:szCs w:val="24"/>
        </w:rPr>
      </w:pPr>
      <w:r w:rsidRPr="00FF4065">
        <w:rPr>
          <w:rFonts w:ascii="Trebuchet MS" w:hAnsi="Trebuchet MS"/>
          <w:color w:val="000000" w:themeColor="text1"/>
          <w:sz w:val="24"/>
          <w:szCs w:val="24"/>
        </w:rPr>
        <w:t xml:space="preserve">Positive and proactive </w:t>
      </w:r>
    </w:p>
    <w:sectPr w:rsidR="00461586" w:rsidRPr="00FF406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D30A4"/>
    <w:rsid w:val="001E50C5"/>
    <w:rsid w:val="001F4B07"/>
    <w:rsid w:val="001F5B37"/>
    <w:rsid w:val="001F6C9D"/>
    <w:rsid w:val="00203A87"/>
    <w:rsid w:val="00204649"/>
    <w:rsid w:val="0023645A"/>
    <w:rsid w:val="00251278"/>
    <w:rsid w:val="00254559"/>
    <w:rsid w:val="00265DA0"/>
    <w:rsid w:val="00272DCB"/>
    <w:rsid w:val="002767DD"/>
    <w:rsid w:val="002873EB"/>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3B9F"/>
    <w:rsid w:val="00423EA3"/>
    <w:rsid w:val="00434628"/>
    <w:rsid w:val="0043766F"/>
    <w:rsid w:val="00437F0C"/>
    <w:rsid w:val="00446DBF"/>
    <w:rsid w:val="00452052"/>
    <w:rsid w:val="00455129"/>
    <w:rsid w:val="0046140C"/>
    <w:rsid w:val="00461586"/>
    <w:rsid w:val="00465F07"/>
    <w:rsid w:val="00477ABE"/>
    <w:rsid w:val="00491785"/>
    <w:rsid w:val="004A29C1"/>
    <w:rsid w:val="004A6FF9"/>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C035A"/>
    <w:rsid w:val="005C3826"/>
    <w:rsid w:val="005C71CE"/>
    <w:rsid w:val="005D4230"/>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450A"/>
    <w:rsid w:val="007824CF"/>
    <w:rsid w:val="00790E47"/>
    <w:rsid w:val="007A215A"/>
    <w:rsid w:val="007C4AC5"/>
    <w:rsid w:val="007C6625"/>
    <w:rsid w:val="007D3C98"/>
    <w:rsid w:val="007E4C74"/>
    <w:rsid w:val="007F09D9"/>
    <w:rsid w:val="00811776"/>
    <w:rsid w:val="00822E6D"/>
    <w:rsid w:val="008250EB"/>
    <w:rsid w:val="008251B8"/>
    <w:rsid w:val="0083307D"/>
    <w:rsid w:val="008373CA"/>
    <w:rsid w:val="008412E7"/>
    <w:rsid w:val="0084537F"/>
    <w:rsid w:val="00851F0A"/>
    <w:rsid w:val="008539F7"/>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53D0"/>
    <w:rsid w:val="008D7B71"/>
    <w:rsid w:val="008E1486"/>
    <w:rsid w:val="00900870"/>
    <w:rsid w:val="0090249F"/>
    <w:rsid w:val="0090511A"/>
    <w:rsid w:val="009126DE"/>
    <w:rsid w:val="009438C9"/>
    <w:rsid w:val="00955E55"/>
    <w:rsid w:val="00962583"/>
    <w:rsid w:val="00966D0E"/>
    <w:rsid w:val="009748CA"/>
    <w:rsid w:val="00974F2C"/>
    <w:rsid w:val="00983695"/>
    <w:rsid w:val="00986837"/>
    <w:rsid w:val="00992C46"/>
    <w:rsid w:val="00994398"/>
    <w:rsid w:val="009A08D5"/>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6092"/>
    <w:rsid w:val="00A838B3"/>
    <w:rsid w:val="00A879BC"/>
    <w:rsid w:val="00A93897"/>
    <w:rsid w:val="00A9737E"/>
    <w:rsid w:val="00AB2874"/>
    <w:rsid w:val="00AB2DD8"/>
    <w:rsid w:val="00AC4815"/>
    <w:rsid w:val="00AC4BAA"/>
    <w:rsid w:val="00AD4EF8"/>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548F"/>
    <w:rsid w:val="00BA23DF"/>
    <w:rsid w:val="00BA5057"/>
    <w:rsid w:val="00BC4AB0"/>
    <w:rsid w:val="00BD3713"/>
    <w:rsid w:val="00BD48EE"/>
    <w:rsid w:val="00BD5443"/>
    <w:rsid w:val="00BF008E"/>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D05D70"/>
    <w:rsid w:val="00D065AA"/>
    <w:rsid w:val="00D147E2"/>
    <w:rsid w:val="00D22F96"/>
    <w:rsid w:val="00D24142"/>
    <w:rsid w:val="00D34B23"/>
    <w:rsid w:val="00D36058"/>
    <w:rsid w:val="00D45912"/>
    <w:rsid w:val="00D549FD"/>
    <w:rsid w:val="00D55A95"/>
    <w:rsid w:val="00D65736"/>
    <w:rsid w:val="00D6697A"/>
    <w:rsid w:val="00D7067F"/>
    <w:rsid w:val="00D71222"/>
    <w:rsid w:val="00D713FE"/>
    <w:rsid w:val="00D763AC"/>
    <w:rsid w:val="00D90C7C"/>
    <w:rsid w:val="00DA0FB1"/>
    <w:rsid w:val="00DA4453"/>
    <w:rsid w:val="00DB29E1"/>
    <w:rsid w:val="00DB3988"/>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58ED"/>
    <w:rsid w:val="00EE549B"/>
    <w:rsid w:val="00EF03E8"/>
    <w:rsid w:val="00EF1B72"/>
    <w:rsid w:val="00EF2E36"/>
    <w:rsid w:val="00F0161F"/>
    <w:rsid w:val="00F05742"/>
    <w:rsid w:val="00F17228"/>
    <w:rsid w:val="00F20449"/>
    <w:rsid w:val="00F32293"/>
    <w:rsid w:val="00F34000"/>
    <w:rsid w:val="00F506B2"/>
    <w:rsid w:val="00F51AF8"/>
    <w:rsid w:val="00F72F10"/>
    <w:rsid w:val="00F864E3"/>
    <w:rsid w:val="00F930D1"/>
    <w:rsid w:val="00FB10F1"/>
    <w:rsid w:val="00FB1A1E"/>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0306B-CCA8-497A-B722-F44C22221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207</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24</cp:revision>
  <cp:lastPrinted>2012-12-21T16:02:00Z</cp:lastPrinted>
  <dcterms:created xsi:type="dcterms:W3CDTF">2015-09-10T09:49:00Z</dcterms:created>
  <dcterms:modified xsi:type="dcterms:W3CDTF">2015-09-21T15:09:00Z</dcterms:modified>
</cp:coreProperties>
</file>