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3346"/>
        <w:tblW w:w="0" w:type="auto"/>
        <w:tblLook w:val="04A0" w:firstRow="1" w:lastRow="0" w:firstColumn="1" w:lastColumn="0" w:noHBand="0" w:noVBand="1"/>
      </w:tblPr>
      <w:tblGrid>
        <w:gridCol w:w="2376"/>
        <w:gridCol w:w="4111"/>
        <w:gridCol w:w="2035"/>
      </w:tblGrid>
      <w:tr w:rsidR="005C0E05" w:rsidTr="008379D1">
        <w:trPr>
          <w:trHeight w:val="1689"/>
        </w:trPr>
        <w:tc>
          <w:tcPr>
            <w:tcW w:w="2376" w:type="dxa"/>
          </w:tcPr>
          <w:p w:rsidR="005C0E05" w:rsidRDefault="00322724" w:rsidP="005C0E05">
            <w:pPr>
              <w:ind w:right="-51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Day 1</w:t>
            </w:r>
          </w:p>
        </w:tc>
        <w:tc>
          <w:tcPr>
            <w:tcW w:w="4111" w:type="dxa"/>
          </w:tcPr>
          <w:p w:rsidR="005C0E05" w:rsidRDefault="00322724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Cover floors, and all working areas.</w:t>
            </w:r>
          </w:p>
          <w:p w:rsidR="00322724" w:rsidRDefault="00322724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Erect scaffold for contract duration.</w:t>
            </w:r>
          </w:p>
          <w:p w:rsidR="00322724" w:rsidRDefault="00322724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Begin to secure new lathes</w:t>
            </w:r>
          </w:p>
          <w:p w:rsidR="00322724" w:rsidRDefault="00322724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Job Specifics,</w:t>
            </w:r>
          </w:p>
          <w:p w:rsidR="00322724" w:rsidRDefault="00322724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Support entrance Hall ceiling and bathroom </w:t>
            </w:r>
          </w:p>
          <w:p w:rsidR="00322724" w:rsidRPr="00322724" w:rsidRDefault="00322724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Ceiling below false ceiling.</w:t>
            </w:r>
          </w:p>
        </w:tc>
        <w:tc>
          <w:tcPr>
            <w:tcW w:w="2035" w:type="dxa"/>
          </w:tcPr>
          <w:p w:rsidR="005C0E05" w:rsidRDefault="005C0E05" w:rsidP="005C0E05">
            <w:pPr>
              <w:ind w:right="-514"/>
              <w:rPr>
                <w:sz w:val="32"/>
                <w:szCs w:val="32"/>
              </w:rPr>
            </w:pPr>
          </w:p>
        </w:tc>
      </w:tr>
      <w:tr w:rsidR="005C0E05" w:rsidTr="008379D1">
        <w:trPr>
          <w:trHeight w:val="1699"/>
        </w:trPr>
        <w:tc>
          <w:tcPr>
            <w:tcW w:w="2376" w:type="dxa"/>
          </w:tcPr>
          <w:p w:rsidR="005C0E05" w:rsidRDefault="00322724" w:rsidP="005C0E05">
            <w:pPr>
              <w:ind w:right="-51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Day 2</w:t>
            </w:r>
          </w:p>
        </w:tc>
        <w:tc>
          <w:tcPr>
            <w:tcW w:w="4111" w:type="dxa"/>
          </w:tcPr>
          <w:p w:rsidR="005C0E05" w:rsidRDefault="00322724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Continue to re-lathe and complete.</w:t>
            </w:r>
          </w:p>
          <w:p w:rsidR="00E91630" w:rsidRPr="00322724" w:rsidRDefault="00E91630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go into day 3.</w:t>
            </w:r>
          </w:p>
        </w:tc>
        <w:tc>
          <w:tcPr>
            <w:tcW w:w="2035" w:type="dxa"/>
          </w:tcPr>
          <w:p w:rsidR="005C0E05" w:rsidRDefault="005C0E05" w:rsidP="005C0E05">
            <w:pPr>
              <w:ind w:right="-514"/>
              <w:rPr>
                <w:sz w:val="32"/>
                <w:szCs w:val="32"/>
              </w:rPr>
            </w:pPr>
          </w:p>
        </w:tc>
      </w:tr>
      <w:tr w:rsidR="005C0E05" w:rsidTr="008379D1">
        <w:trPr>
          <w:trHeight w:val="1694"/>
        </w:trPr>
        <w:tc>
          <w:tcPr>
            <w:tcW w:w="2376" w:type="dxa"/>
          </w:tcPr>
          <w:p w:rsidR="005C0E05" w:rsidRDefault="00322724" w:rsidP="005C0E05">
            <w:pPr>
              <w:ind w:right="-51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Day 3</w:t>
            </w:r>
          </w:p>
        </w:tc>
        <w:tc>
          <w:tcPr>
            <w:tcW w:w="4111" w:type="dxa"/>
          </w:tcPr>
          <w:p w:rsidR="00E91630" w:rsidRDefault="00E91630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Continue lathing if required.</w:t>
            </w:r>
          </w:p>
          <w:p w:rsidR="005C0E05" w:rsidRPr="00322724" w:rsidRDefault="00322724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Apply 1</w:t>
            </w:r>
            <w:r w:rsidRPr="00322724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coat lime render, allow to dry 5-7 days</w:t>
            </w:r>
          </w:p>
        </w:tc>
        <w:tc>
          <w:tcPr>
            <w:tcW w:w="2035" w:type="dxa"/>
          </w:tcPr>
          <w:p w:rsidR="005C0E05" w:rsidRDefault="005C0E05" w:rsidP="005C0E05">
            <w:pPr>
              <w:ind w:right="-514"/>
              <w:rPr>
                <w:sz w:val="32"/>
                <w:szCs w:val="32"/>
              </w:rPr>
            </w:pPr>
          </w:p>
        </w:tc>
      </w:tr>
      <w:tr w:rsidR="005C0E05" w:rsidTr="008379D1">
        <w:trPr>
          <w:trHeight w:val="1676"/>
        </w:trPr>
        <w:tc>
          <w:tcPr>
            <w:tcW w:w="2376" w:type="dxa"/>
          </w:tcPr>
          <w:p w:rsidR="005C0E05" w:rsidRDefault="00322724" w:rsidP="005C0E05">
            <w:pPr>
              <w:ind w:right="-51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Day 4</w:t>
            </w:r>
          </w:p>
        </w:tc>
        <w:tc>
          <w:tcPr>
            <w:tcW w:w="4111" w:type="dxa"/>
          </w:tcPr>
          <w:p w:rsidR="005C0E05" w:rsidRPr="00322724" w:rsidRDefault="00322724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Apply </w:t>
            </w:r>
            <w:r>
              <w:rPr>
                <w:sz w:val="20"/>
                <w:szCs w:val="20"/>
              </w:rPr>
              <w:t>2</w:t>
            </w:r>
            <w:r w:rsidRPr="00322724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coat lime render, allow to dry 5-7 days</w:t>
            </w:r>
          </w:p>
        </w:tc>
        <w:tc>
          <w:tcPr>
            <w:tcW w:w="2035" w:type="dxa"/>
          </w:tcPr>
          <w:p w:rsidR="005C0E05" w:rsidRDefault="005C0E05" w:rsidP="005C0E05">
            <w:pPr>
              <w:ind w:right="-514"/>
              <w:rPr>
                <w:sz w:val="32"/>
                <w:szCs w:val="32"/>
              </w:rPr>
            </w:pPr>
          </w:p>
        </w:tc>
      </w:tr>
      <w:tr w:rsidR="005C0E05" w:rsidTr="008379D1">
        <w:trPr>
          <w:trHeight w:val="1700"/>
        </w:trPr>
        <w:tc>
          <w:tcPr>
            <w:tcW w:w="2376" w:type="dxa"/>
          </w:tcPr>
          <w:p w:rsidR="005C0E05" w:rsidRDefault="00322724" w:rsidP="005C0E05">
            <w:pPr>
              <w:ind w:right="-51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Day 5</w:t>
            </w:r>
          </w:p>
        </w:tc>
        <w:tc>
          <w:tcPr>
            <w:tcW w:w="4111" w:type="dxa"/>
          </w:tcPr>
          <w:p w:rsidR="00322724" w:rsidRDefault="00322724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Apply finish coat,</w:t>
            </w:r>
          </w:p>
          <w:p w:rsidR="005C0E05" w:rsidRDefault="00322724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Remove scaffold.</w:t>
            </w:r>
          </w:p>
          <w:p w:rsidR="00322724" w:rsidRDefault="00322724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Clear down.</w:t>
            </w:r>
          </w:p>
          <w:p w:rsidR="00322724" w:rsidRPr="00322724" w:rsidRDefault="00322724" w:rsidP="005C0E05">
            <w:pPr>
              <w:ind w:right="-514"/>
              <w:rPr>
                <w:sz w:val="20"/>
                <w:szCs w:val="20"/>
              </w:rPr>
            </w:pPr>
          </w:p>
        </w:tc>
        <w:tc>
          <w:tcPr>
            <w:tcW w:w="2035" w:type="dxa"/>
          </w:tcPr>
          <w:p w:rsidR="005C0E05" w:rsidRDefault="005C0E05" w:rsidP="005C0E05">
            <w:pPr>
              <w:ind w:right="-514"/>
              <w:rPr>
                <w:sz w:val="32"/>
                <w:szCs w:val="32"/>
              </w:rPr>
            </w:pPr>
          </w:p>
        </w:tc>
      </w:tr>
      <w:tr w:rsidR="005C0E05" w:rsidTr="008379D1">
        <w:trPr>
          <w:trHeight w:val="1131"/>
        </w:trPr>
        <w:tc>
          <w:tcPr>
            <w:tcW w:w="2376" w:type="dxa"/>
          </w:tcPr>
          <w:p w:rsidR="005C0E05" w:rsidRDefault="00322724" w:rsidP="005C0E05">
            <w:pPr>
              <w:ind w:right="-51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Day 6</w:t>
            </w:r>
          </w:p>
        </w:tc>
        <w:tc>
          <w:tcPr>
            <w:tcW w:w="4111" w:type="dxa"/>
          </w:tcPr>
          <w:p w:rsidR="005C0E05" w:rsidRPr="00322724" w:rsidRDefault="00322724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 clearing. ( if required)</w:t>
            </w:r>
          </w:p>
        </w:tc>
        <w:tc>
          <w:tcPr>
            <w:tcW w:w="2035" w:type="dxa"/>
          </w:tcPr>
          <w:p w:rsidR="005C0E05" w:rsidRDefault="005C0E05" w:rsidP="005C0E05">
            <w:pPr>
              <w:ind w:right="-514"/>
              <w:rPr>
                <w:sz w:val="32"/>
                <w:szCs w:val="32"/>
              </w:rPr>
            </w:pPr>
          </w:p>
        </w:tc>
      </w:tr>
      <w:tr w:rsidR="005C0E05" w:rsidTr="008379D1">
        <w:trPr>
          <w:trHeight w:val="1118"/>
        </w:trPr>
        <w:tc>
          <w:tcPr>
            <w:tcW w:w="2376" w:type="dxa"/>
          </w:tcPr>
          <w:p w:rsidR="005C0E05" w:rsidRDefault="00322724" w:rsidP="005C0E05">
            <w:pPr>
              <w:ind w:right="-51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Day 7</w:t>
            </w:r>
          </w:p>
        </w:tc>
        <w:tc>
          <w:tcPr>
            <w:tcW w:w="4111" w:type="dxa"/>
          </w:tcPr>
          <w:p w:rsidR="005C0E05" w:rsidRDefault="005C0E05" w:rsidP="005C0E05">
            <w:pPr>
              <w:ind w:right="-514"/>
              <w:rPr>
                <w:sz w:val="32"/>
                <w:szCs w:val="32"/>
              </w:rPr>
            </w:pPr>
          </w:p>
        </w:tc>
        <w:tc>
          <w:tcPr>
            <w:tcW w:w="2035" w:type="dxa"/>
          </w:tcPr>
          <w:p w:rsidR="005C0E05" w:rsidRDefault="005C0E05" w:rsidP="005C0E05">
            <w:pPr>
              <w:ind w:right="-514"/>
              <w:rPr>
                <w:sz w:val="32"/>
                <w:szCs w:val="32"/>
              </w:rPr>
            </w:pPr>
          </w:p>
        </w:tc>
      </w:tr>
      <w:tr w:rsidR="005C0E05" w:rsidTr="008379D1">
        <w:trPr>
          <w:trHeight w:val="706"/>
        </w:trPr>
        <w:tc>
          <w:tcPr>
            <w:tcW w:w="2376" w:type="dxa"/>
          </w:tcPr>
          <w:p w:rsidR="005C0E05" w:rsidRDefault="005C0E05" w:rsidP="005C0E05">
            <w:pPr>
              <w:ind w:right="-514"/>
              <w:rPr>
                <w:sz w:val="32"/>
                <w:szCs w:val="32"/>
              </w:rPr>
            </w:pPr>
          </w:p>
        </w:tc>
        <w:tc>
          <w:tcPr>
            <w:tcW w:w="4111" w:type="dxa"/>
          </w:tcPr>
          <w:p w:rsidR="00921C7D" w:rsidRDefault="005C0E05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21C7D" w:rsidRPr="00921C7D">
              <w:rPr>
                <w:sz w:val="20"/>
                <w:szCs w:val="20"/>
              </w:rPr>
              <w:t>All timber lathes</w:t>
            </w:r>
            <w:r w:rsidR="00921C7D">
              <w:rPr>
                <w:sz w:val="20"/>
                <w:szCs w:val="20"/>
              </w:rPr>
              <w:t xml:space="preserve"> by Coyle Timber Ltd.</w:t>
            </w:r>
          </w:p>
          <w:p w:rsidR="005C0E05" w:rsidRPr="00921C7D" w:rsidRDefault="00921C7D" w:rsidP="005C0E05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lime materials by Lime Stuff Ltd.</w:t>
            </w:r>
            <w:bookmarkStart w:id="0" w:name="_GoBack"/>
            <w:bookmarkEnd w:id="0"/>
            <w:r w:rsidR="005C0E05" w:rsidRPr="00921C7D">
              <w:rPr>
                <w:sz w:val="20"/>
                <w:szCs w:val="20"/>
              </w:rPr>
              <w:t xml:space="preserve">              </w:t>
            </w:r>
          </w:p>
          <w:p w:rsidR="008379D1" w:rsidRPr="005C0E05" w:rsidRDefault="008379D1" w:rsidP="00322724">
            <w:pPr>
              <w:ind w:right="-5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</w:t>
            </w:r>
          </w:p>
        </w:tc>
        <w:tc>
          <w:tcPr>
            <w:tcW w:w="2035" w:type="dxa"/>
          </w:tcPr>
          <w:p w:rsidR="005C0E05" w:rsidRPr="005C0E05" w:rsidRDefault="005C0E05" w:rsidP="005C0E05">
            <w:pPr>
              <w:ind w:right="-514"/>
              <w:rPr>
                <w:sz w:val="20"/>
                <w:szCs w:val="20"/>
              </w:rPr>
            </w:pPr>
          </w:p>
        </w:tc>
      </w:tr>
    </w:tbl>
    <w:p w:rsidR="00FA4C16" w:rsidRDefault="00322724" w:rsidP="00322724">
      <w:pPr>
        <w:ind w:right="-514"/>
        <w:jc w:val="center"/>
        <w:rPr>
          <w:sz w:val="32"/>
          <w:szCs w:val="32"/>
        </w:rPr>
      </w:pPr>
      <w:r>
        <w:rPr>
          <w:sz w:val="32"/>
          <w:szCs w:val="32"/>
        </w:rPr>
        <w:t>Wheatley Plasterwork Ltd,</w:t>
      </w:r>
    </w:p>
    <w:p w:rsidR="005C0E05" w:rsidRDefault="00322724" w:rsidP="00322724">
      <w:pPr>
        <w:ind w:right="-514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Lime </w:t>
      </w:r>
      <w:proofErr w:type="gramStart"/>
      <w:r>
        <w:rPr>
          <w:sz w:val="32"/>
          <w:szCs w:val="32"/>
        </w:rPr>
        <w:t>Plastering</w:t>
      </w:r>
      <w:proofErr w:type="gramEnd"/>
      <w:r>
        <w:rPr>
          <w:sz w:val="32"/>
          <w:szCs w:val="32"/>
        </w:rPr>
        <w:t xml:space="preserve"> basic works schedule</w:t>
      </w:r>
    </w:p>
    <w:p w:rsidR="005C0E05" w:rsidRDefault="005C0E05" w:rsidP="005C0E05">
      <w:pPr>
        <w:ind w:left="-540" w:right="-514"/>
        <w:rPr>
          <w:sz w:val="32"/>
          <w:szCs w:val="32"/>
        </w:rPr>
      </w:pPr>
    </w:p>
    <w:p w:rsidR="005C0E05" w:rsidRPr="00322724" w:rsidRDefault="00322724" w:rsidP="005C0E05">
      <w:pPr>
        <w:ind w:left="-540" w:right="-514"/>
        <w:rPr>
          <w:sz w:val="28"/>
          <w:szCs w:val="28"/>
        </w:rPr>
      </w:pPr>
      <w:proofErr w:type="gramStart"/>
      <w:r w:rsidRPr="00322724">
        <w:rPr>
          <w:sz w:val="28"/>
          <w:szCs w:val="28"/>
        </w:rPr>
        <w:t xml:space="preserve">Job / Ref; </w:t>
      </w:r>
      <w:r>
        <w:rPr>
          <w:sz w:val="28"/>
          <w:szCs w:val="28"/>
        </w:rPr>
        <w:t xml:space="preserve">  London Road, Reading.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Replacement Ceiling.</w:t>
      </w:r>
      <w:proofErr w:type="gramEnd"/>
    </w:p>
    <w:p w:rsidR="005C0E05" w:rsidRDefault="005C0E05" w:rsidP="005C0E05">
      <w:pPr>
        <w:ind w:left="-540" w:right="-514"/>
        <w:rPr>
          <w:sz w:val="32"/>
          <w:szCs w:val="32"/>
        </w:rPr>
      </w:pPr>
    </w:p>
    <w:p w:rsidR="005C0E05" w:rsidRPr="00FA4C16" w:rsidRDefault="005C0E05" w:rsidP="005C0E05">
      <w:pPr>
        <w:ind w:left="-540" w:right="-514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DESC</w:t>
      </w:r>
      <w:r w:rsidR="00322724">
        <w:rPr>
          <w:sz w:val="32"/>
          <w:szCs w:val="32"/>
        </w:rPr>
        <w:t xml:space="preserve">RIPTION                    </w:t>
      </w:r>
    </w:p>
    <w:sectPr w:rsidR="005C0E05" w:rsidRPr="00FA4C16" w:rsidSect="00FA4C16">
      <w:pgSz w:w="11906" w:h="16838"/>
      <w:pgMar w:top="89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EDB"/>
    <w:rsid w:val="00015A21"/>
    <w:rsid w:val="00124625"/>
    <w:rsid w:val="00322724"/>
    <w:rsid w:val="004E5AFE"/>
    <w:rsid w:val="00510A32"/>
    <w:rsid w:val="005C0E05"/>
    <w:rsid w:val="007A5B42"/>
    <w:rsid w:val="008379D1"/>
    <w:rsid w:val="008C6C0A"/>
    <w:rsid w:val="00921C7D"/>
    <w:rsid w:val="009E7175"/>
    <w:rsid w:val="00AA16B2"/>
    <w:rsid w:val="00AF5873"/>
    <w:rsid w:val="00C1030D"/>
    <w:rsid w:val="00CA565D"/>
    <w:rsid w:val="00CF64E9"/>
    <w:rsid w:val="00D531D8"/>
    <w:rsid w:val="00D542C8"/>
    <w:rsid w:val="00E91630"/>
    <w:rsid w:val="00F60EDB"/>
    <w:rsid w:val="00FA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0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0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  SHEET</vt:lpstr>
    </vt:vector>
  </TitlesOfParts>
  <Company>WHEATLEY PLASTERWORK LTD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  SHEET</dc:title>
  <dc:creator>MARK BRAIN</dc:creator>
  <cp:lastModifiedBy>Mark Brain</cp:lastModifiedBy>
  <cp:revision>3</cp:revision>
  <cp:lastPrinted>2016-10-04T15:53:00Z</cp:lastPrinted>
  <dcterms:created xsi:type="dcterms:W3CDTF">2016-10-04T15:52:00Z</dcterms:created>
  <dcterms:modified xsi:type="dcterms:W3CDTF">2016-10-04T15:55:00Z</dcterms:modified>
</cp:coreProperties>
</file>