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598C" w:rsidRDefault="00A1598C" w:rsidP="00A1598C">
      <w:pPr>
        <w:spacing w:after="0" w:line="240" w:lineRule="auto"/>
        <w:rPr>
          <w:rFonts w:ascii="Trebuchet MS" w:eastAsia="Times New Roman" w:hAnsi="Trebuchet MS" w:cs="Courier New"/>
          <w:b/>
        </w:rPr>
      </w:pPr>
      <w:r>
        <w:rPr>
          <w:rFonts w:ascii="Trebuchet MS" w:eastAsia="Times New Roman" w:hAnsi="Trebuchet MS" w:cs="Courier New"/>
          <w:b/>
        </w:rPr>
        <w:t xml:space="preserve">DELEGATED APPLICATION REPORT </w:t>
      </w:r>
      <w:r>
        <w:rPr>
          <w:rFonts w:ascii="Trebuchet MS" w:eastAsia="Times New Roman" w:hAnsi="Trebuchet MS" w:cs="Courier New"/>
          <w:b/>
        </w:rPr>
        <w:tab/>
      </w:r>
      <w:r>
        <w:rPr>
          <w:rFonts w:ascii="Trebuchet MS" w:eastAsia="Times New Roman" w:hAnsi="Trebuchet MS" w:cs="Courier New"/>
          <w:b/>
        </w:rPr>
        <w:tab/>
      </w:r>
      <w:r>
        <w:rPr>
          <w:rFonts w:ascii="Trebuchet MS" w:eastAsia="Times New Roman" w:hAnsi="Trebuchet MS" w:cs="Courier New"/>
          <w:b/>
        </w:rPr>
        <w:tab/>
      </w:r>
    </w:p>
    <w:p w:rsidR="00A1598C" w:rsidRDefault="00A1598C" w:rsidP="00A1598C">
      <w:pPr>
        <w:spacing w:after="0" w:line="240" w:lineRule="auto"/>
        <w:rPr>
          <w:rFonts w:ascii="Trebuchet MS" w:eastAsia="Times New Roman" w:hAnsi="Trebuchet MS" w:cs="Courier New"/>
          <w:b/>
        </w:rPr>
      </w:pPr>
      <w:r>
        <w:rPr>
          <w:rFonts w:ascii="Trebuchet MS" w:eastAsia="Times New Roman" w:hAnsi="Trebuchet MS" w:cs="Courier New"/>
          <w:b/>
        </w:rPr>
        <w:t xml:space="preserve">Agreed Extension Date: </w:t>
      </w:r>
      <w:r w:rsidR="007470CD">
        <w:rPr>
          <w:rFonts w:ascii="Trebuchet MS" w:eastAsia="Times New Roman" w:hAnsi="Trebuchet MS" w:cs="Courier New"/>
        </w:rPr>
        <w:t>14/07</w:t>
      </w:r>
      <w:r w:rsidRPr="00FF2F60">
        <w:rPr>
          <w:rFonts w:ascii="Trebuchet MS" w:eastAsia="Times New Roman" w:hAnsi="Trebuchet MS" w:cs="Courier New"/>
        </w:rPr>
        <w:t>/2016</w:t>
      </w:r>
      <w:r>
        <w:rPr>
          <w:rFonts w:ascii="Trebuchet MS" w:eastAsia="Times New Roman" w:hAnsi="Trebuchet MS" w:cs="Courier New"/>
        </w:rPr>
        <w:tab/>
      </w:r>
      <w:r>
        <w:rPr>
          <w:rFonts w:ascii="Trebuchet MS" w:eastAsia="Times New Roman" w:hAnsi="Trebuchet MS" w:cs="Courier New"/>
        </w:rPr>
        <w:tab/>
      </w:r>
    </w:p>
    <w:p w:rsidR="00A1598C" w:rsidRDefault="00A1598C" w:rsidP="00A1598C">
      <w:pPr>
        <w:spacing w:after="0" w:line="240" w:lineRule="auto"/>
        <w:rPr>
          <w:rFonts w:ascii="Trebuchet MS" w:eastAsia="Times New Roman" w:hAnsi="Trebuchet MS" w:cs="Courier New"/>
        </w:rPr>
      </w:pPr>
      <w:r>
        <w:rPr>
          <w:rFonts w:ascii="Trebuchet MS" w:eastAsia="Times New Roman" w:hAnsi="Trebuchet MS" w:cs="Courier New"/>
          <w:b/>
        </w:rPr>
        <w:t xml:space="preserve">Application No: </w:t>
      </w:r>
      <w:r w:rsidR="007470CD">
        <w:rPr>
          <w:rFonts w:ascii="Trebuchet MS" w:eastAsia="Times New Roman" w:hAnsi="Trebuchet MS" w:cs="Courier New"/>
        </w:rPr>
        <w:t>160949</w:t>
      </w:r>
      <w:r>
        <w:rPr>
          <w:rFonts w:ascii="Trebuchet MS" w:eastAsia="Times New Roman" w:hAnsi="Trebuchet MS" w:cs="Courier New"/>
        </w:rPr>
        <w:t xml:space="preserve">/HOU </w:t>
      </w:r>
      <w:r>
        <w:rPr>
          <w:rFonts w:ascii="Trebuchet MS" w:eastAsia="Times New Roman" w:hAnsi="Trebuchet MS" w:cs="Courier New"/>
        </w:rPr>
        <w:tab/>
      </w:r>
      <w:r>
        <w:rPr>
          <w:rFonts w:ascii="Trebuchet MS" w:eastAsia="Times New Roman" w:hAnsi="Trebuchet MS" w:cs="Courier New"/>
        </w:rPr>
        <w:tab/>
      </w:r>
      <w:r>
        <w:rPr>
          <w:rFonts w:ascii="Trebuchet MS" w:eastAsia="Times New Roman" w:hAnsi="Trebuchet MS" w:cs="Courier New"/>
        </w:rPr>
        <w:tab/>
      </w:r>
      <w:r>
        <w:rPr>
          <w:rFonts w:ascii="Trebuchet MS" w:eastAsia="Times New Roman" w:hAnsi="Trebuchet MS" w:cs="Courier New"/>
        </w:rPr>
        <w:tab/>
      </w:r>
      <w:r>
        <w:rPr>
          <w:rFonts w:ascii="Trebuchet MS" w:eastAsia="Times New Roman" w:hAnsi="Trebuchet MS" w:cs="Courier New"/>
        </w:rPr>
        <w:tab/>
      </w:r>
    </w:p>
    <w:p w:rsidR="00A1598C" w:rsidRPr="007470CD" w:rsidRDefault="00A1598C" w:rsidP="00A1598C">
      <w:pPr>
        <w:spacing w:after="0" w:line="240" w:lineRule="auto"/>
        <w:rPr>
          <w:rFonts w:ascii="Trebuchet MS" w:eastAsia="Times New Roman" w:hAnsi="Trebuchet MS" w:cs="Courier New"/>
        </w:rPr>
      </w:pPr>
      <w:r w:rsidRPr="007470CD">
        <w:rPr>
          <w:rFonts w:ascii="Trebuchet MS" w:eastAsia="Times New Roman" w:hAnsi="Trebuchet MS" w:cs="Courier New"/>
          <w:b/>
        </w:rPr>
        <w:t xml:space="preserve">Address: </w:t>
      </w:r>
      <w:r w:rsidR="007470CD" w:rsidRPr="007470CD">
        <w:rPr>
          <w:rFonts w:ascii="Trebuchet MS" w:eastAsia="Times New Roman" w:hAnsi="Trebuchet MS" w:cs="Courier New"/>
        </w:rPr>
        <w:t>38 Eastern Avenue</w:t>
      </w:r>
      <w:r w:rsidRPr="007470CD">
        <w:rPr>
          <w:rFonts w:ascii="Trebuchet MS" w:eastAsia="Times New Roman" w:hAnsi="Trebuchet MS" w:cs="Courier New"/>
        </w:rPr>
        <w:t>, Reading.</w:t>
      </w:r>
    </w:p>
    <w:p w:rsidR="00A1598C" w:rsidRPr="007470CD" w:rsidRDefault="00A1598C" w:rsidP="00A1598C">
      <w:pPr>
        <w:spacing w:after="0" w:line="240" w:lineRule="auto"/>
        <w:rPr>
          <w:rFonts w:ascii="Trebuchet MS" w:eastAsia="Times New Roman" w:hAnsi="Trebuchet MS" w:cs="Courier New"/>
        </w:rPr>
      </w:pPr>
      <w:r w:rsidRPr="007470CD">
        <w:rPr>
          <w:rFonts w:ascii="Trebuchet MS" w:eastAsia="Times New Roman" w:hAnsi="Trebuchet MS" w:cs="Courier New"/>
          <w:b/>
        </w:rPr>
        <w:t xml:space="preserve">Proposal: </w:t>
      </w:r>
      <w:r w:rsidR="007470CD" w:rsidRPr="007470CD">
        <w:rPr>
          <w:rFonts w:ascii="Trebuchet MS" w:hAnsi="Trebuchet MS" w:cs="Arial"/>
        </w:rPr>
        <w:t>Two storey rear extension and first floor side extension (resubmission</w:t>
      </w:r>
      <w:r w:rsidR="007470CD" w:rsidRPr="007470CD">
        <w:rPr>
          <w:rFonts w:ascii="Trebuchet MS" w:hAnsi="Trebuchet MS" w:cs="Arial"/>
        </w:rPr>
        <w:t xml:space="preserve"> </w:t>
      </w:r>
      <w:r w:rsidR="007470CD" w:rsidRPr="007470CD">
        <w:rPr>
          <w:rFonts w:ascii="Trebuchet MS" w:hAnsi="Trebuchet MS" w:cs="Arial"/>
        </w:rPr>
        <w:t>of 150865)</w:t>
      </w:r>
      <w:r w:rsidRPr="007470CD">
        <w:rPr>
          <w:rFonts w:ascii="Trebuchet MS" w:eastAsia="Times New Roman" w:hAnsi="Trebuchet MS" w:cs="Courier New"/>
        </w:rPr>
        <w:t>.</w:t>
      </w:r>
    </w:p>
    <w:p w:rsidR="00A1598C" w:rsidRDefault="00A1598C" w:rsidP="00A1598C">
      <w:pPr>
        <w:spacing w:after="0" w:line="240" w:lineRule="auto"/>
        <w:rPr>
          <w:rFonts w:ascii="Trebuchet MS" w:eastAsia="Times New Roman" w:hAnsi="Trebuchet MS" w:cs="Courier New"/>
        </w:rPr>
      </w:pPr>
      <w:r>
        <w:rPr>
          <w:rFonts w:ascii="Trebuchet MS" w:eastAsia="Times New Roman" w:hAnsi="Trebuchet MS" w:cs="Courier New"/>
          <w:b/>
        </w:rPr>
        <w:t>Case officer: Ralph Chakadya</w:t>
      </w:r>
    </w:p>
    <w:p w:rsidR="00A1598C" w:rsidRDefault="00A1598C" w:rsidP="00A1598C">
      <w:pPr>
        <w:spacing w:after="0" w:line="240" w:lineRule="auto"/>
        <w:rPr>
          <w:rFonts w:ascii="Trebuchet MS" w:eastAsia="Times New Roman" w:hAnsi="Trebuchet MS" w:cs="Courier New"/>
        </w:rPr>
      </w:pPr>
    </w:p>
    <w:p w:rsidR="00A1598C" w:rsidRDefault="00A1598C" w:rsidP="00A1598C">
      <w:pPr>
        <w:spacing w:after="0" w:line="240" w:lineRule="auto"/>
        <w:rPr>
          <w:rFonts w:ascii="Trebuchet MS" w:eastAsia="Times New Roman" w:hAnsi="Trebuchet MS" w:cs="Courier New"/>
          <w:b/>
        </w:rPr>
      </w:pPr>
      <w:r>
        <w:rPr>
          <w:rFonts w:ascii="Trebuchet MS" w:eastAsia="Times New Roman" w:hAnsi="Trebuchet MS" w:cs="Courier New"/>
          <w:b/>
        </w:rPr>
        <w:t xml:space="preserve">Site Description and Surrounding Area:     </w:t>
      </w:r>
    </w:p>
    <w:p w:rsidR="00A1598C" w:rsidRDefault="007470CD" w:rsidP="007470CD">
      <w:pPr>
        <w:spacing w:after="0" w:line="240" w:lineRule="auto"/>
        <w:jc w:val="both"/>
        <w:rPr>
          <w:rFonts w:ascii="Trebuchet MS" w:eastAsia="Times New Roman" w:hAnsi="Trebuchet MS" w:cs="Courier New"/>
        </w:rPr>
      </w:pPr>
      <w:r>
        <w:rPr>
          <w:rFonts w:ascii="Trebuchet MS" w:eastAsia="Times New Roman" w:hAnsi="Trebuchet MS" w:cs="Courier New"/>
        </w:rPr>
        <w:t>The application site is a</w:t>
      </w:r>
      <w:r w:rsidRPr="007470CD">
        <w:rPr>
          <w:rFonts w:ascii="Trebuchet MS" w:eastAsia="Times New Roman" w:hAnsi="Trebuchet MS" w:cs="Courier New"/>
        </w:rPr>
        <w:t xml:space="preserve"> detached dwelling in the South Park Conservation Area. The</w:t>
      </w:r>
      <w:r>
        <w:rPr>
          <w:rFonts w:ascii="Trebuchet MS" w:eastAsia="Times New Roman" w:hAnsi="Trebuchet MS" w:cs="Courier New"/>
        </w:rPr>
        <w:t xml:space="preserve"> </w:t>
      </w:r>
      <w:r w:rsidRPr="007470CD">
        <w:rPr>
          <w:rFonts w:ascii="Trebuchet MS" w:eastAsia="Times New Roman" w:hAnsi="Trebuchet MS" w:cs="Courier New"/>
        </w:rPr>
        <w:t>surrounding area is predominantly residential</w:t>
      </w:r>
      <w:r w:rsidR="00A1598C">
        <w:rPr>
          <w:rFonts w:ascii="Trebuchet MS" w:eastAsia="Times New Roman" w:hAnsi="Trebuchet MS" w:cs="Courier New"/>
        </w:rPr>
        <w:t xml:space="preserve">. </w:t>
      </w:r>
    </w:p>
    <w:p w:rsidR="00A1598C" w:rsidRDefault="00A1598C" w:rsidP="00A1598C">
      <w:pPr>
        <w:spacing w:after="0" w:line="240" w:lineRule="auto"/>
        <w:jc w:val="both"/>
        <w:rPr>
          <w:rFonts w:ascii="Trebuchet MS" w:eastAsia="Times New Roman" w:hAnsi="Trebuchet MS" w:cs="Courier New"/>
        </w:rPr>
      </w:pPr>
    </w:p>
    <w:p w:rsidR="00A1598C" w:rsidRDefault="00A1598C" w:rsidP="00A1598C">
      <w:pPr>
        <w:spacing w:after="0" w:line="240" w:lineRule="auto"/>
        <w:jc w:val="both"/>
        <w:rPr>
          <w:rFonts w:ascii="Trebuchet MS" w:eastAsia="Times New Roman" w:hAnsi="Trebuchet MS" w:cs="Courier New"/>
          <w:b/>
        </w:rPr>
      </w:pPr>
      <w:r>
        <w:rPr>
          <w:rFonts w:ascii="Trebuchet MS" w:eastAsia="Times New Roman" w:hAnsi="Trebuchet MS" w:cs="Courier New"/>
          <w:b/>
        </w:rPr>
        <w:t xml:space="preserve">Proposal:    </w:t>
      </w:r>
    </w:p>
    <w:p w:rsidR="00A1598C" w:rsidRDefault="00A1598C" w:rsidP="00A1598C">
      <w:pPr>
        <w:overflowPunct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 xml:space="preserve">The proposal is for the erection of a </w:t>
      </w:r>
      <w:r w:rsidR="007470CD">
        <w:rPr>
          <w:rFonts w:ascii="Trebuchet MS" w:eastAsia="Times New Roman" w:hAnsi="Trebuchet MS" w:cs="Courier New"/>
        </w:rPr>
        <w:t>t</w:t>
      </w:r>
      <w:r w:rsidR="007470CD" w:rsidRPr="007470CD">
        <w:rPr>
          <w:rFonts w:ascii="Trebuchet MS" w:eastAsia="Times New Roman" w:hAnsi="Trebuchet MS" w:cs="Courier New"/>
        </w:rPr>
        <w:t>wo storey rear extension and first floor side extension</w:t>
      </w:r>
      <w:r w:rsidR="007470CD">
        <w:rPr>
          <w:rFonts w:ascii="Trebuchet MS" w:eastAsia="Times New Roman" w:hAnsi="Trebuchet MS" w:cs="Courier New"/>
        </w:rPr>
        <w:t>.</w:t>
      </w:r>
    </w:p>
    <w:p w:rsidR="007470CD" w:rsidRDefault="007470CD" w:rsidP="00A1598C">
      <w:pPr>
        <w:overflowPunct w:val="0"/>
        <w:adjustRightInd w:val="0"/>
        <w:spacing w:after="0" w:line="240" w:lineRule="auto"/>
        <w:jc w:val="both"/>
        <w:textAlignment w:val="baseline"/>
        <w:rPr>
          <w:rFonts w:ascii="Trebuchet MS" w:eastAsia="Times New Roman" w:hAnsi="Trebuchet MS" w:cs="Courier New"/>
        </w:rPr>
      </w:pPr>
    </w:p>
    <w:p w:rsidR="007470CD" w:rsidRDefault="007470CD" w:rsidP="00A1598C">
      <w:pPr>
        <w:overflowPunct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It should be noted that the current proposals are essentially the same as the permitted 100539 and 130392 schemes that lapsed prior to implementation.</w:t>
      </w:r>
    </w:p>
    <w:p w:rsidR="007470CD" w:rsidRDefault="007470CD" w:rsidP="00A1598C">
      <w:pPr>
        <w:overflowPunct w:val="0"/>
        <w:adjustRightInd w:val="0"/>
        <w:spacing w:after="0" w:line="240" w:lineRule="auto"/>
        <w:jc w:val="both"/>
        <w:textAlignment w:val="baseline"/>
        <w:rPr>
          <w:rFonts w:ascii="Trebuchet MS" w:eastAsia="Times New Roman" w:hAnsi="Trebuchet MS" w:cs="Courier New"/>
        </w:rPr>
      </w:pPr>
    </w:p>
    <w:p w:rsidR="00A1598C" w:rsidRDefault="00A1598C" w:rsidP="00A1598C">
      <w:pPr>
        <w:spacing w:after="0" w:line="240" w:lineRule="auto"/>
        <w:rPr>
          <w:rFonts w:ascii="Trebuchet MS" w:eastAsia="Times New Roman" w:hAnsi="Trebuchet MS" w:cs="Courier New"/>
          <w:b/>
        </w:rPr>
      </w:pPr>
      <w:r>
        <w:rPr>
          <w:rFonts w:ascii="Trebuchet MS" w:eastAsia="Times New Roman" w:hAnsi="Trebuchet MS" w:cs="Courier New"/>
          <w:b/>
        </w:rPr>
        <w:t>Plans Considered:</w:t>
      </w:r>
    </w:p>
    <w:p w:rsidR="007470CD" w:rsidRDefault="00A1598C" w:rsidP="00A1598C">
      <w:pPr>
        <w:spacing w:after="0" w:line="240" w:lineRule="auto"/>
        <w:rPr>
          <w:rFonts w:ascii="Trebuchet MS" w:eastAsia="Times New Roman" w:hAnsi="Trebuchet MS" w:cs="Courier New"/>
        </w:rPr>
      </w:pPr>
      <w:r>
        <w:rPr>
          <w:rFonts w:ascii="Trebuchet MS" w:eastAsia="Times New Roman" w:hAnsi="Trebuchet MS" w:cs="Courier New"/>
        </w:rPr>
        <w:t>The following drawings</w:t>
      </w:r>
      <w:r w:rsidRPr="006C4E11">
        <w:rPr>
          <w:rFonts w:ascii="Trebuchet MS" w:eastAsia="Times New Roman" w:hAnsi="Trebuchet MS" w:cs="Courier New"/>
        </w:rPr>
        <w:t xml:space="preserve"> </w:t>
      </w:r>
      <w:r>
        <w:rPr>
          <w:rFonts w:ascii="Trebuchet MS" w:eastAsia="Times New Roman" w:hAnsi="Trebuchet MS" w:cs="Courier New"/>
        </w:rPr>
        <w:t xml:space="preserve">received </w:t>
      </w:r>
      <w:r w:rsidR="007470CD">
        <w:rPr>
          <w:rFonts w:ascii="Trebuchet MS" w:eastAsia="Times New Roman" w:hAnsi="Trebuchet MS" w:cs="Courier New"/>
        </w:rPr>
        <w:t>27th</w:t>
      </w:r>
      <w:r>
        <w:rPr>
          <w:rFonts w:ascii="Trebuchet MS" w:eastAsia="Times New Roman" w:hAnsi="Trebuchet MS" w:cs="Courier New"/>
        </w:rPr>
        <w:t xml:space="preserve"> May 2016:</w:t>
      </w:r>
    </w:p>
    <w:p w:rsidR="00A1598C" w:rsidRDefault="007470CD" w:rsidP="00A1598C">
      <w:pPr>
        <w:spacing w:after="0" w:line="240" w:lineRule="auto"/>
        <w:rPr>
          <w:rFonts w:ascii="Trebuchet MS" w:eastAsia="Times New Roman" w:hAnsi="Trebuchet MS" w:cs="Courier New"/>
        </w:rPr>
      </w:pPr>
      <w:r>
        <w:rPr>
          <w:rFonts w:ascii="Trebuchet MS" w:eastAsia="Times New Roman" w:hAnsi="Trebuchet MS" w:cs="Courier New"/>
        </w:rPr>
        <w:t>Proposed plans No</w:t>
      </w:r>
      <w:r w:rsidR="00A1598C">
        <w:rPr>
          <w:rFonts w:ascii="Trebuchet MS" w:eastAsia="Times New Roman" w:hAnsi="Trebuchet MS" w:cs="Courier New"/>
        </w:rPr>
        <w:t>.</w:t>
      </w:r>
      <w:r>
        <w:rPr>
          <w:rFonts w:ascii="Trebuchet MS" w:eastAsia="Times New Roman" w:hAnsi="Trebuchet MS" w:cs="Courier New"/>
        </w:rPr>
        <w:t>16.08.3</w:t>
      </w:r>
    </w:p>
    <w:p w:rsidR="00A1598C" w:rsidRDefault="00A1598C" w:rsidP="00F6351F">
      <w:pPr>
        <w:spacing w:after="0" w:line="240" w:lineRule="auto"/>
        <w:rPr>
          <w:rFonts w:ascii="Trebuchet MS" w:eastAsia="Times New Roman" w:hAnsi="Trebuchet MS" w:cs="Courier New"/>
        </w:rPr>
      </w:pPr>
      <w:r>
        <w:rPr>
          <w:rFonts w:ascii="Trebuchet MS" w:eastAsia="Times New Roman" w:hAnsi="Trebuchet MS" w:cs="Courier New"/>
        </w:rPr>
        <w:t>Existing Floor</w:t>
      </w:r>
      <w:r w:rsidR="007470CD">
        <w:rPr>
          <w:rFonts w:ascii="Trebuchet MS" w:eastAsia="Times New Roman" w:hAnsi="Trebuchet MS" w:cs="Courier New"/>
        </w:rPr>
        <w:t xml:space="preserve"> and Elevation</w:t>
      </w:r>
      <w:r>
        <w:rPr>
          <w:rFonts w:ascii="Trebuchet MS" w:eastAsia="Times New Roman" w:hAnsi="Trebuchet MS" w:cs="Courier New"/>
        </w:rPr>
        <w:t xml:space="preserve"> Plans No.</w:t>
      </w:r>
      <w:r w:rsidRPr="006C4E11">
        <w:t xml:space="preserve"> </w:t>
      </w:r>
      <w:r w:rsidR="00F6351F">
        <w:rPr>
          <w:rFonts w:ascii="Trebuchet MS" w:eastAsia="Times New Roman" w:hAnsi="Trebuchet MS" w:cs="Courier New"/>
        </w:rPr>
        <w:t>09.13/1</w:t>
      </w:r>
    </w:p>
    <w:p w:rsidR="00A1598C" w:rsidRDefault="00A1598C" w:rsidP="00A1598C">
      <w:pPr>
        <w:spacing w:after="0" w:line="240" w:lineRule="auto"/>
        <w:rPr>
          <w:rFonts w:ascii="Trebuchet MS" w:eastAsia="Times New Roman" w:hAnsi="Trebuchet MS" w:cs="Courier New"/>
        </w:rPr>
      </w:pPr>
    </w:p>
    <w:p w:rsidR="00A1598C" w:rsidRDefault="00A1598C" w:rsidP="00A1598C">
      <w:pPr>
        <w:spacing w:after="0" w:line="240" w:lineRule="auto"/>
        <w:rPr>
          <w:rFonts w:ascii="Trebuchet MS" w:eastAsia="Times New Roman" w:hAnsi="Trebuchet MS" w:cs="Courier New"/>
          <w:b/>
        </w:rPr>
      </w:pPr>
      <w:r>
        <w:rPr>
          <w:rFonts w:ascii="Trebuchet MS" w:eastAsia="Times New Roman" w:hAnsi="Trebuchet MS" w:cs="Courier New"/>
          <w:b/>
        </w:rPr>
        <w:t>Relevant Planning History:</w:t>
      </w:r>
    </w:p>
    <w:p w:rsidR="00A1598C" w:rsidRDefault="007470CD" w:rsidP="00A1598C">
      <w:pPr>
        <w:spacing w:after="0" w:line="240" w:lineRule="auto"/>
        <w:jc w:val="both"/>
        <w:rPr>
          <w:rFonts w:ascii="Trebuchet MS" w:eastAsia="Times New Roman" w:hAnsi="Trebuchet MS" w:cs="Courier New"/>
        </w:rPr>
      </w:pPr>
      <w:r>
        <w:rPr>
          <w:rFonts w:ascii="Trebuchet MS" w:eastAsia="Times New Roman" w:hAnsi="Trebuchet MS" w:cs="Courier New"/>
        </w:rPr>
        <w:t xml:space="preserve">100539 - </w:t>
      </w:r>
      <w:r w:rsidRPr="007470CD">
        <w:rPr>
          <w:rFonts w:ascii="Trebuchet MS" w:eastAsia="Times New Roman" w:hAnsi="Trebuchet MS" w:cs="Courier New"/>
        </w:rPr>
        <w:t>Two storey rear extension</w:t>
      </w:r>
      <w:r>
        <w:rPr>
          <w:rFonts w:ascii="Trebuchet MS" w:eastAsia="Times New Roman" w:hAnsi="Trebuchet MS" w:cs="Courier New"/>
        </w:rPr>
        <w:t>. Permitted but not implemented.</w:t>
      </w:r>
    </w:p>
    <w:p w:rsidR="007470CD" w:rsidRDefault="007470CD" w:rsidP="00A1598C">
      <w:pPr>
        <w:spacing w:after="0" w:line="240" w:lineRule="auto"/>
        <w:jc w:val="both"/>
        <w:rPr>
          <w:rFonts w:ascii="Trebuchet MS" w:eastAsia="Times New Roman" w:hAnsi="Trebuchet MS" w:cs="Courier New"/>
        </w:rPr>
      </w:pPr>
      <w:r>
        <w:rPr>
          <w:rFonts w:ascii="Trebuchet MS" w:eastAsia="Times New Roman" w:hAnsi="Trebuchet MS" w:cs="Courier New"/>
        </w:rPr>
        <w:t xml:space="preserve">130392 - </w:t>
      </w:r>
      <w:r w:rsidRPr="007470CD">
        <w:rPr>
          <w:rFonts w:ascii="Trebuchet MS" w:eastAsia="Times New Roman" w:hAnsi="Trebuchet MS" w:cs="Courier New"/>
        </w:rPr>
        <w:t>Application for an extension of the time limit for implementation of permission 10/00166/FUL for two storey rear extension</w:t>
      </w:r>
      <w:r>
        <w:rPr>
          <w:rFonts w:ascii="Trebuchet MS" w:eastAsia="Times New Roman" w:hAnsi="Trebuchet MS" w:cs="Courier New"/>
        </w:rPr>
        <w:t xml:space="preserve">. Permitted but not implemented. </w:t>
      </w:r>
    </w:p>
    <w:p w:rsidR="007470CD" w:rsidRPr="003860B3" w:rsidRDefault="007470CD" w:rsidP="00A1598C">
      <w:pPr>
        <w:spacing w:after="0" w:line="240" w:lineRule="auto"/>
        <w:jc w:val="both"/>
        <w:rPr>
          <w:rFonts w:ascii="Trebuchet MS" w:eastAsia="Times New Roman" w:hAnsi="Trebuchet MS" w:cs="Courier New"/>
        </w:rPr>
      </w:pPr>
      <w:r>
        <w:rPr>
          <w:rFonts w:ascii="Trebuchet MS" w:eastAsia="Times New Roman" w:hAnsi="Trebuchet MS" w:cs="Courier New"/>
        </w:rPr>
        <w:t xml:space="preserve">150865 - </w:t>
      </w:r>
      <w:r w:rsidRPr="007470CD">
        <w:rPr>
          <w:rFonts w:ascii="Trebuchet MS" w:eastAsia="Times New Roman" w:hAnsi="Trebuchet MS" w:cs="Courier New"/>
        </w:rPr>
        <w:t>Two storey rear extension and single storey side extension, following demolition work</w:t>
      </w:r>
      <w:r>
        <w:rPr>
          <w:rFonts w:ascii="Trebuchet MS" w:eastAsia="Times New Roman" w:hAnsi="Trebuchet MS" w:cs="Courier New"/>
        </w:rPr>
        <w:t>. Withdrawn.</w:t>
      </w:r>
    </w:p>
    <w:p w:rsidR="00A1598C" w:rsidRPr="003628AD" w:rsidRDefault="00A1598C" w:rsidP="00A1598C">
      <w:pPr>
        <w:spacing w:after="0" w:line="240" w:lineRule="auto"/>
        <w:rPr>
          <w:rFonts w:ascii="Trebuchet MS" w:eastAsia="Times New Roman" w:hAnsi="Trebuchet MS" w:cs="Courier New"/>
        </w:rPr>
      </w:pPr>
    </w:p>
    <w:p w:rsidR="00A1598C" w:rsidRDefault="00A1598C" w:rsidP="00A1598C">
      <w:pPr>
        <w:spacing w:after="0" w:line="240" w:lineRule="auto"/>
      </w:pPr>
      <w:r>
        <w:rPr>
          <w:rFonts w:ascii="Trebuchet MS" w:eastAsia="Times New Roman" w:hAnsi="Trebuchet MS" w:cs="Courier New"/>
          <w:b/>
        </w:rPr>
        <w:t>Consultation Responses:</w:t>
      </w:r>
      <w:r w:rsidRPr="003628AD">
        <w:t xml:space="preserve"> </w:t>
      </w:r>
    </w:p>
    <w:p w:rsidR="00A1598C" w:rsidRDefault="00A1598C" w:rsidP="00A1598C">
      <w:pPr>
        <w:spacing w:after="0" w:line="240" w:lineRule="auto"/>
      </w:pPr>
    </w:p>
    <w:p w:rsidR="00A1598C" w:rsidRDefault="00A1598C" w:rsidP="00A1598C">
      <w:pPr>
        <w:spacing w:after="0" w:line="240" w:lineRule="auto"/>
        <w:rPr>
          <w:rFonts w:ascii="Trebuchet MS" w:eastAsia="Times New Roman" w:hAnsi="Trebuchet MS" w:cs="Courier New"/>
        </w:rPr>
      </w:pPr>
      <w:r>
        <w:rPr>
          <w:rFonts w:ascii="Trebuchet MS" w:eastAsia="Times New Roman" w:hAnsi="Trebuchet MS" w:cs="Courier New"/>
        </w:rPr>
        <w:t>Non-Statutory Consultees</w:t>
      </w:r>
    </w:p>
    <w:p w:rsidR="00A1598C" w:rsidRDefault="007470CD" w:rsidP="00A1598C">
      <w:pPr>
        <w:spacing w:after="0" w:line="240" w:lineRule="auto"/>
        <w:rPr>
          <w:rFonts w:ascii="Trebuchet MS" w:eastAsia="Times New Roman" w:hAnsi="Trebuchet MS" w:cs="Courier New"/>
        </w:rPr>
      </w:pPr>
      <w:r>
        <w:rPr>
          <w:rFonts w:ascii="Trebuchet MS" w:eastAsia="Times New Roman" w:hAnsi="Trebuchet MS" w:cs="Courier New"/>
        </w:rPr>
        <w:t>RBC Natural Environment</w:t>
      </w:r>
      <w:r w:rsidR="00F6351F">
        <w:rPr>
          <w:rFonts w:ascii="Trebuchet MS" w:eastAsia="Times New Roman" w:hAnsi="Trebuchet MS" w:cs="Courier New"/>
        </w:rPr>
        <w:t xml:space="preserve"> (Trees)</w:t>
      </w:r>
      <w:r>
        <w:rPr>
          <w:rFonts w:ascii="Trebuchet MS" w:eastAsia="Times New Roman" w:hAnsi="Trebuchet MS" w:cs="Courier New"/>
        </w:rPr>
        <w:t xml:space="preserve"> – No objection</w:t>
      </w:r>
      <w:r w:rsidR="00F6351F">
        <w:rPr>
          <w:rFonts w:ascii="Trebuchet MS" w:eastAsia="Times New Roman" w:hAnsi="Trebuchet MS" w:cs="Courier New"/>
        </w:rPr>
        <w:t xml:space="preserve"> as the tree to the rear that would potentially affected by the proposals is not of such amenity value to warrant a TPO</w:t>
      </w:r>
      <w:r>
        <w:rPr>
          <w:rFonts w:ascii="Trebuchet MS" w:eastAsia="Times New Roman" w:hAnsi="Trebuchet MS" w:cs="Courier New"/>
        </w:rPr>
        <w:t>.</w:t>
      </w:r>
    </w:p>
    <w:p w:rsidR="007470CD" w:rsidRDefault="007470CD" w:rsidP="00A1598C">
      <w:pPr>
        <w:spacing w:after="0" w:line="240" w:lineRule="auto"/>
        <w:rPr>
          <w:rFonts w:ascii="Trebuchet MS" w:eastAsia="Times New Roman" w:hAnsi="Trebuchet MS" w:cs="Courier New"/>
        </w:rPr>
      </w:pPr>
      <w:r>
        <w:rPr>
          <w:rFonts w:ascii="Trebuchet MS" w:eastAsia="Times New Roman" w:hAnsi="Trebuchet MS" w:cs="Courier New"/>
        </w:rPr>
        <w:t>RBC Natural Environment (Ecology) – No objection</w:t>
      </w:r>
    </w:p>
    <w:p w:rsidR="007470CD" w:rsidRDefault="007470CD" w:rsidP="00A1598C">
      <w:pPr>
        <w:spacing w:after="0" w:line="240" w:lineRule="auto"/>
        <w:rPr>
          <w:rFonts w:ascii="Trebuchet MS" w:eastAsia="Times New Roman" w:hAnsi="Trebuchet MS" w:cs="Courier New"/>
        </w:rPr>
      </w:pPr>
      <w:r>
        <w:rPr>
          <w:rFonts w:ascii="Trebuchet MS" w:eastAsia="Times New Roman" w:hAnsi="Trebuchet MS" w:cs="Courier New"/>
        </w:rPr>
        <w:t>RBC Transport – No objection</w:t>
      </w:r>
    </w:p>
    <w:p w:rsidR="00A1598C" w:rsidRDefault="00A1598C" w:rsidP="00A1598C">
      <w:pPr>
        <w:spacing w:after="0" w:line="240" w:lineRule="auto"/>
        <w:rPr>
          <w:rFonts w:ascii="Trebuchet MS" w:eastAsia="Times New Roman" w:hAnsi="Trebuchet MS" w:cs="Courier New"/>
        </w:rPr>
      </w:pPr>
    </w:p>
    <w:p w:rsidR="00A1598C" w:rsidRDefault="00A1598C" w:rsidP="00A1598C">
      <w:pPr>
        <w:spacing w:after="0" w:line="240" w:lineRule="auto"/>
        <w:rPr>
          <w:rFonts w:ascii="Trebuchet MS" w:eastAsia="Times New Roman" w:hAnsi="Trebuchet MS" w:cs="Courier New"/>
        </w:rPr>
      </w:pPr>
      <w:r>
        <w:rPr>
          <w:rFonts w:ascii="Trebuchet MS" w:eastAsia="Times New Roman" w:hAnsi="Trebuchet MS" w:cs="Courier New"/>
        </w:rPr>
        <w:t>Public consultations</w:t>
      </w:r>
    </w:p>
    <w:p w:rsidR="00A1598C" w:rsidRDefault="00A1598C" w:rsidP="00A1598C">
      <w:pPr>
        <w:spacing w:after="0" w:line="240" w:lineRule="auto"/>
        <w:rPr>
          <w:rFonts w:ascii="Trebuchet MS" w:eastAsia="Times New Roman" w:hAnsi="Trebuchet MS" w:cs="Courier New"/>
        </w:rPr>
      </w:pPr>
      <w:r>
        <w:rPr>
          <w:rFonts w:ascii="Trebuchet MS" w:eastAsia="Times New Roman" w:hAnsi="Trebuchet MS" w:cs="Courier New"/>
        </w:rPr>
        <w:t>No responses were received.</w:t>
      </w:r>
    </w:p>
    <w:p w:rsidR="00A1598C" w:rsidRDefault="00A1598C" w:rsidP="00A1598C">
      <w:pPr>
        <w:spacing w:after="0" w:line="240" w:lineRule="auto"/>
        <w:rPr>
          <w:rFonts w:ascii="Trebuchet MS" w:eastAsia="Times New Roman" w:hAnsi="Trebuchet MS" w:cs="Courier New"/>
        </w:rPr>
      </w:pPr>
    </w:p>
    <w:p w:rsidR="00A1598C" w:rsidRDefault="00A1598C" w:rsidP="00A1598C">
      <w:pPr>
        <w:spacing w:after="0" w:line="240" w:lineRule="auto"/>
        <w:rPr>
          <w:rFonts w:ascii="Trebuchet MS" w:eastAsia="Times New Roman" w:hAnsi="Trebuchet MS" w:cs="Courier New"/>
          <w:b/>
        </w:rPr>
      </w:pPr>
      <w:r>
        <w:rPr>
          <w:rFonts w:ascii="Trebuchet MS" w:eastAsia="Times New Roman" w:hAnsi="Trebuchet MS" w:cs="Courier New"/>
          <w:b/>
        </w:rPr>
        <w:t xml:space="preserve">Relevant Planning Policy and Guidance   </w:t>
      </w:r>
    </w:p>
    <w:p w:rsidR="00A1598C" w:rsidRDefault="00A1598C" w:rsidP="00A1598C">
      <w:pPr>
        <w:spacing w:after="0" w:line="240" w:lineRule="auto"/>
        <w:jc w:val="both"/>
        <w:rPr>
          <w:rFonts w:ascii="Trebuchet MS" w:eastAsia="Times New Roman" w:hAnsi="Trebuchet MS" w:cs="Courier New"/>
        </w:rPr>
      </w:pPr>
      <w:r>
        <w:rPr>
          <w:rFonts w:ascii="Trebuchet MS" w:eastAsia="Times New Roman" w:hAnsi="Trebuchet MS" w:cs="Courier New"/>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A1598C" w:rsidRDefault="00A1598C" w:rsidP="00A1598C">
      <w:pPr>
        <w:spacing w:after="0" w:line="240" w:lineRule="auto"/>
        <w:rPr>
          <w:rFonts w:ascii="Trebuchet MS" w:eastAsia="Times New Roman" w:hAnsi="Trebuchet MS" w:cs="Courier New"/>
        </w:rPr>
      </w:pPr>
    </w:p>
    <w:p w:rsidR="00A1598C" w:rsidRDefault="00A1598C" w:rsidP="00A1598C">
      <w:pPr>
        <w:spacing w:after="0" w:line="240" w:lineRule="auto"/>
        <w:rPr>
          <w:rFonts w:ascii="Trebuchet MS" w:eastAsia="Times New Roman" w:hAnsi="Trebuchet MS" w:cs="Courier New"/>
          <w:u w:val="single"/>
        </w:rPr>
      </w:pPr>
      <w:r>
        <w:rPr>
          <w:rFonts w:ascii="Trebuchet MS" w:eastAsia="Times New Roman" w:hAnsi="Trebuchet MS" w:cs="Courier New"/>
          <w:u w:val="single"/>
        </w:rPr>
        <w:t>National Planning Policy</w:t>
      </w:r>
    </w:p>
    <w:p w:rsidR="00A1598C" w:rsidRDefault="00A1598C" w:rsidP="00A1598C">
      <w:pPr>
        <w:spacing w:after="0" w:line="240" w:lineRule="auto"/>
        <w:rPr>
          <w:rFonts w:ascii="Trebuchet MS" w:eastAsia="Times New Roman" w:hAnsi="Trebuchet MS" w:cs="Courier New"/>
        </w:rPr>
      </w:pPr>
      <w:r>
        <w:rPr>
          <w:rFonts w:ascii="Trebuchet MS" w:eastAsia="Times New Roman" w:hAnsi="Trebuchet MS" w:cs="Courier New"/>
        </w:rPr>
        <w:t xml:space="preserve">National Planning Policy Framework (2012) </w:t>
      </w:r>
    </w:p>
    <w:p w:rsidR="00A1598C" w:rsidRDefault="00A1598C" w:rsidP="00A1598C">
      <w:pPr>
        <w:spacing w:after="0" w:line="240" w:lineRule="auto"/>
        <w:rPr>
          <w:rFonts w:ascii="Trebuchet MS" w:eastAsia="Times New Roman" w:hAnsi="Trebuchet MS" w:cs="Courier New"/>
        </w:rPr>
      </w:pPr>
    </w:p>
    <w:p w:rsidR="00A1598C" w:rsidRDefault="00A1598C" w:rsidP="00A1598C">
      <w:pPr>
        <w:spacing w:after="0" w:line="240" w:lineRule="auto"/>
        <w:rPr>
          <w:rFonts w:ascii="Trebuchet MS" w:eastAsia="Times New Roman" w:hAnsi="Trebuchet MS" w:cs="Courier New"/>
        </w:rPr>
      </w:pPr>
      <w:r>
        <w:rPr>
          <w:rFonts w:ascii="Trebuchet MS" w:eastAsia="Times New Roman" w:hAnsi="Trebuchet MS" w:cs="Courier New"/>
        </w:rPr>
        <w:t>Reading Borough Local Development Framework Core Strategy (2008)</w:t>
      </w:r>
    </w:p>
    <w:p w:rsidR="00DB620E" w:rsidRDefault="00A1598C" w:rsidP="00DB620E">
      <w:pPr>
        <w:spacing w:after="0" w:line="240" w:lineRule="auto"/>
        <w:rPr>
          <w:rFonts w:ascii="Trebuchet MS" w:eastAsia="Times New Roman" w:hAnsi="Trebuchet MS" w:cs="Courier New"/>
        </w:rPr>
      </w:pPr>
      <w:r>
        <w:rPr>
          <w:rFonts w:ascii="Trebuchet MS" w:eastAsia="Times New Roman" w:hAnsi="Trebuchet MS" w:cs="Courier New"/>
        </w:rPr>
        <w:t>CS7: Design and the Public Realm</w:t>
      </w:r>
    </w:p>
    <w:p w:rsidR="00A1598C" w:rsidRDefault="00DB620E" w:rsidP="00DB620E">
      <w:pPr>
        <w:spacing w:after="0" w:line="240" w:lineRule="auto"/>
        <w:rPr>
          <w:rFonts w:ascii="Trebuchet MS" w:eastAsia="Times New Roman" w:hAnsi="Trebuchet MS" w:cs="Courier New"/>
        </w:rPr>
      </w:pPr>
      <w:r>
        <w:rPr>
          <w:rFonts w:ascii="Trebuchet MS" w:eastAsia="Times New Roman" w:hAnsi="Trebuchet MS" w:cs="Courier New"/>
        </w:rPr>
        <w:lastRenderedPageBreak/>
        <w:t xml:space="preserve">CS33: </w:t>
      </w:r>
      <w:r w:rsidRPr="00DB620E">
        <w:rPr>
          <w:rFonts w:ascii="Trebuchet MS" w:eastAsia="Times New Roman" w:hAnsi="Trebuchet MS" w:cs="Courier New"/>
        </w:rPr>
        <w:t>Protection and</w:t>
      </w:r>
      <w:r>
        <w:rPr>
          <w:rFonts w:ascii="Trebuchet MS" w:eastAsia="Times New Roman" w:hAnsi="Trebuchet MS" w:cs="Courier New"/>
        </w:rPr>
        <w:t xml:space="preserve"> </w:t>
      </w:r>
      <w:r w:rsidRPr="00DB620E">
        <w:rPr>
          <w:rFonts w:ascii="Trebuchet MS" w:eastAsia="Times New Roman" w:hAnsi="Trebuchet MS" w:cs="Courier New"/>
        </w:rPr>
        <w:t>Enhancem</w:t>
      </w:r>
      <w:r>
        <w:rPr>
          <w:rFonts w:ascii="Trebuchet MS" w:eastAsia="Times New Roman" w:hAnsi="Trebuchet MS" w:cs="Courier New"/>
        </w:rPr>
        <w:t>ent of the Historic Environment</w:t>
      </w:r>
    </w:p>
    <w:p w:rsidR="00A1598C" w:rsidRDefault="00A1598C" w:rsidP="00A1598C">
      <w:pPr>
        <w:spacing w:after="0" w:line="240" w:lineRule="auto"/>
        <w:rPr>
          <w:rFonts w:ascii="Trebuchet MS" w:eastAsia="Times New Roman" w:hAnsi="Trebuchet MS" w:cs="Courier New"/>
        </w:rPr>
      </w:pPr>
    </w:p>
    <w:p w:rsidR="00A1598C" w:rsidRDefault="00A1598C" w:rsidP="00A1598C">
      <w:pPr>
        <w:spacing w:after="0" w:line="240" w:lineRule="auto"/>
        <w:rPr>
          <w:rFonts w:ascii="Trebuchet MS" w:eastAsia="Times New Roman" w:hAnsi="Trebuchet MS" w:cs="Courier New"/>
        </w:rPr>
      </w:pPr>
      <w:r>
        <w:rPr>
          <w:rFonts w:ascii="Trebuchet MS" w:eastAsia="Times New Roman" w:hAnsi="Trebuchet MS" w:cs="Courier New"/>
        </w:rPr>
        <w:t>Sites and Detailed Policies Document (Oct 2012)</w:t>
      </w:r>
    </w:p>
    <w:p w:rsidR="00A1598C" w:rsidRDefault="00A1598C" w:rsidP="00A1598C">
      <w:pPr>
        <w:spacing w:after="0" w:line="240" w:lineRule="auto"/>
        <w:rPr>
          <w:rFonts w:ascii="Trebuchet MS" w:eastAsia="Times New Roman" w:hAnsi="Trebuchet MS" w:cs="Courier New"/>
        </w:rPr>
      </w:pPr>
      <w:r>
        <w:rPr>
          <w:rFonts w:ascii="Trebuchet MS" w:eastAsia="Times New Roman" w:hAnsi="Trebuchet MS" w:cs="Courier New"/>
        </w:rPr>
        <w:t xml:space="preserve">DM4: Safeguarding Amenity </w:t>
      </w:r>
    </w:p>
    <w:p w:rsidR="00A1598C" w:rsidRDefault="00A1598C" w:rsidP="00A1598C">
      <w:pPr>
        <w:spacing w:after="0" w:line="240" w:lineRule="auto"/>
        <w:rPr>
          <w:rFonts w:ascii="Trebuchet MS" w:eastAsia="Times New Roman" w:hAnsi="Trebuchet MS" w:cs="Courier New"/>
        </w:rPr>
      </w:pPr>
      <w:r>
        <w:rPr>
          <w:rFonts w:ascii="Trebuchet MS" w:eastAsia="Times New Roman" w:hAnsi="Trebuchet MS" w:cs="Courier New"/>
        </w:rPr>
        <w:t>DM9: House Extensions and Ancillary Accommodation</w:t>
      </w:r>
    </w:p>
    <w:p w:rsidR="00A1598C" w:rsidRDefault="00A1598C" w:rsidP="00A1598C">
      <w:pPr>
        <w:spacing w:after="0" w:line="240" w:lineRule="auto"/>
        <w:rPr>
          <w:rFonts w:ascii="Trebuchet MS" w:eastAsia="Times New Roman" w:hAnsi="Trebuchet MS" w:cs="Courier New"/>
        </w:rPr>
      </w:pPr>
    </w:p>
    <w:p w:rsidR="00A1598C" w:rsidRDefault="00A1598C" w:rsidP="00A1598C">
      <w:pPr>
        <w:spacing w:after="0" w:line="240" w:lineRule="auto"/>
        <w:rPr>
          <w:rFonts w:ascii="Trebuchet MS" w:eastAsia="Times New Roman" w:hAnsi="Trebuchet MS" w:cs="Courier New"/>
        </w:rPr>
      </w:pPr>
      <w:r>
        <w:rPr>
          <w:rFonts w:ascii="Trebuchet MS" w:eastAsia="Times New Roman" w:hAnsi="Trebuchet MS" w:cs="Courier New"/>
        </w:rPr>
        <w:t>Supplementary Planning Guidance “A Design Guide to House Extensions” (2003)</w:t>
      </w:r>
    </w:p>
    <w:p w:rsidR="00A1598C" w:rsidRDefault="00A1598C" w:rsidP="00A1598C">
      <w:pPr>
        <w:spacing w:after="0" w:line="240" w:lineRule="auto"/>
        <w:rPr>
          <w:rFonts w:ascii="Trebuchet MS" w:eastAsia="Times New Roman" w:hAnsi="Trebuchet MS" w:cs="Courier New"/>
        </w:rPr>
      </w:pPr>
      <w:r>
        <w:rPr>
          <w:rFonts w:ascii="Trebuchet MS" w:eastAsia="Times New Roman" w:hAnsi="Trebuchet MS" w:cs="Courier New"/>
        </w:rPr>
        <w:t>Supplementary Planning Guidance “Revised Parking Standards and Design” (2011)</w:t>
      </w:r>
    </w:p>
    <w:p w:rsidR="00A1598C" w:rsidRDefault="00A1598C" w:rsidP="00A1598C">
      <w:pPr>
        <w:spacing w:after="0" w:line="240" w:lineRule="auto"/>
        <w:rPr>
          <w:rFonts w:ascii="Trebuchet MS" w:eastAsia="Times New Roman" w:hAnsi="Trebuchet MS" w:cs="Courier New"/>
          <w:b/>
        </w:rPr>
      </w:pPr>
    </w:p>
    <w:p w:rsidR="00A1598C" w:rsidRDefault="00A1598C" w:rsidP="00A1598C">
      <w:pPr>
        <w:spacing w:after="0" w:line="240" w:lineRule="auto"/>
        <w:rPr>
          <w:rFonts w:ascii="Trebuchet MS" w:eastAsia="Times New Roman" w:hAnsi="Trebuchet MS" w:cs="Courier New"/>
          <w:b/>
        </w:rPr>
      </w:pPr>
      <w:r>
        <w:rPr>
          <w:rFonts w:ascii="Trebuchet MS" w:eastAsia="Times New Roman" w:hAnsi="Trebuchet MS" w:cs="Courier New"/>
          <w:b/>
        </w:rPr>
        <w:t>Appraisal Checklist</w:t>
      </w:r>
    </w:p>
    <w:p w:rsidR="00A1598C" w:rsidRDefault="00A1598C" w:rsidP="00A1598C">
      <w:pPr>
        <w:overflowPunct w:val="0"/>
        <w:autoSpaceDE w:val="0"/>
        <w:autoSpaceDN w:val="0"/>
        <w:adjustRightInd w:val="0"/>
        <w:spacing w:after="0" w:line="240" w:lineRule="auto"/>
        <w:textAlignment w:val="baseline"/>
        <w:rPr>
          <w:rFonts w:ascii="Trebuchet MS" w:eastAsia="Times New Roman" w:hAnsi="Trebuchet MS"/>
        </w:rPr>
      </w:pPr>
      <w:r>
        <w:rPr>
          <w:rFonts w:ascii="Trebuchet MS" w:eastAsia="Times New Roman" w:hAnsi="Trebuchet MS"/>
        </w:rPr>
        <w:t>DM9 states: An extension to a house will be acceptable where it:</w:t>
      </w:r>
    </w:p>
    <w:p w:rsidR="00A1598C" w:rsidRDefault="00A1598C" w:rsidP="00A1598C">
      <w:pPr>
        <w:overflowPunct w:val="0"/>
        <w:autoSpaceDE w:val="0"/>
        <w:autoSpaceDN w:val="0"/>
        <w:adjustRightInd w:val="0"/>
        <w:spacing w:after="0" w:line="240" w:lineRule="auto"/>
        <w:textAlignment w:val="baseline"/>
        <w:rPr>
          <w:rFonts w:ascii="Trebuchet MS" w:eastAsia="Times New Roman" w:hAnsi="Trebuchet MS"/>
        </w:rPr>
      </w:pPr>
    </w:p>
    <w:p w:rsidR="00A1598C" w:rsidRDefault="00A1598C" w:rsidP="00A1598C">
      <w:pPr>
        <w:numPr>
          <w:ilvl w:val="0"/>
          <w:numId w:val="1"/>
        </w:numPr>
        <w:overflowPunct w:val="0"/>
        <w:autoSpaceDE w:val="0"/>
        <w:autoSpaceDN w:val="0"/>
        <w:adjustRightInd w:val="0"/>
        <w:spacing w:after="0" w:line="240" w:lineRule="auto"/>
        <w:ind w:left="567" w:hanging="567"/>
        <w:contextualSpacing/>
        <w:textAlignment w:val="baseline"/>
        <w:rPr>
          <w:rFonts w:ascii="Trebuchet MS" w:eastAsia="Times New Roman" w:hAnsi="Trebuchet MS"/>
          <w:u w:val="single"/>
        </w:rPr>
      </w:pPr>
      <w:r>
        <w:rPr>
          <w:rFonts w:ascii="Trebuchet MS" w:eastAsia="Times New Roman" w:hAnsi="Trebuchet MS"/>
          <w:u w:val="single"/>
        </w:rPr>
        <w:t>Respects the character of the house in terms of scale, location, materials and design;</w:t>
      </w:r>
    </w:p>
    <w:p w:rsidR="00A1598C" w:rsidRDefault="00A1598C" w:rsidP="00A1598C">
      <w:pPr>
        <w:overflowPunct w:val="0"/>
        <w:adjustRightInd w:val="0"/>
        <w:spacing w:after="0" w:line="240" w:lineRule="auto"/>
        <w:ind w:left="720"/>
        <w:textAlignment w:val="baseline"/>
        <w:rPr>
          <w:rFonts w:ascii="Trebuchet MS" w:eastAsia="Times New Roman" w:hAnsi="Trebuchet MS"/>
        </w:rPr>
      </w:pPr>
    </w:p>
    <w:p w:rsidR="00A1598C" w:rsidRDefault="00A1598C" w:rsidP="00A1598C">
      <w:pPr>
        <w:overflowPunct w:val="0"/>
        <w:adjustRightInd w:val="0"/>
        <w:spacing w:after="0" w:line="240" w:lineRule="auto"/>
        <w:jc w:val="both"/>
        <w:textAlignment w:val="baseline"/>
        <w:rPr>
          <w:rFonts w:ascii="Trebuchet MS" w:eastAsia="Times New Roman" w:hAnsi="Trebuchet MS"/>
        </w:rPr>
      </w:pPr>
      <w:r>
        <w:rPr>
          <w:rFonts w:ascii="Trebuchet MS" w:eastAsia="Times New Roman" w:hAnsi="Trebuchet MS"/>
        </w:rPr>
        <w:t>To assess this, the following has been considered – would the proposal:</w:t>
      </w:r>
    </w:p>
    <w:p w:rsidR="008A1277" w:rsidRPr="008A1277" w:rsidRDefault="00A1598C" w:rsidP="008A1277">
      <w:pPr>
        <w:numPr>
          <w:ilvl w:val="0"/>
          <w:numId w:val="2"/>
        </w:numPr>
        <w:overflowPunct w:val="0"/>
        <w:autoSpaceDE w:val="0"/>
        <w:autoSpaceDN w:val="0"/>
        <w:adjustRightInd w:val="0"/>
        <w:spacing w:after="0" w:line="240" w:lineRule="auto"/>
        <w:contextualSpacing/>
        <w:jc w:val="both"/>
        <w:textAlignment w:val="baseline"/>
        <w:rPr>
          <w:rFonts w:ascii="Trebuchet MS" w:eastAsia="Times New Roman" w:hAnsi="Trebuchet MS"/>
          <w:bCs/>
        </w:rPr>
      </w:pPr>
      <w:r w:rsidRPr="008A1277">
        <w:rPr>
          <w:rFonts w:ascii="Trebuchet MS" w:eastAsia="Times New Roman" w:hAnsi="Trebuchet MS"/>
          <w:bCs/>
        </w:rPr>
        <w:t xml:space="preserve">detract from the appearance of the original building through the use of ill-matching materials and by not fitting in with the design, scale and proportions of the original building; </w:t>
      </w:r>
      <w:r w:rsidRPr="008A1277">
        <w:rPr>
          <w:rFonts w:ascii="Trebuchet MS" w:eastAsia="Times New Roman" w:hAnsi="Trebuchet MS"/>
          <w:b/>
          <w:bCs/>
        </w:rPr>
        <w:t xml:space="preserve">NO- </w:t>
      </w:r>
      <w:r w:rsidR="008A1277" w:rsidRPr="008A1277">
        <w:rPr>
          <w:rFonts w:ascii="Trebuchet MS" w:eastAsia="Times New Roman" w:hAnsi="Trebuchet MS"/>
          <w:bCs/>
        </w:rPr>
        <w:t xml:space="preserve">The new extensions will replace a number of existing extensions that relate poorly to the existing property. </w:t>
      </w:r>
      <w:r w:rsidR="00DB620E">
        <w:rPr>
          <w:rFonts w:ascii="Trebuchet MS" w:eastAsia="Times New Roman" w:hAnsi="Trebuchet MS"/>
          <w:bCs/>
        </w:rPr>
        <w:t xml:space="preserve">As previously concluded in terms of lapsed schemes </w:t>
      </w:r>
      <w:r w:rsidR="00DB620E">
        <w:rPr>
          <w:rFonts w:ascii="Trebuchet MS" w:eastAsia="Times New Roman" w:hAnsi="Trebuchet MS" w:cs="Courier New"/>
        </w:rPr>
        <w:t xml:space="preserve">100539 and 130392 </w:t>
      </w:r>
      <w:r w:rsidR="00DB620E">
        <w:rPr>
          <w:rFonts w:ascii="Trebuchet MS" w:eastAsia="Times New Roman" w:hAnsi="Trebuchet MS" w:cs="Courier New"/>
        </w:rPr>
        <w:t>t</w:t>
      </w:r>
      <w:r w:rsidR="008A1277" w:rsidRPr="008A1277">
        <w:rPr>
          <w:rFonts w:ascii="Trebuchet MS" w:eastAsia="Times New Roman" w:hAnsi="Trebuchet MS"/>
          <w:bCs/>
        </w:rPr>
        <w:t xml:space="preserve">he proposed extensions will be of a size, and </w:t>
      </w:r>
      <w:bookmarkStart w:id="0" w:name="_GoBack"/>
      <w:bookmarkEnd w:id="0"/>
      <w:r w:rsidR="00AF712F">
        <w:rPr>
          <w:rFonts w:ascii="Trebuchet MS" w:eastAsia="Times New Roman" w:hAnsi="Trebuchet MS"/>
          <w:bCs/>
        </w:rPr>
        <w:t>design that</w:t>
      </w:r>
      <w:r w:rsidR="008A1277" w:rsidRPr="008A1277">
        <w:rPr>
          <w:rFonts w:ascii="Trebuchet MS" w:eastAsia="Times New Roman" w:hAnsi="Trebuchet MS"/>
          <w:bCs/>
        </w:rPr>
        <w:t xml:space="preserve"> is in keeping with the dwelling. As such the works are</w:t>
      </w:r>
      <w:r w:rsidR="008A1277">
        <w:rPr>
          <w:rFonts w:ascii="Trebuchet MS" w:eastAsia="Times New Roman" w:hAnsi="Trebuchet MS"/>
          <w:bCs/>
        </w:rPr>
        <w:t xml:space="preserve"> </w:t>
      </w:r>
      <w:r w:rsidR="008A1277" w:rsidRPr="008A1277">
        <w:rPr>
          <w:rFonts w:ascii="Trebuchet MS" w:eastAsia="Times New Roman" w:hAnsi="Trebuchet MS"/>
          <w:bCs/>
        </w:rPr>
        <w:t>considered to enhance the character and appearance of the host dwelling</w:t>
      </w:r>
    </w:p>
    <w:p w:rsidR="00A1598C" w:rsidRPr="006358B6" w:rsidRDefault="00A1598C" w:rsidP="00A1598C">
      <w:pPr>
        <w:overflowPunct w:val="0"/>
        <w:autoSpaceDE w:val="0"/>
        <w:autoSpaceDN w:val="0"/>
        <w:adjustRightInd w:val="0"/>
        <w:spacing w:after="0" w:line="240" w:lineRule="auto"/>
        <w:ind w:left="720"/>
        <w:contextualSpacing/>
        <w:jc w:val="both"/>
        <w:textAlignment w:val="baseline"/>
        <w:rPr>
          <w:rFonts w:ascii="Trebuchet MS" w:eastAsia="Times New Roman" w:hAnsi="Trebuchet MS"/>
          <w:bCs/>
        </w:rPr>
      </w:pPr>
    </w:p>
    <w:p w:rsidR="00A1598C" w:rsidRDefault="00A1598C" w:rsidP="00A1598C">
      <w:pPr>
        <w:numPr>
          <w:ilvl w:val="0"/>
          <w:numId w:val="2"/>
        </w:numPr>
        <w:overflowPunct w:val="0"/>
        <w:autoSpaceDE w:val="0"/>
        <w:autoSpaceDN w:val="0"/>
        <w:adjustRightInd w:val="0"/>
        <w:spacing w:after="0" w:line="240" w:lineRule="auto"/>
        <w:contextualSpacing/>
        <w:jc w:val="both"/>
        <w:textAlignment w:val="baseline"/>
        <w:rPr>
          <w:rFonts w:ascii="Trebuchet MS" w:eastAsia="Times New Roman" w:hAnsi="Trebuchet MS"/>
          <w:u w:val="single"/>
        </w:rPr>
      </w:pPr>
      <w:r w:rsidRPr="00660A3D">
        <w:rPr>
          <w:rFonts w:ascii="Trebuchet MS" w:eastAsia="Times New Roman" w:hAnsi="Trebuchet MS"/>
          <w:bCs/>
        </w:rPr>
        <w:t xml:space="preserve">reduce the amount of usable amenity space for the property to an unacceptable degree; </w:t>
      </w:r>
      <w:r w:rsidRPr="00660A3D">
        <w:rPr>
          <w:rFonts w:ascii="Trebuchet MS" w:eastAsia="Times New Roman" w:hAnsi="Trebuchet MS"/>
          <w:b/>
        </w:rPr>
        <w:t xml:space="preserve">NO </w:t>
      </w:r>
    </w:p>
    <w:p w:rsidR="00A1598C" w:rsidRPr="00660A3D" w:rsidRDefault="00A1598C" w:rsidP="00A1598C">
      <w:pPr>
        <w:overflowPunct w:val="0"/>
        <w:autoSpaceDE w:val="0"/>
        <w:autoSpaceDN w:val="0"/>
        <w:adjustRightInd w:val="0"/>
        <w:spacing w:after="0" w:line="240" w:lineRule="auto"/>
        <w:contextualSpacing/>
        <w:jc w:val="both"/>
        <w:textAlignment w:val="baseline"/>
        <w:rPr>
          <w:rFonts w:ascii="Trebuchet MS" w:eastAsia="Times New Roman" w:hAnsi="Trebuchet MS"/>
          <w:u w:val="single"/>
        </w:rPr>
      </w:pPr>
    </w:p>
    <w:p w:rsidR="00A1598C" w:rsidRPr="00F6351F" w:rsidRDefault="00A1598C" w:rsidP="00A1598C">
      <w:pPr>
        <w:numPr>
          <w:ilvl w:val="0"/>
          <w:numId w:val="2"/>
        </w:numPr>
        <w:overflowPunct w:val="0"/>
        <w:autoSpaceDE w:val="0"/>
        <w:autoSpaceDN w:val="0"/>
        <w:adjustRightInd w:val="0"/>
        <w:spacing w:after="0" w:line="240" w:lineRule="auto"/>
        <w:contextualSpacing/>
        <w:jc w:val="both"/>
        <w:textAlignment w:val="baseline"/>
        <w:rPr>
          <w:rFonts w:ascii="Trebuchet MS" w:eastAsia="Times New Roman" w:hAnsi="Trebuchet MS"/>
          <w:u w:val="single"/>
        </w:rPr>
      </w:pPr>
      <w:r w:rsidRPr="00660A3D">
        <w:rPr>
          <w:rFonts w:ascii="Trebuchet MS" w:eastAsia="Times New Roman" w:hAnsi="Trebuchet MS"/>
          <w:bCs/>
        </w:rPr>
        <w:t>require the loss of trees in the garden or put significant trees at risk;</w:t>
      </w:r>
      <w:r w:rsidR="00F6351F">
        <w:rPr>
          <w:rFonts w:ascii="Trebuchet MS" w:eastAsia="Times New Roman" w:hAnsi="Trebuchet MS"/>
          <w:bCs/>
        </w:rPr>
        <w:t xml:space="preserve"> </w:t>
      </w:r>
      <w:proofErr w:type="gramStart"/>
      <w:r w:rsidR="00F6351F" w:rsidRPr="00F6351F">
        <w:rPr>
          <w:rFonts w:ascii="Trebuchet MS" w:eastAsia="Times New Roman" w:hAnsi="Trebuchet MS"/>
          <w:b/>
          <w:bCs/>
        </w:rPr>
        <w:t>Yes</w:t>
      </w:r>
      <w:proofErr w:type="gramEnd"/>
      <w:r w:rsidR="00F6351F">
        <w:rPr>
          <w:rFonts w:ascii="Trebuchet MS" w:eastAsia="Times New Roman" w:hAnsi="Trebuchet MS"/>
          <w:bCs/>
        </w:rPr>
        <w:t xml:space="preserve"> -</w:t>
      </w:r>
      <w:r w:rsidRPr="00660A3D">
        <w:rPr>
          <w:rFonts w:ascii="Trebuchet MS" w:eastAsia="Times New Roman" w:hAnsi="Trebuchet MS"/>
          <w:bCs/>
        </w:rPr>
        <w:t xml:space="preserve"> </w:t>
      </w:r>
      <w:r w:rsidR="008A1277" w:rsidRPr="00F6351F">
        <w:rPr>
          <w:rFonts w:ascii="Trebuchet MS" w:eastAsia="Times New Roman" w:hAnsi="Trebuchet MS"/>
        </w:rPr>
        <w:t xml:space="preserve">There is a tree to the rear of the property that would potentially </w:t>
      </w:r>
      <w:r w:rsidR="00F6351F">
        <w:rPr>
          <w:rFonts w:ascii="Trebuchet MS" w:eastAsia="Times New Roman" w:hAnsi="Trebuchet MS"/>
        </w:rPr>
        <w:t xml:space="preserve">be </w:t>
      </w:r>
      <w:r w:rsidR="008A1277" w:rsidRPr="00F6351F">
        <w:rPr>
          <w:rFonts w:ascii="Trebuchet MS" w:eastAsia="Times New Roman" w:hAnsi="Trebuchet MS"/>
        </w:rPr>
        <w:t xml:space="preserve">affected by the proposals. The Council’s Natural Environment Officer </w:t>
      </w:r>
      <w:r w:rsidR="00F6351F">
        <w:rPr>
          <w:rFonts w:ascii="Trebuchet MS" w:eastAsia="Times New Roman" w:hAnsi="Trebuchet MS"/>
        </w:rPr>
        <w:t>advised</w:t>
      </w:r>
      <w:r w:rsidR="008A1277" w:rsidRPr="00F6351F">
        <w:rPr>
          <w:rFonts w:ascii="Trebuchet MS" w:eastAsia="Times New Roman" w:hAnsi="Trebuchet MS"/>
        </w:rPr>
        <w:t xml:space="preserve"> that the tree is not of amenity value and therefore can be removed. However, the applicant intends to retain the tree</w:t>
      </w:r>
      <w:r w:rsidR="00F6351F">
        <w:rPr>
          <w:rFonts w:ascii="Trebuchet MS" w:eastAsia="Times New Roman" w:hAnsi="Trebuchet MS"/>
        </w:rPr>
        <w:t xml:space="preserve"> and therefore an informative would be added advising on the need for tree protection measures during implementation of the works.</w:t>
      </w:r>
    </w:p>
    <w:p w:rsidR="00A1598C" w:rsidRPr="00660A3D" w:rsidRDefault="00A1598C" w:rsidP="00A1598C">
      <w:pPr>
        <w:overflowPunct w:val="0"/>
        <w:autoSpaceDE w:val="0"/>
        <w:autoSpaceDN w:val="0"/>
        <w:adjustRightInd w:val="0"/>
        <w:spacing w:after="0" w:line="240" w:lineRule="auto"/>
        <w:ind w:left="567"/>
        <w:contextualSpacing/>
        <w:jc w:val="both"/>
        <w:textAlignment w:val="baseline"/>
        <w:rPr>
          <w:rFonts w:ascii="Trebuchet MS" w:eastAsia="Times New Roman" w:hAnsi="Trebuchet MS"/>
          <w:u w:val="single"/>
        </w:rPr>
      </w:pPr>
    </w:p>
    <w:p w:rsidR="00A1598C" w:rsidRPr="00660A3D" w:rsidRDefault="00A1598C" w:rsidP="00A1598C">
      <w:pPr>
        <w:numPr>
          <w:ilvl w:val="0"/>
          <w:numId w:val="1"/>
        </w:numPr>
        <w:overflowPunct w:val="0"/>
        <w:autoSpaceDE w:val="0"/>
        <w:autoSpaceDN w:val="0"/>
        <w:adjustRightInd w:val="0"/>
        <w:spacing w:after="0" w:line="240" w:lineRule="auto"/>
        <w:ind w:left="567" w:hanging="567"/>
        <w:contextualSpacing/>
        <w:jc w:val="both"/>
        <w:textAlignment w:val="baseline"/>
        <w:rPr>
          <w:rFonts w:ascii="Trebuchet MS" w:eastAsia="Times New Roman" w:hAnsi="Trebuchet MS"/>
          <w:u w:val="single"/>
        </w:rPr>
      </w:pPr>
      <w:r w:rsidRPr="00660A3D">
        <w:rPr>
          <w:rFonts w:ascii="Trebuchet MS" w:eastAsia="Times New Roman" w:hAnsi="Trebuchet MS"/>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A1598C" w:rsidRDefault="00A1598C" w:rsidP="00A1598C">
      <w:pPr>
        <w:overflowPunct w:val="0"/>
        <w:autoSpaceDE w:val="0"/>
        <w:autoSpaceDN w:val="0"/>
        <w:adjustRightInd w:val="0"/>
        <w:spacing w:after="0" w:line="240" w:lineRule="auto"/>
        <w:jc w:val="both"/>
        <w:textAlignment w:val="baseline"/>
        <w:rPr>
          <w:rFonts w:ascii="Trebuchet MS" w:eastAsia="Times New Roman" w:hAnsi="Trebuchet MS"/>
        </w:rPr>
      </w:pPr>
    </w:p>
    <w:p w:rsidR="00A1598C" w:rsidRDefault="00A1598C" w:rsidP="00A1598C">
      <w:pPr>
        <w:overflowPunct w:val="0"/>
        <w:adjustRightInd w:val="0"/>
        <w:spacing w:after="0" w:line="240" w:lineRule="auto"/>
        <w:jc w:val="both"/>
        <w:textAlignment w:val="baseline"/>
        <w:rPr>
          <w:rFonts w:ascii="Trebuchet MS" w:eastAsia="Times New Roman" w:hAnsi="Trebuchet MS"/>
        </w:rPr>
      </w:pPr>
      <w:r>
        <w:rPr>
          <w:rFonts w:ascii="Trebuchet MS" w:eastAsia="Times New Roman" w:hAnsi="Trebuchet MS"/>
        </w:rPr>
        <w:t>To assess this, the following has been considered – would the proposal:</w:t>
      </w:r>
    </w:p>
    <w:p w:rsidR="00A1598C" w:rsidRPr="003860B3" w:rsidRDefault="00A1598C" w:rsidP="00A1598C">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b/>
        </w:rPr>
      </w:pPr>
      <w:r>
        <w:rPr>
          <w:rFonts w:ascii="Trebuchet MS" w:eastAsia="Times New Roman" w:hAnsi="Trebuchet MS"/>
          <w:bCs/>
        </w:rPr>
        <w:t xml:space="preserve">significantly reduce the amount of daylight and sunlight enjoyed by neighbouring properties; - </w:t>
      </w:r>
      <w:r>
        <w:rPr>
          <w:rFonts w:ascii="Trebuchet MS" w:eastAsia="Times New Roman" w:hAnsi="Trebuchet MS"/>
          <w:b/>
          <w:bCs/>
        </w:rPr>
        <w:t xml:space="preserve">NO </w:t>
      </w:r>
    </w:p>
    <w:p w:rsidR="00A1598C" w:rsidRDefault="00A1598C" w:rsidP="00A1598C">
      <w:pPr>
        <w:overflowPunct w:val="0"/>
        <w:autoSpaceDE w:val="0"/>
        <w:autoSpaceDN w:val="0"/>
        <w:adjustRightInd w:val="0"/>
        <w:spacing w:after="0" w:line="240" w:lineRule="auto"/>
        <w:ind w:left="720"/>
        <w:contextualSpacing/>
        <w:jc w:val="both"/>
        <w:textAlignment w:val="baseline"/>
        <w:rPr>
          <w:rFonts w:ascii="Trebuchet MS" w:eastAsia="Times New Roman" w:hAnsi="Trebuchet MS"/>
          <w:b/>
        </w:rPr>
      </w:pPr>
    </w:p>
    <w:p w:rsidR="00A1598C" w:rsidRPr="00EB7D69" w:rsidRDefault="00A1598C" w:rsidP="00A1598C">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b/>
        </w:rPr>
      </w:pPr>
      <w:r w:rsidRPr="00EB7D69">
        <w:rPr>
          <w:rFonts w:ascii="Trebuchet MS" w:eastAsia="Times New Roman" w:hAnsi="Trebuchet MS"/>
          <w:bCs/>
        </w:rPr>
        <w:t>invade the privacy of neighbouring properties through overlooking from windows or balconies;</w:t>
      </w:r>
      <w:r w:rsidRPr="00EB7D69">
        <w:rPr>
          <w:rFonts w:ascii="Trebuchet MS" w:eastAsia="Times New Roman" w:hAnsi="Trebuchet MS"/>
        </w:rPr>
        <w:t xml:space="preserve"> No </w:t>
      </w:r>
    </w:p>
    <w:p w:rsidR="00A1598C" w:rsidRPr="00EB7D69" w:rsidRDefault="00A1598C" w:rsidP="00A1598C">
      <w:pPr>
        <w:overflowPunct w:val="0"/>
        <w:autoSpaceDE w:val="0"/>
        <w:autoSpaceDN w:val="0"/>
        <w:adjustRightInd w:val="0"/>
        <w:spacing w:after="0" w:line="240" w:lineRule="auto"/>
        <w:ind w:left="720"/>
        <w:contextualSpacing/>
        <w:jc w:val="both"/>
        <w:textAlignment w:val="baseline"/>
        <w:rPr>
          <w:rFonts w:ascii="Trebuchet MS" w:eastAsia="Times New Roman" w:hAnsi="Trebuchet MS"/>
          <w:b/>
        </w:rPr>
      </w:pPr>
      <w:r w:rsidRPr="00EB7D69">
        <w:rPr>
          <w:rFonts w:ascii="Trebuchet MS" w:eastAsia="Times New Roman" w:hAnsi="Trebuchet MS"/>
          <w:b/>
        </w:rPr>
        <w:t xml:space="preserve"> </w:t>
      </w:r>
    </w:p>
    <w:p w:rsidR="00A1598C" w:rsidRDefault="00A1598C" w:rsidP="00A1598C">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rPr>
      </w:pPr>
      <w:r>
        <w:rPr>
          <w:rFonts w:ascii="Trebuchet MS" w:eastAsia="Times New Roman" w:hAnsi="Trebuchet MS"/>
          <w:bCs/>
        </w:rPr>
        <w:t>detract from the character of neighbouring properties through siting, excessive bulk, ill-matching materials or inconsistent design;</w:t>
      </w:r>
      <w:r>
        <w:rPr>
          <w:rFonts w:ascii="Trebuchet MS" w:eastAsia="Times New Roman" w:hAnsi="Trebuchet MS"/>
        </w:rPr>
        <w:t xml:space="preserve"> </w:t>
      </w:r>
      <w:r>
        <w:rPr>
          <w:rFonts w:ascii="Trebuchet MS" w:eastAsia="Times New Roman" w:hAnsi="Trebuchet MS"/>
          <w:b/>
        </w:rPr>
        <w:t>No</w:t>
      </w:r>
      <w:r>
        <w:rPr>
          <w:rFonts w:ascii="Trebuchet MS" w:eastAsia="Times New Roman" w:hAnsi="Trebuchet MS"/>
        </w:rPr>
        <w:t xml:space="preserve">. </w:t>
      </w:r>
      <w:r w:rsidRPr="00AA6E80">
        <w:rPr>
          <w:rFonts w:ascii="Trebuchet MS" w:eastAsia="Times New Roman" w:hAnsi="Trebuchet MS"/>
        </w:rPr>
        <w:t xml:space="preserve"> </w:t>
      </w:r>
    </w:p>
    <w:p w:rsidR="00A1598C" w:rsidRDefault="00A1598C" w:rsidP="00A1598C">
      <w:pPr>
        <w:overflowPunct w:val="0"/>
        <w:autoSpaceDE w:val="0"/>
        <w:autoSpaceDN w:val="0"/>
        <w:adjustRightInd w:val="0"/>
        <w:spacing w:after="0" w:line="240" w:lineRule="auto"/>
        <w:contextualSpacing/>
        <w:jc w:val="both"/>
        <w:textAlignment w:val="baseline"/>
        <w:rPr>
          <w:rFonts w:ascii="Trebuchet MS" w:eastAsia="Times New Roman" w:hAnsi="Trebuchet MS"/>
        </w:rPr>
      </w:pPr>
    </w:p>
    <w:p w:rsidR="00A1598C" w:rsidRDefault="00A1598C" w:rsidP="00A1598C">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rPr>
      </w:pPr>
      <w:r>
        <w:rPr>
          <w:rFonts w:ascii="Trebuchet MS" w:eastAsia="Times New Roman" w:hAnsi="Trebuchet MS"/>
          <w:bCs/>
        </w:rPr>
        <w:t>detract from the appearance of the street or area by using ill-matched materials, glazing and detailing;</w:t>
      </w:r>
      <w:r>
        <w:rPr>
          <w:rFonts w:ascii="Trebuchet MS" w:eastAsia="Times New Roman" w:hAnsi="Trebuchet MS"/>
        </w:rPr>
        <w:t xml:space="preserve"> </w:t>
      </w:r>
      <w:r>
        <w:rPr>
          <w:rFonts w:ascii="Trebuchet MS" w:eastAsia="Times New Roman" w:hAnsi="Trebuchet MS"/>
          <w:b/>
        </w:rPr>
        <w:t>NO</w:t>
      </w:r>
    </w:p>
    <w:p w:rsidR="00A1598C" w:rsidRDefault="00A1598C" w:rsidP="00A1598C">
      <w:pPr>
        <w:overflowPunct w:val="0"/>
        <w:autoSpaceDE w:val="0"/>
        <w:autoSpaceDN w:val="0"/>
        <w:adjustRightInd w:val="0"/>
        <w:spacing w:after="0" w:line="240" w:lineRule="auto"/>
        <w:jc w:val="both"/>
        <w:textAlignment w:val="baseline"/>
        <w:rPr>
          <w:rFonts w:ascii="Trebuchet MS" w:eastAsia="Times New Roman" w:hAnsi="Trebuchet MS"/>
        </w:rPr>
      </w:pPr>
    </w:p>
    <w:p w:rsidR="00A1598C" w:rsidRPr="00EB7D69" w:rsidRDefault="00A1598C" w:rsidP="00A1598C">
      <w:pPr>
        <w:pStyle w:val="ListParagraph"/>
        <w:numPr>
          <w:ilvl w:val="0"/>
          <w:numId w:val="1"/>
        </w:numPr>
        <w:overflowPunct w:val="0"/>
        <w:autoSpaceDE w:val="0"/>
        <w:autoSpaceDN w:val="0"/>
        <w:adjustRightInd w:val="0"/>
        <w:spacing w:after="0" w:line="240" w:lineRule="auto"/>
        <w:ind w:left="720"/>
        <w:jc w:val="both"/>
        <w:textAlignment w:val="baseline"/>
        <w:rPr>
          <w:rFonts w:ascii="Trebuchet MS" w:eastAsia="Times New Roman" w:hAnsi="Trebuchet MS"/>
          <w:bCs/>
        </w:rPr>
      </w:pPr>
      <w:r w:rsidRPr="00EB7D69">
        <w:rPr>
          <w:rFonts w:ascii="Trebuchet MS" w:eastAsia="Times New Roman" w:hAnsi="Trebuchet MS"/>
        </w:rPr>
        <w:t xml:space="preserve">DM4: Safeguarding Amenity states that an extension to a house will be acceptable where it will not cause a significant detrimental impact to the living environment </w:t>
      </w:r>
      <w:r w:rsidRPr="00EB7D69">
        <w:rPr>
          <w:rFonts w:ascii="Trebuchet MS" w:eastAsia="Times New Roman" w:hAnsi="Trebuchet MS"/>
        </w:rPr>
        <w:lastRenderedPageBreak/>
        <w:t xml:space="preserve">of existing or new residential properties. </w:t>
      </w:r>
      <w:r>
        <w:rPr>
          <w:rFonts w:ascii="Trebuchet MS" w:eastAsia="Times New Roman" w:hAnsi="Trebuchet MS"/>
        </w:rPr>
        <w:t>Following the submission of amended plans, t</w:t>
      </w:r>
      <w:r w:rsidRPr="00EB7D69">
        <w:rPr>
          <w:rFonts w:ascii="Trebuchet MS" w:eastAsia="Times New Roman" w:hAnsi="Trebuchet MS"/>
        </w:rPr>
        <w:t xml:space="preserve">he proposed development has been found to be acceptable when assessed against the relevant criteria. </w:t>
      </w:r>
    </w:p>
    <w:p w:rsidR="00A1598C" w:rsidRPr="00217242" w:rsidRDefault="00A1598C" w:rsidP="00A1598C">
      <w:pPr>
        <w:overflowPunct w:val="0"/>
        <w:autoSpaceDE w:val="0"/>
        <w:autoSpaceDN w:val="0"/>
        <w:adjustRightInd w:val="0"/>
        <w:spacing w:after="0" w:line="240" w:lineRule="auto"/>
        <w:textAlignment w:val="baseline"/>
        <w:rPr>
          <w:rFonts w:ascii="Trebuchet MS" w:eastAsia="Times New Roman" w:hAnsi="Trebuchet MS"/>
          <w:bCs/>
        </w:rPr>
      </w:pPr>
      <w:r>
        <w:rPr>
          <w:rFonts w:ascii="Trebuchet MS" w:eastAsia="Times New Roman" w:hAnsi="Trebuchet MS"/>
          <w:bCs/>
        </w:rPr>
        <w:tab/>
      </w:r>
    </w:p>
    <w:p w:rsidR="00A1598C" w:rsidRDefault="00A1598C" w:rsidP="00A1598C">
      <w:pPr>
        <w:overflowPunct w:val="0"/>
        <w:autoSpaceDE w:val="0"/>
        <w:autoSpaceDN w:val="0"/>
        <w:adjustRightInd w:val="0"/>
        <w:spacing w:after="0" w:line="240" w:lineRule="auto"/>
        <w:textAlignment w:val="baseline"/>
        <w:rPr>
          <w:rFonts w:ascii="Trebuchet MS" w:eastAsia="Times New Roman" w:hAnsi="Trebuchet MS" w:cs="Arial"/>
          <w:b/>
          <w:bCs/>
        </w:rPr>
      </w:pPr>
      <w:r>
        <w:rPr>
          <w:rFonts w:ascii="Trebuchet MS" w:eastAsia="Times New Roman" w:hAnsi="Trebuchet MS" w:cs="Arial"/>
          <w:b/>
          <w:bCs/>
        </w:rPr>
        <w:t>Equality Act 2010:</w:t>
      </w:r>
    </w:p>
    <w:p w:rsidR="00A1598C" w:rsidRDefault="00A1598C" w:rsidP="00A1598C">
      <w:pPr>
        <w:overflowPunct w:val="0"/>
        <w:autoSpaceDE w:val="0"/>
        <w:autoSpaceDN w:val="0"/>
        <w:adjustRightInd w:val="0"/>
        <w:spacing w:after="0" w:line="240" w:lineRule="auto"/>
        <w:textAlignment w:val="baseline"/>
        <w:rPr>
          <w:rFonts w:ascii="Trebuchet MS" w:eastAsia="Times New Roman" w:hAnsi="Trebuchet MS" w:cs="Arial"/>
          <w:bCs/>
        </w:rPr>
      </w:pPr>
      <w:r>
        <w:rPr>
          <w:rFonts w:ascii="Trebuchet MS" w:eastAsia="Times New Roman" w:hAnsi="Trebuchet MS" w:cs="Arial"/>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1598C" w:rsidRDefault="00A1598C" w:rsidP="00A1598C">
      <w:pPr>
        <w:overflowPunct w:val="0"/>
        <w:autoSpaceDE w:val="0"/>
        <w:autoSpaceDN w:val="0"/>
        <w:adjustRightInd w:val="0"/>
        <w:spacing w:after="0" w:line="240" w:lineRule="auto"/>
        <w:textAlignment w:val="baseline"/>
        <w:rPr>
          <w:rFonts w:ascii="Trebuchet MS" w:eastAsia="Times New Roman" w:hAnsi="Trebuchet MS"/>
          <w:b/>
          <w:bCs/>
        </w:rPr>
      </w:pPr>
    </w:p>
    <w:p w:rsidR="00A1598C" w:rsidRPr="00DC3C92" w:rsidRDefault="00A1598C" w:rsidP="00A1598C">
      <w:pPr>
        <w:overflowPunct w:val="0"/>
        <w:autoSpaceDE w:val="0"/>
        <w:autoSpaceDN w:val="0"/>
        <w:adjustRightInd w:val="0"/>
        <w:spacing w:after="0" w:line="240" w:lineRule="auto"/>
        <w:textAlignment w:val="baseline"/>
        <w:rPr>
          <w:rFonts w:ascii="Trebuchet MS" w:eastAsia="Times New Roman" w:hAnsi="Trebuchet MS"/>
          <w:b/>
          <w:bCs/>
        </w:rPr>
      </w:pPr>
      <w:r>
        <w:rPr>
          <w:rFonts w:ascii="Trebuchet MS" w:eastAsia="Times New Roman" w:hAnsi="Trebuchet MS"/>
          <w:b/>
          <w:bCs/>
        </w:rPr>
        <w:t xml:space="preserve">RECOMMENDATION:    </w:t>
      </w:r>
    </w:p>
    <w:p w:rsidR="00A1598C" w:rsidRDefault="00A1598C" w:rsidP="00A1598C">
      <w:pPr>
        <w:overflowPunct w:val="0"/>
        <w:autoSpaceDE w:val="0"/>
        <w:autoSpaceDN w:val="0"/>
        <w:adjustRightInd w:val="0"/>
        <w:spacing w:after="0" w:line="240" w:lineRule="auto"/>
        <w:ind w:hanging="11"/>
        <w:jc w:val="both"/>
        <w:textAlignment w:val="baseline"/>
        <w:rPr>
          <w:rFonts w:ascii="Trebuchet MS" w:eastAsia="Times New Roman" w:hAnsi="Trebuchet MS" w:cs="Trebuchet MS"/>
          <w:b/>
        </w:rPr>
      </w:pPr>
      <w:r>
        <w:rPr>
          <w:rFonts w:ascii="Trebuchet MS" w:eastAsia="Times New Roman" w:hAnsi="Trebuchet MS" w:cs="Trebuchet MS"/>
          <w:b/>
        </w:rPr>
        <w:t>GRANT</w:t>
      </w:r>
    </w:p>
    <w:p w:rsidR="00A1598C" w:rsidRDefault="00A1598C" w:rsidP="00A1598C">
      <w:pPr>
        <w:overflowPunct w:val="0"/>
        <w:autoSpaceDE w:val="0"/>
        <w:autoSpaceDN w:val="0"/>
        <w:adjustRightInd w:val="0"/>
        <w:spacing w:after="0" w:line="240" w:lineRule="auto"/>
        <w:jc w:val="both"/>
        <w:textAlignment w:val="baseline"/>
        <w:rPr>
          <w:rFonts w:ascii="Trebuchet MS" w:eastAsia="Times New Roman" w:hAnsi="Trebuchet MS" w:cs="Trebuchet MS"/>
          <w:b/>
        </w:rPr>
      </w:pPr>
    </w:p>
    <w:p w:rsidR="00A1598C" w:rsidRDefault="00A1598C" w:rsidP="00A1598C">
      <w:pPr>
        <w:overflowPunct w:val="0"/>
        <w:autoSpaceDE w:val="0"/>
        <w:autoSpaceDN w:val="0"/>
        <w:adjustRightInd w:val="0"/>
        <w:spacing w:after="0" w:line="240" w:lineRule="auto"/>
        <w:ind w:hanging="11"/>
        <w:textAlignment w:val="baseline"/>
        <w:rPr>
          <w:rFonts w:ascii="Trebuchet MS" w:eastAsia="Times New Roman" w:hAnsi="Trebuchet MS" w:cs="Trebuchet MS"/>
          <w:b/>
        </w:rPr>
      </w:pPr>
      <w:r>
        <w:rPr>
          <w:rFonts w:ascii="Trebuchet MS" w:eastAsia="Times New Roman" w:hAnsi="Trebuchet MS" w:cs="Trebuchet MS"/>
          <w:b/>
        </w:rPr>
        <w:t>Conditions</w:t>
      </w:r>
    </w:p>
    <w:p w:rsidR="00A1598C" w:rsidRDefault="00A1598C" w:rsidP="00A1598C">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1) The development to which this permission relates must be begun not later than the expiration of three years beginning with the date on which the permission was granted.</w:t>
      </w:r>
    </w:p>
    <w:p w:rsidR="00A1598C" w:rsidRDefault="00A1598C" w:rsidP="00A1598C">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Reason: to prevent an accumulation of unimplemented planning permissions and in accordance with Section 91 of the Town &amp; Country Planning Act 1990 as amended by the Planning and Compulsory Purchase Act 2004.</w:t>
      </w:r>
    </w:p>
    <w:p w:rsidR="00A1598C" w:rsidRDefault="00A1598C" w:rsidP="00A1598C">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A1598C" w:rsidRDefault="00A1598C" w:rsidP="00A1598C">
      <w:pPr>
        <w:spacing w:after="0" w:line="240" w:lineRule="auto"/>
        <w:rPr>
          <w:rFonts w:ascii="Trebuchet MS" w:eastAsia="Times New Roman" w:hAnsi="Trebuchet MS" w:cs="Courier New"/>
        </w:rPr>
      </w:pPr>
      <w:r>
        <w:rPr>
          <w:rFonts w:ascii="Trebuchet MS" w:eastAsia="Times New Roman" w:hAnsi="Trebuchet MS" w:cs="Trebuchet MS"/>
        </w:rPr>
        <w:t xml:space="preserve">2) This permission relates only to the following </w:t>
      </w:r>
      <w:r>
        <w:rPr>
          <w:rFonts w:ascii="Trebuchet MS" w:eastAsia="Times New Roman" w:hAnsi="Trebuchet MS" w:cs="Courier New"/>
        </w:rPr>
        <w:t>drawings</w:t>
      </w:r>
      <w:r w:rsidRPr="006C4E11">
        <w:rPr>
          <w:rFonts w:ascii="Trebuchet MS" w:eastAsia="Times New Roman" w:hAnsi="Trebuchet MS" w:cs="Courier New"/>
        </w:rPr>
        <w:t xml:space="preserve"> </w:t>
      </w:r>
      <w:r w:rsidR="00F6351F">
        <w:rPr>
          <w:rFonts w:ascii="Trebuchet MS" w:eastAsia="Times New Roman" w:hAnsi="Trebuchet MS" w:cs="Courier New"/>
        </w:rPr>
        <w:t>27</w:t>
      </w:r>
      <w:r w:rsidR="00F6351F" w:rsidRPr="00F6351F">
        <w:rPr>
          <w:rFonts w:ascii="Trebuchet MS" w:eastAsia="Times New Roman" w:hAnsi="Trebuchet MS" w:cs="Courier New"/>
          <w:vertAlign w:val="superscript"/>
        </w:rPr>
        <w:t>th</w:t>
      </w:r>
      <w:r w:rsidR="00F6351F">
        <w:rPr>
          <w:rFonts w:ascii="Trebuchet MS" w:eastAsia="Times New Roman" w:hAnsi="Trebuchet MS" w:cs="Courier New"/>
        </w:rPr>
        <w:t xml:space="preserve"> May</w:t>
      </w:r>
      <w:r>
        <w:rPr>
          <w:rFonts w:ascii="Trebuchet MS" w:eastAsia="Times New Roman" w:hAnsi="Trebuchet MS" w:cs="Courier New"/>
        </w:rPr>
        <w:t xml:space="preserve"> 2016:</w:t>
      </w:r>
    </w:p>
    <w:p w:rsidR="00F6351F" w:rsidRPr="00F6351F" w:rsidRDefault="00F6351F" w:rsidP="00F6351F">
      <w:pPr>
        <w:overflowPunct w:val="0"/>
        <w:autoSpaceDE w:val="0"/>
        <w:autoSpaceDN w:val="0"/>
        <w:adjustRightInd w:val="0"/>
        <w:spacing w:after="0" w:line="240" w:lineRule="auto"/>
        <w:ind w:hanging="11"/>
        <w:jc w:val="both"/>
        <w:textAlignment w:val="baseline"/>
        <w:rPr>
          <w:rFonts w:ascii="Trebuchet MS" w:eastAsia="Times New Roman" w:hAnsi="Trebuchet MS" w:cs="Courier New"/>
        </w:rPr>
      </w:pPr>
      <w:r w:rsidRPr="00F6351F">
        <w:rPr>
          <w:rFonts w:ascii="Trebuchet MS" w:eastAsia="Times New Roman" w:hAnsi="Trebuchet MS" w:cs="Courier New"/>
        </w:rPr>
        <w:t>Proposed</w:t>
      </w:r>
      <w:r>
        <w:rPr>
          <w:rFonts w:ascii="Trebuchet MS" w:eastAsia="Times New Roman" w:hAnsi="Trebuchet MS" w:cs="Courier New"/>
        </w:rPr>
        <w:t xml:space="preserve"> Block, Floor and Elevation P</w:t>
      </w:r>
      <w:r w:rsidRPr="00F6351F">
        <w:rPr>
          <w:rFonts w:ascii="Trebuchet MS" w:eastAsia="Times New Roman" w:hAnsi="Trebuchet MS" w:cs="Courier New"/>
        </w:rPr>
        <w:t>lans No.16.08.3</w:t>
      </w:r>
    </w:p>
    <w:p w:rsidR="00A1598C" w:rsidRDefault="00A1598C" w:rsidP="00A1598C">
      <w:pPr>
        <w:overflowPunct w:val="0"/>
        <w:autoSpaceDE w:val="0"/>
        <w:autoSpaceDN w:val="0"/>
        <w:adjustRightInd w:val="0"/>
        <w:spacing w:after="0" w:line="240" w:lineRule="auto"/>
        <w:ind w:hanging="11"/>
        <w:jc w:val="both"/>
        <w:textAlignment w:val="baseline"/>
        <w:rPr>
          <w:rFonts w:ascii="Trebuchet MS" w:eastAsia="Times New Roman" w:hAnsi="Trebuchet MS" w:cs="Trebuchet MS"/>
        </w:rPr>
      </w:pPr>
      <w:r>
        <w:rPr>
          <w:rFonts w:ascii="Trebuchet MS" w:eastAsia="Times New Roman" w:hAnsi="Trebuchet MS" w:cs="Trebuchet MS"/>
        </w:rPr>
        <w:t>Reason: to ensure the completion of the development in accordance with the approved plans and details.</w:t>
      </w:r>
    </w:p>
    <w:p w:rsidR="00A1598C" w:rsidRDefault="00A1598C" w:rsidP="00A1598C">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A1598C" w:rsidRDefault="00A1598C" w:rsidP="00A1598C">
      <w:pPr>
        <w:overflowPunct w:val="0"/>
        <w:autoSpaceDE w:val="0"/>
        <w:autoSpaceDN w:val="0"/>
        <w:adjustRightInd w:val="0"/>
        <w:spacing w:after="0" w:line="240" w:lineRule="auto"/>
        <w:ind w:hanging="11"/>
        <w:jc w:val="both"/>
        <w:textAlignment w:val="baseline"/>
        <w:rPr>
          <w:rFonts w:ascii="Trebuchet MS" w:eastAsia="Times New Roman" w:hAnsi="Trebuchet MS" w:cs="Trebuchet MS"/>
        </w:rPr>
      </w:pPr>
      <w:r>
        <w:rPr>
          <w:rFonts w:ascii="Trebuchet MS" w:eastAsia="Times New Roman" w:hAnsi="Trebuchet MS" w:cs="Trebuchet MS"/>
        </w:rPr>
        <w:t>3) The materials to be used in the construction of the external surfaces of this development shall match as practical as possible those of the existing dwelling.</w:t>
      </w:r>
    </w:p>
    <w:p w:rsidR="00A1598C" w:rsidRDefault="00A1598C" w:rsidP="00A1598C">
      <w:pPr>
        <w:overflowPunct w:val="0"/>
        <w:autoSpaceDE w:val="0"/>
        <w:autoSpaceDN w:val="0"/>
        <w:adjustRightInd w:val="0"/>
        <w:spacing w:after="0" w:line="240" w:lineRule="auto"/>
        <w:ind w:hanging="11"/>
        <w:jc w:val="both"/>
        <w:textAlignment w:val="baseline"/>
        <w:rPr>
          <w:rFonts w:ascii="Trebuchet MS" w:eastAsia="Times New Roman" w:hAnsi="Trebuchet MS" w:cs="Trebuchet MS"/>
        </w:rPr>
      </w:pPr>
      <w:r>
        <w:rPr>
          <w:rFonts w:ascii="Trebuchet MS" w:eastAsia="Times New Roman" w:hAnsi="Trebuchet MS" w:cs="Trebuchet MS"/>
        </w:rPr>
        <w:t xml:space="preserve">Reason: To ensure that the extensions appear in keeping with the existing building. </w:t>
      </w:r>
    </w:p>
    <w:p w:rsidR="00A1598C" w:rsidRDefault="00A1598C" w:rsidP="00A1598C">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Adopted Core Strategy 2008:</w:t>
      </w:r>
    </w:p>
    <w:p w:rsidR="00A1598C" w:rsidRDefault="00A1598C" w:rsidP="00A1598C">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CS7 – Design and Public Realm</w:t>
      </w:r>
    </w:p>
    <w:p w:rsidR="00A1598C" w:rsidRDefault="00A1598C" w:rsidP="00A1598C">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LDF Sites and Detailed Policies Document (2012) policies:</w:t>
      </w:r>
    </w:p>
    <w:p w:rsidR="00A1598C" w:rsidRDefault="00A1598C" w:rsidP="00A1598C">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DM9 - House Extensions and Ancillary Accommodation</w:t>
      </w:r>
    </w:p>
    <w:p w:rsidR="00A1598C" w:rsidRDefault="00A1598C" w:rsidP="00A1598C">
      <w:pPr>
        <w:overflowPunct w:val="0"/>
        <w:autoSpaceDE w:val="0"/>
        <w:autoSpaceDN w:val="0"/>
        <w:adjustRightInd w:val="0"/>
        <w:spacing w:after="0" w:line="240" w:lineRule="auto"/>
        <w:textAlignment w:val="baseline"/>
        <w:rPr>
          <w:rFonts w:ascii="Trebuchet MS" w:eastAsia="Times New Roman" w:hAnsi="Trebuchet MS" w:cs="Trebuchet MS"/>
        </w:rPr>
      </w:pPr>
    </w:p>
    <w:p w:rsidR="00A1598C" w:rsidRDefault="00A1598C" w:rsidP="00A1598C">
      <w:pPr>
        <w:overflowPunct w:val="0"/>
        <w:autoSpaceDE w:val="0"/>
        <w:autoSpaceDN w:val="0"/>
        <w:adjustRightInd w:val="0"/>
        <w:spacing w:after="0" w:line="240" w:lineRule="auto"/>
        <w:ind w:hanging="11"/>
        <w:textAlignment w:val="baseline"/>
        <w:rPr>
          <w:rFonts w:ascii="Trebuchet MS" w:eastAsia="Times New Roman" w:hAnsi="Trebuchet MS" w:cs="Trebuchet MS"/>
          <w:b/>
        </w:rPr>
      </w:pPr>
      <w:r>
        <w:rPr>
          <w:rFonts w:ascii="Trebuchet MS" w:eastAsia="Times New Roman" w:hAnsi="Trebuchet MS" w:cs="Trebuchet MS"/>
          <w:b/>
        </w:rPr>
        <w:t>Informatives</w:t>
      </w:r>
    </w:p>
    <w:p w:rsidR="00A1598C" w:rsidRDefault="00A1598C" w:rsidP="00A1598C">
      <w:pPr>
        <w:pStyle w:val="ListParagraph"/>
        <w:numPr>
          <w:ilvl w:val="0"/>
          <w:numId w:val="4"/>
        </w:numPr>
        <w:overflowPunct w:val="0"/>
        <w:autoSpaceDE w:val="0"/>
        <w:autoSpaceDN w:val="0"/>
        <w:adjustRightInd w:val="0"/>
        <w:spacing w:after="0" w:line="240" w:lineRule="auto"/>
        <w:textAlignment w:val="baseline"/>
        <w:rPr>
          <w:rFonts w:ascii="Trebuchet MS" w:eastAsia="Times New Roman" w:hAnsi="Trebuchet MS" w:cs="Trebuchet MS"/>
        </w:rPr>
      </w:pPr>
      <w:r>
        <w:rPr>
          <w:rFonts w:ascii="Trebuchet MS" w:eastAsia="Times New Roman" w:hAnsi="Trebuchet MS" w:cs="Trebuchet MS"/>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A1598C" w:rsidRDefault="00A1598C" w:rsidP="00A1598C">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A1598C" w:rsidRPr="00FA6FDB" w:rsidRDefault="00A1598C" w:rsidP="00A1598C">
      <w:pPr>
        <w:pStyle w:val="ListParagraph"/>
        <w:numPr>
          <w:ilvl w:val="0"/>
          <w:numId w:val="4"/>
        </w:numPr>
        <w:overflowPunct w:val="0"/>
        <w:autoSpaceDE w:val="0"/>
        <w:autoSpaceDN w:val="0"/>
        <w:adjustRightInd w:val="0"/>
        <w:spacing w:after="0" w:line="240" w:lineRule="auto"/>
        <w:textAlignment w:val="baseline"/>
        <w:rPr>
          <w:rFonts w:ascii="Trebuchet MS" w:eastAsia="Times New Roman" w:hAnsi="Trebuchet MS" w:cs="Trebuchet MS"/>
        </w:rPr>
      </w:pPr>
      <w:r w:rsidRPr="00FA6FDB">
        <w:rPr>
          <w:rFonts w:ascii="Trebuchet MS" w:eastAsia="Times New Roman" w:hAnsi="Trebuchet MS" w:cs="Trebuchet MS"/>
        </w:rPr>
        <w:t>The applicant’s attention is drawn to the requirement for submission of a Building Regulations application for the proposed development. Please contact Building Control on 0118 937 2449 for advice.</w:t>
      </w:r>
    </w:p>
    <w:p w:rsidR="00A1598C" w:rsidRDefault="00A1598C" w:rsidP="00A1598C">
      <w:pPr>
        <w:overflowPunct w:val="0"/>
        <w:autoSpaceDE w:val="0"/>
        <w:autoSpaceDN w:val="0"/>
        <w:adjustRightInd w:val="0"/>
        <w:spacing w:after="0" w:line="240" w:lineRule="auto"/>
        <w:textAlignment w:val="baseline"/>
        <w:rPr>
          <w:rFonts w:ascii="Trebuchet MS" w:eastAsia="Times New Roman" w:hAnsi="Trebuchet MS" w:cs="Trebuchet MS"/>
        </w:rPr>
      </w:pPr>
    </w:p>
    <w:p w:rsidR="00A1598C" w:rsidRPr="00FC3A87" w:rsidRDefault="00A1598C" w:rsidP="00A1598C">
      <w:pPr>
        <w:pStyle w:val="ListParagraph"/>
        <w:numPr>
          <w:ilvl w:val="0"/>
          <w:numId w:val="4"/>
        </w:numPr>
        <w:overflowPunct w:val="0"/>
        <w:autoSpaceDE w:val="0"/>
        <w:autoSpaceDN w:val="0"/>
        <w:adjustRightInd w:val="0"/>
        <w:spacing w:after="0" w:line="240" w:lineRule="auto"/>
        <w:textAlignment w:val="baseline"/>
        <w:rPr>
          <w:rFonts w:ascii="Trebuchet MS" w:hAnsi="Trebuchet MS"/>
          <w:b/>
        </w:rPr>
      </w:pPr>
      <w:r w:rsidRPr="003B6DA0">
        <w:rPr>
          <w:rFonts w:ascii="Trebuchet MS" w:eastAsia="Times New Roman" w:hAnsi="Trebuchet MS" w:cs="Trebuchet MS"/>
        </w:rPr>
        <w:t xml:space="preserve">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t>
      </w:r>
      <w:r w:rsidRPr="003B6DA0">
        <w:rPr>
          <w:rFonts w:ascii="Trebuchet MS" w:eastAsia="Times New Roman" w:hAnsi="Trebuchet MS" w:cs="Trebuchet MS"/>
        </w:rPr>
        <w:lastRenderedPageBreak/>
        <w:t xml:space="preserve">Wall Act (1996) details of which can be found at </w:t>
      </w:r>
      <w:hyperlink r:id="rId5" w:history="1">
        <w:r w:rsidRPr="006B7C0F">
          <w:rPr>
            <w:rStyle w:val="Hyperlink"/>
            <w:rFonts w:ascii="Trebuchet MS" w:eastAsia="Times New Roman" w:hAnsi="Trebuchet MS" w:cs="Trebuchet MS"/>
          </w:rPr>
          <w:t>http://www.communities.gov.uk/publications/planningandbuilding/partywall</w:t>
        </w:r>
      </w:hyperlink>
    </w:p>
    <w:p w:rsidR="00A1598C" w:rsidRPr="00FC3A87" w:rsidRDefault="00A1598C" w:rsidP="00A1598C">
      <w:pPr>
        <w:pStyle w:val="ListParagraph"/>
        <w:overflowPunct w:val="0"/>
        <w:autoSpaceDE w:val="0"/>
        <w:autoSpaceDN w:val="0"/>
        <w:adjustRightInd w:val="0"/>
        <w:spacing w:after="0" w:line="240" w:lineRule="auto"/>
        <w:ind w:left="709"/>
        <w:textAlignment w:val="baseline"/>
        <w:rPr>
          <w:rFonts w:ascii="Trebuchet MS" w:hAnsi="Trebuchet MS"/>
        </w:rPr>
      </w:pPr>
    </w:p>
    <w:p w:rsidR="00A1598C" w:rsidRPr="00F6351F" w:rsidRDefault="00A1598C" w:rsidP="00A1598C">
      <w:pPr>
        <w:pStyle w:val="ListParagraph"/>
        <w:numPr>
          <w:ilvl w:val="0"/>
          <w:numId w:val="4"/>
        </w:numPr>
        <w:overflowPunct w:val="0"/>
        <w:autoSpaceDE w:val="0"/>
        <w:autoSpaceDN w:val="0"/>
        <w:adjustRightInd w:val="0"/>
        <w:spacing w:after="0" w:line="240" w:lineRule="auto"/>
        <w:textAlignment w:val="baseline"/>
        <w:rPr>
          <w:rFonts w:ascii="Trebuchet MS" w:hAnsi="Trebuchet MS"/>
        </w:rPr>
      </w:pPr>
      <w:r w:rsidRPr="00F6351F">
        <w:rPr>
          <w:rFonts w:ascii="Trebuchet MS" w:hAnsi="Trebuchet MS"/>
        </w:rPr>
        <w:t xml:space="preserve">The decision to grant planning permission follows the positive and proactive consideration of the issues raised by this planning application. </w:t>
      </w:r>
    </w:p>
    <w:p w:rsidR="00F6351F" w:rsidRPr="00F6351F" w:rsidRDefault="00F6351F" w:rsidP="00F6351F">
      <w:pPr>
        <w:pStyle w:val="ListParagraph"/>
        <w:overflowPunct w:val="0"/>
        <w:autoSpaceDE w:val="0"/>
        <w:autoSpaceDN w:val="0"/>
        <w:adjustRightInd w:val="0"/>
        <w:spacing w:after="0" w:line="240" w:lineRule="auto"/>
        <w:ind w:left="709"/>
        <w:textAlignment w:val="baseline"/>
        <w:rPr>
          <w:rFonts w:ascii="Trebuchet MS" w:hAnsi="Trebuchet MS"/>
        </w:rPr>
      </w:pPr>
    </w:p>
    <w:p w:rsidR="00F6351F" w:rsidRPr="00F6351F" w:rsidRDefault="00F6351F" w:rsidP="00A1598C">
      <w:pPr>
        <w:pStyle w:val="ListParagraph"/>
        <w:numPr>
          <w:ilvl w:val="0"/>
          <w:numId w:val="4"/>
        </w:numPr>
        <w:overflowPunct w:val="0"/>
        <w:autoSpaceDE w:val="0"/>
        <w:autoSpaceDN w:val="0"/>
        <w:adjustRightInd w:val="0"/>
        <w:spacing w:after="0" w:line="240" w:lineRule="auto"/>
        <w:textAlignment w:val="baseline"/>
        <w:rPr>
          <w:rFonts w:ascii="Trebuchet MS" w:hAnsi="Trebuchet MS"/>
        </w:rPr>
      </w:pPr>
      <w:r w:rsidRPr="00F6351F">
        <w:rPr>
          <w:rFonts w:ascii="Trebuchet MS" w:hAnsi="Trebuchet MS"/>
        </w:rPr>
        <w:t>The applicant’s attention is drawn to the need to ensure tree protection measures are put in place to ensure the protection of a tree to the rear south side of the property.</w:t>
      </w:r>
    </w:p>
    <w:p w:rsidR="00A1598C" w:rsidRDefault="00A1598C" w:rsidP="00A1598C"/>
    <w:p w:rsidR="00B91CCE" w:rsidRDefault="00B91CCE"/>
    <w:sectPr w:rsidR="00B91C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nsid w:val="42451AC1"/>
    <w:multiLevelType w:val="hybridMultilevel"/>
    <w:tmpl w:val="10EA3528"/>
    <w:lvl w:ilvl="0" w:tplc="0809000F">
      <w:start w:val="1"/>
      <w:numFmt w:val="decimal"/>
      <w:lvlText w:val="%1."/>
      <w:lvlJc w:val="left"/>
      <w:pPr>
        <w:ind w:left="709" w:hanging="360"/>
      </w:pPr>
    </w:lvl>
    <w:lvl w:ilvl="1" w:tplc="08090019">
      <w:start w:val="1"/>
      <w:numFmt w:val="lowerLetter"/>
      <w:lvlText w:val="%2."/>
      <w:lvlJc w:val="left"/>
      <w:pPr>
        <w:ind w:left="1429" w:hanging="360"/>
      </w:pPr>
    </w:lvl>
    <w:lvl w:ilvl="2" w:tplc="0809001B">
      <w:start w:val="1"/>
      <w:numFmt w:val="lowerRoman"/>
      <w:lvlText w:val="%3."/>
      <w:lvlJc w:val="right"/>
      <w:pPr>
        <w:ind w:left="2149" w:hanging="180"/>
      </w:pPr>
    </w:lvl>
    <w:lvl w:ilvl="3" w:tplc="0809000F">
      <w:start w:val="1"/>
      <w:numFmt w:val="decimal"/>
      <w:lvlText w:val="%4."/>
      <w:lvlJc w:val="left"/>
      <w:pPr>
        <w:ind w:left="2869" w:hanging="360"/>
      </w:pPr>
    </w:lvl>
    <w:lvl w:ilvl="4" w:tplc="08090019">
      <w:start w:val="1"/>
      <w:numFmt w:val="lowerLetter"/>
      <w:lvlText w:val="%5."/>
      <w:lvlJc w:val="left"/>
      <w:pPr>
        <w:ind w:left="3589" w:hanging="360"/>
      </w:pPr>
    </w:lvl>
    <w:lvl w:ilvl="5" w:tplc="0809001B">
      <w:start w:val="1"/>
      <w:numFmt w:val="lowerRoman"/>
      <w:lvlText w:val="%6."/>
      <w:lvlJc w:val="right"/>
      <w:pPr>
        <w:ind w:left="4309" w:hanging="180"/>
      </w:pPr>
    </w:lvl>
    <w:lvl w:ilvl="6" w:tplc="0809000F">
      <w:start w:val="1"/>
      <w:numFmt w:val="decimal"/>
      <w:lvlText w:val="%7."/>
      <w:lvlJc w:val="left"/>
      <w:pPr>
        <w:ind w:left="5029" w:hanging="360"/>
      </w:pPr>
    </w:lvl>
    <w:lvl w:ilvl="7" w:tplc="08090019">
      <w:start w:val="1"/>
      <w:numFmt w:val="lowerLetter"/>
      <w:lvlText w:val="%8."/>
      <w:lvlJc w:val="left"/>
      <w:pPr>
        <w:ind w:left="5749" w:hanging="360"/>
      </w:pPr>
    </w:lvl>
    <w:lvl w:ilvl="8" w:tplc="0809001B">
      <w:start w:val="1"/>
      <w:numFmt w:val="lowerRoman"/>
      <w:lvlText w:val="%9."/>
      <w:lvlJc w:val="right"/>
      <w:pPr>
        <w:ind w:left="6469" w:hanging="180"/>
      </w:pPr>
    </w:lvl>
  </w:abstractNum>
  <w:abstractNum w:abstractNumId="2">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
    <w:nsid w:val="7FFB1766"/>
    <w:multiLevelType w:val="hybridMultilevel"/>
    <w:tmpl w:val="5E2C176E"/>
    <w:lvl w:ilvl="0" w:tplc="F9C250FA">
      <w:start w:val="1"/>
      <w:numFmt w:val="upperLetter"/>
      <w:lvlText w:val="%1."/>
      <w:lvlJc w:val="left"/>
      <w:pPr>
        <w:ind w:left="1004"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A1598C"/>
    <w:rsid w:val="0004334D"/>
    <w:rsid w:val="00052F3E"/>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3F76F2"/>
    <w:rsid w:val="004120AE"/>
    <w:rsid w:val="00412340"/>
    <w:rsid w:val="00461297"/>
    <w:rsid w:val="004C22BD"/>
    <w:rsid w:val="004E6A00"/>
    <w:rsid w:val="00566ACD"/>
    <w:rsid w:val="005A37BB"/>
    <w:rsid w:val="005D02BC"/>
    <w:rsid w:val="005E5993"/>
    <w:rsid w:val="0066350F"/>
    <w:rsid w:val="006930C7"/>
    <w:rsid w:val="006B5F01"/>
    <w:rsid w:val="006C3851"/>
    <w:rsid w:val="006F7C42"/>
    <w:rsid w:val="00715BF8"/>
    <w:rsid w:val="00727300"/>
    <w:rsid w:val="00743AB3"/>
    <w:rsid w:val="007470CD"/>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A1277"/>
    <w:rsid w:val="008B075A"/>
    <w:rsid w:val="00964559"/>
    <w:rsid w:val="009767EC"/>
    <w:rsid w:val="009A2081"/>
    <w:rsid w:val="009F38BA"/>
    <w:rsid w:val="00A1598C"/>
    <w:rsid w:val="00A97BCF"/>
    <w:rsid w:val="00AB212D"/>
    <w:rsid w:val="00AC06FD"/>
    <w:rsid w:val="00AF712F"/>
    <w:rsid w:val="00B42392"/>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B620E"/>
    <w:rsid w:val="00DC3F58"/>
    <w:rsid w:val="00DD0B02"/>
    <w:rsid w:val="00DE2EBF"/>
    <w:rsid w:val="00DE39AB"/>
    <w:rsid w:val="00E06582"/>
    <w:rsid w:val="00E1700A"/>
    <w:rsid w:val="00E222DC"/>
    <w:rsid w:val="00E65A17"/>
    <w:rsid w:val="00E679DD"/>
    <w:rsid w:val="00F1757B"/>
    <w:rsid w:val="00F45E9B"/>
    <w:rsid w:val="00F5041A"/>
    <w:rsid w:val="00F6351F"/>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98C"/>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598C"/>
    <w:pPr>
      <w:ind w:left="720"/>
      <w:contextualSpacing/>
    </w:pPr>
  </w:style>
  <w:style w:type="character" w:styleId="Hyperlink">
    <w:name w:val="Hyperlink"/>
    <w:basedOn w:val="DefaultParagraphFont"/>
    <w:uiPriority w:val="99"/>
    <w:unhideWhenUsed/>
    <w:rsid w:val="00A1598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ommunities.gov.uk/publications/planningandbuilding/partywal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4</Pages>
  <Words>1231</Words>
  <Characters>7022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4</cp:revision>
  <dcterms:created xsi:type="dcterms:W3CDTF">2016-06-27T08:34:00Z</dcterms:created>
  <dcterms:modified xsi:type="dcterms:W3CDTF">2016-06-27T09:46:00Z</dcterms:modified>
</cp:coreProperties>
</file>