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6B077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435626">
        <w:rPr>
          <w:rFonts w:ascii="Trebuchet MS" w:hAnsi="Trebuchet MS"/>
          <w:b/>
          <w:color w:val="000000" w:themeColor="text1"/>
          <w:sz w:val="24"/>
          <w:szCs w:val="24"/>
        </w:rPr>
        <w:t xml:space="preserve"> </w:t>
      </w:r>
      <w:r w:rsidR="006B0774">
        <w:rPr>
          <w:rFonts w:ascii="Trebuchet MS" w:hAnsi="Trebuchet MS"/>
          <w:color w:val="000000" w:themeColor="text1"/>
          <w:sz w:val="24"/>
          <w:szCs w:val="24"/>
        </w:rPr>
        <w:t>16/01/17</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6B0774">
        <w:rPr>
          <w:rFonts w:ascii="Trebuchet MS" w:hAnsi="Trebuchet MS"/>
          <w:color w:val="000000" w:themeColor="text1"/>
          <w:sz w:val="24"/>
          <w:szCs w:val="24"/>
        </w:rPr>
        <w:t xml:space="preserve"> 162194/HOU</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00435626">
        <w:rPr>
          <w:rFonts w:ascii="Trebuchet MS" w:hAnsi="Trebuchet MS"/>
          <w:color w:val="000000" w:themeColor="text1"/>
          <w:sz w:val="24"/>
          <w:szCs w:val="24"/>
        </w:rPr>
        <w:t xml:space="preserve"> </w:t>
      </w:r>
      <w:r w:rsidR="006B0774">
        <w:rPr>
          <w:rFonts w:ascii="Trebuchet MS" w:hAnsi="Trebuchet MS"/>
          <w:color w:val="000000" w:themeColor="text1"/>
          <w:sz w:val="24"/>
          <w:szCs w:val="24"/>
        </w:rPr>
        <w:t>41a Coley Avenue</w:t>
      </w:r>
    </w:p>
    <w:p w:rsidR="00D235B9" w:rsidRPr="006B0774"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6B0774">
        <w:rPr>
          <w:rFonts w:ascii="Trebuchet MS" w:hAnsi="Trebuchet MS"/>
          <w:color w:val="000000" w:themeColor="text1"/>
          <w:sz w:val="24"/>
          <w:szCs w:val="24"/>
        </w:rPr>
        <w:t>Single storey rear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6B0774" w:rsidRPr="006B0774" w:rsidRDefault="006B077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site a two storey detached property</w:t>
      </w:r>
      <w:r w:rsidR="00056D79">
        <w:rPr>
          <w:rFonts w:ascii="Trebuchet MS" w:hAnsi="Trebuchet MS"/>
          <w:color w:val="000000" w:themeColor="text1"/>
          <w:sz w:val="24"/>
          <w:szCs w:val="24"/>
        </w:rPr>
        <w:t xml:space="preserve"> with</w:t>
      </w:r>
      <w:r w:rsidR="00056D79">
        <w:rPr>
          <w:rFonts w:ascii="Trebuchet MS" w:hAnsi="Trebuchet MS"/>
          <w:color w:val="000000" w:themeColor="text1"/>
          <w:sz w:val="24"/>
          <w:szCs w:val="24"/>
        </w:rPr>
        <w:t xml:space="preserve"> a large rear garden.</w:t>
      </w:r>
      <w:r>
        <w:rPr>
          <w:rFonts w:ascii="Trebuchet MS" w:hAnsi="Trebuchet MS"/>
          <w:color w:val="000000" w:themeColor="text1"/>
          <w:sz w:val="24"/>
          <w:szCs w:val="24"/>
        </w:rPr>
        <w:t xml:space="preserve"> A conservat</w:t>
      </w:r>
      <w:r w:rsidR="00BE2274">
        <w:rPr>
          <w:rFonts w:ascii="Trebuchet MS" w:hAnsi="Trebuchet MS"/>
          <w:color w:val="000000" w:themeColor="text1"/>
          <w:sz w:val="24"/>
          <w:szCs w:val="24"/>
        </w:rPr>
        <w:t xml:space="preserve">ory/store projects to a depth of 2.5m at the rear. Beyond this, a further store is located on the </w:t>
      </w:r>
      <w:r w:rsidR="00056D79">
        <w:rPr>
          <w:rFonts w:ascii="Trebuchet MS" w:hAnsi="Trebuchet MS"/>
          <w:color w:val="000000" w:themeColor="text1"/>
          <w:sz w:val="24"/>
          <w:szCs w:val="24"/>
        </w:rPr>
        <w:t xml:space="preserve">northern </w:t>
      </w:r>
      <w:r w:rsidR="00BE2274">
        <w:rPr>
          <w:rFonts w:ascii="Trebuchet MS" w:hAnsi="Trebuchet MS"/>
          <w:color w:val="000000" w:themeColor="text1"/>
          <w:sz w:val="24"/>
          <w:szCs w:val="24"/>
        </w:rPr>
        <w:t xml:space="preserve">boundary with the adjacent neighbour at 39 Coley Avenue. </w:t>
      </w:r>
      <w:r w:rsidR="00056D79">
        <w:rPr>
          <w:rFonts w:ascii="Trebuchet MS" w:hAnsi="Trebuchet MS"/>
          <w:color w:val="000000" w:themeColor="text1"/>
          <w:sz w:val="24"/>
          <w:szCs w:val="24"/>
        </w:rPr>
        <w:t>A detached garage with a pitched roof is located on the opposite side of the boundary wall. A conservatory is located in close proximity to the property to the southern boundary, within the curtilage of 41 Coley Avenue. The surrounding area is predominantly</w:t>
      </w:r>
      <w:bookmarkStart w:id="0" w:name="_GoBack"/>
      <w:bookmarkEnd w:id="0"/>
      <w:r w:rsidR="00056D79">
        <w:rPr>
          <w:rFonts w:ascii="Trebuchet MS" w:hAnsi="Trebuchet MS"/>
          <w:color w:val="000000" w:themeColor="text1"/>
          <w:sz w:val="24"/>
          <w:szCs w:val="24"/>
        </w:rPr>
        <w:t xml:space="preserve"> residential. </w:t>
      </w:r>
    </w:p>
    <w:p w:rsidR="00EE52C2" w:rsidRPr="00B56ADB" w:rsidRDefault="00EE52C2"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EE52C2" w:rsidRDefault="001E349C" w:rsidP="00FA1CFE">
      <w:pPr>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single storey rear extension. </w:t>
      </w:r>
      <w:r w:rsidR="0065580B">
        <w:rPr>
          <w:rFonts w:ascii="Trebuchet MS" w:hAnsi="Trebuchet MS"/>
          <w:color w:val="000000" w:themeColor="text1"/>
          <w:sz w:val="24"/>
          <w:szCs w:val="24"/>
        </w:rPr>
        <w:t xml:space="preserve">The existing conservatory/store and store would be demolished. The proposal would project to a depth of 6m, extending across the full width of the property by 10.1m. The proposal would have a flat roof at a height of 2.8m. A parapet wall would be located above the rear elevation, at a total height of 3m. Within the flat roof would be located two roof lights, and projecting from it would be a roof lantern to a total height of 3.4m. Bi-fold doors and a window would be located on the rear elevation, with a further window on the northward side elevation. Materials have been selected to match the existing property. </w:t>
      </w:r>
    </w:p>
    <w:p w:rsidR="001E349C" w:rsidRPr="00146980" w:rsidRDefault="001E349C"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396526" w:rsidRDefault="00FA1CFE" w:rsidP="00EF31D1">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submitted the following</w:t>
      </w:r>
      <w:r>
        <w:rPr>
          <w:rFonts w:ascii="Trebuchet MS" w:hAnsi="Trebuchet MS"/>
          <w:sz w:val="24"/>
          <w:szCs w:val="24"/>
        </w:rPr>
        <w:t>, received on</w:t>
      </w:r>
      <w:r w:rsidR="002629C9">
        <w:rPr>
          <w:rFonts w:ascii="Trebuchet MS" w:hAnsi="Trebuchet MS"/>
          <w:sz w:val="24"/>
          <w:szCs w:val="24"/>
        </w:rPr>
        <w:t xml:space="preserve"> </w:t>
      </w:r>
      <w:r w:rsidR="00AE432F">
        <w:rPr>
          <w:rFonts w:ascii="Trebuchet MS" w:hAnsi="Trebuchet MS"/>
          <w:sz w:val="24"/>
          <w:szCs w:val="24"/>
        </w:rPr>
        <w:t>21</w:t>
      </w:r>
      <w:r w:rsidR="00AE432F" w:rsidRPr="00AE432F">
        <w:rPr>
          <w:rFonts w:ascii="Trebuchet MS" w:hAnsi="Trebuchet MS"/>
          <w:sz w:val="24"/>
          <w:szCs w:val="24"/>
          <w:vertAlign w:val="superscript"/>
        </w:rPr>
        <w:t>st</w:t>
      </w:r>
      <w:r w:rsidR="00AE432F">
        <w:rPr>
          <w:rFonts w:ascii="Trebuchet MS" w:hAnsi="Trebuchet MS"/>
          <w:sz w:val="24"/>
          <w:szCs w:val="24"/>
        </w:rPr>
        <w:t xml:space="preserve"> November 2016:</w:t>
      </w:r>
    </w:p>
    <w:p w:rsidR="00AE432F" w:rsidRDefault="00AE432F" w:rsidP="00EF31D1">
      <w:pPr>
        <w:pStyle w:val="PlainText"/>
        <w:rPr>
          <w:rFonts w:ascii="Trebuchet MS" w:hAnsi="Trebuchet MS"/>
          <w:sz w:val="24"/>
          <w:szCs w:val="24"/>
        </w:rPr>
      </w:pPr>
      <w:r>
        <w:rPr>
          <w:rFonts w:ascii="Trebuchet MS" w:hAnsi="Trebuchet MS"/>
          <w:sz w:val="24"/>
          <w:szCs w:val="24"/>
        </w:rPr>
        <w:t>Drawing No: JSD-15-74/01 – Site Location and Block Plan</w:t>
      </w:r>
    </w:p>
    <w:p w:rsidR="00AE432F" w:rsidRDefault="00AE432F" w:rsidP="00EF31D1">
      <w:pPr>
        <w:pStyle w:val="PlainText"/>
        <w:rPr>
          <w:rFonts w:ascii="Trebuchet MS" w:hAnsi="Trebuchet MS"/>
          <w:sz w:val="24"/>
          <w:szCs w:val="24"/>
        </w:rPr>
      </w:pPr>
      <w:r>
        <w:rPr>
          <w:rFonts w:ascii="Trebuchet MS" w:hAnsi="Trebuchet MS"/>
          <w:sz w:val="24"/>
          <w:szCs w:val="24"/>
        </w:rPr>
        <w:t>Drawing No: JSD-15-74/02 – Existing Floor Plan and Roof Plan</w:t>
      </w:r>
    </w:p>
    <w:p w:rsidR="00AE432F" w:rsidRDefault="00AE432F" w:rsidP="00EF31D1">
      <w:pPr>
        <w:pStyle w:val="PlainText"/>
        <w:rPr>
          <w:rFonts w:ascii="Trebuchet MS" w:hAnsi="Trebuchet MS"/>
          <w:sz w:val="24"/>
          <w:szCs w:val="24"/>
        </w:rPr>
      </w:pPr>
      <w:r>
        <w:rPr>
          <w:rFonts w:ascii="Trebuchet MS" w:hAnsi="Trebuchet MS"/>
          <w:sz w:val="24"/>
          <w:szCs w:val="24"/>
        </w:rPr>
        <w:t>Drawing No: JSD-15-74/03 – Existing Elevations</w:t>
      </w:r>
    </w:p>
    <w:p w:rsidR="00AE432F" w:rsidRDefault="00AE432F" w:rsidP="00EF31D1">
      <w:pPr>
        <w:pStyle w:val="PlainText"/>
        <w:rPr>
          <w:rFonts w:ascii="Trebuchet MS" w:hAnsi="Trebuchet MS"/>
          <w:sz w:val="24"/>
          <w:szCs w:val="24"/>
        </w:rPr>
      </w:pPr>
      <w:r>
        <w:rPr>
          <w:rFonts w:ascii="Trebuchet MS" w:hAnsi="Trebuchet MS"/>
          <w:sz w:val="24"/>
          <w:szCs w:val="24"/>
        </w:rPr>
        <w:t>Drawing No: JSD-15-74/04 – Proposed Floor Plan and Roof Plan</w:t>
      </w:r>
    </w:p>
    <w:p w:rsidR="00AE432F" w:rsidRDefault="00AE432F" w:rsidP="00EF31D1">
      <w:pPr>
        <w:pStyle w:val="PlainText"/>
        <w:rPr>
          <w:rFonts w:ascii="Trebuchet MS" w:hAnsi="Trebuchet MS"/>
          <w:sz w:val="24"/>
          <w:szCs w:val="24"/>
        </w:rPr>
      </w:pPr>
      <w:r>
        <w:rPr>
          <w:rFonts w:ascii="Trebuchet MS" w:hAnsi="Trebuchet MS"/>
          <w:sz w:val="24"/>
          <w:szCs w:val="24"/>
        </w:rPr>
        <w:t>Drawing No: JSD-15-74/05 – Proposed Elevations</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2629C9" w:rsidRDefault="00AE432F"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AE432F" w:rsidRPr="00146980" w:rsidRDefault="00AE432F"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FA1CFE" w:rsidRDefault="00AE432F" w:rsidP="00FA1CFE">
      <w:pPr>
        <w:rPr>
          <w:rFonts w:ascii="Trebuchet MS" w:hAnsi="Trebuchet MS"/>
          <w:color w:val="000000" w:themeColor="text1"/>
          <w:sz w:val="24"/>
          <w:szCs w:val="24"/>
        </w:rPr>
      </w:pPr>
      <w:r w:rsidRPr="00AE432F">
        <w:rPr>
          <w:rFonts w:ascii="Trebuchet MS" w:hAnsi="Trebuchet MS"/>
          <w:color w:val="000000" w:themeColor="text1"/>
          <w:sz w:val="24"/>
          <w:szCs w:val="24"/>
        </w:rPr>
        <w:t>Properties at</w:t>
      </w:r>
      <w:r>
        <w:rPr>
          <w:rFonts w:ascii="Trebuchet MS" w:hAnsi="Trebuchet MS"/>
          <w:color w:val="000000" w:themeColor="text1"/>
          <w:sz w:val="24"/>
          <w:szCs w:val="24"/>
        </w:rPr>
        <w:t xml:space="preserve"> 39 and 41 (Flats 1-6) Coley Avenue and 36 Mansfield Road were consulted. One letter of representation was received with regard to the following:</w:t>
      </w:r>
    </w:p>
    <w:p w:rsidR="00AE432F" w:rsidRPr="00AE432F" w:rsidRDefault="00AE432F" w:rsidP="00AE432F">
      <w:pPr>
        <w:pStyle w:val="ListParagraph"/>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Materials should match the existing property </w:t>
      </w:r>
      <w:r w:rsidR="0025281D">
        <w:rPr>
          <w:rFonts w:ascii="Trebuchet MS" w:hAnsi="Trebuchet MS"/>
          <w:i/>
          <w:color w:val="000000" w:themeColor="text1"/>
          <w:sz w:val="24"/>
          <w:szCs w:val="24"/>
        </w:rPr>
        <w:t xml:space="preserve">Officer note: As per the application form, materials have been selected to match those of the existing property. This will be secured by condition to ensure that the proposal accords with DM9: House Extensions and Ancillary Accommodation of the Sites and Detailed Policies Document (2012) </w:t>
      </w:r>
    </w:p>
    <w:p w:rsidR="00AE432F" w:rsidRPr="00AE432F" w:rsidRDefault="00AE432F" w:rsidP="00FA1CFE">
      <w:pPr>
        <w:rPr>
          <w:rFonts w:ascii="Trebuchet MS" w:hAnsi="Trebuchet MS"/>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25281D" w:rsidRPr="0025281D" w:rsidRDefault="0025281D" w:rsidP="00FA1CFE">
      <w:pPr>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r>
        <w:rPr>
          <w:rFonts w:ascii="Trebuchet MS" w:hAnsi="Trebuchet MS"/>
          <w:color w:val="000000" w:themeColor="text1"/>
          <w:sz w:val="24"/>
          <w:szCs w:val="24"/>
        </w:rPr>
        <w:t xml:space="preserve"> </w:t>
      </w:r>
    </w:p>
    <w:p w:rsidR="00DF1D36" w:rsidRPr="00B56ADB" w:rsidRDefault="00DF1D36"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lastRenderedPageBreak/>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EF31D1" w:rsidRPr="00EF31D1" w:rsidRDefault="00FA1CFE" w:rsidP="00FA1CFE">
      <w:pPr>
        <w:pStyle w:val="ListParagraph"/>
        <w:numPr>
          <w:ilvl w:val="0"/>
          <w:numId w:val="2"/>
        </w:numPr>
        <w:rPr>
          <w:rFonts w:ascii="Trebuchet MS" w:hAnsi="Trebuchet MS"/>
          <w:b/>
          <w:color w:val="000000" w:themeColor="text1"/>
          <w:sz w:val="24"/>
          <w:szCs w:val="24"/>
        </w:rPr>
      </w:pPr>
      <w:r w:rsidRPr="00EF31D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p>
    <w:p w:rsidR="00FA1CFE" w:rsidRPr="00EF31D1" w:rsidRDefault="00FA1CFE" w:rsidP="00FA1CFE">
      <w:pPr>
        <w:pStyle w:val="ListParagraph"/>
        <w:numPr>
          <w:ilvl w:val="0"/>
          <w:numId w:val="2"/>
        </w:numPr>
        <w:rPr>
          <w:rFonts w:ascii="Trebuchet MS" w:hAnsi="Trebuchet MS"/>
          <w:b/>
          <w:color w:val="000000" w:themeColor="text1"/>
          <w:sz w:val="24"/>
          <w:szCs w:val="24"/>
        </w:rPr>
      </w:pPr>
      <w:r w:rsidRPr="00EF31D1">
        <w:rPr>
          <w:rFonts w:ascii="Trebuchet MS" w:hAnsi="Trebuchet MS"/>
          <w:bCs/>
          <w:color w:val="000000" w:themeColor="text1"/>
          <w:sz w:val="24"/>
          <w:szCs w:val="24"/>
        </w:rPr>
        <w:t>reduce the amount of usable amenity space for the property to an unacceptable degree;</w:t>
      </w:r>
      <w:r w:rsidR="00C614A8" w:rsidRPr="00EF31D1">
        <w:rPr>
          <w:rFonts w:ascii="Trebuchet MS" w:hAnsi="Trebuchet MS"/>
          <w:bCs/>
          <w:color w:val="000000" w:themeColor="text1"/>
          <w:sz w:val="24"/>
          <w:szCs w:val="24"/>
        </w:rPr>
        <w:t xml:space="preserve"> </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require the loss of trees in the garden or</w:t>
      </w:r>
      <w:r w:rsidR="00EF31D1">
        <w:rPr>
          <w:rFonts w:ascii="Trebuchet MS" w:hAnsi="Trebuchet MS"/>
          <w:bCs/>
          <w:color w:val="000000" w:themeColor="text1"/>
          <w:sz w:val="24"/>
          <w:szCs w:val="24"/>
        </w:rPr>
        <w:t xml:space="preserve"> put significant trees at risk;</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significantly reduce the amount of daylight and sunlight enjoyed by neighbouring properties; </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t>invade the privacy of neighbouring properties through overlooking from windows or balconies;</w:t>
      </w:r>
      <w:r w:rsidRPr="00A838B3">
        <w:rPr>
          <w:rFonts w:ascii="Trebuchet MS" w:hAnsi="Trebuchet MS"/>
          <w:color w:val="000000" w:themeColor="text1"/>
          <w:sz w:val="24"/>
          <w:szCs w:val="24"/>
        </w:rPr>
        <w:t xml:space="preserve"> </w:t>
      </w:r>
    </w:p>
    <w:p w:rsidR="00EF31D1" w:rsidRDefault="00FA1CFE" w:rsidP="00FA1CFE">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t>detract from the character of neighbouring properties through siting, excessive bulk, ill-matching materials or inconsistent design;</w:t>
      </w:r>
      <w:r w:rsidRPr="00EF31D1">
        <w:rPr>
          <w:rFonts w:ascii="Trebuchet MS" w:hAnsi="Trebuchet MS"/>
          <w:color w:val="000000" w:themeColor="text1"/>
          <w:sz w:val="24"/>
          <w:szCs w:val="24"/>
        </w:rPr>
        <w:t xml:space="preserve"> </w:t>
      </w:r>
    </w:p>
    <w:p w:rsidR="00FA1CFE" w:rsidRPr="00EF31D1" w:rsidRDefault="00FA1CFE" w:rsidP="00FA1CFE">
      <w:pPr>
        <w:pStyle w:val="ListParagraph"/>
        <w:numPr>
          <w:ilvl w:val="0"/>
          <w:numId w:val="1"/>
        </w:numPr>
        <w:rPr>
          <w:rFonts w:ascii="Trebuchet MS" w:hAnsi="Trebuchet MS"/>
          <w:color w:val="000000" w:themeColor="text1"/>
          <w:sz w:val="24"/>
          <w:szCs w:val="24"/>
        </w:rPr>
      </w:pPr>
      <w:r w:rsidRPr="00EF31D1">
        <w:rPr>
          <w:rFonts w:ascii="Trebuchet MS" w:hAnsi="Trebuchet MS"/>
          <w:bCs/>
          <w:color w:val="000000" w:themeColor="text1"/>
          <w:sz w:val="24"/>
          <w:szCs w:val="24"/>
        </w:rPr>
        <w:lastRenderedPageBreak/>
        <w:t>detract from the appearance of the street or area by using ill-matched materials, glazing and detailing;</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EF31D1" w:rsidP="00FA1CFE">
      <w:pPr>
        <w:pStyle w:val="ListParagraph"/>
        <w:numPr>
          <w:ilvl w:val="0"/>
          <w:numId w:val="1"/>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D235B9"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Access to sunlight and daylight;</w:t>
      </w:r>
    </w:p>
    <w:p w:rsidR="00FA1CFE" w:rsidRPr="00D235B9" w:rsidRDefault="00FA1CFE" w:rsidP="00FA1CFE">
      <w:pPr>
        <w:pStyle w:val="ListParagraph"/>
        <w:numPr>
          <w:ilvl w:val="0"/>
          <w:numId w:val="4"/>
        </w:numPr>
        <w:rPr>
          <w:rFonts w:ascii="Trebuchet MS" w:hAnsi="Trebuchet MS"/>
          <w:b/>
          <w:color w:val="000000" w:themeColor="text1"/>
          <w:sz w:val="24"/>
          <w:szCs w:val="24"/>
        </w:rPr>
      </w:pPr>
      <w:r w:rsidRPr="00D235B9">
        <w:rPr>
          <w:rFonts w:ascii="Trebuchet MS" w:hAnsi="Trebuchet MS"/>
          <w:color w:val="000000" w:themeColor="text1"/>
          <w:sz w:val="24"/>
          <w:szCs w:val="24"/>
        </w:rPr>
        <w:t xml:space="preserve">Visual dominance and overbearing effects of a development;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2D0918">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2D0918">
        <w:rPr>
          <w:rFonts w:ascii="Trebuchet MS" w:hAnsi="Trebuchet MS"/>
          <w:color w:val="000000" w:themeColor="text1"/>
          <w:sz w:val="24"/>
          <w:szCs w:val="24"/>
        </w:rPr>
        <w:t xml:space="preserve">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p>
    <w:p w:rsidR="00FA1CFE" w:rsidRDefault="00FA1CFE" w:rsidP="00FA1CFE">
      <w:pPr>
        <w:numPr>
          <w:ilvl w:val="0"/>
          <w:numId w:val="4"/>
        </w:numPr>
        <w:autoSpaceDE/>
        <w:autoSpaceDN/>
        <w:jc w:val="both"/>
        <w:rPr>
          <w:rFonts w:ascii="Trebuchet MS" w:hAnsi="Trebuchet MS"/>
          <w:color w:val="000000" w:themeColor="text1"/>
          <w:sz w:val="24"/>
          <w:szCs w:val="24"/>
        </w:rPr>
      </w:pPr>
      <w:r w:rsidRPr="002D0918">
        <w:rPr>
          <w:rFonts w:ascii="Trebuchet MS" w:hAnsi="Trebuchet MS"/>
          <w:color w:val="000000" w:themeColor="text1"/>
          <w:sz w:val="24"/>
          <w:szCs w:val="24"/>
        </w:rPr>
        <w:t>Crime and safety;</w:t>
      </w:r>
      <w:r w:rsidR="00C614A8">
        <w:rPr>
          <w:rFonts w:ascii="Trebuchet MS" w:hAnsi="Trebuchet MS"/>
          <w:color w:val="000000" w:themeColor="text1"/>
          <w:sz w:val="24"/>
          <w:szCs w:val="24"/>
        </w:rPr>
        <w:t xml:space="preserve"> </w:t>
      </w:r>
    </w:p>
    <w:p w:rsidR="002D0918" w:rsidRPr="002D0918" w:rsidRDefault="002D0918" w:rsidP="00EF31D1">
      <w:pPr>
        <w:autoSpaceDE/>
        <w:autoSpaceDN/>
        <w:ind w:left="360"/>
        <w:jc w:val="both"/>
        <w:rPr>
          <w:rFonts w:ascii="Trebuchet MS" w:hAnsi="Trebuchet MS"/>
          <w:color w:val="000000" w:themeColor="text1"/>
          <w:sz w:val="24"/>
          <w:szCs w:val="24"/>
        </w:rPr>
      </w:pPr>
    </w:p>
    <w:p w:rsidR="002D0918" w:rsidRPr="00EF31D1" w:rsidRDefault="00633773" w:rsidP="00EF31D1">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Pr="00471123"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10E42A7"/>
    <w:multiLevelType w:val="hybridMultilevel"/>
    <w:tmpl w:val="6B308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056D79"/>
    <w:rsid w:val="001E349C"/>
    <w:rsid w:val="0025281D"/>
    <w:rsid w:val="002629C9"/>
    <w:rsid w:val="002D0918"/>
    <w:rsid w:val="00396526"/>
    <w:rsid w:val="00435626"/>
    <w:rsid w:val="00633773"/>
    <w:rsid w:val="0065580B"/>
    <w:rsid w:val="006B0774"/>
    <w:rsid w:val="00935217"/>
    <w:rsid w:val="00AE432F"/>
    <w:rsid w:val="00B7625A"/>
    <w:rsid w:val="00B878FD"/>
    <w:rsid w:val="00BE2274"/>
    <w:rsid w:val="00C614A8"/>
    <w:rsid w:val="00D17229"/>
    <w:rsid w:val="00D235B9"/>
    <w:rsid w:val="00DF1D36"/>
    <w:rsid w:val="00E90482"/>
    <w:rsid w:val="00EE52C2"/>
    <w:rsid w:val="00EF31D1"/>
    <w:rsid w:val="00F1288E"/>
    <w:rsid w:val="00FA1CFE"/>
    <w:rsid w:val="00FC1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2016-12-20T17:47:00Z</dcterms:created>
  <dcterms:modified xsi:type="dcterms:W3CDTF">2016-12-30T11:25:00Z</dcterms:modified>
</cp:coreProperties>
</file>