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692" w:rsidRPr="007B3DDD" w:rsidRDefault="00464692" w:rsidP="00464692">
      <w:pPr>
        <w:pStyle w:val="Heading1"/>
        <w:jc w:val="both"/>
        <w:rPr>
          <w:color w:val="000000"/>
          <w:sz w:val="22"/>
          <w:szCs w:val="22"/>
          <w:u w:val="none"/>
        </w:rPr>
      </w:pPr>
      <w:r w:rsidRPr="007B3DDD">
        <w:rPr>
          <w:color w:val="000000"/>
          <w:sz w:val="22"/>
          <w:szCs w:val="22"/>
          <w:u w:val="none"/>
        </w:rPr>
        <w:t>COMMITTEE REPORT</w:t>
      </w:r>
    </w:p>
    <w:p w:rsidR="00464692" w:rsidRPr="007B3DDD" w:rsidRDefault="00464692" w:rsidP="00464692">
      <w:pPr>
        <w:jc w:val="both"/>
        <w:rPr>
          <w:b/>
          <w:color w:val="00000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464692" w:rsidRPr="007B3DDD" w:rsidTr="007603C1">
        <w:tc>
          <w:tcPr>
            <w:tcW w:w="9245" w:type="dxa"/>
            <w:tcBorders>
              <w:top w:val="single" w:sz="6" w:space="0" w:color="auto"/>
              <w:left w:val="single" w:sz="6" w:space="0" w:color="auto"/>
              <w:bottom w:val="single" w:sz="6" w:space="0" w:color="auto"/>
              <w:right w:val="single" w:sz="6" w:space="0" w:color="auto"/>
            </w:tcBorders>
            <w:shd w:val="pct5" w:color="auto" w:fill="auto"/>
          </w:tcPr>
          <w:p w:rsidR="00464692" w:rsidRPr="007B3DDD" w:rsidRDefault="00464692" w:rsidP="007603C1">
            <w:pPr>
              <w:jc w:val="both"/>
              <w:rPr>
                <w:b/>
                <w:color w:val="000000"/>
                <w:szCs w:val="22"/>
                <w:lang w:val="en-US"/>
              </w:rPr>
            </w:pPr>
            <w:r w:rsidRPr="007B3DDD">
              <w:rPr>
                <w:b/>
                <w:color w:val="000000"/>
                <w:sz w:val="22"/>
                <w:szCs w:val="22"/>
              </w:rPr>
              <w:t xml:space="preserve">BY THE DIRECTOR OF ENVIRONMENT AND NEIGHBOURHOOD SERVICES </w:t>
            </w:r>
          </w:p>
          <w:p w:rsidR="00464692" w:rsidRPr="007B3DDD" w:rsidRDefault="00464692" w:rsidP="007603C1">
            <w:pPr>
              <w:pStyle w:val="BodyText"/>
              <w:jc w:val="both"/>
              <w:rPr>
                <w:rFonts w:ascii="Trebuchet MS" w:hAnsi="Trebuchet MS"/>
                <w:color w:val="000000"/>
                <w:szCs w:val="22"/>
              </w:rPr>
            </w:pPr>
            <w:r w:rsidRPr="007B3DDD">
              <w:rPr>
                <w:rFonts w:ascii="Trebuchet MS" w:hAnsi="Trebuchet MS"/>
                <w:color w:val="000000"/>
                <w:sz w:val="22"/>
                <w:szCs w:val="22"/>
              </w:rPr>
              <w:t xml:space="preserve">READING BOROUGH COUNCIL                                                           ITEM NO. </w:t>
            </w:r>
          </w:p>
          <w:p w:rsidR="00464692" w:rsidRDefault="00464692" w:rsidP="007603C1">
            <w:pPr>
              <w:pStyle w:val="BodyText"/>
              <w:jc w:val="both"/>
              <w:rPr>
                <w:rFonts w:ascii="Trebuchet MS" w:hAnsi="Trebuchet MS"/>
                <w:color w:val="000000"/>
                <w:szCs w:val="22"/>
              </w:rPr>
            </w:pPr>
            <w:r w:rsidRPr="007B3DDD">
              <w:rPr>
                <w:rFonts w:ascii="Trebuchet MS" w:hAnsi="Trebuchet MS"/>
                <w:color w:val="000000"/>
                <w:sz w:val="22"/>
                <w:szCs w:val="22"/>
              </w:rPr>
              <w:t xml:space="preserve">PLANNING APPLICATIONS COMMITTEE: </w:t>
            </w:r>
            <w:r>
              <w:rPr>
                <w:rFonts w:ascii="Trebuchet MS" w:hAnsi="Trebuchet MS"/>
                <w:color w:val="000000"/>
                <w:sz w:val="22"/>
                <w:szCs w:val="22"/>
              </w:rPr>
              <w:t>26 April 2017</w:t>
            </w:r>
          </w:p>
          <w:p w:rsidR="00464692" w:rsidRPr="007B3DDD" w:rsidRDefault="00464692" w:rsidP="007603C1">
            <w:pPr>
              <w:pStyle w:val="BodyText"/>
              <w:jc w:val="both"/>
              <w:rPr>
                <w:b w:val="0"/>
                <w:color w:val="000000"/>
                <w:szCs w:val="22"/>
              </w:rPr>
            </w:pPr>
          </w:p>
        </w:tc>
      </w:tr>
    </w:tbl>
    <w:p w:rsidR="00464692" w:rsidRPr="007B3DDD" w:rsidRDefault="00464692" w:rsidP="00464692">
      <w:pPr>
        <w:jc w:val="both"/>
        <w:rPr>
          <w:color w:val="000000"/>
          <w:sz w:val="22"/>
          <w:szCs w:val="22"/>
        </w:rPr>
      </w:pPr>
    </w:p>
    <w:p w:rsidR="00464692" w:rsidRDefault="00464692" w:rsidP="00464692">
      <w:pPr>
        <w:pStyle w:val="BodyText"/>
        <w:jc w:val="both"/>
        <w:rPr>
          <w:rFonts w:ascii="Trebuchet MS" w:hAnsi="Trebuchet MS"/>
          <w:color w:val="000000"/>
          <w:sz w:val="22"/>
          <w:szCs w:val="22"/>
        </w:rPr>
      </w:pPr>
      <w:r w:rsidRPr="007B3DDD">
        <w:rPr>
          <w:rFonts w:ascii="Trebuchet MS" w:hAnsi="Trebuchet MS"/>
          <w:color w:val="000000"/>
          <w:sz w:val="22"/>
          <w:szCs w:val="22"/>
        </w:rPr>
        <w:t>Ward</w:t>
      </w:r>
      <w:r w:rsidRPr="007B3DDD">
        <w:rPr>
          <w:rFonts w:ascii="Trebuchet MS" w:hAnsi="Trebuchet MS"/>
          <w:b w:val="0"/>
          <w:color w:val="000000"/>
          <w:sz w:val="22"/>
          <w:szCs w:val="22"/>
        </w:rPr>
        <w:t>:</w:t>
      </w:r>
      <w:r w:rsidRPr="007B3DDD">
        <w:rPr>
          <w:rFonts w:ascii="Trebuchet MS" w:hAnsi="Trebuchet MS"/>
          <w:color w:val="000000"/>
          <w:sz w:val="22"/>
          <w:szCs w:val="22"/>
        </w:rPr>
        <w:t xml:space="preserve"> </w:t>
      </w:r>
      <w:proofErr w:type="spellStart"/>
      <w:r>
        <w:rPr>
          <w:rFonts w:ascii="Trebuchet MS" w:hAnsi="Trebuchet MS"/>
          <w:color w:val="000000"/>
          <w:sz w:val="22"/>
          <w:szCs w:val="22"/>
        </w:rPr>
        <w:t>Katesgrove</w:t>
      </w:r>
      <w:proofErr w:type="spellEnd"/>
    </w:p>
    <w:p w:rsidR="00464692" w:rsidRDefault="00464692" w:rsidP="00464692">
      <w:pPr>
        <w:pStyle w:val="BodyText"/>
        <w:jc w:val="both"/>
        <w:rPr>
          <w:rFonts w:ascii="Trebuchet MS" w:hAnsi="Trebuchet MS"/>
          <w:color w:val="000000"/>
          <w:sz w:val="22"/>
          <w:szCs w:val="22"/>
        </w:rPr>
      </w:pPr>
      <w:r w:rsidRPr="007B3DDD">
        <w:rPr>
          <w:rFonts w:ascii="Trebuchet MS" w:hAnsi="Trebuchet MS"/>
          <w:color w:val="000000"/>
          <w:sz w:val="22"/>
          <w:szCs w:val="22"/>
        </w:rPr>
        <w:t xml:space="preserve">App No.: </w:t>
      </w:r>
      <w:r>
        <w:rPr>
          <w:rFonts w:ascii="Trebuchet MS" w:hAnsi="Trebuchet MS"/>
          <w:color w:val="000000"/>
          <w:sz w:val="22"/>
          <w:szCs w:val="22"/>
        </w:rPr>
        <w:t>170195</w:t>
      </w:r>
    </w:p>
    <w:p w:rsidR="00464692" w:rsidRPr="007B3DDD" w:rsidRDefault="00464692" w:rsidP="00464692">
      <w:pPr>
        <w:pStyle w:val="BodyText"/>
        <w:jc w:val="both"/>
        <w:rPr>
          <w:rFonts w:ascii="Trebuchet MS" w:hAnsi="Trebuchet MS"/>
          <w:color w:val="000000"/>
          <w:sz w:val="22"/>
          <w:szCs w:val="22"/>
        </w:rPr>
      </w:pPr>
      <w:r w:rsidRPr="007B3DDD">
        <w:rPr>
          <w:rFonts w:ascii="Trebuchet MS" w:hAnsi="Trebuchet MS"/>
          <w:color w:val="000000"/>
          <w:sz w:val="22"/>
          <w:szCs w:val="22"/>
        </w:rPr>
        <w:t xml:space="preserve">Address: </w:t>
      </w:r>
      <w:r>
        <w:rPr>
          <w:rFonts w:ascii="Trebuchet MS" w:hAnsi="Trebuchet MS"/>
          <w:color w:val="000000"/>
          <w:sz w:val="22"/>
          <w:szCs w:val="22"/>
        </w:rPr>
        <w:t xml:space="preserve">21 South Street </w:t>
      </w:r>
    </w:p>
    <w:p w:rsidR="00464692" w:rsidRDefault="00464692" w:rsidP="00464692">
      <w:pPr>
        <w:jc w:val="both"/>
        <w:rPr>
          <w:b/>
          <w:sz w:val="22"/>
          <w:szCs w:val="22"/>
        </w:rPr>
      </w:pPr>
      <w:r w:rsidRPr="007B3DDD">
        <w:rPr>
          <w:color w:val="000000"/>
          <w:sz w:val="22"/>
          <w:szCs w:val="22"/>
        </w:rPr>
        <w:t xml:space="preserve">Proposal: </w:t>
      </w:r>
      <w:r w:rsidRPr="00464692">
        <w:rPr>
          <w:b/>
          <w:sz w:val="22"/>
          <w:szCs w:val="22"/>
        </w:rPr>
        <w:t>Proposed new signage.</w:t>
      </w:r>
    </w:p>
    <w:p w:rsidR="00464692" w:rsidRDefault="00464692" w:rsidP="00464692">
      <w:pPr>
        <w:pStyle w:val="BodyText"/>
        <w:jc w:val="both"/>
        <w:rPr>
          <w:rFonts w:ascii="Trebuchet MS" w:hAnsi="Trebuchet MS"/>
          <w:color w:val="000000"/>
          <w:sz w:val="22"/>
          <w:szCs w:val="22"/>
        </w:rPr>
      </w:pPr>
      <w:r w:rsidRPr="007B3DDD">
        <w:rPr>
          <w:rFonts w:ascii="Trebuchet MS" w:hAnsi="Trebuchet MS"/>
          <w:color w:val="000000"/>
          <w:sz w:val="22"/>
          <w:szCs w:val="22"/>
        </w:rPr>
        <w:t xml:space="preserve">Applicant: </w:t>
      </w:r>
      <w:r>
        <w:rPr>
          <w:rFonts w:ascii="Trebuchet MS" w:hAnsi="Trebuchet MS"/>
          <w:color w:val="000000"/>
          <w:sz w:val="22"/>
          <w:szCs w:val="22"/>
        </w:rPr>
        <w:t xml:space="preserve">South Street Arts Centre </w:t>
      </w:r>
      <w:r w:rsidR="005A62BA">
        <w:rPr>
          <w:rFonts w:ascii="Trebuchet MS" w:hAnsi="Trebuchet MS"/>
          <w:color w:val="000000"/>
          <w:sz w:val="22"/>
          <w:szCs w:val="22"/>
        </w:rPr>
        <w:t>(RBC)</w:t>
      </w:r>
    </w:p>
    <w:p w:rsidR="00464692" w:rsidRPr="007B3DDD" w:rsidRDefault="00464692" w:rsidP="00464692">
      <w:pPr>
        <w:pStyle w:val="BodyText"/>
        <w:jc w:val="both"/>
        <w:rPr>
          <w:rFonts w:ascii="Trebuchet MS" w:hAnsi="Trebuchet MS"/>
          <w:color w:val="000000"/>
          <w:sz w:val="22"/>
          <w:szCs w:val="22"/>
        </w:rPr>
      </w:pPr>
      <w:r w:rsidRPr="007B3DDD">
        <w:rPr>
          <w:rFonts w:ascii="Trebuchet MS" w:hAnsi="Trebuchet MS"/>
          <w:color w:val="000000"/>
          <w:sz w:val="22"/>
          <w:szCs w:val="22"/>
        </w:rPr>
        <w:t xml:space="preserve">Date validated: </w:t>
      </w:r>
      <w:r>
        <w:rPr>
          <w:rFonts w:ascii="Trebuchet MS" w:hAnsi="Trebuchet MS"/>
          <w:color w:val="000000"/>
          <w:sz w:val="22"/>
          <w:szCs w:val="22"/>
        </w:rPr>
        <w:t>21</w:t>
      </w:r>
      <w:r w:rsidRPr="00464692">
        <w:rPr>
          <w:rFonts w:ascii="Trebuchet MS" w:hAnsi="Trebuchet MS"/>
          <w:color w:val="000000"/>
          <w:sz w:val="22"/>
          <w:szCs w:val="22"/>
          <w:vertAlign w:val="superscript"/>
        </w:rPr>
        <w:t>st</w:t>
      </w:r>
      <w:r>
        <w:rPr>
          <w:rFonts w:ascii="Trebuchet MS" w:hAnsi="Trebuchet MS"/>
          <w:color w:val="000000"/>
          <w:sz w:val="22"/>
          <w:szCs w:val="22"/>
        </w:rPr>
        <w:t xml:space="preserve"> March 2017</w:t>
      </w:r>
    </w:p>
    <w:p w:rsidR="00464692" w:rsidRDefault="00464692" w:rsidP="00464692">
      <w:pPr>
        <w:pStyle w:val="BodyText"/>
        <w:jc w:val="both"/>
        <w:rPr>
          <w:rFonts w:ascii="Trebuchet MS" w:hAnsi="Trebuchet MS"/>
          <w:sz w:val="22"/>
          <w:szCs w:val="22"/>
        </w:rPr>
      </w:pPr>
      <w:r>
        <w:rPr>
          <w:rFonts w:ascii="Trebuchet MS" w:hAnsi="Trebuchet MS"/>
          <w:sz w:val="22"/>
          <w:szCs w:val="22"/>
        </w:rPr>
        <w:t>Application</w:t>
      </w:r>
      <w:r w:rsidRPr="00413347">
        <w:rPr>
          <w:rFonts w:ascii="Trebuchet MS" w:hAnsi="Trebuchet MS"/>
          <w:sz w:val="22"/>
          <w:szCs w:val="22"/>
        </w:rPr>
        <w:t xml:space="preserve"> target decision date: </w:t>
      </w:r>
      <w:r>
        <w:rPr>
          <w:rFonts w:ascii="Trebuchet MS" w:hAnsi="Trebuchet MS"/>
          <w:sz w:val="22"/>
          <w:szCs w:val="22"/>
        </w:rPr>
        <w:t>16</w:t>
      </w:r>
      <w:r w:rsidRPr="00464692">
        <w:rPr>
          <w:rFonts w:ascii="Trebuchet MS" w:hAnsi="Trebuchet MS"/>
          <w:sz w:val="22"/>
          <w:szCs w:val="22"/>
          <w:vertAlign w:val="superscript"/>
        </w:rPr>
        <w:t>th</w:t>
      </w:r>
      <w:r>
        <w:rPr>
          <w:rFonts w:ascii="Trebuchet MS" w:hAnsi="Trebuchet MS"/>
          <w:sz w:val="22"/>
          <w:szCs w:val="22"/>
        </w:rPr>
        <w:t xml:space="preserve"> May 2017</w:t>
      </w:r>
    </w:p>
    <w:p w:rsidR="00464692" w:rsidRPr="00413347" w:rsidRDefault="00464692" w:rsidP="00464692">
      <w:pPr>
        <w:pStyle w:val="BodyText"/>
        <w:jc w:val="both"/>
        <w:rPr>
          <w:rFonts w:ascii="Trebuchet MS" w:hAnsi="Trebuchet MS"/>
          <w:sz w:val="22"/>
          <w:szCs w:val="22"/>
        </w:rPr>
      </w:pPr>
      <w:r>
        <w:rPr>
          <w:rFonts w:ascii="Trebuchet MS" w:hAnsi="Trebuchet MS"/>
          <w:sz w:val="22"/>
          <w:szCs w:val="22"/>
        </w:rPr>
        <w:t>26 week date: 19th September 2017</w:t>
      </w:r>
    </w:p>
    <w:p w:rsidR="00464692" w:rsidRPr="007B3DDD" w:rsidRDefault="00464692" w:rsidP="00464692">
      <w:pPr>
        <w:pStyle w:val="BodyText"/>
        <w:jc w:val="both"/>
        <w:rPr>
          <w:rFonts w:ascii="Trebuchet MS" w:hAnsi="Trebuchet MS"/>
          <w:b w:val="0"/>
          <w:color w:val="00000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464692" w:rsidRPr="007B3DDD" w:rsidTr="00B13654">
        <w:trPr>
          <w:trHeight w:val="2944"/>
        </w:trPr>
        <w:tc>
          <w:tcPr>
            <w:tcW w:w="9245" w:type="dxa"/>
            <w:tcBorders>
              <w:top w:val="single" w:sz="6" w:space="0" w:color="auto"/>
              <w:left w:val="single" w:sz="6" w:space="0" w:color="auto"/>
              <w:bottom w:val="single" w:sz="6" w:space="0" w:color="auto"/>
              <w:right w:val="single" w:sz="6" w:space="0" w:color="auto"/>
            </w:tcBorders>
            <w:shd w:val="pct5" w:color="auto" w:fill="auto"/>
          </w:tcPr>
          <w:p w:rsidR="00464692" w:rsidRPr="007B3DDD" w:rsidRDefault="00464692" w:rsidP="007603C1">
            <w:pPr>
              <w:pStyle w:val="BodyText2"/>
              <w:tabs>
                <w:tab w:val="left" w:pos="720"/>
              </w:tabs>
              <w:ind w:left="360" w:hanging="360"/>
              <w:rPr>
                <w:color w:val="000000"/>
                <w:szCs w:val="22"/>
              </w:rPr>
            </w:pPr>
            <w:r w:rsidRPr="007B3DDD">
              <w:rPr>
                <w:color w:val="000000"/>
                <w:sz w:val="22"/>
                <w:szCs w:val="22"/>
              </w:rPr>
              <w:t>RECOMMENDATION</w:t>
            </w:r>
          </w:p>
          <w:p w:rsidR="00464692" w:rsidRPr="007B3DDD" w:rsidRDefault="00464692" w:rsidP="007603C1">
            <w:pPr>
              <w:pStyle w:val="BodyText2"/>
              <w:tabs>
                <w:tab w:val="left" w:pos="720"/>
              </w:tabs>
              <w:ind w:left="360" w:hanging="360"/>
              <w:rPr>
                <w:color w:val="000000"/>
                <w:szCs w:val="22"/>
              </w:rPr>
            </w:pPr>
          </w:p>
          <w:p w:rsidR="00464692" w:rsidRPr="007B3DDD" w:rsidRDefault="00464692" w:rsidP="007603C1">
            <w:pPr>
              <w:jc w:val="both"/>
              <w:rPr>
                <w:color w:val="000000"/>
                <w:szCs w:val="22"/>
              </w:rPr>
            </w:pPr>
            <w:r>
              <w:rPr>
                <w:color w:val="000000"/>
                <w:sz w:val="22"/>
                <w:szCs w:val="22"/>
              </w:rPr>
              <w:t>GRANT advertisement consent</w:t>
            </w:r>
          </w:p>
          <w:p w:rsidR="00464692" w:rsidRPr="007B3DDD" w:rsidRDefault="00464692" w:rsidP="007603C1">
            <w:pPr>
              <w:jc w:val="both"/>
              <w:rPr>
                <w:color w:val="000000"/>
                <w:szCs w:val="22"/>
              </w:rPr>
            </w:pPr>
          </w:p>
          <w:p w:rsidR="00464692" w:rsidRPr="00D06156" w:rsidRDefault="00464692" w:rsidP="007603C1">
            <w:pPr>
              <w:jc w:val="both"/>
              <w:rPr>
                <w:color w:val="000000"/>
                <w:szCs w:val="22"/>
                <w:u w:val="single"/>
              </w:rPr>
            </w:pPr>
            <w:r w:rsidRPr="00D06156">
              <w:rPr>
                <w:color w:val="000000"/>
                <w:sz w:val="22"/>
                <w:szCs w:val="22"/>
                <w:u w:val="single"/>
              </w:rPr>
              <w:t xml:space="preserve">Conditions to include: </w:t>
            </w:r>
          </w:p>
          <w:p w:rsidR="00464692" w:rsidRPr="00B13654" w:rsidRDefault="00B13654" w:rsidP="00B13654">
            <w:pPr>
              <w:pStyle w:val="ListParagraph"/>
              <w:numPr>
                <w:ilvl w:val="0"/>
                <w:numId w:val="9"/>
              </w:numPr>
              <w:jc w:val="both"/>
              <w:rPr>
                <w:rFonts w:ascii="Trebuchet MS" w:hAnsi="Trebuchet MS"/>
                <w:color w:val="000000"/>
              </w:rPr>
            </w:pPr>
            <w:r w:rsidRPr="00B13654">
              <w:rPr>
                <w:rFonts w:ascii="Trebuchet MS" w:hAnsi="Trebuchet MS"/>
                <w:color w:val="000000"/>
              </w:rPr>
              <w:t>Approved Plans</w:t>
            </w:r>
          </w:p>
          <w:p w:rsidR="00B13654" w:rsidRPr="00B13654" w:rsidRDefault="00B13654" w:rsidP="00B13654">
            <w:pPr>
              <w:pStyle w:val="ListParagraph"/>
              <w:numPr>
                <w:ilvl w:val="0"/>
                <w:numId w:val="9"/>
              </w:numPr>
              <w:jc w:val="both"/>
              <w:rPr>
                <w:rFonts w:ascii="Trebuchet MS" w:hAnsi="Trebuchet MS"/>
                <w:color w:val="000000"/>
              </w:rPr>
            </w:pPr>
            <w:r w:rsidRPr="00B13654">
              <w:rPr>
                <w:rFonts w:ascii="Trebuchet MS" w:hAnsi="Trebuchet MS"/>
                <w:color w:val="000000"/>
              </w:rPr>
              <w:t>Maximum luminance – 250 cd/m</w:t>
            </w:r>
            <w:r w:rsidRPr="00B13654">
              <w:rPr>
                <w:rFonts w:ascii="Trebuchet MS" w:hAnsi="Trebuchet MS"/>
                <w:color w:val="000000"/>
                <w:vertAlign w:val="superscript"/>
              </w:rPr>
              <w:t>2</w:t>
            </w:r>
          </w:p>
          <w:p w:rsidR="00B13654" w:rsidRPr="00B13654" w:rsidRDefault="00B13654" w:rsidP="00B13654">
            <w:pPr>
              <w:pStyle w:val="ListParagraph"/>
              <w:numPr>
                <w:ilvl w:val="0"/>
                <w:numId w:val="9"/>
              </w:numPr>
              <w:jc w:val="both"/>
              <w:rPr>
                <w:rFonts w:ascii="Trebuchet MS" w:hAnsi="Trebuchet MS"/>
                <w:color w:val="000000"/>
              </w:rPr>
            </w:pPr>
            <w:r w:rsidRPr="00B13654">
              <w:rPr>
                <w:rFonts w:ascii="Trebuchet MS" w:hAnsi="Trebuchet MS"/>
                <w:color w:val="000000"/>
              </w:rPr>
              <w:t>Standard Advertisement Conditions</w:t>
            </w:r>
          </w:p>
          <w:p w:rsidR="00464692" w:rsidRPr="007B3DDD" w:rsidRDefault="00464692" w:rsidP="007603C1">
            <w:pPr>
              <w:jc w:val="both"/>
              <w:rPr>
                <w:color w:val="000000"/>
                <w:szCs w:val="22"/>
              </w:rPr>
            </w:pPr>
          </w:p>
          <w:p w:rsidR="00464692" w:rsidRPr="00D06156" w:rsidRDefault="00464692" w:rsidP="007603C1">
            <w:pPr>
              <w:jc w:val="both"/>
              <w:rPr>
                <w:color w:val="000000"/>
                <w:szCs w:val="22"/>
                <w:u w:val="single"/>
              </w:rPr>
            </w:pPr>
            <w:proofErr w:type="spellStart"/>
            <w:r w:rsidRPr="00D06156">
              <w:rPr>
                <w:color w:val="000000"/>
                <w:sz w:val="22"/>
                <w:szCs w:val="22"/>
                <w:u w:val="single"/>
              </w:rPr>
              <w:t>Informatives</w:t>
            </w:r>
            <w:proofErr w:type="spellEnd"/>
            <w:r w:rsidRPr="00D06156">
              <w:rPr>
                <w:color w:val="000000"/>
                <w:sz w:val="22"/>
                <w:szCs w:val="22"/>
                <w:u w:val="single"/>
              </w:rPr>
              <w:t>:</w:t>
            </w:r>
          </w:p>
          <w:p w:rsidR="00464692" w:rsidRPr="007B3DDD" w:rsidRDefault="00B13654" w:rsidP="00464692">
            <w:pPr>
              <w:numPr>
                <w:ilvl w:val="0"/>
                <w:numId w:val="7"/>
              </w:numPr>
              <w:jc w:val="both"/>
              <w:rPr>
                <w:color w:val="000000"/>
                <w:szCs w:val="22"/>
              </w:rPr>
            </w:pPr>
            <w:r>
              <w:rPr>
                <w:color w:val="000000"/>
                <w:sz w:val="22"/>
                <w:szCs w:val="22"/>
              </w:rPr>
              <w:t>Terms and Conditions</w:t>
            </w:r>
          </w:p>
        </w:tc>
      </w:tr>
    </w:tbl>
    <w:p w:rsidR="00464692" w:rsidRDefault="00464692" w:rsidP="00464692">
      <w:pPr>
        <w:pStyle w:val="BodyText"/>
        <w:ind w:left="720"/>
        <w:jc w:val="both"/>
        <w:rPr>
          <w:rFonts w:ascii="Trebuchet MS" w:hAnsi="Trebuchet MS"/>
          <w:color w:val="000000"/>
          <w:sz w:val="22"/>
          <w:szCs w:val="22"/>
        </w:rPr>
      </w:pPr>
    </w:p>
    <w:p w:rsidR="00464692" w:rsidRPr="007B3DDD" w:rsidRDefault="00464692" w:rsidP="00464692">
      <w:pPr>
        <w:pStyle w:val="BodyText"/>
        <w:numPr>
          <w:ilvl w:val="0"/>
          <w:numId w:val="8"/>
        </w:numPr>
        <w:ind w:hanging="720"/>
        <w:jc w:val="both"/>
        <w:rPr>
          <w:rFonts w:ascii="Trebuchet MS" w:hAnsi="Trebuchet MS"/>
          <w:color w:val="000000"/>
          <w:sz w:val="22"/>
          <w:szCs w:val="22"/>
        </w:rPr>
      </w:pPr>
      <w:r w:rsidRPr="007B3DDD">
        <w:rPr>
          <w:rFonts w:ascii="Trebuchet MS" w:hAnsi="Trebuchet MS"/>
          <w:color w:val="000000"/>
          <w:sz w:val="22"/>
          <w:szCs w:val="22"/>
        </w:rPr>
        <w:t>INTRODUCTION</w:t>
      </w:r>
    </w:p>
    <w:p w:rsidR="00464692" w:rsidRPr="007B3DDD" w:rsidRDefault="00464692" w:rsidP="00464692">
      <w:pPr>
        <w:overflowPunct/>
        <w:autoSpaceDE/>
        <w:autoSpaceDN/>
        <w:adjustRightInd/>
        <w:jc w:val="both"/>
        <w:textAlignment w:val="auto"/>
        <w:rPr>
          <w:b/>
          <w:color w:val="000000"/>
          <w:sz w:val="22"/>
          <w:szCs w:val="22"/>
        </w:rPr>
      </w:pPr>
    </w:p>
    <w:p w:rsidR="00E466E9" w:rsidRDefault="00464692" w:rsidP="00E466E9">
      <w:pPr>
        <w:pStyle w:val="BodyText"/>
        <w:keepNext/>
        <w:numPr>
          <w:ilvl w:val="1"/>
          <w:numId w:val="3"/>
        </w:numPr>
        <w:ind w:left="851" w:hanging="851"/>
        <w:jc w:val="both"/>
        <w:rPr>
          <w:rFonts w:ascii="Trebuchet MS" w:hAnsi="Trebuchet MS"/>
          <w:b w:val="0"/>
          <w:sz w:val="22"/>
          <w:szCs w:val="22"/>
        </w:rPr>
      </w:pPr>
      <w:r w:rsidRPr="00E466E9">
        <w:rPr>
          <w:rFonts w:ascii="Trebuchet MS" w:hAnsi="Trebuchet MS"/>
          <w:b w:val="0"/>
          <w:sz w:val="22"/>
          <w:szCs w:val="22"/>
        </w:rPr>
        <w:t>The application site relates to a one/two storey building serving the Arts</w:t>
      </w:r>
      <w:r w:rsidR="00E466E9">
        <w:rPr>
          <w:rFonts w:ascii="Trebuchet MS" w:hAnsi="Trebuchet MS"/>
          <w:b w:val="0"/>
          <w:sz w:val="22"/>
          <w:szCs w:val="22"/>
        </w:rPr>
        <w:t xml:space="preserve"> </w:t>
      </w:r>
      <w:r w:rsidRPr="00E466E9">
        <w:rPr>
          <w:rFonts w:ascii="Trebuchet MS" w:hAnsi="Trebuchet MS"/>
          <w:b w:val="0"/>
          <w:sz w:val="22"/>
          <w:szCs w:val="22"/>
        </w:rPr>
        <w:t xml:space="preserve">Centre located on the corner of South Street and East Street.  </w:t>
      </w:r>
      <w:r w:rsidR="00E466E9" w:rsidRPr="00E466E9">
        <w:rPr>
          <w:rFonts w:ascii="Trebuchet MS" w:hAnsi="Trebuchet MS"/>
          <w:b w:val="0"/>
          <w:sz w:val="22"/>
          <w:szCs w:val="22"/>
        </w:rPr>
        <w:t xml:space="preserve">The arts </w:t>
      </w:r>
      <w:r w:rsidRPr="00E466E9">
        <w:rPr>
          <w:rFonts w:ascii="Trebuchet MS" w:hAnsi="Trebuchet MS"/>
          <w:b w:val="0"/>
          <w:sz w:val="22"/>
          <w:szCs w:val="22"/>
        </w:rPr>
        <w:t xml:space="preserve">centre is a red brick building with tiled pitch roof, timber sash windows and stone </w:t>
      </w:r>
      <w:proofErr w:type="spellStart"/>
      <w:r w:rsidRPr="00E466E9">
        <w:rPr>
          <w:rFonts w:ascii="Trebuchet MS" w:hAnsi="Trebuchet MS"/>
          <w:b w:val="0"/>
          <w:sz w:val="22"/>
          <w:szCs w:val="22"/>
        </w:rPr>
        <w:t>cills</w:t>
      </w:r>
      <w:proofErr w:type="spellEnd"/>
      <w:r w:rsidRPr="00E466E9">
        <w:rPr>
          <w:rFonts w:ascii="Trebuchet MS" w:hAnsi="Trebuchet MS"/>
          <w:b w:val="0"/>
          <w:sz w:val="22"/>
          <w:szCs w:val="22"/>
        </w:rPr>
        <w:t xml:space="preserve"> with a stone porti</w:t>
      </w:r>
      <w:bookmarkStart w:id="0" w:name="_GoBack"/>
      <w:bookmarkEnd w:id="0"/>
      <w:r w:rsidRPr="00E466E9">
        <w:rPr>
          <w:rFonts w:ascii="Trebuchet MS" w:hAnsi="Trebuchet MS"/>
          <w:b w:val="0"/>
          <w:sz w:val="22"/>
          <w:szCs w:val="22"/>
        </w:rPr>
        <w:t xml:space="preserve">co to the main entrance. </w:t>
      </w:r>
    </w:p>
    <w:p w:rsidR="00E466E9" w:rsidRDefault="00E466E9" w:rsidP="00E466E9">
      <w:pPr>
        <w:pStyle w:val="BodyText"/>
        <w:keepNext/>
        <w:ind w:left="851"/>
        <w:jc w:val="both"/>
        <w:rPr>
          <w:rFonts w:ascii="Trebuchet MS" w:hAnsi="Trebuchet MS"/>
          <w:b w:val="0"/>
          <w:sz w:val="22"/>
          <w:szCs w:val="22"/>
        </w:rPr>
      </w:pPr>
    </w:p>
    <w:p w:rsidR="00464692" w:rsidRPr="00E466E9" w:rsidRDefault="00E466E9" w:rsidP="00E466E9">
      <w:pPr>
        <w:pStyle w:val="BodyText"/>
        <w:keepNext/>
        <w:numPr>
          <w:ilvl w:val="1"/>
          <w:numId w:val="3"/>
        </w:numPr>
        <w:ind w:left="851" w:hanging="851"/>
        <w:jc w:val="both"/>
        <w:rPr>
          <w:rFonts w:ascii="Calibri" w:hAnsi="Calibri"/>
          <w:b w:val="0"/>
          <w:sz w:val="22"/>
          <w:szCs w:val="22"/>
        </w:rPr>
      </w:pPr>
      <w:r>
        <w:rPr>
          <w:rFonts w:ascii="Trebuchet MS" w:hAnsi="Trebuchet MS"/>
          <w:b w:val="0"/>
          <w:sz w:val="22"/>
          <w:szCs w:val="22"/>
        </w:rPr>
        <w:t>Ori</w:t>
      </w:r>
      <w:r w:rsidRPr="00E466E9">
        <w:rPr>
          <w:rFonts w:ascii="Trebuchet MS" w:hAnsi="Trebuchet MS"/>
          <w:b w:val="0"/>
          <w:sz w:val="22"/>
          <w:szCs w:val="22"/>
        </w:rPr>
        <w:t xml:space="preserve">ginally there were two courtyard areas fronting South Street. Under previous application 160495-FUL the courtyard to the eastern side of the South Street frontage was filled in by a new bar extension of a contemporary design. Under that same application a new timber shelter for waste and recycling container was constructed to the front of the western courtyard. </w:t>
      </w:r>
    </w:p>
    <w:p w:rsidR="00464692" w:rsidRPr="007B3DDD" w:rsidRDefault="00464692" w:rsidP="00464692">
      <w:pPr>
        <w:overflowPunct/>
        <w:autoSpaceDE/>
        <w:autoSpaceDN/>
        <w:adjustRightInd/>
        <w:ind w:left="720" w:hanging="720"/>
        <w:jc w:val="both"/>
        <w:textAlignment w:val="auto"/>
        <w:rPr>
          <w:color w:val="000000"/>
          <w:sz w:val="22"/>
          <w:szCs w:val="22"/>
        </w:rPr>
      </w:pPr>
    </w:p>
    <w:p w:rsidR="00464692" w:rsidRPr="00E466E9" w:rsidRDefault="00464692" w:rsidP="00E466E9">
      <w:pPr>
        <w:pStyle w:val="BodyText"/>
        <w:keepNext/>
        <w:numPr>
          <w:ilvl w:val="1"/>
          <w:numId w:val="3"/>
        </w:numPr>
        <w:ind w:left="851" w:hanging="851"/>
        <w:jc w:val="both"/>
        <w:rPr>
          <w:rFonts w:ascii="Trebuchet MS" w:hAnsi="Trebuchet MS"/>
          <w:b w:val="0"/>
          <w:sz w:val="22"/>
          <w:szCs w:val="22"/>
        </w:rPr>
      </w:pPr>
      <w:r w:rsidRPr="00E466E9">
        <w:rPr>
          <w:rFonts w:ascii="Trebuchet MS" w:hAnsi="Trebuchet MS"/>
          <w:b w:val="0"/>
          <w:sz w:val="22"/>
          <w:szCs w:val="22"/>
        </w:rPr>
        <w:t xml:space="preserve">South Street is a mixed street with offices, residential uses and other uses close by, with the street scene representing various types of styles and designs.  No.23, to the east of the site, is a chapel and </w:t>
      </w:r>
      <w:r w:rsidR="00E466E9" w:rsidRPr="00E466E9">
        <w:rPr>
          <w:rFonts w:ascii="Trebuchet MS" w:hAnsi="Trebuchet MS"/>
          <w:b w:val="0"/>
          <w:sz w:val="22"/>
          <w:szCs w:val="22"/>
        </w:rPr>
        <w:t>op</w:t>
      </w:r>
      <w:r w:rsidRPr="00E466E9">
        <w:rPr>
          <w:rFonts w:ascii="Trebuchet MS" w:hAnsi="Trebuchet MS"/>
          <w:b w:val="0"/>
          <w:sz w:val="22"/>
          <w:szCs w:val="22"/>
        </w:rPr>
        <w:t>posite, is a three storey building which has recently been converted</w:t>
      </w:r>
      <w:r w:rsidR="00E466E9">
        <w:rPr>
          <w:rFonts w:ascii="Trebuchet MS" w:hAnsi="Trebuchet MS"/>
          <w:b w:val="0"/>
          <w:sz w:val="22"/>
          <w:szCs w:val="22"/>
        </w:rPr>
        <w:t xml:space="preserve"> i</w:t>
      </w:r>
      <w:r w:rsidRPr="00E466E9">
        <w:rPr>
          <w:rFonts w:ascii="Trebuchet MS" w:hAnsi="Trebuchet MS"/>
          <w:b w:val="0"/>
          <w:sz w:val="22"/>
          <w:szCs w:val="22"/>
        </w:rPr>
        <w:t xml:space="preserve">nto residential use. </w:t>
      </w:r>
      <w:r w:rsidR="00E466E9">
        <w:rPr>
          <w:rFonts w:ascii="Trebuchet MS" w:hAnsi="Trebuchet MS"/>
          <w:b w:val="0"/>
          <w:sz w:val="22"/>
          <w:szCs w:val="22"/>
        </w:rPr>
        <w:t>There are no other examples of building mounted signage in the surrounding area.</w:t>
      </w:r>
    </w:p>
    <w:p w:rsidR="00464692" w:rsidRDefault="00464692" w:rsidP="00464692">
      <w:pPr>
        <w:pStyle w:val="BodyText"/>
        <w:keepNext/>
        <w:ind w:left="360"/>
        <w:jc w:val="both"/>
        <w:rPr>
          <w:rFonts w:ascii="Trebuchet MS" w:hAnsi="Trebuchet MS"/>
          <w:b w:val="0"/>
          <w:sz w:val="22"/>
          <w:szCs w:val="22"/>
        </w:rPr>
      </w:pPr>
    </w:p>
    <w:p w:rsidR="00464692" w:rsidRDefault="00464692" w:rsidP="00E466E9">
      <w:pPr>
        <w:pStyle w:val="BodyText"/>
        <w:keepNext/>
        <w:numPr>
          <w:ilvl w:val="1"/>
          <w:numId w:val="3"/>
        </w:numPr>
        <w:ind w:left="810" w:hanging="810"/>
        <w:jc w:val="both"/>
        <w:rPr>
          <w:rFonts w:ascii="Trebuchet MS" w:hAnsi="Trebuchet MS"/>
          <w:b w:val="0"/>
          <w:sz w:val="22"/>
          <w:szCs w:val="22"/>
        </w:rPr>
      </w:pPr>
      <w:r w:rsidRPr="00E466E9">
        <w:rPr>
          <w:rFonts w:ascii="Trebuchet MS" w:hAnsi="Trebuchet MS"/>
          <w:b w:val="0"/>
          <w:sz w:val="22"/>
          <w:szCs w:val="22"/>
        </w:rPr>
        <w:t xml:space="preserve">The site is not within a designated shopping or office core.  However, it </w:t>
      </w:r>
      <w:r w:rsidR="00E466E9">
        <w:rPr>
          <w:rFonts w:ascii="Trebuchet MS" w:hAnsi="Trebuchet MS"/>
          <w:b w:val="0"/>
          <w:sz w:val="22"/>
          <w:szCs w:val="22"/>
        </w:rPr>
        <w:t>i</w:t>
      </w:r>
      <w:r w:rsidRPr="00E466E9">
        <w:rPr>
          <w:rFonts w:ascii="Trebuchet MS" w:hAnsi="Trebuchet MS"/>
          <w:b w:val="0"/>
          <w:sz w:val="22"/>
          <w:szCs w:val="22"/>
        </w:rPr>
        <w:t>s adjacent to the Market Place/   London Street Conservation Area.</w:t>
      </w:r>
    </w:p>
    <w:p w:rsidR="00DD7978" w:rsidRDefault="00DD7978" w:rsidP="00DD7978">
      <w:pPr>
        <w:pStyle w:val="BodyText"/>
        <w:keepNext/>
        <w:ind w:left="810"/>
        <w:jc w:val="both"/>
        <w:rPr>
          <w:rFonts w:ascii="Trebuchet MS" w:hAnsi="Trebuchet MS"/>
          <w:b w:val="0"/>
          <w:sz w:val="22"/>
          <w:szCs w:val="22"/>
        </w:rPr>
      </w:pPr>
    </w:p>
    <w:p w:rsidR="00DD7978" w:rsidRPr="00DD7978" w:rsidRDefault="00DD7978" w:rsidP="00E466E9">
      <w:pPr>
        <w:pStyle w:val="BodyText"/>
        <w:keepNext/>
        <w:numPr>
          <w:ilvl w:val="1"/>
          <w:numId w:val="3"/>
        </w:numPr>
        <w:ind w:left="810" w:hanging="810"/>
        <w:jc w:val="both"/>
        <w:rPr>
          <w:rFonts w:ascii="Trebuchet MS" w:hAnsi="Trebuchet MS"/>
          <w:b w:val="0"/>
          <w:sz w:val="22"/>
          <w:szCs w:val="22"/>
        </w:rPr>
      </w:pPr>
      <w:r w:rsidRPr="00DD7978">
        <w:rPr>
          <w:rFonts w:ascii="Trebuchet MS" w:hAnsi="Trebuchet MS"/>
          <w:b w:val="0"/>
          <w:color w:val="000000"/>
          <w:sz w:val="22"/>
          <w:szCs w:val="22"/>
        </w:rPr>
        <w:t>This minor application is reported to Planning Applications Committee for a decision as the applicant is</w:t>
      </w:r>
      <w:r w:rsidR="005A62BA">
        <w:rPr>
          <w:rFonts w:ascii="Trebuchet MS" w:hAnsi="Trebuchet MS"/>
          <w:b w:val="0"/>
          <w:color w:val="000000"/>
          <w:sz w:val="22"/>
          <w:szCs w:val="22"/>
        </w:rPr>
        <w:t xml:space="preserve"> part of </w:t>
      </w:r>
      <w:r>
        <w:rPr>
          <w:rFonts w:ascii="Trebuchet MS" w:hAnsi="Trebuchet MS"/>
          <w:b w:val="0"/>
          <w:color w:val="000000"/>
          <w:sz w:val="22"/>
          <w:szCs w:val="22"/>
        </w:rPr>
        <w:t>Reading Borough Council</w:t>
      </w:r>
    </w:p>
    <w:p w:rsidR="00464692" w:rsidRDefault="00464692" w:rsidP="00DD7978">
      <w:pPr>
        <w:pStyle w:val="BodyText"/>
        <w:jc w:val="both"/>
        <w:rPr>
          <w:rFonts w:ascii="Trebuchet MS" w:hAnsi="Trebuchet MS"/>
          <w:color w:val="4F81BD"/>
          <w:sz w:val="22"/>
          <w:szCs w:val="22"/>
        </w:rPr>
      </w:pPr>
    </w:p>
    <w:p w:rsidR="00DD7978" w:rsidRDefault="00DD7978" w:rsidP="00DD7978">
      <w:pPr>
        <w:pStyle w:val="BodyText"/>
        <w:jc w:val="both"/>
        <w:rPr>
          <w:rFonts w:ascii="Trebuchet MS" w:hAnsi="Trebuchet MS"/>
          <w:color w:val="4F81BD"/>
          <w:sz w:val="22"/>
          <w:szCs w:val="22"/>
        </w:rPr>
      </w:pPr>
    </w:p>
    <w:p w:rsidR="00DD7978" w:rsidRPr="0055783D" w:rsidRDefault="005A62BA" w:rsidP="00DD7978">
      <w:pPr>
        <w:pStyle w:val="BodyText"/>
        <w:jc w:val="both"/>
        <w:rPr>
          <w:rFonts w:ascii="Trebuchet MS" w:hAnsi="Trebuchet MS"/>
          <w:color w:val="000000" w:themeColor="text1"/>
          <w:sz w:val="22"/>
          <w:szCs w:val="22"/>
        </w:rPr>
      </w:pPr>
      <w:r>
        <w:rPr>
          <w:rFonts w:ascii="Trebuchet MS" w:hAnsi="Trebuchet MS"/>
          <w:color w:val="4F81BD"/>
          <w:sz w:val="22"/>
          <w:szCs w:val="22"/>
        </w:rPr>
        <w:tab/>
      </w:r>
      <w:r w:rsidRPr="0055783D">
        <w:rPr>
          <w:rFonts w:ascii="Trebuchet MS" w:hAnsi="Trebuchet MS"/>
          <w:color w:val="000000" w:themeColor="text1"/>
          <w:sz w:val="22"/>
          <w:szCs w:val="22"/>
        </w:rPr>
        <w:t>Location Plan:</w:t>
      </w:r>
    </w:p>
    <w:p w:rsidR="00DD7978" w:rsidRDefault="00DD7978" w:rsidP="00DD7978">
      <w:pPr>
        <w:pStyle w:val="BodyText"/>
        <w:jc w:val="both"/>
        <w:rPr>
          <w:rFonts w:ascii="Trebuchet MS" w:hAnsi="Trebuchet MS"/>
          <w:color w:val="4F81BD"/>
          <w:sz w:val="22"/>
          <w:szCs w:val="22"/>
        </w:rPr>
      </w:pPr>
    </w:p>
    <w:p w:rsidR="00DD7978" w:rsidRDefault="00DD7978" w:rsidP="00DD7978">
      <w:pPr>
        <w:pStyle w:val="BodyText"/>
        <w:jc w:val="both"/>
        <w:rPr>
          <w:rFonts w:ascii="Trebuchet MS" w:hAnsi="Trebuchet MS"/>
          <w:color w:val="4F81BD"/>
          <w:sz w:val="22"/>
          <w:szCs w:val="22"/>
        </w:rPr>
      </w:pPr>
    </w:p>
    <w:p w:rsidR="00DD7978" w:rsidRDefault="00DD7978" w:rsidP="00DD7978">
      <w:pPr>
        <w:pStyle w:val="BodyText"/>
        <w:jc w:val="both"/>
        <w:rPr>
          <w:rFonts w:ascii="Trebuchet MS" w:hAnsi="Trebuchet MS"/>
          <w:color w:val="4F81BD"/>
          <w:sz w:val="22"/>
          <w:szCs w:val="22"/>
        </w:rPr>
      </w:pPr>
      <w:r>
        <w:rPr>
          <w:rFonts w:ascii="Trebuchet MS" w:hAnsi="Trebuchet MS"/>
          <w:noProof/>
          <w:color w:val="4F81BD"/>
          <w:sz w:val="22"/>
          <w:szCs w:val="22"/>
          <w:lang w:eastAsia="en-GB"/>
        </w:rPr>
        <w:lastRenderedPageBreak/>
        <w:drawing>
          <wp:inline distT="0" distB="0" distL="0" distR="0">
            <wp:extent cx="3118757" cy="383000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8757" cy="3830002"/>
                    </a:xfrm>
                    <a:prstGeom prst="rect">
                      <a:avLst/>
                    </a:prstGeom>
                    <a:noFill/>
                    <a:ln>
                      <a:noFill/>
                    </a:ln>
                  </pic:spPr>
                </pic:pic>
              </a:graphicData>
            </a:graphic>
          </wp:inline>
        </w:drawing>
      </w:r>
    </w:p>
    <w:p w:rsidR="00467BEF" w:rsidRPr="007B3DDD" w:rsidRDefault="00467BEF" w:rsidP="00DD7978">
      <w:pPr>
        <w:pStyle w:val="BodyText"/>
        <w:jc w:val="both"/>
        <w:rPr>
          <w:rFonts w:ascii="Trebuchet MS" w:hAnsi="Trebuchet MS"/>
          <w:color w:val="4F81BD"/>
          <w:sz w:val="22"/>
          <w:szCs w:val="22"/>
        </w:rPr>
      </w:pPr>
    </w:p>
    <w:p w:rsidR="00464692" w:rsidRPr="007B3DDD" w:rsidRDefault="00464692" w:rsidP="00464692">
      <w:pPr>
        <w:pStyle w:val="BodyText"/>
        <w:numPr>
          <w:ilvl w:val="0"/>
          <w:numId w:val="8"/>
        </w:numPr>
        <w:ind w:hanging="720"/>
        <w:jc w:val="both"/>
        <w:rPr>
          <w:rFonts w:ascii="Trebuchet MS" w:hAnsi="Trebuchet MS"/>
          <w:color w:val="000000"/>
          <w:sz w:val="22"/>
          <w:szCs w:val="22"/>
        </w:rPr>
      </w:pPr>
      <w:r w:rsidRPr="007B3DDD">
        <w:rPr>
          <w:rFonts w:ascii="Trebuchet MS" w:hAnsi="Trebuchet MS"/>
          <w:color w:val="000000"/>
          <w:sz w:val="22"/>
          <w:szCs w:val="22"/>
        </w:rPr>
        <w:t>PROPOSAL</w:t>
      </w:r>
    </w:p>
    <w:p w:rsidR="00464692" w:rsidRPr="007B3DDD" w:rsidRDefault="00464692" w:rsidP="00464692">
      <w:pPr>
        <w:pStyle w:val="BodyText"/>
        <w:jc w:val="both"/>
        <w:rPr>
          <w:rFonts w:ascii="Trebuchet MS" w:hAnsi="Trebuchet MS"/>
          <w:color w:val="000000"/>
          <w:sz w:val="22"/>
          <w:szCs w:val="22"/>
        </w:rPr>
      </w:pPr>
    </w:p>
    <w:p w:rsidR="00464692" w:rsidRDefault="00464692" w:rsidP="00CC03BC">
      <w:pPr>
        <w:pStyle w:val="BodyText"/>
        <w:numPr>
          <w:ilvl w:val="1"/>
          <w:numId w:val="4"/>
        </w:numPr>
        <w:ind w:left="709" w:hanging="709"/>
        <w:jc w:val="both"/>
        <w:rPr>
          <w:rFonts w:ascii="Trebuchet MS" w:hAnsi="Trebuchet MS"/>
          <w:b w:val="0"/>
          <w:sz w:val="22"/>
          <w:szCs w:val="22"/>
        </w:rPr>
      </w:pPr>
      <w:r w:rsidRPr="009D6BB6">
        <w:rPr>
          <w:rFonts w:ascii="Trebuchet MS" w:hAnsi="Trebuchet MS"/>
          <w:b w:val="0"/>
          <w:sz w:val="22"/>
          <w:szCs w:val="22"/>
        </w:rPr>
        <w:t xml:space="preserve">This is an application for </w:t>
      </w:r>
      <w:r w:rsidR="006D53E4">
        <w:rPr>
          <w:rFonts w:ascii="Trebuchet MS" w:hAnsi="Trebuchet MS"/>
          <w:b w:val="0"/>
          <w:sz w:val="22"/>
          <w:szCs w:val="22"/>
        </w:rPr>
        <w:t xml:space="preserve">advertisement consent for two fascia signs, one to be mounted above the main entrance of the arts centre, fronting South Street, and the other to be mounted on the western elevation of the two storey element of the arts centre, fronting the junction of South Street and East Street. </w:t>
      </w:r>
    </w:p>
    <w:p w:rsidR="006D53E4" w:rsidRDefault="006D53E4" w:rsidP="006D53E4">
      <w:pPr>
        <w:pStyle w:val="BodyText"/>
        <w:ind w:left="360"/>
        <w:jc w:val="both"/>
        <w:rPr>
          <w:rFonts w:ascii="Trebuchet MS" w:hAnsi="Trebuchet MS"/>
          <w:b w:val="0"/>
          <w:sz w:val="22"/>
          <w:szCs w:val="22"/>
        </w:rPr>
      </w:pPr>
    </w:p>
    <w:p w:rsidR="006D53E4" w:rsidRDefault="006D53E4" w:rsidP="00CC03BC">
      <w:pPr>
        <w:pStyle w:val="BodyText"/>
        <w:numPr>
          <w:ilvl w:val="1"/>
          <w:numId w:val="4"/>
        </w:numPr>
        <w:ind w:left="709" w:hanging="709"/>
        <w:jc w:val="both"/>
        <w:rPr>
          <w:rFonts w:ascii="Trebuchet MS" w:hAnsi="Trebuchet MS"/>
          <w:b w:val="0"/>
          <w:sz w:val="22"/>
          <w:szCs w:val="22"/>
        </w:rPr>
      </w:pPr>
      <w:r>
        <w:rPr>
          <w:rFonts w:ascii="Trebuchet MS" w:hAnsi="Trebuchet MS"/>
          <w:b w:val="0"/>
          <w:sz w:val="22"/>
          <w:szCs w:val="22"/>
        </w:rPr>
        <w:t>The South Street facing fascia is located above the main entrance to the arts centre and below the first floor windows.</w:t>
      </w:r>
      <w:r w:rsidR="00D04D25">
        <w:rPr>
          <w:rFonts w:ascii="Trebuchet MS" w:hAnsi="Trebuchet MS"/>
          <w:b w:val="0"/>
          <w:sz w:val="22"/>
          <w:szCs w:val="22"/>
        </w:rPr>
        <w:t xml:space="preserve"> It will be no wider than the existing entrance and associated detailing.</w:t>
      </w:r>
      <w:r w:rsidR="00F02B37">
        <w:rPr>
          <w:rFonts w:ascii="Trebuchet MS" w:hAnsi="Trebuchet MS"/>
          <w:b w:val="0"/>
          <w:sz w:val="22"/>
          <w:szCs w:val="22"/>
        </w:rPr>
        <w:t xml:space="preserve"> The letters and logo of this fascia will have a depth of 20mm</w:t>
      </w:r>
      <w:r w:rsidR="005A62BA">
        <w:rPr>
          <w:rFonts w:ascii="Trebuchet MS" w:hAnsi="Trebuchet MS"/>
          <w:b w:val="0"/>
          <w:sz w:val="22"/>
          <w:szCs w:val="22"/>
        </w:rPr>
        <w:t>.</w:t>
      </w:r>
    </w:p>
    <w:p w:rsidR="006D53E4" w:rsidRDefault="006D53E4" w:rsidP="006D53E4">
      <w:pPr>
        <w:pStyle w:val="BodyText"/>
        <w:ind w:left="360"/>
        <w:jc w:val="both"/>
        <w:rPr>
          <w:rFonts w:ascii="Trebuchet MS" w:hAnsi="Trebuchet MS"/>
          <w:b w:val="0"/>
          <w:sz w:val="22"/>
          <w:szCs w:val="22"/>
        </w:rPr>
      </w:pPr>
    </w:p>
    <w:p w:rsidR="006D53E4" w:rsidRDefault="006D53E4" w:rsidP="00CC03BC">
      <w:pPr>
        <w:pStyle w:val="BodyText"/>
        <w:numPr>
          <w:ilvl w:val="1"/>
          <w:numId w:val="4"/>
        </w:numPr>
        <w:ind w:left="709" w:hanging="709"/>
        <w:jc w:val="both"/>
        <w:rPr>
          <w:rFonts w:ascii="Trebuchet MS" w:hAnsi="Trebuchet MS"/>
          <w:b w:val="0"/>
          <w:sz w:val="22"/>
          <w:szCs w:val="22"/>
        </w:rPr>
      </w:pPr>
      <w:r>
        <w:rPr>
          <w:rFonts w:ascii="Trebuchet MS" w:hAnsi="Trebuchet MS"/>
          <w:b w:val="0"/>
          <w:sz w:val="22"/>
          <w:szCs w:val="22"/>
        </w:rPr>
        <w:t>The west facing fascia</w:t>
      </w:r>
      <w:r w:rsidR="00D04D25">
        <w:rPr>
          <w:rFonts w:ascii="Trebuchet MS" w:hAnsi="Trebuchet MS"/>
          <w:b w:val="0"/>
          <w:sz w:val="22"/>
          <w:szCs w:val="22"/>
        </w:rPr>
        <w:t xml:space="preserve"> is to read vertically and is to be set 3.5m above ground level, between the first floor west facing windows and the corner with the front façade of the building.</w:t>
      </w:r>
      <w:r w:rsidR="00F02B37">
        <w:rPr>
          <w:rFonts w:ascii="Trebuchet MS" w:hAnsi="Trebuchet MS"/>
          <w:b w:val="0"/>
          <w:sz w:val="22"/>
          <w:szCs w:val="22"/>
        </w:rPr>
        <w:t xml:space="preserve"> The letters and logo of this fascia will have a depth of 30mm</w:t>
      </w:r>
      <w:r w:rsidR="005A62BA">
        <w:rPr>
          <w:rFonts w:ascii="Trebuchet MS" w:hAnsi="Trebuchet MS"/>
          <w:b w:val="0"/>
          <w:sz w:val="22"/>
          <w:szCs w:val="22"/>
        </w:rPr>
        <w:t>.</w:t>
      </w:r>
    </w:p>
    <w:p w:rsidR="006D53E4" w:rsidRDefault="006D53E4" w:rsidP="006D53E4">
      <w:pPr>
        <w:pStyle w:val="BodyText"/>
        <w:ind w:left="360"/>
        <w:jc w:val="both"/>
        <w:rPr>
          <w:rFonts w:ascii="Trebuchet MS" w:hAnsi="Trebuchet MS"/>
          <w:b w:val="0"/>
          <w:sz w:val="22"/>
          <w:szCs w:val="22"/>
        </w:rPr>
      </w:pPr>
    </w:p>
    <w:p w:rsidR="006D53E4" w:rsidRPr="009D6BB6" w:rsidRDefault="006D53E4" w:rsidP="00CC03BC">
      <w:pPr>
        <w:pStyle w:val="BodyText"/>
        <w:numPr>
          <w:ilvl w:val="1"/>
          <w:numId w:val="4"/>
        </w:numPr>
        <w:ind w:left="709" w:hanging="709"/>
        <w:jc w:val="both"/>
        <w:rPr>
          <w:rFonts w:ascii="Trebuchet MS" w:hAnsi="Trebuchet MS"/>
          <w:b w:val="0"/>
          <w:sz w:val="22"/>
          <w:szCs w:val="22"/>
        </w:rPr>
      </w:pPr>
      <w:r>
        <w:rPr>
          <w:rFonts w:ascii="Trebuchet MS" w:hAnsi="Trebuchet MS"/>
          <w:b w:val="0"/>
          <w:sz w:val="22"/>
          <w:szCs w:val="22"/>
        </w:rPr>
        <w:t xml:space="preserve">Both </w:t>
      </w:r>
      <w:proofErr w:type="gramStart"/>
      <w:r>
        <w:rPr>
          <w:rFonts w:ascii="Trebuchet MS" w:hAnsi="Trebuchet MS"/>
          <w:b w:val="0"/>
          <w:sz w:val="22"/>
          <w:szCs w:val="22"/>
        </w:rPr>
        <w:t>fascia</w:t>
      </w:r>
      <w:proofErr w:type="gramEnd"/>
      <w:r w:rsidR="00D04D25">
        <w:rPr>
          <w:rFonts w:ascii="Trebuchet MS" w:hAnsi="Trebuchet MS"/>
          <w:b w:val="0"/>
          <w:sz w:val="22"/>
          <w:szCs w:val="22"/>
        </w:rPr>
        <w:t xml:space="preserve"> are to consist of individual letters mounted directly to the face of the building. There is to be no fascia board. The letter</w:t>
      </w:r>
      <w:r w:rsidR="00CC03BC">
        <w:rPr>
          <w:rFonts w:ascii="Trebuchet MS" w:hAnsi="Trebuchet MS"/>
          <w:b w:val="0"/>
          <w:sz w:val="22"/>
          <w:szCs w:val="22"/>
        </w:rPr>
        <w:t xml:space="preserve">ing and logos on both signs will be internally illuminated with halo illumination and an illuminance level </w:t>
      </w:r>
      <w:proofErr w:type="gramStart"/>
      <w:r w:rsidR="00CC03BC">
        <w:rPr>
          <w:rFonts w:ascii="Trebuchet MS" w:hAnsi="Trebuchet MS"/>
          <w:b w:val="0"/>
          <w:sz w:val="22"/>
          <w:szCs w:val="22"/>
        </w:rPr>
        <w:t>of 250 cd/m</w:t>
      </w:r>
      <w:r w:rsidR="00CC03BC">
        <w:rPr>
          <w:rFonts w:ascii="Trebuchet MS" w:hAnsi="Trebuchet MS"/>
          <w:b w:val="0"/>
          <w:sz w:val="22"/>
          <w:szCs w:val="22"/>
          <w:vertAlign w:val="superscript"/>
        </w:rPr>
        <w:t>2</w:t>
      </w:r>
      <w:proofErr w:type="gramEnd"/>
      <w:r w:rsidR="00CC03BC">
        <w:rPr>
          <w:rFonts w:ascii="Trebuchet MS" w:hAnsi="Trebuchet MS"/>
          <w:b w:val="0"/>
          <w:sz w:val="22"/>
          <w:szCs w:val="22"/>
        </w:rPr>
        <w:t>. The letters and logo will be constructed from black powder coated metal.</w:t>
      </w:r>
    </w:p>
    <w:p w:rsidR="00464692" w:rsidRPr="007B3DDD" w:rsidRDefault="00464692" w:rsidP="00464692">
      <w:pPr>
        <w:ind w:left="720" w:hanging="720"/>
        <w:jc w:val="both"/>
        <w:rPr>
          <w:color w:val="000000"/>
          <w:sz w:val="22"/>
          <w:szCs w:val="22"/>
        </w:rPr>
      </w:pPr>
    </w:p>
    <w:p w:rsidR="00464692" w:rsidRPr="007B3DDD" w:rsidRDefault="00464692" w:rsidP="00464692">
      <w:pPr>
        <w:pStyle w:val="BodyText"/>
        <w:numPr>
          <w:ilvl w:val="0"/>
          <w:numId w:val="8"/>
        </w:numPr>
        <w:ind w:hanging="720"/>
        <w:jc w:val="both"/>
        <w:rPr>
          <w:rFonts w:ascii="Trebuchet MS" w:hAnsi="Trebuchet MS"/>
          <w:color w:val="000000"/>
          <w:sz w:val="22"/>
          <w:szCs w:val="22"/>
        </w:rPr>
      </w:pPr>
      <w:r w:rsidRPr="007B3DDD">
        <w:rPr>
          <w:rFonts w:ascii="Trebuchet MS" w:hAnsi="Trebuchet MS"/>
          <w:color w:val="000000"/>
          <w:sz w:val="22"/>
          <w:szCs w:val="22"/>
        </w:rPr>
        <w:t>PLANNING HISTORY</w:t>
      </w:r>
    </w:p>
    <w:p w:rsidR="00464692" w:rsidRPr="007B3DDD" w:rsidRDefault="00464692" w:rsidP="00464692">
      <w:pPr>
        <w:pStyle w:val="BodyText"/>
        <w:jc w:val="both"/>
        <w:rPr>
          <w:rFonts w:ascii="Trebuchet MS" w:hAnsi="Trebuchet MS"/>
          <w:color w:val="000000"/>
          <w:sz w:val="22"/>
          <w:szCs w:val="22"/>
        </w:rPr>
      </w:pPr>
    </w:p>
    <w:p w:rsidR="00464692" w:rsidRDefault="00C55E45" w:rsidP="00C55E45">
      <w:pPr>
        <w:pStyle w:val="BodyText"/>
        <w:numPr>
          <w:ilvl w:val="1"/>
          <w:numId w:val="5"/>
        </w:numPr>
        <w:ind w:left="709" w:hanging="709"/>
        <w:jc w:val="both"/>
        <w:rPr>
          <w:rFonts w:ascii="Trebuchet MS" w:hAnsi="Trebuchet MS"/>
          <w:b w:val="0"/>
          <w:sz w:val="22"/>
          <w:szCs w:val="22"/>
        </w:rPr>
      </w:pPr>
      <w:r>
        <w:rPr>
          <w:rFonts w:ascii="Trebuchet MS" w:hAnsi="Trebuchet MS"/>
          <w:b w:val="0"/>
          <w:color w:val="000000"/>
          <w:sz w:val="22"/>
          <w:szCs w:val="22"/>
        </w:rPr>
        <w:t>1</w:t>
      </w:r>
      <w:r w:rsidRPr="00464692">
        <w:rPr>
          <w:rFonts w:ascii="Trebuchet MS" w:hAnsi="Trebuchet MS"/>
          <w:b w:val="0"/>
          <w:color w:val="000000"/>
          <w:sz w:val="22"/>
          <w:szCs w:val="22"/>
        </w:rPr>
        <w:t>60495</w:t>
      </w:r>
      <w:r>
        <w:rPr>
          <w:rFonts w:ascii="Trebuchet MS" w:hAnsi="Trebuchet MS"/>
          <w:b w:val="0"/>
          <w:color w:val="000000"/>
          <w:sz w:val="22"/>
          <w:szCs w:val="22"/>
        </w:rPr>
        <w:t>-</w:t>
      </w:r>
      <w:r w:rsidRPr="00464692">
        <w:rPr>
          <w:rFonts w:ascii="Trebuchet MS" w:hAnsi="Trebuchet MS"/>
          <w:b w:val="0"/>
          <w:color w:val="000000"/>
          <w:sz w:val="22"/>
          <w:szCs w:val="22"/>
        </w:rPr>
        <w:t xml:space="preserve">FUL - </w:t>
      </w:r>
      <w:r w:rsidRPr="00464692">
        <w:rPr>
          <w:rFonts w:ascii="Trebuchet MS" w:hAnsi="Trebuchet MS"/>
          <w:b w:val="0"/>
          <w:sz w:val="22"/>
          <w:szCs w:val="22"/>
        </w:rPr>
        <w:t>15.5m2 floor area lean-to circulation extension to rear courtyard, 46m2 floor area bar extension to east recess fronting the highway. Remove 1nos door to west elevation and 3nos window to east courtyard elevation and infill opening.</w:t>
      </w:r>
      <w:r>
        <w:rPr>
          <w:rFonts w:ascii="Trebuchet MS" w:hAnsi="Trebuchet MS"/>
          <w:b w:val="0"/>
          <w:sz w:val="22"/>
          <w:szCs w:val="22"/>
        </w:rPr>
        <w:t xml:space="preserve"> Permitted 13/05/2016</w:t>
      </w:r>
    </w:p>
    <w:p w:rsidR="00CC03BC" w:rsidRPr="00C55E45" w:rsidRDefault="00CC03BC" w:rsidP="00CC03BC">
      <w:pPr>
        <w:pStyle w:val="BodyText"/>
        <w:ind w:left="709"/>
        <w:jc w:val="both"/>
        <w:rPr>
          <w:rFonts w:ascii="Trebuchet MS" w:hAnsi="Trebuchet MS"/>
          <w:b w:val="0"/>
          <w:sz w:val="22"/>
          <w:szCs w:val="22"/>
        </w:rPr>
      </w:pPr>
    </w:p>
    <w:p w:rsidR="00464692" w:rsidRDefault="00464692" w:rsidP="00464692">
      <w:pPr>
        <w:pStyle w:val="BodyText"/>
        <w:ind w:left="709" w:hanging="709"/>
        <w:jc w:val="both"/>
        <w:rPr>
          <w:rFonts w:ascii="Trebuchet MS" w:hAnsi="Trebuchet MS"/>
          <w:b w:val="0"/>
          <w:sz w:val="22"/>
          <w:szCs w:val="22"/>
        </w:rPr>
      </w:pPr>
      <w:r>
        <w:rPr>
          <w:rFonts w:ascii="Trebuchet MS" w:hAnsi="Trebuchet MS"/>
          <w:b w:val="0"/>
          <w:sz w:val="22"/>
          <w:szCs w:val="22"/>
        </w:rPr>
        <w:t>3.2</w:t>
      </w:r>
      <w:r>
        <w:rPr>
          <w:rFonts w:ascii="Trebuchet MS" w:hAnsi="Trebuchet MS"/>
          <w:b w:val="0"/>
          <w:sz w:val="22"/>
          <w:szCs w:val="22"/>
        </w:rPr>
        <w:tab/>
      </w:r>
      <w:r w:rsidR="00C55E45" w:rsidRPr="00C55E45">
        <w:rPr>
          <w:rFonts w:ascii="Trebuchet MS" w:hAnsi="Trebuchet MS"/>
          <w:b w:val="0"/>
          <w:sz w:val="22"/>
          <w:szCs w:val="22"/>
        </w:rPr>
        <w:t>02-01045-REG3 Improved disabled access to building a</w:t>
      </w:r>
      <w:r w:rsidR="00C55E45">
        <w:rPr>
          <w:rFonts w:ascii="Trebuchet MS" w:hAnsi="Trebuchet MS"/>
          <w:b w:val="0"/>
          <w:sz w:val="22"/>
          <w:szCs w:val="22"/>
        </w:rPr>
        <w:t>nd courtyard - P</w:t>
      </w:r>
      <w:r w:rsidR="00C55E45" w:rsidRPr="00C55E45">
        <w:rPr>
          <w:rFonts w:ascii="Trebuchet MS" w:hAnsi="Trebuchet MS"/>
          <w:b w:val="0"/>
          <w:sz w:val="22"/>
          <w:szCs w:val="22"/>
        </w:rPr>
        <w:t>ermitted 11/10/2002</w:t>
      </w:r>
    </w:p>
    <w:p w:rsidR="00CC03BC" w:rsidRDefault="00CC03BC" w:rsidP="00464692">
      <w:pPr>
        <w:pStyle w:val="BodyText"/>
        <w:ind w:left="709" w:hanging="709"/>
        <w:jc w:val="both"/>
        <w:rPr>
          <w:rFonts w:ascii="Trebuchet MS" w:hAnsi="Trebuchet MS"/>
          <w:b w:val="0"/>
          <w:sz w:val="22"/>
          <w:szCs w:val="22"/>
        </w:rPr>
      </w:pPr>
    </w:p>
    <w:p w:rsidR="00C55E45" w:rsidRPr="00DC3817" w:rsidRDefault="00C55E45" w:rsidP="00C55E45">
      <w:pPr>
        <w:pStyle w:val="BodyText"/>
        <w:ind w:left="709" w:hanging="709"/>
        <w:jc w:val="both"/>
        <w:rPr>
          <w:rFonts w:ascii="Trebuchet MS" w:hAnsi="Trebuchet MS"/>
          <w:b w:val="0"/>
          <w:sz w:val="22"/>
          <w:szCs w:val="22"/>
        </w:rPr>
      </w:pPr>
      <w:r>
        <w:rPr>
          <w:rFonts w:ascii="Trebuchet MS" w:hAnsi="Trebuchet MS"/>
          <w:b w:val="0"/>
          <w:sz w:val="22"/>
          <w:szCs w:val="22"/>
        </w:rPr>
        <w:t>3.3</w:t>
      </w:r>
      <w:r>
        <w:rPr>
          <w:rFonts w:ascii="Trebuchet MS" w:hAnsi="Trebuchet MS"/>
          <w:b w:val="0"/>
          <w:sz w:val="22"/>
          <w:szCs w:val="22"/>
        </w:rPr>
        <w:tab/>
        <w:t xml:space="preserve">91-00820-ADV - </w:t>
      </w:r>
      <w:r w:rsidRPr="00C55E45">
        <w:rPr>
          <w:rFonts w:ascii="Trebuchet MS" w:hAnsi="Trebuchet MS"/>
          <w:b w:val="0"/>
          <w:sz w:val="22"/>
          <w:szCs w:val="22"/>
        </w:rPr>
        <w:t>Four vertical banners mounted on brackets at 90 to facade of building</w:t>
      </w:r>
      <w:r>
        <w:rPr>
          <w:rFonts w:ascii="Trebuchet MS" w:hAnsi="Trebuchet MS"/>
          <w:b w:val="0"/>
          <w:sz w:val="22"/>
          <w:szCs w:val="22"/>
        </w:rPr>
        <w:t xml:space="preserve"> </w:t>
      </w:r>
      <w:r w:rsidRPr="00C55E45">
        <w:rPr>
          <w:rFonts w:ascii="Trebuchet MS" w:hAnsi="Trebuchet MS"/>
          <w:b w:val="0"/>
          <w:sz w:val="22"/>
          <w:szCs w:val="22"/>
        </w:rPr>
        <w:t>2 metres long x 60 mm wide</w:t>
      </w:r>
      <w:r>
        <w:rPr>
          <w:rFonts w:ascii="Trebuchet MS" w:hAnsi="Trebuchet MS"/>
          <w:b w:val="0"/>
          <w:sz w:val="22"/>
          <w:szCs w:val="22"/>
        </w:rPr>
        <w:t>. Permitted 03/10/1991</w:t>
      </w:r>
    </w:p>
    <w:p w:rsidR="00464692" w:rsidRPr="007B3DDD" w:rsidRDefault="00464692" w:rsidP="00464692">
      <w:pPr>
        <w:pStyle w:val="BodyText"/>
        <w:jc w:val="both"/>
        <w:rPr>
          <w:rFonts w:ascii="Trebuchet MS" w:hAnsi="Trebuchet MS"/>
          <w:b w:val="0"/>
          <w:color w:val="000000"/>
          <w:sz w:val="22"/>
          <w:szCs w:val="22"/>
        </w:rPr>
      </w:pPr>
    </w:p>
    <w:p w:rsidR="00464692" w:rsidRPr="007B3DDD" w:rsidRDefault="00464692" w:rsidP="00464692">
      <w:pPr>
        <w:pStyle w:val="BodyText"/>
        <w:numPr>
          <w:ilvl w:val="0"/>
          <w:numId w:val="8"/>
        </w:numPr>
        <w:ind w:hanging="720"/>
        <w:jc w:val="both"/>
        <w:rPr>
          <w:rFonts w:ascii="Trebuchet MS" w:hAnsi="Trebuchet MS"/>
          <w:color w:val="000000"/>
          <w:sz w:val="22"/>
          <w:szCs w:val="22"/>
        </w:rPr>
      </w:pPr>
      <w:r w:rsidRPr="007B3DDD">
        <w:rPr>
          <w:rFonts w:ascii="Trebuchet MS" w:hAnsi="Trebuchet MS"/>
          <w:color w:val="000000"/>
          <w:sz w:val="22"/>
          <w:szCs w:val="22"/>
        </w:rPr>
        <w:lastRenderedPageBreak/>
        <w:t>CONSULTATIONS</w:t>
      </w:r>
    </w:p>
    <w:p w:rsidR="00464692" w:rsidRPr="007B3DDD" w:rsidRDefault="00464692" w:rsidP="00464692">
      <w:pPr>
        <w:pStyle w:val="BodyText"/>
        <w:jc w:val="both"/>
        <w:rPr>
          <w:rFonts w:ascii="Trebuchet MS" w:hAnsi="Trebuchet MS"/>
          <w:b w:val="0"/>
          <w:color w:val="000000"/>
          <w:sz w:val="22"/>
          <w:szCs w:val="22"/>
        </w:rPr>
      </w:pPr>
    </w:p>
    <w:p w:rsidR="00464692" w:rsidRPr="00464692" w:rsidRDefault="00464692" w:rsidP="00464692">
      <w:pPr>
        <w:pStyle w:val="BodyText"/>
        <w:numPr>
          <w:ilvl w:val="1"/>
          <w:numId w:val="1"/>
        </w:numPr>
        <w:jc w:val="both"/>
        <w:rPr>
          <w:color w:val="000000"/>
          <w:sz w:val="22"/>
          <w:szCs w:val="22"/>
        </w:rPr>
      </w:pPr>
      <w:r>
        <w:rPr>
          <w:rFonts w:ascii="Trebuchet MS" w:hAnsi="Trebuchet MS"/>
          <w:b w:val="0"/>
          <w:color w:val="000000"/>
          <w:sz w:val="22"/>
          <w:szCs w:val="22"/>
        </w:rPr>
        <w:t>Internal</w:t>
      </w:r>
      <w:r w:rsidRPr="007B3DDD">
        <w:rPr>
          <w:rFonts w:ascii="Trebuchet MS" w:hAnsi="Trebuchet MS"/>
          <w:b w:val="0"/>
          <w:color w:val="000000"/>
          <w:sz w:val="22"/>
          <w:szCs w:val="22"/>
        </w:rPr>
        <w:t>:</w:t>
      </w:r>
      <w:r>
        <w:rPr>
          <w:rFonts w:ascii="Trebuchet MS" w:hAnsi="Trebuchet MS"/>
          <w:b w:val="0"/>
          <w:color w:val="000000"/>
          <w:sz w:val="22"/>
          <w:szCs w:val="22"/>
        </w:rPr>
        <w:t xml:space="preserve"> No internal consultations were undertaken</w:t>
      </w:r>
    </w:p>
    <w:p w:rsidR="00464692" w:rsidRDefault="00464692" w:rsidP="00464692">
      <w:pPr>
        <w:pStyle w:val="BodyText"/>
        <w:ind w:left="720"/>
        <w:jc w:val="both"/>
        <w:rPr>
          <w:color w:val="000000"/>
          <w:sz w:val="22"/>
          <w:szCs w:val="22"/>
        </w:rPr>
      </w:pPr>
      <w:r>
        <w:rPr>
          <w:color w:val="000000"/>
          <w:sz w:val="22"/>
          <w:szCs w:val="22"/>
        </w:rPr>
        <w:t xml:space="preserve"> </w:t>
      </w:r>
    </w:p>
    <w:p w:rsidR="00464692" w:rsidRPr="007B3DDD" w:rsidRDefault="00464692" w:rsidP="00464692">
      <w:pPr>
        <w:jc w:val="both"/>
        <w:rPr>
          <w:b/>
          <w:color w:val="000000"/>
          <w:sz w:val="22"/>
          <w:szCs w:val="22"/>
        </w:rPr>
      </w:pPr>
      <w:r w:rsidRPr="007B3DDD">
        <w:rPr>
          <w:b/>
          <w:color w:val="000000"/>
          <w:sz w:val="22"/>
          <w:szCs w:val="22"/>
        </w:rPr>
        <w:t>4.2</w:t>
      </w:r>
      <w:r w:rsidRPr="007B3DDD">
        <w:rPr>
          <w:b/>
          <w:color w:val="000000"/>
          <w:sz w:val="22"/>
          <w:szCs w:val="22"/>
        </w:rPr>
        <w:tab/>
        <w:t xml:space="preserve">Public consultation: </w:t>
      </w:r>
    </w:p>
    <w:p w:rsidR="00464692" w:rsidRPr="007B3DDD" w:rsidRDefault="00464692" w:rsidP="00464692">
      <w:pPr>
        <w:pStyle w:val="BodyText"/>
        <w:jc w:val="both"/>
        <w:rPr>
          <w:rFonts w:ascii="Trebuchet MS" w:hAnsi="Trebuchet MS"/>
          <w:b w:val="0"/>
          <w:color w:val="000000"/>
          <w:sz w:val="22"/>
          <w:szCs w:val="22"/>
        </w:rPr>
      </w:pPr>
    </w:p>
    <w:p w:rsidR="00464692" w:rsidRPr="007B3DDD" w:rsidRDefault="00464692" w:rsidP="00464692">
      <w:pPr>
        <w:ind w:left="720"/>
        <w:rPr>
          <w:color w:val="000000"/>
          <w:sz w:val="22"/>
          <w:szCs w:val="22"/>
        </w:rPr>
      </w:pPr>
      <w:r>
        <w:rPr>
          <w:color w:val="000000"/>
          <w:sz w:val="22"/>
          <w:szCs w:val="22"/>
        </w:rPr>
        <w:t>Two site notices were displayed on the 31</w:t>
      </w:r>
      <w:r w:rsidRPr="00464692">
        <w:rPr>
          <w:color w:val="000000"/>
          <w:sz w:val="22"/>
          <w:szCs w:val="22"/>
          <w:vertAlign w:val="superscript"/>
        </w:rPr>
        <w:t>st</w:t>
      </w:r>
      <w:r>
        <w:rPr>
          <w:color w:val="000000"/>
          <w:sz w:val="22"/>
          <w:szCs w:val="22"/>
        </w:rPr>
        <w:t xml:space="preserve"> March 2017.  No neighbour letters of representation have been received at the time of writing this report.</w:t>
      </w:r>
    </w:p>
    <w:p w:rsidR="00464692" w:rsidRPr="006B7D10" w:rsidRDefault="00464692" w:rsidP="00464692">
      <w:pPr>
        <w:ind w:left="720"/>
        <w:jc w:val="both"/>
        <w:rPr>
          <w:b/>
          <w:color w:val="000000"/>
          <w:sz w:val="22"/>
          <w:szCs w:val="22"/>
        </w:rPr>
      </w:pPr>
      <w:r w:rsidRPr="006B7D10">
        <w:rPr>
          <w:color w:val="000000"/>
          <w:sz w:val="22"/>
          <w:szCs w:val="22"/>
        </w:rPr>
        <w:t xml:space="preserve">  </w:t>
      </w:r>
    </w:p>
    <w:p w:rsidR="00464692" w:rsidRPr="007B3DDD" w:rsidRDefault="00464692" w:rsidP="0051336B">
      <w:pPr>
        <w:pStyle w:val="BodyText"/>
        <w:numPr>
          <w:ilvl w:val="0"/>
          <w:numId w:val="8"/>
        </w:numPr>
        <w:ind w:hanging="720"/>
        <w:jc w:val="both"/>
        <w:rPr>
          <w:rFonts w:ascii="Trebuchet MS" w:hAnsi="Trebuchet MS"/>
          <w:color w:val="000000"/>
          <w:sz w:val="22"/>
          <w:szCs w:val="22"/>
        </w:rPr>
      </w:pPr>
      <w:r w:rsidRPr="007B3DDD">
        <w:rPr>
          <w:rFonts w:ascii="Trebuchet MS" w:hAnsi="Trebuchet MS"/>
          <w:color w:val="000000"/>
          <w:sz w:val="22"/>
          <w:szCs w:val="22"/>
        </w:rPr>
        <w:t>RELEVANT PLANNING POLICY AND GUIDANCE</w:t>
      </w:r>
    </w:p>
    <w:p w:rsidR="00464692" w:rsidRPr="007B3DDD" w:rsidRDefault="00464692" w:rsidP="00464692">
      <w:pPr>
        <w:overflowPunct/>
        <w:autoSpaceDE/>
        <w:autoSpaceDN/>
        <w:adjustRightInd/>
        <w:spacing w:before="100" w:beforeAutospacing="1" w:after="100" w:afterAutospacing="1"/>
        <w:ind w:left="709" w:hanging="709"/>
        <w:contextualSpacing/>
        <w:jc w:val="both"/>
        <w:textAlignment w:val="auto"/>
        <w:rPr>
          <w:bCs/>
          <w:color w:val="000000"/>
          <w:sz w:val="22"/>
          <w:szCs w:val="22"/>
          <w:lang w:eastAsia="en-GB"/>
        </w:rPr>
      </w:pPr>
      <w:r w:rsidRPr="007B3DDD">
        <w:rPr>
          <w:bCs/>
          <w:color w:val="000000"/>
          <w:sz w:val="22"/>
          <w:szCs w:val="22"/>
          <w:lang w:eastAsia="en-GB"/>
        </w:rPr>
        <w:t xml:space="preserve">5.1 </w:t>
      </w:r>
      <w:r w:rsidRPr="007B3DDD">
        <w:rPr>
          <w:bCs/>
          <w:color w:val="000000"/>
          <w:sz w:val="22"/>
          <w:szCs w:val="22"/>
          <w:lang w:eastAsia="en-GB"/>
        </w:rPr>
        <w:tab/>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464692" w:rsidRPr="007B3DDD" w:rsidRDefault="00464692" w:rsidP="00464692">
      <w:pPr>
        <w:overflowPunct/>
        <w:autoSpaceDE/>
        <w:autoSpaceDN/>
        <w:adjustRightInd/>
        <w:spacing w:before="100" w:beforeAutospacing="1" w:after="100" w:afterAutospacing="1"/>
        <w:ind w:left="709"/>
        <w:contextualSpacing/>
        <w:jc w:val="both"/>
        <w:textAlignment w:val="auto"/>
        <w:rPr>
          <w:bCs/>
          <w:color w:val="000000"/>
          <w:sz w:val="22"/>
          <w:szCs w:val="22"/>
          <w:lang w:eastAsia="en-GB"/>
        </w:rPr>
      </w:pPr>
    </w:p>
    <w:p w:rsidR="00464692" w:rsidRDefault="00464692" w:rsidP="00464692">
      <w:pPr>
        <w:overflowPunct/>
        <w:autoSpaceDE/>
        <w:autoSpaceDN/>
        <w:adjustRightInd/>
        <w:spacing w:before="100" w:beforeAutospacing="1" w:after="100" w:afterAutospacing="1"/>
        <w:ind w:left="709" w:hanging="709"/>
        <w:contextualSpacing/>
        <w:jc w:val="both"/>
        <w:textAlignment w:val="auto"/>
        <w:rPr>
          <w:color w:val="000000"/>
          <w:sz w:val="22"/>
          <w:szCs w:val="22"/>
        </w:rPr>
      </w:pPr>
      <w:r w:rsidRPr="007B3DDD">
        <w:rPr>
          <w:color w:val="000000"/>
          <w:sz w:val="22"/>
          <w:szCs w:val="22"/>
        </w:rPr>
        <w:t xml:space="preserve">5.2 </w:t>
      </w:r>
      <w:r w:rsidRPr="007B3DDD">
        <w:rPr>
          <w:color w:val="000000"/>
          <w:sz w:val="22"/>
          <w:szCs w:val="22"/>
        </w:rPr>
        <w:tab/>
        <w:t>The following local and national planning policy and guidance is relevant to this application:</w:t>
      </w:r>
    </w:p>
    <w:p w:rsidR="00464692" w:rsidRDefault="00464692" w:rsidP="00464692">
      <w:pPr>
        <w:overflowPunct/>
        <w:autoSpaceDE/>
        <w:autoSpaceDN/>
        <w:adjustRightInd/>
        <w:spacing w:before="100" w:beforeAutospacing="1" w:after="100" w:afterAutospacing="1"/>
        <w:ind w:left="709" w:hanging="709"/>
        <w:contextualSpacing/>
        <w:jc w:val="both"/>
        <w:textAlignment w:val="auto"/>
        <w:rPr>
          <w:color w:val="000000"/>
          <w:sz w:val="22"/>
          <w:szCs w:val="22"/>
        </w:rPr>
      </w:pPr>
    </w:p>
    <w:p w:rsidR="00464692" w:rsidRDefault="00464692" w:rsidP="00464692">
      <w:pPr>
        <w:overflowPunct/>
        <w:autoSpaceDE/>
        <w:autoSpaceDN/>
        <w:adjustRightInd/>
        <w:spacing w:before="100" w:beforeAutospacing="1" w:after="100" w:afterAutospacing="1"/>
        <w:ind w:left="709" w:hanging="709"/>
        <w:contextualSpacing/>
        <w:jc w:val="both"/>
        <w:textAlignment w:val="auto"/>
        <w:rPr>
          <w:color w:val="000000"/>
          <w:sz w:val="22"/>
          <w:szCs w:val="22"/>
          <w:u w:val="single"/>
        </w:rPr>
      </w:pPr>
      <w:r>
        <w:rPr>
          <w:color w:val="000000"/>
          <w:sz w:val="22"/>
          <w:szCs w:val="22"/>
        </w:rPr>
        <w:t xml:space="preserve">          </w:t>
      </w:r>
      <w:r w:rsidRPr="00DC3817">
        <w:rPr>
          <w:color w:val="000000"/>
          <w:sz w:val="22"/>
          <w:szCs w:val="22"/>
          <w:u w:val="single"/>
        </w:rPr>
        <w:t xml:space="preserve">National </w:t>
      </w:r>
    </w:p>
    <w:p w:rsidR="00464692" w:rsidRDefault="00464692" w:rsidP="00464692">
      <w:pPr>
        <w:overflowPunct/>
        <w:autoSpaceDE/>
        <w:autoSpaceDN/>
        <w:adjustRightInd/>
        <w:spacing w:before="100" w:beforeAutospacing="1" w:after="100" w:afterAutospacing="1"/>
        <w:contextualSpacing/>
        <w:jc w:val="both"/>
        <w:textAlignment w:val="auto"/>
        <w:rPr>
          <w:color w:val="000000"/>
          <w:sz w:val="22"/>
          <w:szCs w:val="22"/>
        </w:rPr>
      </w:pPr>
      <w:r>
        <w:rPr>
          <w:color w:val="000000"/>
          <w:sz w:val="22"/>
          <w:szCs w:val="22"/>
        </w:rPr>
        <w:t xml:space="preserve">          </w:t>
      </w:r>
      <w:r w:rsidRPr="00DC3817">
        <w:rPr>
          <w:color w:val="000000"/>
          <w:sz w:val="22"/>
          <w:szCs w:val="22"/>
        </w:rPr>
        <w:t>National Planning Policy Framework</w:t>
      </w:r>
      <w:r>
        <w:rPr>
          <w:color w:val="000000"/>
          <w:sz w:val="22"/>
          <w:szCs w:val="22"/>
        </w:rPr>
        <w:t xml:space="preserve"> (2012)</w:t>
      </w:r>
    </w:p>
    <w:p w:rsidR="00464692" w:rsidRPr="00DC3817" w:rsidRDefault="00464692" w:rsidP="00464692">
      <w:pPr>
        <w:overflowPunct/>
        <w:autoSpaceDE/>
        <w:autoSpaceDN/>
        <w:adjustRightInd/>
        <w:spacing w:before="100" w:beforeAutospacing="1" w:after="100" w:afterAutospacing="1"/>
        <w:contextualSpacing/>
        <w:jc w:val="both"/>
        <w:textAlignment w:val="auto"/>
        <w:rPr>
          <w:color w:val="000000"/>
          <w:sz w:val="22"/>
          <w:szCs w:val="22"/>
        </w:rPr>
      </w:pPr>
      <w:r>
        <w:rPr>
          <w:color w:val="000000"/>
          <w:sz w:val="22"/>
          <w:szCs w:val="22"/>
        </w:rPr>
        <w:t xml:space="preserve">          </w:t>
      </w:r>
      <w:r w:rsidRPr="00DC3817">
        <w:rPr>
          <w:color w:val="000000"/>
          <w:sz w:val="22"/>
          <w:szCs w:val="22"/>
        </w:rPr>
        <w:t>National Planning Policy Guidance</w:t>
      </w:r>
    </w:p>
    <w:p w:rsidR="00464692" w:rsidRPr="007B3DDD" w:rsidRDefault="00464692" w:rsidP="00464692">
      <w:pPr>
        <w:ind w:firstLine="709"/>
        <w:jc w:val="both"/>
        <w:rPr>
          <w:color w:val="000000"/>
          <w:sz w:val="22"/>
          <w:szCs w:val="22"/>
          <w:u w:val="single"/>
          <w:lang w:val="en-US"/>
        </w:rPr>
      </w:pPr>
    </w:p>
    <w:p w:rsidR="00464692" w:rsidRPr="007B3DDD" w:rsidRDefault="00464692" w:rsidP="00464692">
      <w:pPr>
        <w:ind w:firstLine="709"/>
        <w:jc w:val="both"/>
        <w:rPr>
          <w:color w:val="000000"/>
          <w:sz w:val="22"/>
          <w:szCs w:val="22"/>
          <w:u w:val="single"/>
          <w:lang w:val="en-US"/>
        </w:rPr>
      </w:pPr>
      <w:r w:rsidRPr="007B3DDD">
        <w:rPr>
          <w:color w:val="000000"/>
          <w:sz w:val="22"/>
          <w:szCs w:val="22"/>
          <w:u w:val="single"/>
          <w:lang w:val="en-US"/>
        </w:rPr>
        <w:t>Reading Borough Core Strategy (January 2008)</w:t>
      </w:r>
      <w:r>
        <w:rPr>
          <w:color w:val="000000"/>
          <w:sz w:val="22"/>
          <w:szCs w:val="22"/>
          <w:u w:val="single"/>
          <w:lang w:val="en-US"/>
        </w:rPr>
        <w:t xml:space="preserve"> (Altered 2015)</w:t>
      </w:r>
      <w:r w:rsidRPr="007B3DDD">
        <w:rPr>
          <w:color w:val="000000"/>
          <w:sz w:val="22"/>
          <w:szCs w:val="22"/>
          <w:u w:val="single"/>
          <w:lang w:val="en-US"/>
        </w:rPr>
        <w:t>:</w:t>
      </w:r>
    </w:p>
    <w:p w:rsidR="00464692" w:rsidRDefault="00464692" w:rsidP="00386B54">
      <w:pPr>
        <w:ind w:left="709"/>
        <w:jc w:val="both"/>
        <w:rPr>
          <w:rFonts w:cs="Trebuchet MS"/>
          <w:sz w:val="22"/>
          <w:szCs w:val="22"/>
          <w:lang w:eastAsia="en-GB"/>
        </w:rPr>
      </w:pPr>
      <w:r w:rsidRPr="00B8577B">
        <w:rPr>
          <w:rFonts w:cs="Trebuchet MS"/>
          <w:sz w:val="22"/>
          <w:szCs w:val="22"/>
          <w:lang w:eastAsia="en-GB"/>
        </w:rPr>
        <w:t xml:space="preserve">CS7 </w:t>
      </w:r>
      <w:r w:rsidRPr="00B8577B">
        <w:rPr>
          <w:rFonts w:cs="Trebuchet MS"/>
          <w:sz w:val="22"/>
          <w:szCs w:val="22"/>
          <w:lang w:eastAsia="en-GB"/>
        </w:rPr>
        <w:tab/>
        <w:t xml:space="preserve">Design and the Public Realm </w:t>
      </w:r>
    </w:p>
    <w:p w:rsidR="00386B54" w:rsidRPr="00386B54" w:rsidRDefault="00386B54" w:rsidP="00386B54">
      <w:pPr>
        <w:ind w:left="709"/>
        <w:rPr>
          <w:sz w:val="22"/>
          <w:szCs w:val="22"/>
        </w:rPr>
      </w:pPr>
      <w:r>
        <w:rPr>
          <w:sz w:val="22"/>
          <w:szCs w:val="22"/>
        </w:rPr>
        <w:t>CS20</w:t>
      </w:r>
      <w:r>
        <w:rPr>
          <w:sz w:val="22"/>
          <w:szCs w:val="22"/>
        </w:rPr>
        <w:tab/>
      </w:r>
      <w:r w:rsidRPr="00386B54">
        <w:rPr>
          <w:sz w:val="22"/>
          <w:szCs w:val="22"/>
        </w:rPr>
        <w:t>Implementation of the Reading Transport Strategy</w:t>
      </w:r>
    </w:p>
    <w:p w:rsidR="00464692" w:rsidRPr="00386B54" w:rsidRDefault="00464692" w:rsidP="00386B54">
      <w:pPr>
        <w:overflowPunct/>
        <w:autoSpaceDE/>
        <w:autoSpaceDN/>
        <w:adjustRightInd/>
        <w:spacing w:after="200" w:line="276" w:lineRule="auto"/>
        <w:ind w:left="709"/>
        <w:contextualSpacing/>
        <w:textAlignment w:val="auto"/>
        <w:rPr>
          <w:sz w:val="22"/>
          <w:szCs w:val="22"/>
        </w:rPr>
      </w:pPr>
      <w:r w:rsidRPr="00386B54">
        <w:rPr>
          <w:sz w:val="22"/>
          <w:szCs w:val="22"/>
        </w:rPr>
        <w:t>CS31    Additional and Existing Community Facilities</w:t>
      </w:r>
    </w:p>
    <w:p w:rsidR="00464692" w:rsidRPr="004F5448" w:rsidRDefault="00464692" w:rsidP="00386B54">
      <w:pPr>
        <w:overflowPunct/>
        <w:autoSpaceDE/>
        <w:autoSpaceDN/>
        <w:adjustRightInd/>
        <w:spacing w:after="200" w:line="276" w:lineRule="auto"/>
        <w:ind w:left="709"/>
        <w:contextualSpacing/>
        <w:textAlignment w:val="auto"/>
        <w:rPr>
          <w:sz w:val="22"/>
          <w:szCs w:val="22"/>
        </w:rPr>
      </w:pPr>
      <w:r>
        <w:rPr>
          <w:sz w:val="22"/>
          <w:szCs w:val="22"/>
        </w:rPr>
        <w:tab/>
        <w:t>CS33    Protection and Enhancement of the Historic Environment</w:t>
      </w:r>
    </w:p>
    <w:p w:rsidR="00464692" w:rsidRPr="007B3DDD" w:rsidRDefault="00464692" w:rsidP="00464692">
      <w:pPr>
        <w:jc w:val="both"/>
        <w:rPr>
          <w:color w:val="000000"/>
          <w:sz w:val="22"/>
          <w:szCs w:val="22"/>
          <w:lang w:val="en-US"/>
        </w:rPr>
      </w:pPr>
      <w:r w:rsidRPr="007B3DDD">
        <w:rPr>
          <w:color w:val="000000"/>
          <w:sz w:val="22"/>
          <w:szCs w:val="22"/>
          <w:lang w:val="en-US"/>
        </w:rPr>
        <w:tab/>
      </w:r>
    </w:p>
    <w:p w:rsidR="00464692" w:rsidRPr="007B3DDD" w:rsidRDefault="00464692" w:rsidP="00464692">
      <w:pPr>
        <w:ind w:firstLine="709"/>
        <w:jc w:val="both"/>
        <w:rPr>
          <w:color w:val="000000"/>
          <w:sz w:val="22"/>
          <w:szCs w:val="22"/>
          <w:u w:val="single"/>
          <w:lang w:val="en-US"/>
        </w:rPr>
      </w:pPr>
      <w:r w:rsidRPr="007B3DDD">
        <w:rPr>
          <w:color w:val="000000"/>
          <w:sz w:val="22"/>
          <w:szCs w:val="22"/>
          <w:u w:val="single"/>
          <w:lang w:val="en-US"/>
        </w:rPr>
        <w:t>Reading Borough Sites and Detailed Policies Document (2012</w:t>
      </w:r>
      <w:proofErr w:type="gramStart"/>
      <w:r w:rsidRPr="007B3DDD">
        <w:rPr>
          <w:color w:val="000000"/>
          <w:sz w:val="22"/>
          <w:szCs w:val="22"/>
          <w:u w:val="single"/>
          <w:lang w:val="en-US"/>
        </w:rPr>
        <w:t>)</w:t>
      </w:r>
      <w:r>
        <w:rPr>
          <w:color w:val="000000"/>
          <w:sz w:val="22"/>
          <w:szCs w:val="22"/>
          <w:u w:val="single"/>
          <w:lang w:val="en-US"/>
        </w:rPr>
        <w:t>(</w:t>
      </w:r>
      <w:proofErr w:type="gramEnd"/>
      <w:r>
        <w:rPr>
          <w:color w:val="000000"/>
          <w:sz w:val="22"/>
          <w:szCs w:val="22"/>
          <w:u w:val="single"/>
          <w:lang w:val="en-US"/>
        </w:rPr>
        <w:t>Altered 2015)</w:t>
      </w:r>
      <w:r w:rsidRPr="007B3DDD">
        <w:rPr>
          <w:color w:val="000000"/>
          <w:sz w:val="22"/>
          <w:szCs w:val="22"/>
          <w:u w:val="single"/>
          <w:lang w:val="en-US"/>
        </w:rPr>
        <w:t>:</w:t>
      </w:r>
    </w:p>
    <w:p w:rsidR="00464692" w:rsidRPr="00B8577B" w:rsidRDefault="00464692" w:rsidP="00464692">
      <w:pPr>
        <w:ind w:firstLine="709"/>
        <w:jc w:val="both"/>
        <w:rPr>
          <w:rFonts w:cs="Trebuchet MS"/>
          <w:sz w:val="22"/>
          <w:szCs w:val="22"/>
          <w:lang w:eastAsia="en-GB"/>
        </w:rPr>
      </w:pPr>
      <w:r w:rsidRPr="00B8577B">
        <w:rPr>
          <w:rFonts w:cs="Trebuchet MS"/>
          <w:sz w:val="22"/>
          <w:szCs w:val="22"/>
          <w:lang w:eastAsia="en-GB"/>
        </w:rPr>
        <w:t xml:space="preserve">DM4 </w:t>
      </w:r>
      <w:r w:rsidRPr="00B8577B">
        <w:rPr>
          <w:rFonts w:cs="Trebuchet MS"/>
          <w:sz w:val="22"/>
          <w:szCs w:val="22"/>
          <w:lang w:eastAsia="en-GB"/>
        </w:rPr>
        <w:tab/>
        <w:t xml:space="preserve">Safeguarding Amenity </w:t>
      </w:r>
    </w:p>
    <w:p w:rsidR="00386B54" w:rsidRPr="00386B54" w:rsidRDefault="00386B54" w:rsidP="00386B54">
      <w:pPr>
        <w:ind w:left="709"/>
        <w:rPr>
          <w:sz w:val="22"/>
          <w:szCs w:val="22"/>
        </w:rPr>
      </w:pPr>
      <w:r>
        <w:rPr>
          <w:sz w:val="22"/>
          <w:szCs w:val="22"/>
        </w:rPr>
        <w:t>DM12</w:t>
      </w:r>
      <w:r>
        <w:rPr>
          <w:sz w:val="22"/>
          <w:szCs w:val="22"/>
        </w:rPr>
        <w:tab/>
      </w:r>
      <w:r w:rsidRPr="00386B54">
        <w:rPr>
          <w:sz w:val="22"/>
          <w:szCs w:val="22"/>
        </w:rPr>
        <w:t>Access, Traffic and Highway-Related Matters</w:t>
      </w:r>
    </w:p>
    <w:p w:rsidR="00386B54" w:rsidRPr="00386B54" w:rsidRDefault="00386B54" w:rsidP="00386B54">
      <w:pPr>
        <w:ind w:left="709"/>
        <w:rPr>
          <w:sz w:val="22"/>
          <w:szCs w:val="22"/>
        </w:rPr>
      </w:pPr>
      <w:r>
        <w:rPr>
          <w:sz w:val="22"/>
          <w:szCs w:val="22"/>
        </w:rPr>
        <w:t>DM22</w:t>
      </w:r>
      <w:r>
        <w:rPr>
          <w:sz w:val="22"/>
          <w:szCs w:val="22"/>
        </w:rPr>
        <w:tab/>
      </w:r>
      <w:r w:rsidRPr="00386B54">
        <w:rPr>
          <w:sz w:val="22"/>
          <w:szCs w:val="22"/>
        </w:rPr>
        <w:t>Advertisements</w:t>
      </w:r>
    </w:p>
    <w:p w:rsidR="00464692" w:rsidRPr="007B3DDD" w:rsidRDefault="00464692" w:rsidP="00464692">
      <w:pPr>
        <w:overflowPunct/>
        <w:autoSpaceDE/>
        <w:autoSpaceDN/>
        <w:adjustRightInd/>
        <w:ind w:firstLine="720"/>
        <w:jc w:val="both"/>
        <w:textAlignment w:val="auto"/>
        <w:rPr>
          <w:rFonts w:cs="Courier New"/>
          <w:color w:val="4F81BD"/>
          <w:sz w:val="22"/>
          <w:szCs w:val="22"/>
          <w:lang w:eastAsia="en-GB"/>
        </w:rPr>
      </w:pPr>
    </w:p>
    <w:p w:rsidR="00464692" w:rsidRDefault="00464692" w:rsidP="00464692">
      <w:pPr>
        <w:pStyle w:val="BodyText"/>
        <w:numPr>
          <w:ilvl w:val="0"/>
          <w:numId w:val="8"/>
        </w:numPr>
        <w:ind w:hanging="720"/>
        <w:jc w:val="both"/>
        <w:rPr>
          <w:rFonts w:ascii="Trebuchet MS" w:hAnsi="Trebuchet MS"/>
          <w:color w:val="000000"/>
          <w:sz w:val="22"/>
          <w:szCs w:val="22"/>
        </w:rPr>
      </w:pPr>
      <w:r w:rsidRPr="007B3DDD">
        <w:rPr>
          <w:rFonts w:ascii="Trebuchet MS" w:hAnsi="Trebuchet MS"/>
          <w:color w:val="000000"/>
          <w:sz w:val="22"/>
          <w:szCs w:val="22"/>
        </w:rPr>
        <w:t>APPRAISAL</w:t>
      </w:r>
    </w:p>
    <w:p w:rsidR="0055783D" w:rsidRPr="0055783D" w:rsidRDefault="0055783D" w:rsidP="0055783D">
      <w:pPr>
        <w:pStyle w:val="BodyText"/>
        <w:ind w:left="720"/>
        <w:jc w:val="both"/>
        <w:rPr>
          <w:rFonts w:ascii="Trebuchet MS" w:hAnsi="Trebuchet MS"/>
          <w:color w:val="000000"/>
          <w:sz w:val="22"/>
          <w:szCs w:val="22"/>
        </w:rPr>
      </w:pPr>
    </w:p>
    <w:p w:rsidR="0055783D" w:rsidRPr="0055783D" w:rsidRDefault="0055783D" w:rsidP="0055783D">
      <w:pPr>
        <w:jc w:val="both"/>
        <w:rPr>
          <w:rFonts w:cs="Arial"/>
          <w:b/>
          <w:sz w:val="22"/>
          <w:szCs w:val="22"/>
          <w:u w:val="single"/>
        </w:rPr>
      </w:pPr>
      <w:r w:rsidRPr="0055783D">
        <w:rPr>
          <w:rFonts w:cs="Arial"/>
          <w:b/>
          <w:sz w:val="22"/>
          <w:szCs w:val="22"/>
        </w:rPr>
        <w:tab/>
      </w:r>
      <w:r w:rsidRPr="0055783D">
        <w:rPr>
          <w:rFonts w:cs="Arial"/>
          <w:b/>
          <w:sz w:val="22"/>
          <w:szCs w:val="22"/>
          <w:u w:val="single"/>
        </w:rPr>
        <w:t>Legal context</w:t>
      </w:r>
    </w:p>
    <w:p w:rsidR="0055783D" w:rsidRPr="0039639C" w:rsidRDefault="0055783D" w:rsidP="0055783D">
      <w:pPr>
        <w:pStyle w:val="BodyText"/>
        <w:spacing w:line="276" w:lineRule="auto"/>
        <w:ind w:left="360"/>
        <w:jc w:val="both"/>
        <w:rPr>
          <w:rFonts w:ascii="Trebuchet MS" w:hAnsi="Trebuchet MS"/>
          <w:b w:val="0"/>
          <w:sz w:val="22"/>
          <w:szCs w:val="22"/>
        </w:rPr>
      </w:pP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6</w:t>
      </w:r>
      <w:r w:rsidRPr="0039639C">
        <w:rPr>
          <w:rFonts w:ascii="Trebuchet MS" w:hAnsi="Trebuchet MS"/>
          <w:b w:val="0"/>
          <w:sz w:val="22"/>
          <w:szCs w:val="22"/>
        </w:rPr>
        <w:t xml:space="preserve">.1 </w:t>
      </w:r>
      <w:r w:rsidRPr="0039639C">
        <w:rPr>
          <w:rFonts w:ascii="Trebuchet MS" w:hAnsi="Trebuchet MS"/>
          <w:b w:val="0"/>
          <w:sz w:val="22"/>
          <w:szCs w:val="22"/>
        </w:rPr>
        <w:tab/>
        <w:t xml:space="preserve">Regulation 3 of the Town and Country Planning (Control of Advertisements) </w:t>
      </w: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r w:rsidRPr="0039639C">
        <w:rPr>
          <w:rFonts w:ascii="Trebuchet MS" w:hAnsi="Trebuchet MS"/>
          <w:b w:val="0"/>
          <w:sz w:val="22"/>
          <w:szCs w:val="22"/>
        </w:rPr>
        <w:t xml:space="preserve">(England) Regulations 2007 requires the Local Planning Authority to exercise its </w:t>
      </w: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proofErr w:type="gramStart"/>
      <w:r w:rsidRPr="0039639C">
        <w:rPr>
          <w:rFonts w:ascii="Trebuchet MS" w:hAnsi="Trebuchet MS"/>
          <w:b w:val="0"/>
          <w:sz w:val="22"/>
          <w:szCs w:val="22"/>
        </w:rPr>
        <w:t>powers</w:t>
      </w:r>
      <w:proofErr w:type="gramEnd"/>
      <w:r w:rsidRPr="0039639C">
        <w:rPr>
          <w:rFonts w:ascii="Trebuchet MS" w:hAnsi="Trebuchet MS"/>
          <w:b w:val="0"/>
          <w:sz w:val="22"/>
          <w:szCs w:val="22"/>
        </w:rPr>
        <w:t xml:space="preserve"> under these regulations in the interests of amenity and public safety taking </w:t>
      </w: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proofErr w:type="gramStart"/>
      <w:r w:rsidRPr="0039639C">
        <w:rPr>
          <w:rFonts w:ascii="Trebuchet MS" w:hAnsi="Trebuchet MS"/>
          <w:b w:val="0"/>
          <w:sz w:val="22"/>
          <w:szCs w:val="22"/>
        </w:rPr>
        <w:t>into</w:t>
      </w:r>
      <w:proofErr w:type="gramEnd"/>
      <w:r w:rsidRPr="0039639C">
        <w:rPr>
          <w:rFonts w:ascii="Trebuchet MS" w:hAnsi="Trebuchet MS"/>
          <w:b w:val="0"/>
          <w:sz w:val="22"/>
          <w:szCs w:val="22"/>
        </w:rPr>
        <w:t xml:space="preserve"> account the provisions of the development plan, so far as they are material; </w:t>
      </w: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proofErr w:type="gramStart"/>
      <w:r w:rsidRPr="0039639C">
        <w:rPr>
          <w:rFonts w:ascii="Trebuchet MS" w:hAnsi="Trebuchet MS"/>
          <w:b w:val="0"/>
          <w:sz w:val="22"/>
          <w:szCs w:val="22"/>
        </w:rPr>
        <w:t>and</w:t>
      </w:r>
      <w:proofErr w:type="gramEnd"/>
      <w:r w:rsidRPr="0039639C">
        <w:rPr>
          <w:rFonts w:ascii="Trebuchet MS" w:hAnsi="Trebuchet MS"/>
          <w:b w:val="0"/>
          <w:sz w:val="22"/>
          <w:szCs w:val="22"/>
        </w:rPr>
        <w:t xml:space="preserve"> any other relevant factors. Regulation 3 states that factors relevant to amenity </w:t>
      </w: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proofErr w:type="gramStart"/>
      <w:r w:rsidRPr="0039639C">
        <w:rPr>
          <w:rFonts w:ascii="Trebuchet MS" w:hAnsi="Trebuchet MS"/>
          <w:b w:val="0"/>
          <w:sz w:val="22"/>
          <w:szCs w:val="22"/>
        </w:rPr>
        <w:t>include</w:t>
      </w:r>
      <w:proofErr w:type="gramEnd"/>
      <w:r w:rsidRPr="0039639C">
        <w:rPr>
          <w:rFonts w:ascii="Trebuchet MS" w:hAnsi="Trebuchet MS"/>
          <w:b w:val="0"/>
          <w:sz w:val="22"/>
          <w:szCs w:val="22"/>
        </w:rPr>
        <w:t xml:space="preserve"> the general characteristics of the locality, including the presence of any </w:t>
      </w:r>
    </w:p>
    <w:p w:rsidR="0055783D" w:rsidRPr="0039639C"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proofErr w:type="gramStart"/>
      <w:r w:rsidRPr="0039639C">
        <w:rPr>
          <w:rFonts w:ascii="Trebuchet MS" w:hAnsi="Trebuchet MS"/>
          <w:b w:val="0"/>
          <w:sz w:val="22"/>
          <w:szCs w:val="22"/>
        </w:rPr>
        <w:t>feature</w:t>
      </w:r>
      <w:proofErr w:type="gramEnd"/>
      <w:r w:rsidRPr="0039639C">
        <w:rPr>
          <w:rFonts w:ascii="Trebuchet MS" w:hAnsi="Trebuchet MS"/>
          <w:b w:val="0"/>
          <w:sz w:val="22"/>
          <w:szCs w:val="22"/>
        </w:rPr>
        <w:t xml:space="preserve"> of historic, architectural, cultural, or similar interest.</w:t>
      </w:r>
    </w:p>
    <w:p w:rsidR="0055783D" w:rsidRPr="0039639C" w:rsidRDefault="0055783D" w:rsidP="0055783D">
      <w:pPr>
        <w:pStyle w:val="BodyText"/>
        <w:spacing w:line="276" w:lineRule="auto"/>
        <w:ind w:left="360"/>
        <w:jc w:val="both"/>
        <w:rPr>
          <w:rFonts w:ascii="Trebuchet MS" w:hAnsi="Trebuchet MS"/>
          <w:b w:val="0"/>
          <w:sz w:val="22"/>
          <w:szCs w:val="22"/>
        </w:rPr>
      </w:pPr>
    </w:p>
    <w:p w:rsidR="0055783D"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6</w:t>
      </w:r>
      <w:r>
        <w:rPr>
          <w:rFonts w:ascii="Trebuchet MS" w:hAnsi="Trebuchet MS"/>
          <w:b w:val="0"/>
          <w:sz w:val="22"/>
          <w:szCs w:val="22"/>
        </w:rPr>
        <w:t>.2</w:t>
      </w:r>
      <w:r w:rsidRPr="0039639C">
        <w:rPr>
          <w:rFonts w:ascii="Trebuchet MS" w:hAnsi="Trebuchet MS"/>
          <w:b w:val="0"/>
          <w:sz w:val="22"/>
          <w:szCs w:val="22"/>
        </w:rPr>
        <w:t xml:space="preserve"> </w:t>
      </w:r>
      <w:r w:rsidRPr="0039639C">
        <w:rPr>
          <w:rFonts w:ascii="Trebuchet MS" w:hAnsi="Trebuchet MS"/>
          <w:b w:val="0"/>
          <w:sz w:val="22"/>
          <w:szCs w:val="22"/>
        </w:rPr>
        <w:tab/>
        <w:t xml:space="preserve">Factors relevant to public safety include highway safety and whether the advert </w:t>
      </w:r>
      <w:r>
        <w:rPr>
          <w:rFonts w:ascii="Trebuchet MS" w:hAnsi="Trebuchet MS"/>
          <w:b w:val="0"/>
          <w:sz w:val="22"/>
          <w:szCs w:val="22"/>
        </w:rPr>
        <w:t xml:space="preserve"> </w:t>
      </w:r>
    </w:p>
    <w:p w:rsidR="0055783D" w:rsidRPr="0039639C" w:rsidRDefault="0055783D" w:rsidP="0055783D">
      <w:pPr>
        <w:pStyle w:val="BodyText"/>
        <w:spacing w:line="276" w:lineRule="auto"/>
        <w:jc w:val="both"/>
        <w:rPr>
          <w:rFonts w:ascii="Trebuchet MS" w:hAnsi="Trebuchet MS"/>
          <w:b w:val="0"/>
          <w:sz w:val="22"/>
          <w:szCs w:val="22"/>
        </w:rPr>
      </w:pPr>
      <w:r>
        <w:rPr>
          <w:rFonts w:ascii="Trebuchet MS" w:hAnsi="Trebuchet MS"/>
          <w:b w:val="0"/>
          <w:sz w:val="22"/>
          <w:szCs w:val="22"/>
        </w:rPr>
        <w:t xml:space="preserve">           </w:t>
      </w:r>
      <w:proofErr w:type="gramStart"/>
      <w:r w:rsidRPr="0039639C">
        <w:rPr>
          <w:rFonts w:ascii="Trebuchet MS" w:hAnsi="Trebuchet MS"/>
          <w:b w:val="0"/>
          <w:sz w:val="22"/>
          <w:szCs w:val="22"/>
        </w:rPr>
        <w:t>would</w:t>
      </w:r>
      <w:proofErr w:type="gramEnd"/>
      <w:r w:rsidRPr="0039639C">
        <w:rPr>
          <w:rFonts w:ascii="Trebuchet MS" w:hAnsi="Trebuchet MS"/>
          <w:b w:val="0"/>
          <w:sz w:val="22"/>
          <w:szCs w:val="22"/>
        </w:rPr>
        <w:t xml:space="preserve"> hinder security or surveillance devices, including speed cameras.</w:t>
      </w:r>
    </w:p>
    <w:p w:rsidR="00464692" w:rsidRDefault="00464692" w:rsidP="00464692">
      <w:pPr>
        <w:pStyle w:val="BodyText"/>
        <w:jc w:val="both"/>
        <w:rPr>
          <w:rFonts w:ascii="Trebuchet MS" w:hAnsi="Trebuchet MS"/>
          <w:b w:val="0"/>
          <w:color w:val="000000"/>
          <w:sz w:val="22"/>
          <w:szCs w:val="22"/>
        </w:rPr>
      </w:pPr>
    </w:p>
    <w:p w:rsidR="0055783D" w:rsidRPr="0055783D" w:rsidRDefault="0055783D" w:rsidP="00464692">
      <w:pPr>
        <w:pStyle w:val="BodyText"/>
        <w:jc w:val="both"/>
        <w:rPr>
          <w:rFonts w:ascii="Trebuchet MS" w:hAnsi="Trebuchet MS"/>
          <w:color w:val="000000"/>
          <w:sz w:val="22"/>
          <w:szCs w:val="22"/>
          <w:u w:val="single"/>
        </w:rPr>
      </w:pPr>
      <w:r>
        <w:rPr>
          <w:rFonts w:ascii="Trebuchet MS" w:hAnsi="Trebuchet MS"/>
          <w:b w:val="0"/>
          <w:color w:val="000000"/>
          <w:sz w:val="22"/>
          <w:szCs w:val="22"/>
        </w:rPr>
        <w:tab/>
      </w:r>
      <w:r w:rsidRPr="0055783D">
        <w:rPr>
          <w:rFonts w:ascii="Trebuchet MS" w:hAnsi="Trebuchet MS"/>
          <w:color w:val="000000"/>
          <w:sz w:val="22"/>
          <w:szCs w:val="22"/>
          <w:u w:val="single"/>
        </w:rPr>
        <w:t>Main Issues</w:t>
      </w:r>
    </w:p>
    <w:p w:rsidR="0055783D" w:rsidRPr="007B3DDD" w:rsidRDefault="0055783D" w:rsidP="00464692">
      <w:pPr>
        <w:pStyle w:val="BodyText"/>
        <w:jc w:val="both"/>
        <w:rPr>
          <w:rFonts w:ascii="Trebuchet MS" w:hAnsi="Trebuchet MS"/>
          <w:b w:val="0"/>
          <w:color w:val="000000"/>
          <w:sz w:val="22"/>
          <w:szCs w:val="22"/>
        </w:rPr>
      </w:pPr>
    </w:p>
    <w:p w:rsidR="00464692" w:rsidRPr="007B3DDD" w:rsidRDefault="00464692" w:rsidP="00464692">
      <w:pPr>
        <w:pStyle w:val="BodyText"/>
        <w:jc w:val="both"/>
        <w:rPr>
          <w:rFonts w:ascii="Trebuchet MS" w:hAnsi="Trebuchet MS"/>
          <w:b w:val="0"/>
          <w:color w:val="000000"/>
          <w:sz w:val="22"/>
          <w:szCs w:val="22"/>
        </w:rPr>
      </w:pPr>
      <w:r w:rsidRPr="007B3DDD">
        <w:rPr>
          <w:rFonts w:ascii="Trebuchet MS" w:hAnsi="Trebuchet MS"/>
          <w:b w:val="0"/>
          <w:color w:val="000000"/>
          <w:sz w:val="22"/>
          <w:szCs w:val="22"/>
        </w:rPr>
        <w:t>6.</w:t>
      </w:r>
      <w:r w:rsidR="0055783D">
        <w:rPr>
          <w:rFonts w:ascii="Trebuchet MS" w:hAnsi="Trebuchet MS"/>
          <w:b w:val="0"/>
          <w:color w:val="000000"/>
          <w:sz w:val="22"/>
          <w:szCs w:val="22"/>
        </w:rPr>
        <w:t>3</w:t>
      </w:r>
      <w:r w:rsidRPr="007B3DDD">
        <w:rPr>
          <w:rFonts w:ascii="Trebuchet MS" w:hAnsi="Trebuchet MS"/>
          <w:b w:val="0"/>
          <w:color w:val="000000"/>
          <w:sz w:val="22"/>
          <w:szCs w:val="22"/>
        </w:rPr>
        <w:tab/>
        <w:t xml:space="preserve">The main issues are considered to be: </w:t>
      </w:r>
    </w:p>
    <w:p w:rsidR="00464692" w:rsidRPr="007B3DDD" w:rsidRDefault="00464692" w:rsidP="00464692">
      <w:pPr>
        <w:pStyle w:val="BodyText"/>
        <w:ind w:left="720"/>
        <w:jc w:val="both"/>
        <w:rPr>
          <w:rFonts w:ascii="Trebuchet MS" w:hAnsi="Trebuchet MS"/>
          <w:b w:val="0"/>
          <w:bCs/>
          <w:color w:val="000000"/>
          <w:sz w:val="22"/>
          <w:szCs w:val="22"/>
        </w:rPr>
      </w:pPr>
      <w:r w:rsidRPr="007B3DDD">
        <w:rPr>
          <w:rFonts w:ascii="Trebuchet MS" w:hAnsi="Trebuchet MS"/>
          <w:b w:val="0"/>
          <w:color w:val="000000"/>
          <w:sz w:val="22"/>
          <w:szCs w:val="22"/>
        </w:rPr>
        <w:t>(</w:t>
      </w:r>
      <w:proofErr w:type="spellStart"/>
      <w:r w:rsidRPr="007B3DDD">
        <w:rPr>
          <w:rFonts w:ascii="Trebuchet MS" w:hAnsi="Trebuchet MS"/>
          <w:b w:val="0"/>
          <w:color w:val="000000"/>
          <w:sz w:val="22"/>
          <w:szCs w:val="22"/>
        </w:rPr>
        <w:t>i</w:t>
      </w:r>
      <w:proofErr w:type="spellEnd"/>
      <w:r w:rsidRPr="007B3DDD">
        <w:rPr>
          <w:rFonts w:ascii="Trebuchet MS" w:hAnsi="Trebuchet MS"/>
          <w:b w:val="0"/>
          <w:color w:val="000000"/>
          <w:sz w:val="22"/>
          <w:szCs w:val="22"/>
        </w:rPr>
        <w:t xml:space="preserve">) </w:t>
      </w:r>
      <w:r w:rsidRPr="007B3DDD">
        <w:rPr>
          <w:rFonts w:ascii="Trebuchet MS" w:hAnsi="Trebuchet MS"/>
          <w:b w:val="0"/>
          <w:color w:val="000000"/>
          <w:sz w:val="22"/>
          <w:szCs w:val="22"/>
        </w:rPr>
        <w:tab/>
      </w:r>
      <w:r w:rsidR="00386B54">
        <w:rPr>
          <w:rFonts w:ascii="Trebuchet MS" w:hAnsi="Trebuchet MS"/>
          <w:b w:val="0"/>
          <w:color w:val="000000"/>
          <w:sz w:val="22"/>
          <w:szCs w:val="22"/>
        </w:rPr>
        <w:t>I</w:t>
      </w:r>
      <w:r>
        <w:rPr>
          <w:rFonts w:ascii="Trebuchet MS" w:hAnsi="Trebuchet MS"/>
          <w:b w:val="0"/>
          <w:color w:val="000000"/>
          <w:sz w:val="22"/>
          <w:szCs w:val="22"/>
        </w:rPr>
        <w:t xml:space="preserve">mpact on </w:t>
      </w:r>
      <w:r w:rsidR="00386B54">
        <w:rPr>
          <w:rFonts w:ascii="Trebuchet MS" w:hAnsi="Trebuchet MS"/>
          <w:b w:val="0"/>
          <w:color w:val="000000"/>
          <w:sz w:val="22"/>
          <w:szCs w:val="22"/>
        </w:rPr>
        <w:t xml:space="preserve">the visual amenity of the </w:t>
      </w:r>
      <w:r>
        <w:rPr>
          <w:rFonts w:ascii="Trebuchet MS" w:hAnsi="Trebuchet MS"/>
          <w:b w:val="0"/>
          <w:color w:val="000000"/>
          <w:sz w:val="22"/>
          <w:szCs w:val="22"/>
        </w:rPr>
        <w:t>street scene and character of the area</w:t>
      </w:r>
    </w:p>
    <w:p w:rsidR="00464692" w:rsidRDefault="00464692" w:rsidP="00464692">
      <w:pPr>
        <w:pStyle w:val="BodyText"/>
        <w:ind w:left="720"/>
        <w:jc w:val="both"/>
        <w:rPr>
          <w:rFonts w:ascii="Trebuchet MS" w:hAnsi="Trebuchet MS"/>
          <w:b w:val="0"/>
          <w:color w:val="000000"/>
          <w:sz w:val="22"/>
          <w:szCs w:val="22"/>
        </w:rPr>
      </w:pPr>
      <w:r w:rsidRPr="007B3DDD">
        <w:rPr>
          <w:rFonts w:ascii="Trebuchet MS" w:hAnsi="Trebuchet MS"/>
          <w:b w:val="0"/>
          <w:bCs/>
          <w:color w:val="000000"/>
          <w:sz w:val="22"/>
          <w:szCs w:val="22"/>
        </w:rPr>
        <w:t xml:space="preserve">(ii) </w:t>
      </w:r>
      <w:r w:rsidRPr="007B3DDD">
        <w:rPr>
          <w:rFonts w:ascii="Trebuchet MS" w:hAnsi="Trebuchet MS"/>
          <w:b w:val="0"/>
          <w:bCs/>
          <w:color w:val="000000"/>
          <w:sz w:val="22"/>
          <w:szCs w:val="22"/>
        </w:rPr>
        <w:tab/>
      </w:r>
      <w:r w:rsidRPr="007B3DDD">
        <w:rPr>
          <w:rFonts w:ascii="Trebuchet MS" w:hAnsi="Trebuchet MS"/>
          <w:b w:val="0"/>
          <w:color w:val="000000"/>
          <w:sz w:val="22"/>
          <w:szCs w:val="22"/>
        </w:rPr>
        <w:t xml:space="preserve">Impact on </w:t>
      </w:r>
      <w:r w:rsidR="00386B54">
        <w:rPr>
          <w:rFonts w:ascii="Trebuchet MS" w:hAnsi="Trebuchet MS"/>
          <w:b w:val="0"/>
          <w:color w:val="000000"/>
          <w:sz w:val="22"/>
          <w:szCs w:val="22"/>
        </w:rPr>
        <w:t>public safety</w:t>
      </w:r>
    </w:p>
    <w:p w:rsidR="00464692" w:rsidRPr="007B3DDD" w:rsidRDefault="00464692" w:rsidP="00464692">
      <w:pPr>
        <w:pStyle w:val="BodyText"/>
        <w:jc w:val="both"/>
        <w:rPr>
          <w:rFonts w:ascii="Trebuchet MS" w:hAnsi="Trebuchet MS"/>
          <w:b w:val="0"/>
          <w:color w:val="000000"/>
          <w:sz w:val="22"/>
          <w:szCs w:val="22"/>
        </w:rPr>
      </w:pPr>
    </w:p>
    <w:p w:rsidR="00464692" w:rsidRPr="007B3DDD" w:rsidRDefault="00464692" w:rsidP="00464692">
      <w:pPr>
        <w:pStyle w:val="BodyText2"/>
        <w:tabs>
          <w:tab w:val="left" w:pos="240"/>
          <w:tab w:val="left" w:pos="360"/>
        </w:tabs>
        <w:overflowPunct/>
        <w:autoSpaceDE/>
        <w:autoSpaceDN/>
        <w:adjustRightInd/>
        <w:ind w:left="709"/>
        <w:textAlignment w:val="auto"/>
        <w:rPr>
          <w:rFonts w:cs="Arial"/>
          <w:color w:val="000000"/>
          <w:sz w:val="22"/>
          <w:szCs w:val="22"/>
        </w:rPr>
      </w:pPr>
    </w:p>
    <w:p w:rsidR="00464692" w:rsidRPr="00386B54" w:rsidRDefault="00464692" w:rsidP="00386B54">
      <w:pPr>
        <w:pStyle w:val="BodyText2"/>
        <w:numPr>
          <w:ilvl w:val="0"/>
          <w:numId w:val="2"/>
        </w:numPr>
        <w:tabs>
          <w:tab w:val="left" w:pos="240"/>
          <w:tab w:val="left" w:pos="360"/>
        </w:tabs>
        <w:overflowPunct/>
        <w:autoSpaceDE/>
        <w:autoSpaceDN/>
        <w:adjustRightInd/>
        <w:ind w:left="709" w:hanging="709"/>
        <w:textAlignment w:val="auto"/>
        <w:rPr>
          <w:b/>
          <w:color w:val="000000"/>
          <w:sz w:val="22"/>
          <w:szCs w:val="22"/>
          <w:u w:val="single"/>
          <w:lang w:eastAsia="en-GB"/>
        </w:rPr>
      </w:pPr>
      <w:r w:rsidRPr="007B3DDD">
        <w:rPr>
          <w:rFonts w:cs="Arial"/>
          <w:color w:val="000000"/>
          <w:sz w:val="22"/>
          <w:szCs w:val="22"/>
        </w:rPr>
        <w:t xml:space="preserve"> </w:t>
      </w:r>
      <w:r w:rsidRPr="007B3DDD">
        <w:rPr>
          <w:rFonts w:cs="Arial"/>
          <w:color w:val="000000"/>
          <w:sz w:val="22"/>
          <w:szCs w:val="22"/>
        </w:rPr>
        <w:tab/>
        <w:t xml:space="preserve"> </w:t>
      </w:r>
      <w:r>
        <w:rPr>
          <w:rFonts w:cs="Arial"/>
          <w:color w:val="000000"/>
          <w:sz w:val="22"/>
          <w:szCs w:val="22"/>
        </w:rPr>
        <w:t xml:space="preserve">    </w:t>
      </w:r>
      <w:r w:rsidR="00386B54" w:rsidRPr="00386B54">
        <w:rPr>
          <w:rFonts w:cs="Arial"/>
          <w:b/>
          <w:color w:val="000000"/>
          <w:sz w:val="22"/>
          <w:szCs w:val="22"/>
          <w:u w:val="single"/>
        </w:rPr>
        <w:t>Visual</w:t>
      </w:r>
      <w:r w:rsidR="00386B54" w:rsidRPr="00386B54">
        <w:rPr>
          <w:b/>
          <w:color w:val="000000"/>
          <w:sz w:val="22"/>
          <w:szCs w:val="22"/>
          <w:u w:val="single"/>
        </w:rPr>
        <w:t xml:space="preserve"> amenity of the street scene and character of the area</w:t>
      </w:r>
    </w:p>
    <w:p w:rsidR="00386B54" w:rsidRDefault="00386B54" w:rsidP="00386B54">
      <w:pPr>
        <w:overflowPunct/>
        <w:autoSpaceDE/>
        <w:autoSpaceDN/>
        <w:adjustRightInd/>
        <w:jc w:val="both"/>
        <w:textAlignment w:val="auto"/>
        <w:rPr>
          <w:color w:val="000000"/>
          <w:sz w:val="22"/>
          <w:szCs w:val="22"/>
          <w:lang w:eastAsia="en-GB"/>
        </w:rPr>
      </w:pPr>
    </w:p>
    <w:p w:rsidR="0051336B" w:rsidRPr="0051336B" w:rsidRDefault="00386B54" w:rsidP="0051336B">
      <w:pPr>
        <w:pStyle w:val="Default"/>
        <w:ind w:left="709" w:hanging="709"/>
        <w:rPr>
          <w:sz w:val="22"/>
          <w:szCs w:val="22"/>
        </w:rPr>
      </w:pPr>
      <w:r>
        <w:rPr>
          <w:sz w:val="22"/>
          <w:szCs w:val="22"/>
          <w:lang w:eastAsia="en-GB"/>
        </w:rPr>
        <w:t>6.</w:t>
      </w:r>
      <w:r w:rsidR="0055783D">
        <w:rPr>
          <w:sz w:val="22"/>
          <w:szCs w:val="22"/>
          <w:lang w:eastAsia="en-GB"/>
        </w:rPr>
        <w:t>4</w:t>
      </w:r>
      <w:r w:rsidR="00CC03BC">
        <w:rPr>
          <w:sz w:val="22"/>
          <w:szCs w:val="22"/>
          <w:lang w:eastAsia="en-GB"/>
        </w:rPr>
        <w:tab/>
      </w:r>
      <w:r w:rsidR="0051336B">
        <w:rPr>
          <w:sz w:val="22"/>
          <w:szCs w:val="22"/>
          <w:lang w:eastAsia="en-GB"/>
        </w:rPr>
        <w:t xml:space="preserve">Although DM22 (Advertisements) </w:t>
      </w:r>
      <w:r w:rsidR="0051336B" w:rsidRPr="00CC03BC">
        <w:rPr>
          <w:sz w:val="22"/>
          <w:szCs w:val="22"/>
        </w:rPr>
        <w:t>of the Sites and De</w:t>
      </w:r>
      <w:r w:rsidR="0051336B">
        <w:rPr>
          <w:sz w:val="22"/>
          <w:szCs w:val="22"/>
        </w:rPr>
        <w:t xml:space="preserve">tailed Policies Document (2012) states that advertisements above ground floor level are likely to have detrimental effects on visual amenity, and are therefore discouraged, it is considered that, in this case, the higher level signage on the western elevation would not cause unacceptable harm to visual amenity. It is considered that, given the simple design and relatively small scale of the proposed advertisements and that the building in question is a key cultural venue in </w:t>
      </w:r>
      <w:r w:rsidR="0051336B" w:rsidRPr="0051336B">
        <w:rPr>
          <w:sz w:val="22"/>
          <w:szCs w:val="22"/>
        </w:rPr>
        <w:t>the town, the signage on the western elevation would be acceptable at first floor level.</w:t>
      </w:r>
    </w:p>
    <w:p w:rsidR="00386B54" w:rsidRPr="0051336B" w:rsidRDefault="00386B54" w:rsidP="00386B54">
      <w:pPr>
        <w:overflowPunct/>
        <w:autoSpaceDE/>
        <w:autoSpaceDN/>
        <w:adjustRightInd/>
        <w:jc w:val="both"/>
        <w:textAlignment w:val="auto"/>
        <w:rPr>
          <w:color w:val="000000"/>
          <w:sz w:val="22"/>
          <w:szCs w:val="22"/>
          <w:lang w:eastAsia="en-GB"/>
        </w:rPr>
      </w:pPr>
    </w:p>
    <w:p w:rsidR="00386B54" w:rsidRPr="0051336B" w:rsidRDefault="0051336B" w:rsidP="0051336B">
      <w:pPr>
        <w:overflowPunct/>
        <w:autoSpaceDE/>
        <w:autoSpaceDN/>
        <w:adjustRightInd/>
        <w:ind w:left="709" w:hanging="709"/>
        <w:jc w:val="both"/>
        <w:textAlignment w:val="auto"/>
        <w:rPr>
          <w:color w:val="000000"/>
          <w:sz w:val="22"/>
          <w:szCs w:val="22"/>
          <w:lang w:eastAsia="en-GB"/>
        </w:rPr>
      </w:pPr>
      <w:r w:rsidRPr="0051336B">
        <w:rPr>
          <w:color w:val="000000"/>
          <w:sz w:val="22"/>
          <w:szCs w:val="22"/>
          <w:lang w:eastAsia="en-GB"/>
        </w:rPr>
        <w:t>6.</w:t>
      </w:r>
      <w:r w:rsidR="0055783D">
        <w:rPr>
          <w:color w:val="000000"/>
          <w:sz w:val="22"/>
          <w:szCs w:val="22"/>
          <w:lang w:eastAsia="en-GB"/>
        </w:rPr>
        <w:t>5</w:t>
      </w:r>
      <w:r w:rsidRPr="0051336B">
        <w:rPr>
          <w:color w:val="000000"/>
          <w:sz w:val="22"/>
          <w:szCs w:val="22"/>
          <w:lang w:eastAsia="en-GB"/>
        </w:rPr>
        <w:tab/>
        <w:t>It is considered that the size, design and materials of the signage proposed are acceptable and in keeping with the newly extended application property</w:t>
      </w:r>
      <w:r w:rsidR="00C601FE">
        <w:rPr>
          <w:color w:val="000000"/>
          <w:sz w:val="22"/>
          <w:szCs w:val="22"/>
          <w:lang w:eastAsia="en-GB"/>
        </w:rPr>
        <w:t>.</w:t>
      </w:r>
    </w:p>
    <w:p w:rsidR="00386B54" w:rsidRDefault="00386B54" w:rsidP="00386B54">
      <w:pPr>
        <w:overflowPunct/>
        <w:autoSpaceDE/>
        <w:autoSpaceDN/>
        <w:adjustRightInd/>
        <w:jc w:val="both"/>
        <w:textAlignment w:val="auto"/>
        <w:rPr>
          <w:b/>
          <w:color w:val="000000"/>
          <w:sz w:val="22"/>
          <w:szCs w:val="22"/>
          <w:lang w:eastAsia="en-GB"/>
        </w:rPr>
      </w:pPr>
    </w:p>
    <w:p w:rsidR="00386B54" w:rsidRPr="00CC03BC" w:rsidRDefault="00386B54" w:rsidP="00386B54">
      <w:pPr>
        <w:overflowPunct/>
        <w:autoSpaceDE/>
        <w:autoSpaceDN/>
        <w:adjustRightInd/>
        <w:jc w:val="both"/>
        <w:textAlignment w:val="auto"/>
        <w:rPr>
          <w:b/>
          <w:color w:val="000000"/>
          <w:sz w:val="22"/>
          <w:szCs w:val="22"/>
          <w:lang w:eastAsia="en-GB"/>
        </w:rPr>
      </w:pPr>
      <w:r w:rsidRPr="00CC03BC">
        <w:rPr>
          <w:b/>
          <w:color w:val="000000"/>
          <w:sz w:val="22"/>
          <w:szCs w:val="22"/>
          <w:lang w:eastAsia="en-GB"/>
        </w:rPr>
        <w:t>(ii)</w:t>
      </w:r>
      <w:r w:rsidRPr="00CC03BC">
        <w:rPr>
          <w:b/>
          <w:color w:val="000000"/>
          <w:sz w:val="22"/>
          <w:szCs w:val="22"/>
          <w:lang w:eastAsia="en-GB"/>
        </w:rPr>
        <w:tab/>
      </w:r>
      <w:r w:rsidRPr="00CC03BC">
        <w:rPr>
          <w:b/>
          <w:color w:val="000000"/>
          <w:sz w:val="22"/>
          <w:szCs w:val="22"/>
          <w:u w:val="single"/>
          <w:lang w:eastAsia="en-GB"/>
        </w:rPr>
        <w:t>Public Safety</w:t>
      </w:r>
    </w:p>
    <w:p w:rsidR="00386B54" w:rsidRPr="00CC03BC" w:rsidRDefault="00386B54" w:rsidP="00464692">
      <w:pPr>
        <w:overflowPunct/>
        <w:autoSpaceDE/>
        <w:autoSpaceDN/>
        <w:adjustRightInd/>
        <w:jc w:val="both"/>
        <w:textAlignment w:val="auto"/>
        <w:rPr>
          <w:color w:val="000000"/>
          <w:sz w:val="22"/>
          <w:szCs w:val="22"/>
          <w:lang w:eastAsia="en-GB"/>
        </w:rPr>
      </w:pPr>
    </w:p>
    <w:p w:rsidR="00CC03BC" w:rsidRPr="00CC03BC" w:rsidRDefault="0051336B" w:rsidP="0051336B">
      <w:pPr>
        <w:ind w:left="709" w:hanging="709"/>
        <w:rPr>
          <w:color w:val="000000"/>
          <w:sz w:val="22"/>
          <w:szCs w:val="22"/>
        </w:rPr>
      </w:pPr>
      <w:r>
        <w:rPr>
          <w:color w:val="000000"/>
          <w:sz w:val="22"/>
          <w:szCs w:val="22"/>
        </w:rPr>
        <w:t>6.</w:t>
      </w:r>
      <w:r w:rsidR="0055783D">
        <w:rPr>
          <w:color w:val="000000"/>
          <w:sz w:val="22"/>
          <w:szCs w:val="22"/>
        </w:rPr>
        <w:t>6</w:t>
      </w:r>
      <w:r>
        <w:rPr>
          <w:color w:val="000000"/>
          <w:sz w:val="22"/>
          <w:szCs w:val="22"/>
        </w:rPr>
        <w:t xml:space="preserve"> </w:t>
      </w:r>
      <w:r>
        <w:rPr>
          <w:color w:val="000000"/>
          <w:sz w:val="22"/>
          <w:szCs w:val="22"/>
        </w:rPr>
        <w:tab/>
      </w:r>
      <w:r w:rsidR="00CC03BC" w:rsidRPr="00CC03BC">
        <w:rPr>
          <w:color w:val="000000"/>
          <w:sz w:val="22"/>
          <w:szCs w:val="22"/>
        </w:rPr>
        <w:t xml:space="preserve">The proposed signage is located in a position that would not cause a physical obstruction to members of the public using the highway.  The illuminated elements to the fascia will not exceed a level of luminance </w:t>
      </w:r>
      <w:proofErr w:type="gramStart"/>
      <w:r w:rsidR="00CC03BC" w:rsidRPr="00CC03BC">
        <w:rPr>
          <w:color w:val="000000"/>
          <w:sz w:val="22"/>
          <w:szCs w:val="22"/>
        </w:rPr>
        <w:t xml:space="preserve">of </w:t>
      </w:r>
      <w:r w:rsidR="00CC03BC">
        <w:rPr>
          <w:color w:val="000000"/>
          <w:sz w:val="22"/>
          <w:szCs w:val="22"/>
        </w:rPr>
        <w:t>250</w:t>
      </w:r>
      <w:r w:rsidR="00CC03BC" w:rsidRPr="00CC03BC">
        <w:rPr>
          <w:color w:val="000000"/>
          <w:sz w:val="22"/>
          <w:szCs w:val="22"/>
        </w:rPr>
        <w:t xml:space="preserve"> cd/m</w:t>
      </w:r>
      <w:r w:rsidR="00CC03BC" w:rsidRPr="00CC03BC">
        <w:rPr>
          <w:color w:val="000000"/>
          <w:sz w:val="22"/>
          <w:szCs w:val="22"/>
          <w:vertAlign w:val="superscript"/>
        </w:rPr>
        <w:t>2</w:t>
      </w:r>
      <w:r w:rsidR="00CC03BC" w:rsidRPr="00CC03BC">
        <w:rPr>
          <w:color w:val="000000"/>
          <w:sz w:val="22"/>
          <w:szCs w:val="22"/>
        </w:rPr>
        <w:t>,</w:t>
      </w:r>
      <w:proofErr w:type="gramEnd"/>
      <w:r w:rsidR="00CC03BC" w:rsidRPr="00CC03BC">
        <w:rPr>
          <w:color w:val="000000"/>
          <w:sz w:val="22"/>
          <w:szCs w:val="22"/>
        </w:rPr>
        <w:t xml:space="preserve"> which is unlikely to cause a distraction to users of the highway. As such the proposal is considered to be acceptable in public safety terms in accordance with DM12: Access, Traffic and Highway-Related Matters of the Sites and Detailed Policies Document (2012).</w:t>
      </w:r>
    </w:p>
    <w:p w:rsidR="00386B54" w:rsidRDefault="00386B54" w:rsidP="00464692">
      <w:pPr>
        <w:overflowPunct/>
        <w:autoSpaceDE/>
        <w:autoSpaceDN/>
        <w:adjustRightInd/>
        <w:jc w:val="both"/>
        <w:textAlignment w:val="auto"/>
        <w:rPr>
          <w:b/>
          <w:color w:val="000000"/>
          <w:sz w:val="22"/>
          <w:szCs w:val="22"/>
          <w:lang w:eastAsia="en-GB"/>
        </w:rPr>
      </w:pPr>
    </w:p>
    <w:p w:rsidR="00464692" w:rsidRDefault="00464692" w:rsidP="00464692">
      <w:pPr>
        <w:overflowPunct/>
        <w:autoSpaceDE/>
        <w:autoSpaceDN/>
        <w:adjustRightInd/>
        <w:jc w:val="both"/>
        <w:textAlignment w:val="auto"/>
        <w:rPr>
          <w:b/>
          <w:color w:val="000000"/>
          <w:sz w:val="22"/>
          <w:szCs w:val="22"/>
          <w:u w:val="single"/>
          <w:lang w:eastAsia="en-GB"/>
        </w:rPr>
      </w:pPr>
      <w:r>
        <w:rPr>
          <w:b/>
          <w:color w:val="000000"/>
          <w:sz w:val="22"/>
          <w:szCs w:val="22"/>
          <w:u w:val="single"/>
          <w:lang w:eastAsia="en-GB"/>
        </w:rPr>
        <w:t>Equality Act</w:t>
      </w:r>
    </w:p>
    <w:p w:rsidR="00464692" w:rsidRPr="00A82C09" w:rsidRDefault="00464692" w:rsidP="00464692">
      <w:pPr>
        <w:overflowPunct/>
        <w:autoSpaceDE/>
        <w:autoSpaceDN/>
        <w:adjustRightInd/>
        <w:jc w:val="both"/>
        <w:textAlignment w:val="auto"/>
        <w:rPr>
          <w:b/>
          <w:color w:val="000000"/>
          <w:sz w:val="22"/>
          <w:szCs w:val="22"/>
          <w:u w:val="single"/>
          <w:lang w:eastAsia="en-GB"/>
        </w:rPr>
      </w:pPr>
    </w:p>
    <w:p w:rsidR="00464692" w:rsidRPr="00B10DFF" w:rsidRDefault="00464692" w:rsidP="00464692">
      <w:pPr>
        <w:tabs>
          <w:tab w:val="num" w:pos="1440"/>
        </w:tabs>
        <w:ind w:left="705" w:hanging="705"/>
        <w:jc w:val="both"/>
        <w:rPr>
          <w:rFonts w:cs="Arial"/>
          <w:color w:val="000000"/>
          <w:sz w:val="22"/>
          <w:szCs w:val="22"/>
          <w:lang w:val="en-US"/>
        </w:rPr>
      </w:pPr>
      <w:r>
        <w:rPr>
          <w:rFonts w:cs="Arial"/>
          <w:color w:val="000000"/>
          <w:sz w:val="22"/>
          <w:szCs w:val="22"/>
          <w:lang w:val="en-US"/>
        </w:rPr>
        <w:t>6.</w:t>
      </w:r>
      <w:r w:rsidR="0055783D">
        <w:rPr>
          <w:rFonts w:cs="Arial"/>
          <w:color w:val="000000"/>
          <w:sz w:val="22"/>
          <w:szCs w:val="22"/>
          <w:lang w:val="en-US"/>
        </w:rPr>
        <w:t>7</w:t>
      </w:r>
      <w:r>
        <w:rPr>
          <w:rFonts w:cs="Arial"/>
          <w:color w:val="000000"/>
          <w:sz w:val="22"/>
          <w:szCs w:val="22"/>
          <w:lang w:val="en-US"/>
        </w:rPr>
        <w:tab/>
        <w:t xml:space="preserve">In </w:t>
      </w:r>
      <w:r w:rsidRPr="00B10DFF">
        <w:rPr>
          <w:rFonts w:cs="Arial"/>
          <w:color w:val="000000"/>
          <w:sz w:val="22"/>
          <w:szCs w:val="22"/>
          <w:lang w:val="en-US"/>
        </w:rPr>
        <w:t>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w:t>
      </w:r>
      <w:r>
        <w:rPr>
          <w:rFonts w:cs="Arial"/>
          <w:color w:val="000000"/>
          <w:sz w:val="22"/>
          <w:szCs w:val="22"/>
          <w:lang w:val="en-US"/>
        </w:rPr>
        <w:t xml:space="preserve">  </w:t>
      </w:r>
    </w:p>
    <w:p w:rsidR="00464692" w:rsidRPr="007B3DDD" w:rsidRDefault="00464692" w:rsidP="00464692">
      <w:pPr>
        <w:ind w:left="709" w:right="90" w:hanging="709"/>
        <w:jc w:val="both"/>
        <w:rPr>
          <w:color w:val="000000"/>
          <w:sz w:val="22"/>
          <w:szCs w:val="22"/>
        </w:rPr>
      </w:pPr>
    </w:p>
    <w:p w:rsidR="00464692" w:rsidRPr="007B3DDD" w:rsidRDefault="00464692" w:rsidP="00464692">
      <w:pPr>
        <w:ind w:left="720" w:hanging="645"/>
        <w:jc w:val="both"/>
        <w:rPr>
          <w:color w:val="000000"/>
          <w:sz w:val="22"/>
          <w:szCs w:val="22"/>
        </w:rPr>
      </w:pPr>
    </w:p>
    <w:p w:rsidR="00464692" w:rsidRPr="007B3DDD" w:rsidRDefault="00464692" w:rsidP="00464692">
      <w:pPr>
        <w:jc w:val="both"/>
        <w:rPr>
          <w:b/>
          <w:color w:val="000000"/>
          <w:sz w:val="22"/>
          <w:szCs w:val="22"/>
        </w:rPr>
      </w:pPr>
      <w:r>
        <w:rPr>
          <w:b/>
          <w:color w:val="000000"/>
          <w:sz w:val="22"/>
          <w:szCs w:val="22"/>
        </w:rPr>
        <w:t>7</w:t>
      </w:r>
      <w:r w:rsidRPr="007B3DDD">
        <w:rPr>
          <w:b/>
          <w:color w:val="000000"/>
          <w:sz w:val="22"/>
          <w:szCs w:val="22"/>
        </w:rPr>
        <w:t>.</w:t>
      </w:r>
      <w:r>
        <w:rPr>
          <w:b/>
          <w:color w:val="000000"/>
          <w:sz w:val="22"/>
          <w:szCs w:val="22"/>
        </w:rPr>
        <w:t xml:space="preserve">       </w:t>
      </w:r>
      <w:r w:rsidRPr="007B3DDD">
        <w:rPr>
          <w:b/>
          <w:color w:val="000000"/>
          <w:sz w:val="22"/>
          <w:szCs w:val="22"/>
        </w:rPr>
        <w:t xml:space="preserve"> CONCLUSION</w:t>
      </w:r>
    </w:p>
    <w:p w:rsidR="00464692" w:rsidRPr="007B3DDD" w:rsidRDefault="00464692" w:rsidP="00464692">
      <w:pPr>
        <w:pStyle w:val="BodyText"/>
        <w:jc w:val="both"/>
        <w:rPr>
          <w:rFonts w:ascii="Trebuchet MS" w:hAnsi="Trebuchet MS"/>
          <w:b w:val="0"/>
          <w:color w:val="000000"/>
          <w:sz w:val="22"/>
          <w:szCs w:val="22"/>
        </w:rPr>
      </w:pPr>
    </w:p>
    <w:p w:rsidR="00464692" w:rsidRPr="007B3DDD" w:rsidRDefault="00464692" w:rsidP="00464692">
      <w:pPr>
        <w:pStyle w:val="BodyText"/>
        <w:ind w:left="720" w:hanging="720"/>
        <w:jc w:val="both"/>
        <w:rPr>
          <w:rFonts w:ascii="Trebuchet MS" w:hAnsi="Trebuchet MS"/>
          <w:b w:val="0"/>
          <w:color w:val="000000"/>
          <w:sz w:val="22"/>
          <w:szCs w:val="22"/>
        </w:rPr>
      </w:pPr>
      <w:r>
        <w:rPr>
          <w:rFonts w:ascii="Trebuchet MS" w:hAnsi="Trebuchet MS"/>
          <w:b w:val="0"/>
          <w:color w:val="000000"/>
          <w:sz w:val="22"/>
          <w:szCs w:val="22"/>
        </w:rPr>
        <w:t>7.1</w:t>
      </w:r>
      <w:r>
        <w:rPr>
          <w:rFonts w:ascii="Trebuchet MS" w:hAnsi="Trebuchet MS"/>
          <w:b w:val="0"/>
          <w:color w:val="000000"/>
          <w:sz w:val="22"/>
          <w:szCs w:val="22"/>
        </w:rPr>
        <w:tab/>
      </w:r>
      <w:r w:rsidR="00386B54">
        <w:rPr>
          <w:rFonts w:ascii="Trebuchet MS" w:hAnsi="Trebuchet MS"/>
          <w:b w:val="0"/>
          <w:color w:val="000000"/>
          <w:sz w:val="22"/>
          <w:szCs w:val="22"/>
        </w:rPr>
        <w:t>The</w:t>
      </w:r>
      <w:r>
        <w:rPr>
          <w:rFonts w:ascii="Trebuchet MS" w:hAnsi="Trebuchet MS"/>
          <w:b w:val="0"/>
          <w:color w:val="000000"/>
          <w:sz w:val="22"/>
          <w:szCs w:val="22"/>
        </w:rPr>
        <w:t xml:space="preserve"> application is considered</w:t>
      </w:r>
      <w:r w:rsidRPr="007B3DDD">
        <w:rPr>
          <w:rFonts w:ascii="Trebuchet MS" w:hAnsi="Trebuchet MS"/>
          <w:b w:val="0"/>
          <w:color w:val="000000"/>
          <w:sz w:val="22"/>
          <w:szCs w:val="22"/>
        </w:rPr>
        <w:t xml:space="preserve"> acceptable in planning terms and </w:t>
      </w:r>
      <w:r>
        <w:rPr>
          <w:rFonts w:ascii="Trebuchet MS" w:hAnsi="Trebuchet MS"/>
          <w:b w:val="0"/>
          <w:color w:val="000000"/>
          <w:sz w:val="22"/>
          <w:szCs w:val="22"/>
        </w:rPr>
        <w:t xml:space="preserve">is recommended for approval </w:t>
      </w:r>
      <w:r w:rsidRPr="007B3DDD">
        <w:rPr>
          <w:rFonts w:ascii="Trebuchet MS" w:hAnsi="Trebuchet MS"/>
          <w:b w:val="0"/>
          <w:color w:val="000000"/>
          <w:sz w:val="22"/>
          <w:szCs w:val="22"/>
        </w:rPr>
        <w:t>for the reasons given above.</w:t>
      </w:r>
    </w:p>
    <w:p w:rsidR="00464692" w:rsidRPr="007B3DDD" w:rsidRDefault="00464692" w:rsidP="00464692">
      <w:pPr>
        <w:pStyle w:val="BodyText"/>
        <w:jc w:val="both"/>
        <w:rPr>
          <w:rFonts w:ascii="Trebuchet MS" w:hAnsi="Trebuchet MS"/>
          <w:b w:val="0"/>
          <w:color w:val="000000"/>
          <w:sz w:val="22"/>
          <w:szCs w:val="22"/>
        </w:rPr>
      </w:pPr>
    </w:p>
    <w:p w:rsidR="00263C35" w:rsidRDefault="00464692" w:rsidP="00263C35">
      <w:pPr>
        <w:pStyle w:val="BodyText"/>
        <w:ind w:left="709"/>
        <w:jc w:val="both"/>
        <w:rPr>
          <w:rFonts w:ascii="Trebuchet MS" w:hAnsi="Trebuchet MS"/>
          <w:color w:val="000000"/>
          <w:sz w:val="22"/>
          <w:szCs w:val="22"/>
        </w:rPr>
      </w:pPr>
      <w:r w:rsidRPr="007B3DDD">
        <w:rPr>
          <w:rFonts w:ascii="Trebuchet MS" w:hAnsi="Trebuchet MS"/>
          <w:color w:val="000000"/>
          <w:sz w:val="22"/>
          <w:szCs w:val="22"/>
        </w:rPr>
        <w:t>Plans:</w:t>
      </w:r>
      <w:r>
        <w:rPr>
          <w:rFonts w:ascii="Trebuchet MS" w:hAnsi="Trebuchet MS"/>
          <w:color w:val="000000"/>
          <w:sz w:val="22"/>
          <w:szCs w:val="22"/>
        </w:rPr>
        <w:t xml:space="preserve"> </w:t>
      </w:r>
    </w:p>
    <w:p w:rsidR="00263C35" w:rsidRPr="00263C35" w:rsidRDefault="00263C35" w:rsidP="00263C35">
      <w:pPr>
        <w:pStyle w:val="BodyText"/>
        <w:ind w:left="709"/>
        <w:jc w:val="both"/>
        <w:rPr>
          <w:rFonts w:ascii="Trebuchet MS" w:hAnsi="Trebuchet MS"/>
          <w:b w:val="0"/>
          <w:color w:val="000000"/>
          <w:sz w:val="22"/>
          <w:szCs w:val="22"/>
        </w:rPr>
      </w:pPr>
      <w:r w:rsidRPr="00263C35">
        <w:rPr>
          <w:rFonts w:ascii="Trebuchet MS" w:hAnsi="Trebuchet MS"/>
          <w:b w:val="0"/>
          <w:color w:val="000000"/>
          <w:sz w:val="22"/>
          <w:szCs w:val="22"/>
        </w:rPr>
        <w:t>Drawing No: 2320 (P) 001 - Location Plan, received 8</w:t>
      </w:r>
      <w:r w:rsidRPr="00263C35">
        <w:rPr>
          <w:rFonts w:ascii="Trebuchet MS" w:hAnsi="Trebuchet MS"/>
          <w:b w:val="0"/>
          <w:color w:val="000000"/>
          <w:sz w:val="22"/>
          <w:szCs w:val="22"/>
          <w:vertAlign w:val="superscript"/>
        </w:rPr>
        <w:t>th</w:t>
      </w:r>
      <w:r w:rsidRPr="00263C35">
        <w:rPr>
          <w:rFonts w:ascii="Trebuchet MS" w:hAnsi="Trebuchet MS"/>
          <w:b w:val="0"/>
          <w:color w:val="000000"/>
          <w:sz w:val="22"/>
          <w:szCs w:val="22"/>
        </w:rPr>
        <w:t xml:space="preserve"> March 2017</w:t>
      </w:r>
    </w:p>
    <w:p w:rsidR="00464692" w:rsidRPr="00263C35" w:rsidRDefault="00F02B37" w:rsidP="00263C35">
      <w:pPr>
        <w:pStyle w:val="BodyText"/>
        <w:ind w:left="709"/>
        <w:jc w:val="both"/>
        <w:rPr>
          <w:rFonts w:ascii="Trebuchet MS" w:hAnsi="Trebuchet MS"/>
          <w:b w:val="0"/>
          <w:color w:val="000000"/>
          <w:sz w:val="22"/>
          <w:szCs w:val="22"/>
        </w:rPr>
      </w:pPr>
      <w:r>
        <w:rPr>
          <w:rFonts w:ascii="Trebuchet MS" w:hAnsi="Trebuchet MS"/>
          <w:b w:val="0"/>
          <w:color w:val="000000"/>
          <w:sz w:val="22"/>
          <w:szCs w:val="22"/>
        </w:rPr>
        <w:t xml:space="preserve">Drawing No: 2320 (P) 006 - </w:t>
      </w:r>
      <w:r w:rsidR="00263C35" w:rsidRPr="00263C35">
        <w:rPr>
          <w:rFonts w:ascii="Trebuchet MS" w:hAnsi="Trebuchet MS"/>
          <w:b w:val="0"/>
          <w:color w:val="000000"/>
          <w:sz w:val="22"/>
          <w:szCs w:val="22"/>
        </w:rPr>
        <w:t xml:space="preserve">Proposed Elevations, received </w:t>
      </w:r>
      <w:r>
        <w:rPr>
          <w:rFonts w:ascii="Trebuchet MS" w:hAnsi="Trebuchet MS"/>
          <w:b w:val="0"/>
          <w:color w:val="000000"/>
          <w:sz w:val="22"/>
          <w:szCs w:val="22"/>
        </w:rPr>
        <w:t>11</w:t>
      </w:r>
      <w:r w:rsidRPr="00F02B37">
        <w:rPr>
          <w:rFonts w:ascii="Trebuchet MS" w:hAnsi="Trebuchet MS"/>
          <w:b w:val="0"/>
          <w:color w:val="000000"/>
          <w:sz w:val="22"/>
          <w:szCs w:val="22"/>
          <w:vertAlign w:val="superscript"/>
        </w:rPr>
        <w:t>th</w:t>
      </w:r>
      <w:r>
        <w:rPr>
          <w:rFonts w:ascii="Trebuchet MS" w:hAnsi="Trebuchet MS"/>
          <w:b w:val="0"/>
          <w:color w:val="000000"/>
          <w:sz w:val="22"/>
          <w:szCs w:val="22"/>
        </w:rPr>
        <w:t xml:space="preserve"> April</w:t>
      </w:r>
      <w:r w:rsidR="00263C35" w:rsidRPr="00263C35">
        <w:rPr>
          <w:rFonts w:ascii="Trebuchet MS" w:hAnsi="Trebuchet MS"/>
          <w:b w:val="0"/>
          <w:color w:val="000000"/>
          <w:sz w:val="22"/>
          <w:szCs w:val="22"/>
        </w:rPr>
        <w:t xml:space="preserve"> 2017</w:t>
      </w:r>
    </w:p>
    <w:p w:rsidR="00464692" w:rsidRPr="005963EC" w:rsidRDefault="00464692" w:rsidP="00263C35">
      <w:pPr>
        <w:pStyle w:val="BodyText"/>
        <w:ind w:left="709"/>
        <w:jc w:val="both"/>
        <w:rPr>
          <w:rFonts w:ascii="Trebuchet MS" w:hAnsi="Trebuchet MS"/>
          <w:b w:val="0"/>
          <w:color w:val="000000"/>
          <w:sz w:val="22"/>
          <w:szCs w:val="22"/>
        </w:rPr>
      </w:pPr>
      <w:r w:rsidRPr="005963EC">
        <w:rPr>
          <w:rFonts w:ascii="Trebuchet MS" w:hAnsi="Trebuchet MS"/>
          <w:b w:val="0"/>
          <w:color w:val="000000"/>
          <w:sz w:val="22"/>
          <w:szCs w:val="22"/>
        </w:rPr>
        <w:t xml:space="preserve">         </w:t>
      </w:r>
    </w:p>
    <w:p w:rsidR="00464692" w:rsidRDefault="00464692" w:rsidP="00263C35">
      <w:pPr>
        <w:pStyle w:val="BodyText"/>
        <w:ind w:left="709"/>
        <w:jc w:val="both"/>
        <w:rPr>
          <w:rFonts w:ascii="Trebuchet MS" w:hAnsi="Trebuchet MS"/>
          <w:color w:val="000000"/>
          <w:sz w:val="22"/>
          <w:szCs w:val="22"/>
        </w:rPr>
      </w:pPr>
      <w:r>
        <w:rPr>
          <w:rFonts w:ascii="Trebuchet MS" w:hAnsi="Trebuchet MS"/>
          <w:color w:val="000000"/>
          <w:sz w:val="22"/>
          <w:szCs w:val="22"/>
        </w:rPr>
        <w:t>Other Supporting Documents:</w:t>
      </w:r>
    </w:p>
    <w:p w:rsidR="00464692" w:rsidRPr="00263C35" w:rsidRDefault="00263C35" w:rsidP="00263C35">
      <w:pPr>
        <w:pStyle w:val="BodyText"/>
        <w:ind w:left="709"/>
        <w:jc w:val="both"/>
        <w:rPr>
          <w:rFonts w:ascii="Trebuchet MS" w:hAnsi="Trebuchet MS"/>
          <w:b w:val="0"/>
          <w:color w:val="000000"/>
          <w:sz w:val="22"/>
          <w:szCs w:val="22"/>
        </w:rPr>
      </w:pPr>
      <w:r w:rsidRPr="00263C35">
        <w:rPr>
          <w:rFonts w:ascii="Trebuchet MS" w:hAnsi="Trebuchet MS"/>
          <w:b w:val="0"/>
          <w:color w:val="000000"/>
          <w:sz w:val="22"/>
          <w:szCs w:val="22"/>
        </w:rPr>
        <w:t>Main Entrance Visual, received 2</w:t>
      </w:r>
      <w:r w:rsidRPr="00263C35">
        <w:rPr>
          <w:rFonts w:ascii="Trebuchet MS" w:hAnsi="Trebuchet MS"/>
          <w:b w:val="0"/>
          <w:color w:val="000000"/>
          <w:sz w:val="22"/>
          <w:szCs w:val="22"/>
          <w:vertAlign w:val="superscript"/>
        </w:rPr>
        <w:t>nd</w:t>
      </w:r>
      <w:r w:rsidRPr="00263C35">
        <w:rPr>
          <w:rFonts w:ascii="Trebuchet MS" w:hAnsi="Trebuchet MS"/>
          <w:b w:val="0"/>
          <w:color w:val="000000"/>
          <w:sz w:val="22"/>
          <w:szCs w:val="22"/>
        </w:rPr>
        <w:t xml:space="preserve"> March 2017</w:t>
      </w:r>
    </w:p>
    <w:p w:rsidR="00263C35" w:rsidRPr="00263C35" w:rsidRDefault="00263C35" w:rsidP="00263C35">
      <w:pPr>
        <w:pStyle w:val="BodyText"/>
        <w:ind w:left="709"/>
        <w:jc w:val="both"/>
        <w:rPr>
          <w:rFonts w:ascii="Trebuchet MS" w:hAnsi="Trebuchet MS"/>
          <w:b w:val="0"/>
          <w:color w:val="000000"/>
          <w:sz w:val="22"/>
          <w:szCs w:val="22"/>
        </w:rPr>
      </w:pPr>
      <w:r w:rsidRPr="00263C35">
        <w:rPr>
          <w:rFonts w:ascii="Trebuchet MS" w:hAnsi="Trebuchet MS"/>
          <w:b w:val="0"/>
          <w:color w:val="000000"/>
          <w:sz w:val="22"/>
          <w:szCs w:val="22"/>
        </w:rPr>
        <w:t>Building left end Visual, received 2</w:t>
      </w:r>
      <w:r w:rsidRPr="00263C35">
        <w:rPr>
          <w:rFonts w:ascii="Trebuchet MS" w:hAnsi="Trebuchet MS"/>
          <w:b w:val="0"/>
          <w:color w:val="000000"/>
          <w:sz w:val="22"/>
          <w:szCs w:val="22"/>
          <w:vertAlign w:val="superscript"/>
        </w:rPr>
        <w:t>nd</w:t>
      </w:r>
      <w:r w:rsidRPr="00263C35">
        <w:rPr>
          <w:rFonts w:ascii="Trebuchet MS" w:hAnsi="Trebuchet MS"/>
          <w:b w:val="0"/>
          <w:color w:val="000000"/>
          <w:sz w:val="22"/>
          <w:szCs w:val="22"/>
        </w:rPr>
        <w:t xml:space="preserve"> March 2019</w:t>
      </w:r>
    </w:p>
    <w:p w:rsidR="00263C35" w:rsidRPr="00263C35" w:rsidRDefault="00263C35" w:rsidP="00263C35">
      <w:pPr>
        <w:pStyle w:val="BodyText"/>
        <w:ind w:left="709"/>
        <w:jc w:val="both"/>
        <w:rPr>
          <w:rFonts w:ascii="Trebuchet MS" w:hAnsi="Trebuchet MS"/>
          <w:b w:val="0"/>
          <w:color w:val="000000"/>
          <w:sz w:val="22"/>
          <w:szCs w:val="22"/>
        </w:rPr>
      </w:pPr>
      <w:r w:rsidRPr="00263C35">
        <w:rPr>
          <w:rFonts w:ascii="Trebuchet MS" w:hAnsi="Trebuchet MS"/>
          <w:b w:val="0"/>
          <w:color w:val="000000"/>
          <w:sz w:val="22"/>
          <w:szCs w:val="22"/>
        </w:rPr>
        <w:t>Email specifying illuminance levels, received 21</w:t>
      </w:r>
      <w:r w:rsidRPr="00263C35">
        <w:rPr>
          <w:rFonts w:ascii="Trebuchet MS" w:hAnsi="Trebuchet MS"/>
          <w:b w:val="0"/>
          <w:color w:val="000000"/>
          <w:sz w:val="22"/>
          <w:szCs w:val="22"/>
          <w:vertAlign w:val="superscript"/>
        </w:rPr>
        <w:t>st</w:t>
      </w:r>
      <w:r w:rsidRPr="00263C35">
        <w:rPr>
          <w:rFonts w:ascii="Trebuchet MS" w:hAnsi="Trebuchet MS"/>
          <w:b w:val="0"/>
          <w:color w:val="000000"/>
          <w:sz w:val="22"/>
          <w:szCs w:val="22"/>
        </w:rPr>
        <w:t xml:space="preserve"> March 2017, 13:14</w:t>
      </w:r>
    </w:p>
    <w:p w:rsidR="00464692" w:rsidRPr="00263C35" w:rsidRDefault="00263C35" w:rsidP="00263C35">
      <w:pPr>
        <w:pStyle w:val="BodyText"/>
        <w:ind w:left="709"/>
        <w:jc w:val="both"/>
        <w:rPr>
          <w:rFonts w:ascii="Trebuchet MS" w:hAnsi="Trebuchet MS"/>
          <w:b w:val="0"/>
          <w:color w:val="000000"/>
          <w:sz w:val="22"/>
          <w:szCs w:val="22"/>
        </w:rPr>
      </w:pPr>
      <w:r w:rsidRPr="00263C35">
        <w:rPr>
          <w:rFonts w:ascii="Trebuchet MS" w:hAnsi="Trebuchet MS"/>
          <w:b w:val="0"/>
          <w:color w:val="000000"/>
          <w:sz w:val="22"/>
          <w:szCs w:val="22"/>
        </w:rPr>
        <w:t>Email confirming d</w:t>
      </w:r>
      <w:r w:rsidR="00F02B37">
        <w:rPr>
          <w:rFonts w:ascii="Trebuchet MS" w:hAnsi="Trebuchet MS"/>
          <w:b w:val="0"/>
          <w:color w:val="000000"/>
          <w:sz w:val="22"/>
          <w:szCs w:val="22"/>
        </w:rPr>
        <w:t xml:space="preserve">epth of </w:t>
      </w:r>
      <w:r w:rsidR="00F02B37" w:rsidRPr="00F02B37">
        <w:rPr>
          <w:rFonts w:ascii="Trebuchet MS" w:hAnsi="Trebuchet MS"/>
          <w:b w:val="0"/>
          <w:color w:val="000000"/>
          <w:sz w:val="22"/>
          <w:szCs w:val="22"/>
        </w:rPr>
        <w:t>signage</w:t>
      </w:r>
      <w:r w:rsidRPr="00F02B37">
        <w:rPr>
          <w:rFonts w:ascii="Trebuchet MS" w:hAnsi="Trebuchet MS"/>
          <w:b w:val="0"/>
          <w:color w:val="000000"/>
          <w:sz w:val="22"/>
          <w:szCs w:val="22"/>
        </w:rPr>
        <w:t xml:space="preserve">, received </w:t>
      </w:r>
      <w:r w:rsidR="00F02B37" w:rsidRPr="00F02B37">
        <w:rPr>
          <w:rFonts w:ascii="Trebuchet MS" w:hAnsi="Trebuchet MS"/>
          <w:b w:val="0"/>
          <w:color w:val="000000"/>
          <w:sz w:val="22"/>
          <w:szCs w:val="22"/>
        </w:rPr>
        <w:t>11th</w:t>
      </w:r>
      <w:r w:rsidRPr="00F02B37">
        <w:rPr>
          <w:rFonts w:ascii="Trebuchet MS" w:hAnsi="Trebuchet MS"/>
          <w:b w:val="0"/>
          <w:color w:val="000000"/>
          <w:sz w:val="22"/>
          <w:szCs w:val="22"/>
        </w:rPr>
        <w:t xml:space="preserve"> April 2017, </w:t>
      </w:r>
      <w:r w:rsidR="00F02B37" w:rsidRPr="00F02B37">
        <w:rPr>
          <w:rFonts w:ascii="Trebuchet MS" w:hAnsi="Trebuchet MS"/>
          <w:b w:val="0"/>
          <w:color w:val="000000"/>
          <w:sz w:val="22"/>
          <w:szCs w:val="22"/>
        </w:rPr>
        <w:t>15:33</w:t>
      </w:r>
    </w:p>
    <w:p w:rsidR="00263C35" w:rsidRDefault="00263C35" w:rsidP="00263C35">
      <w:pPr>
        <w:pStyle w:val="BodyText"/>
        <w:ind w:left="709"/>
        <w:jc w:val="both"/>
        <w:rPr>
          <w:rFonts w:ascii="Trebuchet MS" w:hAnsi="Trebuchet MS"/>
          <w:b w:val="0"/>
          <w:color w:val="000000"/>
          <w:sz w:val="22"/>
          <w:szCs w:val="22"/>
        </w:rPr>
      </w:pPr>
    </w:p>
    <w:p w:rsidR="00263C35" w:rsidRPr="00263C35" w:rsidRDefault="00263C35" w:rsidP="00263C35">
      <w:pPr>
        <w:pStyle w:val="BodyText"/>
        <w:ind w:left="709"/>
        <w:jc w:val="both"/>
        <w:rPr>
          <w:rFonts w:ascii="Trebuchet MS" w:hAnsi="Trebuchet MS"/>
          <w:b w:val="0"/>
          <w:color w:val="000000"/>
          <w:sz w:val="22"/>
          <w:szCs w:val="22"/>
        </w:rPr>
      </w:pPr>
    </w:p>
    <w:p w:rsidR="00464692" w:rsidRPr="00263C35" w:rsidRDefault="00464692" w:rsidP="00263C35">
      <w:pPr>
        <w:pStyle w:val="BodyText"/>
        <w:jc w:val="both"/>
        <w:rPr>
          <w:rFonts w:ascii="Trebuchet MS" w:hAnsi="Trebuchet MS"/>
          <w:color w:val="000000"/>
          <w:sz w:val="22"/>
          <w:szCs w:val="22"/>
        </w:rPr>
      </w:pPr>
      <w:r w:rsidRPr="00263C35">
        <w:rPr>
          <w:rFonts w:ascii="Trebuchet MS" w:hAnsi="Trebuchet MS"/>
          <w:color w:val="000000"/>
          <w:sz w:val="22"/>
          <w:szCs w:val="22"/>
        </w:rPr>
        <w:t xml:space="preserve">Case Officer: </w:t>
      </w:r>
      <w:r w:rsidR="00386B54" w:rsidRPr="00263C35">
        <w:rPr>
          <w:rFonts w:ascii="Trebuchet MS" w:hAnsi="Trebuchet MS"/>
          <w:color w:val="000000"/>
          <w:sz w:val="22"/>
          <w:szCs w:val="22"/>
        </w:rPr>
        <w:t>Heather Banks</w:t>
      </w:r>
      <w:r w:rsidRPr="00263C35">
        <w:rPr>
          <w:rFonts w:ascii="Trebuchet MS" w:hAnsi="Trebuchet MS"/>
          <w:color w:val="000000"/>
          <w:sz w:val="22"/>
          <w:szCs w:val="22"/>
        </w:rPr>
        <w:t xml:space="preserve"> </w:t>
      </w:r>
    </w:p>
    <w:p w:rsidR="00464692" w:rsidRPr="007B3DDD" w:rsidRDefault="00464692" w:rsidP="00464692">
      <w:pPr>
        <w:pStyle w:val="BodyText"/>
        <w:jc w:val="both"/>
        <w:rPr>
          <w:rFonts w:ascii="Trebuchet MS" w:hAnsi="Trebuchet MS"/>
          <w:b w:val="0"/>
          <w:color w:val="000000"/>
          <w:sz w:val="22"/>
          <w:szCs w:val="22"/>
        </w:rPr>
      </w:pPr>
    </w:p>
    <w:p w:rsidR="00464692" w:rsidRDefault="00464692" w:rsidP="00464692">
      <w:pPr>
        <w:pStyle w:val="BodyText"/>
        <w:jc w:val="both"/>
        <w:rPr>
          <w:rFonts w:ascii="Trebuchet MS" w:hAnsi="Trebuchet MS"/>
          <w:color w:val="000000"/>
          <w:sz w:val="22"/>
          <w:szCs w:val="22"/>
        </w:rPr>
      </w:pPr>
    </w:p>
    <w:p w:rsidR="00464692" w:rsidRDefault="00464692" w:rsidP="00464692">
      <w:pPr>
        <w:pStyle w:val="BodyText"/>
        <w:jc w:val="both"/>
        <w:rPr>
          <w:rFonts w:ascii="Trebuchet MS" w:hAnsi="Trebuchet MS"/>
          <w:color w:val="000000"/>
          <w:sz w:val="22"/>
          <w:szCs w:val="22"/>
        </w:rPr>
      </w:pPr>
    </w:p>
    <w:p w:rsidR="00464692" w:rsidRDefault="00464692" w:rsidP="00464692">
      <w:pPr>
        <w:pStyle w:val="BodyText"/>
        <w:jc w:val="both"/>
        <w:rPr>
          <w:rFonts w:ascii="Trebuchet MS" w:hAnsi="Trebuchet MS"/>
          <w:color w:val="000000"/>
          <w:sz w:val="22"/>
          <w:szCs w:val="22"/>
        </w:rPr>
      </w:pPr>
    </w:p>
    <w:p w:rsidR="00464692" w:rsidRDefault="00F02B37" w:rsidP="00464692">
      <w:pPr>
        <w:pStyle w:val="BodyText"/>
        <w:ind w:left="-993"/>
        <w:jc w:val="both"/>
        <w:rPr>
          <w:rFonts w:ascii="Trebuchet MS" w:hAnsi="Trebuchet MS"/>
          <w:color w:val="000000"/>
          <w:sz w:val="22"/>
          <w:szCs w:val="22"/>
        </w:rPr>
      </w:pPr>
      <w:r>
        <w:rPr>
          <w:rFonts w:ascii="Trebuchet MS" w:hAnsi="Trebuchet MS"/>
          <w:color w:val="000000"/>
          <w:sz w:val="22"/>
          <w:szCs w:val="22"/>
        </w:rPr>
        <w:object w:dxaOrig="21652" w:dyaOrig="15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3.15pt;height:397.95pt" o:ole="" o:allowoverlap="f">
            <v:imagedata r:id="rId10" o:title=""/>
          </v:shape>
          <o:OLEObject Type="Embed" ProgID="AcroExch.Document.11" ShapeID="_x0000_i1025" DrawAspect="Content" ObjectID="_1553503720" r:id="rId11"/>
        </w:object>
      </w:r>
      <w:r w:rsidR="00464692">
        <w:rPr>
          <w:rFonts w:ascii="Trebuchet MS" w:hAnsi="Trebuchet MS"/>
          <w:color w:val="000000"/>
          <w:sz w:val="22"/>
          <w:szCs w:val="22"/>
        </w:rPr>
        <w:br w:type="page"/>
      </w:r>
    </w:p>
    <w:p w:rsidR="00464692" w:rsidRPr="007B3DDD" w:rsidRDefault="00263C35" w:rsidP="00464692">
      <w:pPr>
        <w:pStyle w:val="BodyText"/>
        <w:ind w:left="-993"/>
        <w:jc w:val="both"/>
        <w:rPr>
          <w:rFonts w:ascii="Trebuchet MS" w:hAnsi="Trebuchet MS"/>
          <w:color w:val="000000"/>
          <w:sz w:val="22"/>
          <w:szCs w:val="22"/>
        </w:rPr>
      </w:pPr>
      <w:r>
        <w:rPr>
          <w:noProof/>
          <w:lang w:eastAsia="en-GB"/>
        </w:rPr>
        <w:lastRenderedPageBreak/>
        <w:drawing>
          <wp:anchor distT="0" distB="0" distL="114300" distR="114300" simplePos="0" relativeHeight="251661312" behindDoc="0" locked="0" layoutInCell="1" allowOverlap="1" wp14:anchorId="18779D51" wp14:editId="3FDAE30D">
            <wp:simplePos x="0" y="0"/>
            <wp:positionH relativeFrom="column">
              <wp:posOffset>-125730</wp:posOffset>
            </wp:positionH>
            <wp:positionV relativeFrom="paragraph">
              <wp:posOffset>3896995</wp:posOffset>
            </wp:positionV>
            <wp:extent cx="6120130" cy="41935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4193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noProof/>
          <w:color w:val="000000"/>
          <w:sz w:val="22"/>
          <w:szCs w:val="22"/>
          <w:lang w:eastAsia="en-GB"/>
        </w:rPr>
        <w:drawing>
          <wp:anchor distT="0" distB="0" distL="114300" distR="114300" simplePos="0" relativeHeight="251660288" behindDoc="0" locked="0" layoutInCell="1" allowOverlap="1" wp14:anchorId="5235E0EC" wp14:editId="7802A4C2">
            <wp:simplePos x="0" y="0"/>
            <wp:positionH relativeFrom="column">
              <wp:posOffset>-100330</wp:posOffset>
            </wp:positionH>
            <wp:positionV relativeFrom="paragraph">
              <wp:posOffset>-250825</wp:posOffset>
            </wp:positionV>
            <wp:extent cx="6120130" cy="39839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3">
                      <a:extLst>
                        <a:ext uri="{28A0092B-C50C-407E-A947-70E740481C1C}">
                          <a14:useLocalDpi xmlns:a14="http://schemas.microsoft.com/office/drawing/2010/main" val="0"/>
                        </a:ext>
                      </a:extLst>
                    </a:blip>
                    <a:srcRect t="8347" b="4974"/>
                    <a:stretch/>
                  </pic:blipFill>
                  <pic:spPr bwMode="auto">
                    <a:xfrm>
                      <a:off x="0" y="0"/>
                      <a:ext cx="6120130" cy="3983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443B7" w:rsidRDefault="004443B7"/>
    <w:sectPr w:rsidR="004443B7" w:rsidSect="00387A9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692" w:rsidRDefault="00464692" w:rsidP="004E31E0">
      <w:r>
        <w:separator/>
      </w:r>
    </w:p>
  </w:endnote>
  <w:endnote w:type="continuationSeparator" w:id="0">
    <w:p w:rsidR="00464692" w:rsidRDefault="00464692"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692" w:rsidRDefault="00464692" w:rsidP="004E31E0">
      <w:r>
        <w:separator/>
      </w:r>
    </w:p>
  </w:footnote>
  <w:footnote w:type="continuationSeparator" w:id="0">
    <w:p w:rsidR="00464692" w:rsidRDefault="00464692"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1876"/>
    <w:multiLevelType w:val="multilevel"/>
    <w:tmpl w:val="AF782976"/>
    <w:lvl w:ilvl="0">
      <w:start w:val="1"/>
      <w:numFmt w:val="decimal"/>
      <w:lvlText w:val="%1"/>
      <w:lvlJc w:val="left"/>
      <w:pPr>
        <w:ind w:left="360" w:hanging="360"/>
      </w:pPr>
      <w:rPr>
        <w:rFonts w:ascii="Times New Roman" w:hAnsi="Times New Roman" w:hint="default"/>
        <w:b/>
        <w:color w:val="000000"/>
      </w:rPr>
    </w:lvl>
    <w:lvl w:ilvl="1">
      <w:start w:val="1"/>
      <w:numFmt w:val="decimal"/>
      <w:lvlText w:val="%1.%2"/>
      <w:lvlJc w:val="left"/>
      <w:pPr>
        <w:ind w:left="360" w:hanging="360"/>
      </w:pPr>
      <w:rPr>
        <w:rFonts w:ascii="Times New Roman" w:hAnsi="Times New Roman" w:hint="default"/>
        <w:b w:val="0"/>
        <w:color w:val="000000"/>
      </w:rPr>
    </w:lvl>
    <w:lvl w:ilvl="2">
      <w:start w:val="1"/>
      <w:numFmt w:val="decimal"/>
      <w:lvlText w:val="%1.%2.%3"/>
      <w:lvlJc w:val="left"/>
      <w:pPr>
        <w:ind w:left="720" w:hanging="720"/>
      </w:pPr>
      <w:rPr>
        <w:rFonts w:ascii="Times New Roman" w:hAnsi="Times New Roman" w:hint="default"/>
        <w:b/>
        <w:color w:val="000000"/>
      </w:rPr>
    </w:lvl>
    <w:lvl w:ilvl="3">
      <w:start w:val="1"/>
      <w:numFmt w:val="decimal"/>
      <w:lvlText w:val="%1.%2.%3.%4"/>
      <w:lvlJc w:val="left"/>
      <w:pPr>
        <w:ind w:left="720" w:hanging="720"/>
      </w:pPr>
      <w:rPr>
        <w:rFonts w:ascii="Times New Roman" w:hAnsi="Times New Roman" w:hint="default"/>
        <w:b/>
        <w:color w:val="000000"/>
      </w:rPr>
    </w:lvl>
    <w:lvl w:ilvl="4">
      <w:start w:val="1"/>
      <w:numFmt w:val="decimal"/>
      <w:lvlText w:val="%1.%2.%3.%4.%5"/>
      <w:lvlJc w:val="left"/>
      <w:pPr>
        <w:ind w:left="1080" w:hanging="1080"/>
      </w:pPr>
      <w:rPr>
        <w:rFonts w:ascii="Times New Roman" w:hAnsi="Times New Roman" w:hint="default"/>
        <w:b/>
        <w:color w:val="000000"/>
      </w:rPr>
    </w:lvl>
    <w:lvl w:ilvl="5">
      <w:start w:val="1"/>
      <w:numFmt w:val="decimal"/>
      <w:lvlText w:val="%1.%2.%3.%4.%5.%6"/>
      <w:lvlJc w:val="left"/>
      <w:pPr>
        <w:ind w:left="1440" w:hanging="1440"/>
      </w:pPr>
      <w:rPr>
        <w:rFonts w:ascii="Times New Roman" w:hAnsi="Times New Roman" w:hint="default"/>
        <w:b/>
        <w:color w:val="000000"/>
      </w:rPr>
    </w:lvl>
    <w:lvl w:ilvl="6">
      <w:start w:val="1"/>
      <w:numFmt w:val="decimal"/>
      <w:lvlText w:val="%1.%2.%3.%4.%5.%6.%7"/>
      <w:lvlJc w:val="left"/>
      <w:pPr>
        <w:ind w:left="1440" w:hanging="1440"/>
      </w:pPr>
      <w:rPr>
        <w:rFonts w:ascii="Times New Roman" w:hAnsi="Times New Roman" w:hint="default"/>
        <w:b/>
        <w:color w:val="000000"/>
      </w:rPr>
    </w:lvl>
    <w:lvl w:ilvl="7">
      <w:start w:val="1"/>
      <w:numFmt w:val="decimal"/>
      <w:lvlText w:val="%1.%2.%3.%4.%5.%6.%7.%8"/>
      <w:lvlJc w:val="left"/>
      <w:pPr>
        <w:ind w:left="1800" w:hanging="1800"/>
      </w:pPr>
      <w:rPr>
        <w:rFonts w:ascii="Times New Roman" w:hAnsi="Times New Roman" w:hint="default"/>
        <w:b/>
        <w:color w:val="000000"/>
      </w:rPr>
    </w:lvl>
    <w:lvl w:ilvl="8">
      <w:start w:val="1"/>
      <w:numFmt w:val="decimal"/>
      <w:lvlText w:val="%1.%2.%3.%4.%5.%6.%7.%8.%9"/>
      <w:lvlJc w:val="left"/>
      <w:pPr>
        <w:ind w:left="1800" w:hanging="1800"/>
      </w:pPr>
      <w:rPr>
        <w:rFonts w:ascii="Times New Roman" w:hAnsi="Times New Roman" w:hint="default"/>
        <w:b/>
        <w:color w:val="000000"/>
      </w:rPr>
    </w:lvl>
  </w:abstractNum>
  <w:abstractNum w:abstractNumId="1">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C1F535E"/>
    <w:multiLevelType w:val="hybridMultilevel"/>
    <w:tmpl w:val="58F29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1F0AD3"/>
    <w:multiLevelType w:val="hybridMultilevel"/>
    <w:tmpl w:val="48BA75A0"/>
    <w:lvl w:ilvl="0" w:tplc="3D38F9C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685709F"/>
    <w:multiLevelType w:val="hybridMultilevel"/>
    <w:tmpl w:val="B87AC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92126C"/>
    <w:multiLevelType w:val="multilevel"/>
    <w:tmpl w:val="F6AA7786"/>
    <w:lvl w:ilvl="0">
      <w:start w:val="2"/>
      <w:numFmt w:val="decimal"/>
      <w:lvlText w:val="%1"/>
      <w:lvlJc w:val="left"/>
      <w:pPr>
        <w:ind w:left="360" w:hanging="360"/>
      </w:pPr>
      <w:rPr>
        <w:rFonts w:ascii="Times New Roman" w:hAnsi="Times New Roman" w:hint="default"/>
        <w:color w:val="000000"/>
      </w:rPr>
    </w:lvl>
    <w:lvl w:ilvl="1">
      <w:start w:val="1"/>
      <w:numFmt w:val="decimal"/>
      <w:lvlText w:val="%1.%2"/>
      <w:lvlJc w:val="left"/>
      <w:pPr>
        <w:ind w:left="360" w:hanging="360"/>
      </w:pPr>
      <w:rPr>
        <w:rFonts w:ascii="Times New Roman" w:hAnsi="Times New Roman" w:hint="default"/>
        <w:color w:val="000000"/>
      </w:rPr>
    </w:lvl>
    <w:lvl w:ilvl="2">
      <w:start w:val="1"/>
      <w:numFmt w:val="decimal"/>
      <w:lvlText w:val="%1.%2.%3"/>
      <w:lvlJc w:val="left"/>
      <w:pPr>
        <w:ind w:left="720" w:hanging="720"/>
      </w:pPr>
      <w:rPr>
        <w:rFonts w:ascii="Times New Roman" w:hAnsi="Times New Roman" w:hint="default"/>
        <w:color w:val="000000"/>
      </w:rPr>
    </w:lvl>
    <w:lvl w:ilvl="3">
      <w:start w:val="1"/>
      <w:numFmt w:val="decimal"/>
      <w:lvlText w:val="%1.%2.%3.%4"/>
      <w:lvlJc w:val="left"/>
      <w:pPr>
        <w:ind w:left="1080" w:hanging="1080"/>
      </w:pPr>
      <w:rPr>
        <w:rFonts w:ascii="Times New Roman" w:hAnsi="Times New Roman" w:hint="default"/>
        <w:color w:val="000000"/>
      </w:rPr>
    </w:lvl>
    <w:lvl w:ilvl="4">
      <w:start w:val="1"/>
      <w:numFmt w:val="decimal"/>
      <w:lvlText w:val="%1.%2.%3.%4.%5"/>
      <w:lvlJc w:val="left"/>
      <w:pPr>
        <w:ind w:left="1080" w:hanging="1080"/>
      </w:pPr>
      <w:rPr>
        <w:rFonts w:ascii="Times New Roman" w:hAnsi="Times New Roman" w:hint="default"/>
        <w:color w:val="000000"/>
      </w:rPr>
    </w:lvl>
    <w:lvl w:ilvl="5">
      <w:start w:val="1"/>
      <w:numFmt w:val="decimal"/>
      <w:lvlText w:val="%1.%2.%3.%4.%5.%6"/>
      <w:lvlJc w:val="left"/>
      <w:pPr>
        <w:ind w:left="1440" w:hanging="1440"/>
      </w:pPr>
      <w:rPr>
        <w:rFonts w:ascii="Times New Roman" w:hAnsi="Times New Roman" w:hint="default"/>
        <w:color w:val="000000"/>
      </w:rPr>
    </w:lvl>
    <w:lvl w:ilvl="6">
      <w:start w:val="1"/>
      <w:numFmt w:val="decimal"/>
      <w:lvlText w:val="%1.%2.%3.%4.%5.%6.%7"/>
      <w:lvlJc w:val="left"/>
      <w:pPr>
        <w:ind w:left="1440" w:hanging="1440"/>
      </w:pPr>
      <w:rPr>
        <w:rFonts w:ascii="Times New Roman" w:hAnsi="Times New Roman" w:hint="default"/>
        <w:color w:val="000000"/>
      </w:rPr>
    </w:lvl>
    <w:lvl w:ilvl="7">
      <w:start w:val="1"/>
      <w:numFmt w:val="decimal"/>
      <w:lvlText w:val="%1.%2.%3.%4.%5.%6.%7.%8"/>
      <w:lvlJc w:val="left"/>
      <w:pPr>
        <w:ind w:left="1800" w:hanging="1800"/>
      </w:pPr>
      <w:rPr>
        <w:rFonts w:ascii="Times New Roman" w:hAnsi="Times New Roman" w:hint="default"/>
        <w:color w:val="000000"/>
      </w:rPr>
    </w:lvl>
    <w:lvl w:ilvl="8">
      <w:start w:val="1"/>
      <w:numFmt w:val="decimal"/>
      <w:lvlText w:val="%1.%2.%3.%4.%5.%6.%7.%8.%9"/>
      <w:lvlJc w:val="left"/>
      <w:pPr>
        <w:ind w:left="2160" w:hanging="2160"/>
      </w:pPr>
      <w:rPr>
        <w:rFonts w:ascii="Times New Roman" w:hAnsi="Times New Roman" w:hint="default"/>
        <w:color w:val="000000"/>
      </w:rPr>
    </w:lvl>
  </w:abstractNum>
  <w:abstractNum w:abstractNumId="6">
    <w:nsid w:val="6D7156C8"/>
    <w:multiLevelType w:val="hybridMultilevel"/>
    <w:tmpl w:val="9D487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6295148"/>
    <w:multiLevelType w:val="hybridMultilevel"/>
    <w:tmpl w:val="E5301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6036A8"/>
    <w:multiLevelType w:val="multilevel"/>
    <w:tmpl w:val="176011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3"/>
  </w:num>
  <w:num w:numId="3">
    <w:abstractNumId w:val="0"/>
  </w:num>
  <w:num w:numId="4">
    <w:abstractNumId w:val="5"/>
  </w:num>
  <w:num w:numId="5">
    <w:abstractNumId w:val="8"/>
  </w:num>
  <w:num w:numId="6">
    <w:abstractNumId w:val="2"/>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64692"/>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3C35"/>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6B54"/>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64692"/>
    <w:rsid w:val="00467BEF"/>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1336B"/>
    <w:rsid w:val="005456BA"/>
    <w:rsid w:val="0055783D"/>
    <w:rsid w:val="00563012"/>
    <w:rsid w:val="00566087"/>
    <w:rsid w:val="00567D5A"/>
    <w:rsid w:val="00574BFD"/>
    <w:rsid w:val="00584242"/>
    <w:rsid w:val="00596D06"/>
    <w:rsid w:val="005A08BD"/>
    <w:rsid w:val="005A3777"/>
    <w:rsid w:val="005A62BA"/>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019A"/>
    <w:rsid w:val="006C1FD6"/>
    <w:rsid w:val="006C3B84"/>
    <w:rsid w:val="006C4BFF"/>
    <w:rsid w:val="006C4E1F"/>
    <w:rsid w:val="006D53E4"/>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3654"/>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5E45"/>
    <w:rsid w:val="00C57CC1"/>
    <w:rsid w:val="00C601FE"/>
    <w:rsid w:val="00C6418B"/>
    <w:rsid w:val="00C67398"/>
    <w:rsid w:val="00C71E14"/>
    <w:rsid w:val="00C73161"/>
    <w:rsid w:val="00C74646"/>
    <w:rsid w:val="00C77191"/>
    <w:rsid w:val="00C77859"/>
    <w:rsid w:val="00C91921"/>
    <w:rsid w:val="00CA0A69"/>
    <w:rsid w:val="00CB3CD8"/>
    <w:rsid w:val="00CB49B8"/>
    <w:rsid w:val="00CC03BC"/>
    <w:rsid w:val="00CC7293"/>
    <w:rsid w:val="00CD4B85"/>
    <w:rsid w:val="00CD6E82"/>
    <w:rsid w:val="00CE042A"/>
    <w:rsid w:val="00CE3106"/>
    <w:rsid w:val="00CE4B18"/>
    <w:rsid w:val="00CF5C08"/>
    <w:rsid w:val="00D03C30"/>
    <w:rsid w:val="00D04D25"/>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D797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66E9"/>
    <w:rsid w:val="00E47AE9"/>
    <w:rsid w:val="00E57C0F"/>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2B37"/>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692"/>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paragraph" w:styleId="Heading1">
    <w:name w:val="heading 1"/>
    <w:basedOn w:val="Normal"/>
    <w:next w:val="Normal"/>
    <w:link w:val="Heading1Char"/>
    <w:qFormat/>
    <w:rsid w:val="0046469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rsid w:val="00464692"/>
    <w:rPr>
      <w:rFonts w:ascii="Trebuchet MS" w:eastAsia="Times New Roman" w:hAnsi="Trebuchet MS" w:cs="Times New Roman"/>
      <w:b/>
      <w:sz w:val="24"/>
      <w:szCs w:val="20"/>
      <w:u w:val="single"/>
    </w:rPr>
  </w:style>
  <w:style w:type="paragraph" w:styleId="BodyText">
    <w:name w:val="Body Text"/>
    <w:basedOn w:val="Normal"/>
    <w:link w:val="BodyTextChar"/>
    <w:rsid w:val="00464692"/>
    <w:rPr>
      <w:rFonts w:ascii="Times New Roman" w:hAnsi="Times New Roman"/>
      <w:b/>
    </w:rPr>
  </w:style>
  <w:style w:type="character" w:customStyle="1" w:styleId="BodyTextChar">
    <w:name w:val="Body Text Char"/>
    <w:basedOn w:val="DefaultParagraphFont"/>
    <w:link w:val="BodyText"/>
    <w:rsid w:val="00464692"/>
    <w:rPr>
      <w:rFonts w:ascii="Times New Roman" w:eastAsia="Times New Roman" w:hAnsi="Times New Roman" w:cs="Times New Roman"/>
      <w:b/>
      <w:sz w:val="24"/>
      <w:szCs w:val="20"/>
    </w:rPr>
  </w:style>
  <w:style w:type="paragraph" w:styleId="BodyText2">
    <w:name w:val="Body Text 2"/>
    <w:basedOn w:val="Normal"/>
    <w:link w:val="BodyText2Char"/>
    <w:rsid w:val="00464692"/>
    <w:pPr>
      <w:jc w:val="both"/>
    </w:pPr>
  </w:style>
  <w:style w:type="character" w:customStyle="1" w:styleId="BodyText2Char">
    <w:name w:val="Body Text 2 Char"/>
    <w:basedOn w:val="DefaultParagraphFont"/>
    <w:link w:val="BodyText2"/>
    <w:rsid w:val="00464692"/>
    <w:rPr>
      <w:rFonts w:ascii="Trebuchet MS" w:eastAsia="Times New Roman" w:hAnsi="Trebuchet MS" w:cs="Times New Roman"/>
      <w:sz w:val="24"/>
      <w:szCs w:val="20"/>
    </w:rPr>
  </w:style>
  <w:style w:type="paragraph" w:styleId="ListParagraph">
    <w:name w:val="List Paragraph"/>
    <w:basedOn w:val="Normal"/>
    <w:uiPriority w:val="34"/>
    <w:qFormat/>
    <w:rsid w:val="00464692"/>
    <w:pPr>
      <w:overflowPunct/>
      <w:autoSpaceDE/>
      <w:autoSpaceDN/>
      <w:adjustRightInd/>
      <w:ind w:left="720"/>
      <w:textAlignment w:val="auto"/>
    </w:pPr>
    <w:rPr>
      <w:rFonts w:ascii="Calibri" w:eastAsia="Calibri" w:hAnsi="Calibri"/>
      <w:sz w:val="22"/>
      <w:szCs w:val="22"/>
    </w:rPr>
  </w:style>
  <w:style w:type="paragraph" w:styleId="BalloonText">
    <w:name w:val="Balloon Text"/>
    <w:basedOn w:val="Normal"/>
    <w:link w:val="BalloonTextChar"/>
    <w:uiPriority w:val="99"/>
    <w:semiHidden/>
    <w:unhideWhenUsed/>
    <w:rsid w:val="00464692"/>
    <w:rPr>
      <w:rFonts w:ascii="Tahoma" w:hAnsi="Tahoma" w:cs="Tahoma"/>
      <w:sz w:val="16"/>
      <w:szCs w:val="16"/>
    </w:rPr>
  </w:style>
  <w:style w:type="character" w:customStyle="1" w:styleId="BalloonTextChar">
    <w:name w:val="Balloon Text Char"/>
    <w:basedOn w:val="DefaultParagraphFont"/>
    <w:link w:val="BalloonText"/>
    <w:uiPriority w:val="99"/>
    <w:semiHidden/>
    <w:rsid w:val="00464692"/>
    <w:rPr>
      <w:rFonts w:ascii="Tahoma" w:eastAsia="Times New Roman" w:hAnsi="Tahoma" w:cs="Tahoma"/>
      <w:sz w:val="16"/>
      <w:szCs w:val="16"/>
    </w:rPr>
  </w:style>
  <w:style w:type="paragraph" w:customStyle="1" w:styleId="Default">
    <w:name w:val="Default"/>
    <w:rsid w:val="0051336B"/>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B660D-BF93-49D1-B8D8-2A904624A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6</cp:revision>
  <dcterms:created xsi:type="dcterms:W3CDTF">2017-04-11T15:27:00Z</dcterms:created>
  <dcterms:modified xsi:type="dcterms:W3CDTF">2017-04-12T11:02:00Z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2017-04-10T12:05:06Z</vt:filetime>
  </property>
</Properties>
</file>