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D1D" w:rsidRPr="007A2278" w:rsidRDefault="008018E3" w:rsidP="008018E3">
      <w:pPr>
        <w:spacing w:after="0" w:line="240" w:lineRule="auto"/>
        <w:rPr>
          <w:rFonts w:ascii="Trebuchet MS" w:eastAsia="Times New Roman" w:hAnsi="Trebuchet MS" w:cs="Courier New"/>
          <w:b/>
          <w:sz w:val="24"/>
          <w:szCs w:val="24"/>
          <w:lang w:eastAsia="en-GB"/>
        </w:rPr>
      </w:pPr>
      <w:r w:rsidRPr="007A2278">
        <w:rPr>
          <w:rFonts w:ascii="Trebuchet MS" w:eastAsia="Times New Roman" w:hAnsi="Trebuchet MS" w:cs="Courier New"/>
          <w:b/>
          <w:sz w:val="24"/>
          <w:szCs w:val="24"/>
          <w:lang w:eastAsia="en-GB"/>
        </w:rPr>
        <w:t>DELEGATED APPLICATIO</w:t>
      </w:r>
      <w:r w:rsidR="00BE7D1D" w:rsidRPr="007A2278">
        <w:rPr>
          <w:rFonts w:ascii="Trebuchet MS" w:eastAsia="Times New Roman" w:hAnsi="Trebuchet MS" w:cs="Courier New"/>
          <w:b/>
          <w:sz w:val="24"/>
          <w:szCs w:val="24"/>
          <w:lang w:eastAsia="en-GB"/>
        </w:rPr>
        <w:t xml:space="preserve">N REPORT </w:t>
      </w:r>
    </w:p>
    <w:p w:rsidR="00C07BDB" w:rsidRPr="007A2278" w:rsidRDefault="000D3B86" w:rsidP="008018E3">
      <w:pPr>
        <w:spacing w:after="0" w:line="240" w:lineRule="auto"/>
        <w:rPr>
          <w:rFonts w:ascii="Trebuchet MS" w:eastAsia="Times New Roman" w:hAnsi="Trebuchet MS" w:cs="Courier New"/>
          <w:b/>
          <w:sz w:val="24"/>
          <w:szCs w:val="24"/>
          <w:lang w:eastAsia="en-GB"/>
        </w:rPr>
      </w:pPr>
      <w:r w:rsidRPr="007A2278">
        <w:rPr>
          <w:rFonts w:ascii="Trebuchet MS" w:eastAsia="Times New Roman" w:hAnsi="Trebuchet MS" w:cs="Courier New"/>
          <w:b/>
          <w:sz w:val="24"/>
          <w:szCs w:val="24"/>
          <w:lang w:eastAsia="en-GB"/>
        </w:rPr>
        <w:t>Application No</w:t>
      </w:r>
      <w:r w:rsidR="0017130A" w:rsidRPr="007A2278">
        <w:rPr>
          <w:rFonts w:ascii="Trebuchet MS" w:eastAsia="Times New Roman" w:hAnsi="Trebuchet MS" w:cs="Courier New"/>
          <w:b/>
          <w:sz w:val="24"/>
          <w:szCs w:val="24"/>
          <w:lang w:eastAsia="en-GB"/>
        </w:rPr>
        <w:t xml:space="preserve">: 170494 </w:t>
      </w:r>
      <w:r w:rsidRPr="007A2278">
        <w:rPr>
          <w:rFonts w:ascii="Trebuchet MS" w:eastAsia="Times New Roman" w:hAnsi="Trebuchet MS" w:cs="Courier New"/>
          <w:b/>
          <w:sz w:val="24"/>
          <w:szCs w:val="24"/>
          <w:lang w:eastAsia="en-GB"/>
        </w:rPr>
        <w:t xml:space="preserve"> </w:t>
      </w:r>
    </w:p>
    <w:p w:rsidR="008018E3" w:rsidRPr="007A2278" w:rsidRDefault="00676B4C" w:rsidP="008018E3">
      <w:pPr>
        <w:spacing w:after="0" w:line="240" w:lineRule="auto"/>
        <w:rPr>
          <w:rFonts w:ascii="Trebuchet MS" w:eastAsia="Times New Roman" w:hAnsi="Trebuchet MS" w:cs="Courier New"/>
          <w:sz w:val="24"/>
          <w:szCs w:val="24"/>
          <w:lang w:eastAsia="en-GB"/>
        </w:rPr>
      </w:pPr>
      <w:r w:rsidRPr="007A2278">
        <w:rPr>
          <w:rFonts w:ascii="Trebuchet MS" w:eastAsia="Times New Roman" w:hAnsi="Trebuchet MS" w:cs="Courier New"/>
          <w:b/>
          <w:sz w:val="24"/>
          <w:szCs w:val="24"/>
          <w:lang w:eastAsia="en-GB"/>
        </w:rPr>
        <w:t xml:space="preserve">Address: </w:t>
      </w:r>
      <w:r w:rsidR="00BE7D1D" w:rsidRPr="007A2278">
        <w:rPr>
          <w:rFonts w:ascii="Trebuchet MS" w:eastAsia="Times New Roman" w:hAnsi="Trebuchet MS" w:cs="Courier New"/>
          <w:b/>
          <w:sz w:val="24"/>
          <w:szCs w:val="24"/>
          <w:lang w:eastAsia="en-GB"/>
        </w:rPr>
        <w:t xml:space="preserve">7 Crawshay Drive </w:t>
      </w:r>
    </w:p>
    <w:p w:rsidR="008018E3" w:rsidRPr="007A2278" w:rsidRDefault="008018E3" w:rsidP="00676B4C">
      <w:pPr>
        <w:autoSpaceDE w:val="0"/>
        <w:autoSpaceDN w:val="0"/>
        <w:spacing w:after="0" w:line="240" w:lineRule="auto"/>
        <w:rPr>
          <w:rFonts w:ascii="Trebuchet MS" w:eastAsiaTheme="minorEastAsia" w:hAnsi="Trebuchet MS" w:cs="Times New Roman"/>
          <w:b/>
          <w:sz w:val="24"/>
          <w:szCs w:val="24"/>
          <w:lang w:eastAsia="en-GB"/>
        </w:rPr>
      </w:pPr>
      <w:r w:rsidRPr="007A2278">
        <w:rPr>
          <w:rFonts w:ascii="Trebuchet MS" w:eastAsiaTheme="minorEastAsia" w:hAnsi="Trebuchet MS" w:cs="Times New Roman"/>
          <w:b/>
          <w:sz w:val="24"/>
          <w:szCs w:val="24"/>
          <w:lang w:eastAsia="en-GB"/>
        </w:rPr>
        <w:t xml:space="preserve">Proposal: </w:t>
      </w:r>
      <w:r w:rsidR="00BE7D1D" w:rsidRPr="007A2278">
        <w:rPr>
          <w:rFonts w:ascii="Trebuchet MS" w:eastAsiaTheme="minorEastAsia" w:hAnsi="Trebuchet MS" w:cs="Times New Roman"/>
          <w:b/>
          <w:sz w:val="24"/>
          <w:szCs w:val="24"/>
          <w:lang w:eastAsia="en-GB"/>
        </w:rPr>
        <w:t>Two storey side and rear and single storey front and rear extensions</w:t>
      </w:r>
    </w:p>
    <w:p w:rsidR="006E6FE3" w:rsidRPr="007A2278" w:rsidRDefault="008018E3" w:rsidP="008018E3">
      <w:pPr>
        <w:spacing w:after="0" w:line="240" w:lineRule="auto"/>
        <w:rPr>
          <w:rFonts w:ascii="Trebuchet MS" w:eastAsia="Times New Roman" w:hAnsi="Trebuchet MS" w:cs="Courier New"/>
          <w:sz w:val="24"/>
          <w:szCs w:val="24"/>
          <w:lang w:eastAsia="en-GB"/>
        </w:rPr>
      </w:pPr>
      <w:r w:rsidRPr="007A2278">
        <w:rPr>
          <w:rFonts w:ascii="Trebuchet MS" w:eastAsia="Times New Roman" w:hAnsi="Trebuchet MS" w:cs="Courier New"/>
          <w:b/>
          <w:sz w:val="24"/>
          <w:szCs w:val="24"/>
          <w:lang w:eastAsia="en-GB"/>
        </w:rPr>
        <w:t xml:space="preserve">Case officer: </w:t>
      </w:r>
      <w:r w:rsidR="006E6FE3" w:rsidRPr="007A2278">
        <w:rPr>
          <w:rFonts w:ascii="Trebuchet MS" w:eastAsia="Times New Roman" w:hAnsi="Trebuchet MS" w:cs="Courier New"/>
          <w:sz w:val="24"/>
          <w:szCs w:val="24"/>
          <w:lang w:eastAsia="en-GB"/>
        </w:rPr>
        <w:t xml:space="preserve">Jasmine Singh </w:t>
      </w:r>
    </w:p>
    <w:p w:rsidR="008018E3" w:rsidRPr="007A2278" w:rsidRDefault="008018E3" w:rsidP="008018E3">
      <w:pPr>
        <w:spacing w:after="0" w:line="240" w:lineRule="auto"/>
        <w:rPr>
          <w:rFonts w:ascii="Trebuchet MS" w:eastAsia="Times New Roman" w:hAnsi="Trebuchet MS" w:cs="Courier New"/>
          <w:sz w:val="24"/>
          <w:szCs w:val="24"/>
          <w:lang w:eastAsia="en-GB"/>
        </w:rPr>
      </w:pPr>
    </w:p>
    <w:p w:rsidR="00442285" w:rsidRPr="009001D1" w:rsidRDefault="008018E3" w:rsidP="009F6CF8">
      <w:pPr>
        <w:spacing w:after="0" w:line="240" w:lineRule="auto"/>
        <w:rPr>
          <w:rFonts w:ascii="Trebuchet MS" w:eastAsia="Times New Roman" w:hAnsi="Trebuchet MS" w:cs="Courier New"/>
          <w:sz w:val="24"/>
          <w:szCs w:val="24"/>
          <w:lang w:eastAsia="en-GB"/>
        </w:rPr>
      </w:pPr>
      <w:r w:rsidRPr="007A2278">
        <w:rPr>
          <w:rFonts w:ascii="Trebuchet MS" w:eastAsia="Times New Roman" w:hAnsi="Trebuchet MS" w:cs="Courier New"/>
          <w:b/>
          <w:sz w:val="24"/>
          <w:szCs w:val="24"/>
          <w:lang w:eastAsia="en-GB"/>
        </w:rPr>
        <w:t xml:space="preserve">Site Description and Surrounding Area: </w:t>
      </w:r>
      <w:r w:rsidRPr="007A2278">
        <w:rPr>
          <w:rFonts w:ascii="Trebuchet MS" w:hAnsi="Trebuchet MS"/>
          <w:sz w:val="24"/>
          <w:szCs w:val="24"/>
        </w:rPr>
        <w:t xml:space="preserve">The application </w:t>
      </w:r>
      <w:r w:rsidR="00A1430C" w:rsidRPr="007A2278">
        <w:rPr>
          <w:rFonts w:ascii="Trebuchet MS" w:hAnsi="Trebuchet MS"/>
          <w:sz w:val="24"/>
          <w:szCs w:val="24"/>
        </w:rPr>
        <w:t xml:space="preserve">relates to a </w:t>
      </w:r>
      <w:r w:rsidR="00676B4C" w:rsidRPr="007A2278">
        <w:rPr>
          <w:rFonts w:ascii="Trebuchet MS" w:hAnsi="Trebuchet MS"/>
          <w:sz w:val="24"/>
          <w:szCs w:val="24"/>
        </w:rPr>
        <w:t>semi-</w:t>
      </w:r>
      <w:r w:rsidR="003C62CB" w:rsidRPr="007A2278">
        <w:rPr>
          <w:rFonts w:ascii="Trebuchet MS" w:hAnsi="Trebuchet MS"/>
          <w:sz w:val="24"/>
          <w:szCs w:val="24"/>
        </w:rPr>
        <w:t>detached located</w:t>
      </w:r>
      <w:r w:rsidR="00676B4C" w:rsidRPr="007A2278">
        <w:rPr>
          <w:rFonts w:ascii="Trebuchet MS" w:hAnsi="Trebuchet MS"/>
          <w:sz w:val="24"/>
          <w:szCs w:val="24"/>
        </w:rPr>
        <w:t xml:space="preserve"> on the</w:t>
      </w:r>
      <w:r w:rsidR="00BE7D1D" w:rsidRPr="007A2278">
        <w:rPr>
          <w:rFonts w:ascii="Trebuchet MS" w:hAnsi="Trebuchet MS"/>
          <w:sz w:val="24"/>
          <w:szCs w:val="24"/>
        </w:rPr>
        <w:t xml:space="preserve"> Crawshay Drive</w:t>
      </w:r>
      <w:r w:rsidR="0079305D" w:rsidRPr="007A2278">
        <w:rPr>
          <w:rFonts w:ascii="Trebuchet MS" w:hAnsi="Trebuchet MS"/>
          <w:sz w:val="24"/>
          <w:szCs w:val="24"/>
        </w:rPr>
        <w:t>. T</w:t>
      </w:r>
      <w:r w:rsidR="008831E4" w:rsidRPr="007A2278">
        <w:rPr>
          <w:rFonts w:ascii="Trebuchet MS" w:hAnsi="Trebuchet MS"/>
          <w:sz w:val="24"/>
          <w:szCs w:val="24"/>
        </w:rPr>
        <w:t>he properties</w:t>
      </w:r>
      <w:r w:rsidR="0079305D" w:rsidRPr="007A2278">
        <w:rPr>
          <w:rFonts w:ascii="Trebuchet MS" w:hAnsi="Trebuchet MS"/>
          <w:sz w:val="24"/>
          <w:szCs w:val="24"/>
        </w:rPr>
        <w:t xml:space="preserve"> in the vicinity</w:t>
      </w:r>
      <w:r w:rsidR="008831E4" w:rsidRPr="007A2278">
        <w:rPr>
          <w:rFonts w:ascii="Trebuchet MS" w:hAnsi="Trebuchet MS"/>
          <w:sz w:val="24"/>
          <w:szCs w:val="24"/>
        </w:rPr>
        <w:t xml:space="preserve"> vary in terms of design and architectural composition</w:t>
      </w:r>
      <w:r w:rsidR="00ED4AF6" w:rsidRPr="007A2278">
        <w:rPr>
          <w:rFonts w:ascii="Trebuchet MS" w:hAnsi="Trebuchet MS"/>
          <w:sz w:val="24"/>
          <w:szCs w:val="24"/>
        </w:rPr>
        <w:t>.</w:t>
      </w:r>
      <w:r w:rsidR="0063493D" w:rsidRPr="007A2278">
        <w:rPr>
          <w:rFonts w:ascii="Trebuchet MS" w:hAnsi="Trebuchet MS"/>
          <w:sz w:val="24"/>
          <w:szCs w:val="24"/>
        </w:rPr>
        <w:t xml:space="preserve"> </w:t>
      </w:r>
      <w:r w:rsidR="00ED4AF6" w:rsidRPr="007A2278">
        <w:rPr>
          <w:rFonts w:ascii="Trebuchet MS" w:hAnsi="Trebuchet MS"/>
          <w:sz w:val="24"/>
          <w:szCs w:val="24"/>
        </w:rPr>
        <w:t xml:space="preserve"> </w:t>
      </w:r>
      <w:r w:rsidR="00676B4C" w:rsidRPr="007A2278">
        <w:rPr>
          <w:rFonts w:ascii="Trebuchet MS" w:hAnsi="Trebuchet MS"/>
          <w:sz w:val="24"/>
          <w:szCs w:val="24"/>
        </w:rPr>
        <w:t>The subject site alrea</w:t>
      </w:r>
      <w:r w:rsidR="00BE7D1D" w:rsidRPr="007A2278">
        <w:rPr>
          <w:rFonts w:ascii="Trebuchet MS" w:hAnsi="Trebuchet MS"/>
          <w:sz w:val="24"/>
          <w:szCs w:val="24"/>
        </w:rPr>
        <w:t xml:space="preserve">dy contains detached garage. </w:t>
      </w:r>
      <w:r w:rsidR="00676B4C" w:rsidRPr="007A2278">
        <w:rPr>
          <w:rFonts w:ascii="Trebuchet MS" w:hAnsi="Trebuchet MS"/>
          <w:sz w:val="24"/>
          <w:szCs w:val="24"/>
        </w:rPr>
        <w:t xml:space="preserve"> </w:t>
      </w:r>
      <w:r w:rsidR="009001D1" w:rsidRPr="009001D1">
        <w:rPr>
          <w:rFonts w:ascii="Trebuchet MS" w:hAnsi="Trebuchet MS"/>
          <w:sz w:val="24"/>
          <w:szCs w:val="24"/>
        </w:rPr>
        <w:t>T</w:t>
      </w:r>
      <w:r w:rsidR="009001D1" w:rsidRPr="009001D1">
        <w:rPr>
          <w:rFonts w:ascii="Trebuchet MS" w:hAnsi="Trebuchet MS"/>
          <w:sz w:val="24"/>
          <w:szCs w:val="24"/>
        </w:rPr>
        <w:t xml:space="preserve">he </w:t>
      </w:r>
      <w:r w:rsidR="009001D1" w:rsidRPr="009001D1">
        <w:rPr>
          <w:rFonts w:ascii="Trebuchet MS" w:hAnsi="Trebuchet MS"/>
          <w:sz w:val="24"/>
          <w:szCs w:val="24"/>
        </w:rPr>
        <w:t xml:space="preserve">application site is located on the built up area where the </w:t>
      </w:r>
      <w:r w:rsidR="009001D1" w:rsidRPr="009001D1">
        <w:rPr>
          <w:rFonts w:ascii="Trebuchet MS" w:hAnsi="Trebuchet MS"/>
          <w:sz w:val="24"/>
          <w:szCs w:val="24"/>
        </w:rPr>
        <w:t>principle of extensi</w:t>
      </w:r>
      <w:r w:rsidR="009001D1" w:rsidRPr="009001D1">
        <w:rPr>
          <w:rFonts w:ascii="Trebuchet MS" w:hAnsi="Trebuchet MS"/>
          <w:sz w:val="24"/>
          <w:szCs w:val="24"/>
        </w:rPr>
        <w:t xml:space="preserve">ons to existing dwellings are </w:t>
      </w:r>
      <w:r w:rsidR="009001D1" w:rsidRPr="009001D1">
        <w:rPr>
          <w:rFonts w:ascii="Trebuchet MS" w:hAnsi="Trebuchet MS"/>
          <w:sz w:val="24"/>
          <w:szCs w:val="24"/>
        </w:rPr>
        <w:t>considered acceptable subject to impacts upon design, amenity, highway safety and any other material considerations.</w:t>
      </w:r>
    </w:p>
    <w:p w:rsidR="00442285" w:rsidRPr="007A2278" w:rsidRDefault="00442285" w:rsidP="009F6CF8">
      <w:pPr>
        <w:spacing w:after="0" w:line="240" w:lineRule="auto"/>
        <w:rPr>
          <w:rFonts w:ascii="Trebuchet MS" w:hAnsi="Trebuchet MS"/>
          <w:sz w:val="24"/>
          <w:szCs w:val="24"/>
        </w:rPr>
      </w:pPr>
    </w:p>
    <w:p w:rsidR="000A128E" w:rsidRPr="007A2278" w:rsidRDefault="00442285" w:rsidP="00442285">
      <w:pPr>
        <w:autoSpaceDE w:val="0"/>
        <w:autoSpaceDN w:val="0"/>
        <w:spacing w:after="0" w:line="240" w:lineRule="auto"/>
        <w:rPr>
          <w:rFonts w:ascii="Trebuchet MS" w:eastAsia="Times New Roman" w:hAnsi="Trebuchet MS" w:cs="Courier New"/>
          <w:sz w:val="24"/>
          <w:szCs w:val="24"/>
          <w:lang w:eastAsia="en-GB"/>
        </w:rPr>
      </w:pPr>
      <w:r w:rsidRPr="007A2278">
        <w:rPr>
          <w:rFonts w:ascii="Trebuchet MS" w:hAnsi="Trebuchet MS"/>
          <w:sz w:val="24"/>
          <w:szCs w:val="24"/>
        </w:rPr>
        <w:t>P</w:t>
      </w:r>
      <w:r w:rsidR="009F6CF8" w:rsidRPr="007A2278">
        <w:rPr>
          <w:rFonts w:ascii="Trebuchet MS" w:eastAsia="Times New Roman" w:hAnsi="Trebuchet MS" w:cs="Courier New"/>
          <w:b/>
          <w:sz w:val="24"/>
          <w:szCs w:val="24"/>
          <w:lang w:eastAsia="en-GB"/>
        </w:rPr>
        <w:t>roposal:</w:t>
      </w:r>
      <w:r w:rsidR="009F6CF8" w:rsidRPr="007A2278">
        <w:rPr>
          <w:rFonts w:ascii="Trebuchet MS" w:eastAsia="Times New Roman" w:hAnsi="Trebuchet MS" w:cs="Courier New"/>
          <w:sz w:val="24"/>
          <w:szCs w:val="24"/>
          <w:lang w:eastAsia="en-GB"/>
        </w:rPr>
        <w:t xml:space="preserve"> </w:t>
      </w:r>
      <w:r w:rsidR="000B0D90" w:rsidRPr="007A2278">
        <w:rPr>
          <w:rFonts w:ascii="Trebuchet MS" w:eastAsia="Times New Roman" w:hAnsi="Trebuchet MS" w:cs="Courier New"/>
          <w:sz w:val="24"/>
          <w:szCs w:val="24"/>
          <w:lang w:eastAsia="en-GB"/>
        </w:rPr>
        <w:t xml:space="preserve"> </w:t>
      </w:r>
    </w:p>
    <w:p w:rsidR="0063493D" w:rsidRPr="007A2278" w:rsidRDefault="0063493D" w:rsidP="00442285">
      <w:pPr>
        <w:autoSpaceDE w:val="0"/>
        <w:autoSpaceDN w:val="0"/>
        <w:spacing w:after="0" w:line="240" w:lineRule="auto"/>
        <w:rPr>
          <w:rFonts w:ascii="Trebuchet MS" w:eastAsia="Times New Roman" w:hAnsi="Trebuchet MS" w:cs="Courier New"/>
          <w:sz w:val="24"/>
          <w:szCs w:val="24"/>
          <w:lang w:eastAsia="en-GB"/>
        </w:rPr>
      </w:pPr>
      <w:r w:rsidRPr="007A2278">
        <w:rPr>
          <w:rFonts w:ascii="Trebuchet MS" w:eastAsia="Times New Roman" w:hAnsi="Trebuchet MS" w:cs="Courier New"/>
          <w:sz w:val="24"/>
          <w:szCs w:val="24"/>
          <w:lang w:eastAsia="en-GB"/>
        </w:rPr>
        <w:t>T</w:t>
      </w:r>
      <w:r w:rsidR="00BE7D1D" w:rsidRPr="007A2278">
        <w:rPr>
          <w:rFonts w:ascii="Trebuchet MS" w:eastAsia="Times New Roman" w:hAnsi="Trebuchet MS" w:cs="Courier New"/>
          <w:sz w:val="24"/>
          <w:szCs w:val="24"/>
          <w:lang w:eastAsia="en-GB"/>
        </w:rPr>
        <w:t>he planning consent is being sought</w:t>
      </w:r>
      <w:r w:rsidRPr="007A2278">
        <w:rPr>
          <w:rFonts w:ascii="Trebuchet MS" w:eastAsia="Times New Roman" w:hAnsi="Trebuchet MS" w:cs="Courier New"/>
          <w:sz w:val="24"/>
          <w:szCs w:val="24"/>
          <w:lang w:eastAsia="en-GB"/>
        </w:rPr>
        <w:t xml:space="preserve"> for </w:t>
      </w:r>
      <w:r w:rsidR="00BE7D1D" w:rsidRPr="007A2278">
        <w:rPr>
          <w:rFonts w:ascii="Trebuchet MS" w:eastAsia="Times New Roman" w:hAnsi="Trebuchet MS" w:cs="Courier New"/>
          <w:sz w:val="24"/>
          <w:szCs w:val="24"/>
          <w:lang w:eastAsia="en-GB"/>
        </w:rPr>
        <w:t xml:space="preserve">the </w:t>
      </w:r>
      <w:r w:rsidRPr="007A2278">
        <w:rPr>
          <w:rFonts w:ascii="Trebuchet MS" w:eastAsia="Times New Roman" w:hAnsi="Trebuchet MS" w:cs="Courier New"/>
          <w:sz w:val="24"/>
          <w:szCs w:val="24"/>
          <w:lang w:eastAsia="en-GB"/>
        </w:rPr>
        <w:t xml:space="preserve">erection of </w:t>
      </w:r>
      <w:r w:rsidR="00BE7D1D" w:rsidRPr="007A2278">
        <w:rPr>
          <w:rFonts w:ascii="Trebuchet MS" w:eastAsia="Times New Roman" w:hAnsi="Trebuchet MS" w:cs="Courier New"/>
          <w:sz w:val="24"/>
          <w:szCs w:val="24"/>
          <w:lang w:eastAsia="en-GB"/>
        </w:rPr>
        <w:t>two storey side extension</w:t>
      </w:r>
      <w:r w:rsidR="00072628" w:rsidRPr="007A2278">
        <w:rPr>
          <w:rFonts w:ascii="Trebuchet MS" w:eastAsia="Times New Roman" w:hAnsi="Trebuchet MS" w:cs="Courier New"/>
          <w:sz w:val="24"/>
          <w:szCs w:val="24"/>
          <w:lang w:eastAsia="en-GB"/>
        </w:rPr>
        <w:t xml:space="preserve"> following demolition of </w:t>
      </w:r>
      <w:r w:rsidR="00B3298B" w:rsidRPr="007A2278">
        <w:rPr>
          <w:rFonts w:ascii="Trebuchet MS" w:eastAsia="Times New Roman" w:hAnsi="Trebuchet MS" w:cs="Courier New"/>
          <w:sz w:val="24"/>
          <w:szCs w:val="24"/>
          <w:lang w:eastAsia="en-GB"/>
        </w:rPr>
        <w:t xml:space="preserve">the </w:t>
      </w:r>
      <w:r w:rsidR="00072628" w:rsidRPr="007A2278">
        <w:rPr>
          <w:rFonts w:ascii="Trebuchet MS" w:eastAsia="Times New Roman" w:hAnsi="Trebuchet MS" w:cs="Courier New"/>
          <w:sz w:val="24"/>
          <w:szCs w:val="24"/>
          <w:lang w:eastAsia="en-GB"/>
        </w:rPr>
        <w:t>existing garage</w:t>
      </w:r>
      <w:r w:rsidR="00BE7D1D" w:rsidRPr="007A2278">
        <w:rPr>
          <w:rFonts w:ascii="Trebuchet MS" w:eastAsia="Times New Roman" w:hAnsi="Trebuchet MS" w:cs="Courier New"/>
          <w:sz w:val="24"/>
          <w:szCs w:val="24"/>
          <w:lang w:eastAsia="en-GB"/>
        </w:rPr>
        <w:t xml:space="preserve">. The ground floor addition would marginally protrude forward from the existing established building line and the first floor side addition would be set back form the principle elevation. </w:t>
      </w:r>
      <w:r w:rsidR="00072628" w:rsidRPr="007A2278">
        <w:rPr>
          <w:rFonts w:ascii="Trebuchet MS" w:eastAsia="Times New Roman" w:hAnsi="Trebuchet MS" w:cs="Courier New"/>
          <w:sz w:val="24"/>
          <w:szCs w:val="24"/>
          <w:lang w:eastAsia="en-GB"/>
        </w:rPr>
        <w:t>The two</w:t>
      </w:r>
      <w:r w:rsidR="00BE7D1D" w:rsidRPr="007A2278">
        <w:rPr>
          <w:rFonts w:ascii="Trebuchet MS" w:eastAsia="Times New Roman" w:hAnsi="Trebuchet MS" w:cs="Courier New"/>
          <w:sz w:val="24"/>
          <w:szCs w:val="24"/>
          <w:lang w:eastAsia="en-GB"/>
        </w:rPr>
        <w:t xml:space="preserve"> storey side addition would extend along the flank wall and exte</w:t>
      </w:r>
      <w:r w:rsidR="00072628" w:rsidRPr="007A2278">
        <w:rPr>
          <w:rFonts w:ascii="Trebuchet MS" w:eastAsia="Times New Roman" w:hAnsi="Trebuchet MS" w:cs="Courier New"/>
          <w:sz w:val="24"/>
          <w:szCs w:val="24"/>
          <w:lang w:eastAsia="en-GB"/>
        </w:rPr>
        <w:t>nding beyond the rear wall. The single rear addition</w:t>
      </w:r>
      <w:r w:rsidR="00072628" w:rsidRPr="007A2278">
        <w:rPr>
          <w:rFonts w:ascii="Trebuchet MS" w:eastAsia="Times New Roman" w:hAnsi="Trebuchet MS" w:cs="Courier New"/>
          <w:b/>
          <w:sz w:val="24"/>
          <w:szCs w:val="24"/>
          <w:lang w:eastAsia="en-GB"/>
        </w:rPr>
        <w:t xml:space="preserve"> </w:t>
      </w:r>
      <w:r w:rsidR="00072628" w:rsidRPr="007A2278">
        <w:rPr>
          <w:rFonts w:ascii="Trebuchet MS" w:eastAsia="Times New Roman" w:hAnsi="Trebuchet MS" w:cs="Courier New"/>
          <w:sz w:val="24"/>
          <w:szCs w:val="24"/>
          <w:lang w:eastAsia="en-GB"/>
        </w:rPr>
        <w:t xml:space="preserve">is wider but does not extend across the full width of the dwelling. </w:t>
      </w:r>
      <w:r w:rsidR="00651A53" w:rsidRPr="007A2278">
        <w:rPr>
          <w:rFonts w:ascii="Trebuchet MS" w:eastAsia="Times New Roman" w:hAnsi="Trebuchet MS" w:cs="Courier New"/>
          <w:sz w:val="24"/>
          <w:szCs w:val="24"/>
          <w:lang w:eastAsia="en-GB"/>
        </w:rPr>
        <w:t xml:space="preserve">The </w:t>
      </w:r>
      <w:r w:rsidR="003001B1" w:rsidRPr="007A2278">
        <w:rPr>
          <w:rFonts w:ascii="Trebuchet MS" w:eastAsia="Times New Roman" w:hAnsi="Trebuchet MS" w:cs="Courier New"/>
          <w:sz w:val="24"/>
          <w:szCs w:val="24"/>
          <w:lang w:eastAsia="en-GB"/>
        </w:rPr>
        <w:t>proposed extension</w:t>
      </w:r>
      <w:r w:rsidR="00651A53" w:rsidRPr="007A2278">
        <w:rPr>
          <w:rFonts w:ascii="Trebuchet MS" w:eastAsia="Times New Roman" w:hAnsi="Trebuchet MS" w:cs="Courier New"/>
          <w:sz w:val="24"/>
          <w:szCs w:val="24"/>
          <w:lang w:eastAsia="en-GB"/>
        </w:rPr>
        <w:t xml:space="preserve"> would comprise of pitched roof and it would be set below the original ridge line.  </w:t>
      </w:r>
      <w:r w:rsidR="003001B1" w:rsidRPr="007A2278">
        <w:rPr>
          <w:rFonts w:ascii="Trebuchet MS" w:eastAsia="Times New Roman" w:hAnsi="Trebuchet MS" w:cs="Courier New"/>
          <w:sz w:val="24"/>
          <w:szCs w:val="24"/>
          <w:lang w:eastAsia="en-GB"/>
        </w:rPr>
        <w:t xml:space="preserve">The fenestration pattern in the front elevation would be aligned with </w:t>
      </w:r>
      <w:r w:rsidR="003C62CB" w:rsidRPr="007A2278">
        <w:rPr>
          <w:rFonts w:ascii="Trebuchet MS" w:eastAsia="Times New Roman" w:hAnsi="Trebuchet MS" w:cs="Courier New"/>
          <w:sz w:val="24"/>
          <w:szCs w:val="24"/>
          <w:lang w:eastAsia="en-GB"/>
        </w:rPr>
        <w:t>the</w:t>
      </w:r>
      <w:r w:rsidR="003001B1" w:rsidRPr="007A2278">
        <w:rPr>
          <w:rFonts w:ascii="Trebuchet MS" w:eastAsia="Times New Roman" w:hAnsi="Trebuchet MS" w:cs="Courier New"/>
          <w:sz w:val="24"/>
          <w:szCs w:val="24"/>
          <w:lang w:eastAsia="en-GB"/>
        </w:rPr>
        <w:t xml:space="preserve"> host dwelling and widow in the first floor level</w:t>
      </w:r>
      <w:r w:rsidR="00B3298B" w:rsidRPr="007A2278">
        <w:rPr>
          <w:rFonts w:ascii="Trebuchet MS" w:eastAsia="Times New Roman" w:hAnsi="Trebuchet MS" w:cs="Courier New"/>
          <w:sz w:val="24"/>
          <w:szCs w:val="24"/>
          <w:lang w:eastAsia="en-GB"/>
        </w:rPr>
        <w:t xml:space="preserve"> (side addition)</w:t>
      </w:r>
      <w:r w:rsidR="003001B1" w:rsidRPr="007A2278">
        <w:rPr>
          <w:rFonts w:ascii="Trebuchet MS" w:eastAsia="Times New Roman" w:hAnsi="Trebuchet MS" w:cs="Courier New"/>
          <w:sz w:val="24"/>
          <w:szCs w:val="24"/>
          <w:lang w:eastAsia="en-GB"/>
        </w:rPr>
        <w:t xml:space="preserve"> has been proposed which would serve the WC facilities. The materials would match the host dwelling such as red bricks, red roof tiles and white UPVC windows. </w:t>
      </w:r>
    </w:p>
    <w:p w:rsidR="003001B1" w:rsidRPr="007A2278" w:rsidRDefault="003001B1" w:rsidP="009F6CF8">
      <w:pPr>
        <w:spacing w:after="0" w:line="240" w:lineRule="auto"/>
        <w:rPr>
          <w:rFonts w:ascii="Trebuchet MS" w:eastAsia="Times New Roman" w:hAnsi="Trebuchet MS" w:cs="Courier New"/>
          <w:sz w:val="24"/>
          <w:szCs w:val="24"/>
          <w:lang w:eastAsia="en-GB"/>
        </w:rPr>
      </w:pPr>
    </w:p>
    <w:p w:rsidR="000D3B86" w:rsidRPr="007A2278" w:rsidRDefault="000D3B86" w:rsidP="000D3B86">
      <w:pPr>
        <w:spacing w:after="0" w:line="240" w:lineRule="auto"/>
        <w:rPr>
          <w:rFonts w:ascii="Trebuchet MS" w:eastAsia="Times New Roman" w:hAnsi="Trebuchet MS" w:cs="Courier New"/>
          <w:b/>
          <w:sz w:val="24"/>
          <w:szCs w:val="24"/>
          <w:lang w:eastAsia="en-GB"/>
        </w:rPr>
      </w:pPr>
      <w:r w:rsidRPr="007A2278">
        <w:rPr>
          <w:rFonts w:ascii="Trebuchet MS" w:eastAsia="Times New Roman" w:hAnsi="Trebuchet MS" w:cs="Courier New"/>
          <w:b/>
          <w:sz w:val="24"/>
          <w:szCs w:val="24"/>
          <w:lang w:eastAsia="en-GB"/>
        </w:rPr>
        <w:t xml:space="preserve">Plans </w:t>
      </w:r>
      <w:r w:rsidR="009829C6" w:rsidRPr="007A2278">
        <w:rPr>
          <w:rFonts w:ascii="Trebuchet MS" w:eastAsia="Times New Roman" w:hAnsi="Trebuchet MS" w:cs="Courier New"/>
          <w:b/>
          <w:sz w:val="24"/>
          <w:szCs w:val="24"/>
          <w:lang w:eastAsia="en-GB"/>
        </w:rPr>
        <w:t>Considered:</w:t>
      </w:r>
    </w:p>
    <w:p w:rsidR="00651A53" w:rsidRPr="007A2278" w:rsidRDefault="00651A53" w:rsidP="00C97180">
      <w:pPr>
        <w:tabs>
          <w:tab w:val="left" w:pos="3034"/>
        </w:tabs>
        <w:spacing w:after="0" w:line="240" w:lineRule="auto"/>
        <w:rPr>
          <w:rFonts w:ascii="Trebuchet MS" w:eastAsia="Times New Roman" w:hAnsi="Trebuchet MS" w:cs="Courier New"/>
          <w:sz w:val="24"/>
          <w:szCs w:val="24"/>
          <w:lang w:eastAsia="en-GB"/>
        </w:rPr>
      </w:pPr>
      <w:r w:rsidRPr="007A2278">
        <w:rPr>
          <w:rFonts w:ascii="Trebuchet MS" w:eastAsia="Times New Roman" w:hAnsi="Trebuchet MS" w:cs="Courier New"/>
          <w:sz w:val="24"/>
          <w:szCs w:val="24"/>
          <w:lang w:eastAsia="en-GB"/>
        </w:rPr>
        <w:t>Location plan: 05717-07</w:t>
      </w:r>
    </w:p>
    <w:p w:rsidR="00651A53" w:rsidRPr="007A2278" w:rsidRDefault="00651A53" w:rsidP="00651A53">
      <w:pPr>
        <w:tabs>
          <w:tab w:val="left" w:pos="3034"/>
        </w:tabs>
        <w:spacing w:after="0" w:line="240" w:lineRule="auto"/>
        <w:rPr>
          <w:rFonts w:ascii="Trebuchet MS" w:eastAsia="Times New Roman" w:hAnsi="Trebuchet MS" w:cs="Courier New"/>
          <w:sz w:val="24"/>
          <w:szCs w:val="24"/>
          <w:lang w:eastAsia="en-GB"/>
        </w:rPr>
      </w:pPr>
      <w:r w:rsidRPr="007A2278">
        <w:rPr>
          <w:rFonts w:ascii="Trebuchet MS" w:eastAsia="Times New Roman" w:hAnsi="Trebuchet MS" w:cs="Courier New"/>
          <w:sz w:val="24"/>
          <w:szCs w:val="24"/>
          <w:lang w:eastAsia="en-GB"/>
        </w:rPr>
        <w:t>Existing ground floor plan: 05717-01</w:t>
      </w:r>
    </w:p>
    <w:p w:rsidR="00651A53" w:rsidRPr="007A2278" w:rsidRDefault="00651A53" w:rsidP="00651A53">
      <w:pPr>
        <w:tabs>
          <w:tab w:val="left" w:pos="3034"/>
        </w:tabs>
        <w:spacing w:after="0" w:line="240" w:lineRule="auto"/>
        <w:rPr>
          <w:rFonts w:ascii="Trebuchet MS" w:eastAsia="Times New Roman" w:hAnsi="Trebuchet MS" w:cs="Courier New"/>
          <w:sz w:val="24"/>
          <w:szCs w:val="24"/>
          <w:lang w:eastAsia="en-GB"/>
        </w:rPr>
      </w:pPr>
      <w:r w:rsidRPr="007A2278">
        <w:rPr>
          <w:rFonts w:ascii="Trebuchet MS" w:eastAsia="Times New Roman" w:hAnsi="Trebuchet MS" w:cs="Courier New"/>
          <w:sz w:val="24"/>
          <w:szCs w:val="24"/>
          <w:lang w:eastAsia="en-GB"/>
        </w:rPr>
        <w:t>Existing first floor plan: 05717-02</w:t>
      </w:r>
    </w:p>
    <w:p w:rsidR="00651A53" w:rsidRPr="007A2278" w:rsidRDefault="00651A53" w:rsidP="00651A53">
      <w:pPr>
        <w:tabs>
          <w:tab w:val="left" w:pos="3034"/>
        </w:tabs>
        <w:spacing w:after="0" w:line="240" w:lineRule="auto"/>
        <w:rPr>
          <w:rFonts w:ascii="Trebuchet MS" w:eastAsia="Times New Roman" w:hAnsi="Trebuchet MS" w:cs="Courier New"/>
          <w:sz w:val="24"/>
          <w:szCs w:val="24"/>
          <w:lang w:eastAsia="en-GB"/>
        </w:rPr>
      </w:pPr>
      <w:r w:rsidRPr="007A2278">
        <w:rPr>
          <w:rFonts w:ascii="Trebuchet MS" w:eastAsia="Times New Roman" w:hAnsi="Trebuchet MS" w:cs="Courier New"/>
          <w:sz w:val="24"/>
          <w:szCs w:val="24"/>
          <w:lang w:eastAsia="en-GB"/>
        </w:rPr>
        <w:t>Existing Elevation: 05717-03</w:t>
      </w:r>
    </w:p>
    <w:p w:rsidR="00651A53" w:rsidRPr="007A2278" w:rsidRDefault="00651A53" w:rsidP="00651A53">
      <w:pPr>
        <w:tabs>
          <w:tab w:val="left" w:pos="3034"/>
        </w:tabs>
        <w:spacing w:after="0" w:line="240" w:lineRule="auto"/>
        <w:rPr>
          <w:rFonts w:ascii="Trebuchet MS" w:eastAsia="Times New Roman" w:hAnsi="Trebuchet MS" w:cs="Courier New"/>
          <w:sz w:val="24"/>
          <w:szCs w:val="24"/>
          <w:lang w:eastAsia="en-GB"/>
        </w:rPr>
      </w:pPr>
      <w:r w:rsidRPr="007A2278">
        <w:rPr>
          <w:rFonts w:ascii="Trebuchet MS" w:eastAsia="Times New Roman" w:hAnsi="Trebuchet MS" w:cs="Courier New"/>
          <w:sz w:val="24"/>
          <w:szCs w:val="24"/>
          <w:lang w:eastAsia="en-GB"/>
        </w:rPr>
        <w:t>Proposed ground floor plan: 05717-04</w:t>
      </w:r>
    </w:p>
    <w:p w:rsidR="00651A53" w:rsidRPr="007A2278" w:rsidRDefault="00651A53" w:rsidP="00651A53">
      <w:pPr>
        <w:tabs>
          <w:tab w:val="left" w:pos="3034"/>
        </w:tabs>
        <w:spacing w:after="0" w:line="240" w:lineRule="auto"/>
        <w:rPr>
          <w:rFonts w:ascii="Trebuchet MS" w:eastAsia="Times New Roman" w:hAnsi="Trebuchet MS" w:cs="Courier New"/>
          <w:sz w:val="24"/>
          <w:szCs w:val="24"/>
          <w:lang w:eastAsia="en-GB"/>
        </w:rPr>
      </w:pPr>
      <w:r w:rsidRPr="007A2278">
        <w:rPr>
          <w:rFonts w:ascii="Trebuchet MS" w:eastAsia="Times New Roman" w:hAnsi="Trebuchet MS" w:cs="Courier New"/>
          <w:sz w:val="24"/>
          <w:szCs w:val="24"/>
          <w:lang w:eastAsia="en-GB"/>
        </w:rPr>
        <w:t>Proposed first floor plan: 05717-05</w:t>
      </w:r>
    </w:p>
    <w:p w:rsidR="00651A53" w:rsidRPr="007A2278" w:rsidRDefault="00651A53" w:rsidP="00C97180">
      <w:pPr>
        <w:tabs>
          <w:tab w:val="left" w:pos="3034"/>
        </w:tabs>
        <w:spacing w:after="0" w:line="240" w:lineRule="auto"/>
        <w:rPr>
          <w:rFonts w:ascii="Trebuchet MS" w:eastAsia="Times New Roman" w:hAnsi="Trebuchet MS" w:cs="Courier New"/>
          <w:sz w:val="24"/>
          <w:szCs w:val="24"/>
          <w:lang w:eastAsia="en-GB"/>
        </w:rPr>
      </w:pPr>
      <w:r w:rsidRPr="007A2278">
        <w:rPr>
          <w:rFonts w:ascii="Trebuchet MS" w:eastAsia="Times New Roman" w:hAnsi="Trebuchet MS" w:cs="Courier New"/>
          <w:sz w:val="24"/>
          <w:szCs w:val="24"/>
          <w:lang w:eastAsia="en-GB"/>
        </w:rPr>
        <w:t>Proposed elevations: 05717-06</w:t>
      </w:r>
    </w:p>
    <w:p w:rsidR="00C07BDB" w:rsidRPr="007A2278" w:rsidRDefault="00C97180" w:rsidP="00C97180">
      <w:pPr>
        <w:tabs>
          <w:tab w:val="left" w:pos="3034"/>
        </w:tabs>
        <w:spacing w:after="0" w:line="240" w:lineRule="auto"/>
        <w:rPr>
          <w:rFonts w:ascii="Trebuchet MS" w:eastAsia="Times New Roman" w:hAnsi="Trebuchet MS" w:cs="Courier New"/>
          <w:sz w:val="24"/>
          <w:szCs w:val="24"/>
          <w:lang w:eastAsia="en-GB"/>
        </w:rPr>
      </w:pPr>
      <w:r w:rsidRPr="007A2278">
        <w:rPr>
          <w:rFonts w:ascii="Trebuchet MS" w:eastAsia="Times New Roman" w:hAnsi="Trebuchet MS" w:cs="Courier New"/>
          <w:sz w:val="24"/>
          <w:szCs w:val="24"/>
          <w:lang w:eastAsia="en-GB"/>
        </w:rPr>
        <w:tab/>
      </w:r>
    </w:p>
    <w:p w:rsidR="00D03202" w:rsidRPr="007A2278" w:rsidRDefault="00D03202" w:rsidP="00D03202">
      <w:pPr>
        <w:spacing w:after="0" w:line="240" w:lineRule="auto"/>
        <w:rPr>
          <w:rFonts w:ascii="Trebuchet MS" w:eastAsia="Times New Roman" w:hAnsi="Trebuchet MS" w:cs="Courier New"/>
          <w:b/>
          <w:sz w:val="24"/>
          <w:szCs w:val="24"/>
          <w:lang w:eastAsia="en-GB"/>
        </w:rPr>
      </w:pPr>
      <w:r w:rsidRPr="007A2278">
        <w:rPr>
          <w:rFonts w:ascii="Trebuchet MS" w:eastAsia="Times New Roman" w:hAnsi="Trebuchet MS" w:cs="Courier New"/>
          <w:b/>
          <w:sz w:val="24"/>
          <w:szCs w:val="24"/>
          <w:lang w:eastAsia="en-GB"/>
        </w:rPr>
        <w:t>Relevant Planning History:</w:t>
      </w:r>
    </w:p>
    <w:p w:rsidR="00DC04D6" w:rsidRPr="007A2278" w:rsidRDefault="0073586E" w:rsidP="00D03202">
      <w:pPr>
        <w:pStyle w:val="NoSpacing"/>
        <w:rPr>
          <w:rFonts w:ascii="Trebuchet MS" w:hAnsi="Trebuchet MS"/>
          <w:sz w:val="24"/>
          <w:szCs w:val="24"/>
        </w:rPr>
      </w:pPr>
      <w:r w:rsidRPr="007A2278">
        <w:rPr>
          <w:rFonts w:ascii="Trebuchet MS" w:hAnsi="Trebuchet MS"/>
          <w:sz w:val="24"/>
          <w:szCs w:val="24"/>
        </w:rPr>
        <w:t>No relevant planning history</w:t>
      </w:r>
    </w:p>
    <w:p w:rsidR="0073586E" w:rsidRPr="007A2278" w:rsidRDefault="0073586E" w:rsidP="00D03202">
      <w:pPr>
        <w:pStyle w:val="NoSpacing"/>
        <w:rPr>
          <w:rFonts w:ascii="Trebuchet MS" w:hAnsi="Trebuchet MS"/>
          <w:sz w:val="24"/>
          <w:szCs w:val="24"/>
        </w:rPr>
      </w:pPr>
    </w:p>
    <w:p w:rsidR="007D759C" w:rsidRPr="007A2278" w:rsidRDefault="00D03202" w:rsidP="000C67DD">
      <w:pPr>
        <w:spacing w:after="0" w:line="240" w:lineRule="auto"/>
        <w:rPr>
          <w:rFonts w:ascii="Trebuchet MS" w:eastAsia="Times New Roman" w:hAnsi="Trebuchet MS" w:cs="Courier New"/>
          <w:b/>
          <w:sz w:val="24"/>
          <w:szCs w:val="24"/>
          <w:lang w:eastAsia="en-GB"/>
        </w:rPr>
      </w:pPr>
      <w:r w:rsidRPr="007A2278">
        <w:rPr>
          <w:rFonts w:ascii="Trebuchet MS" w:eastAsia="Times New Roman" w:hAnsi="Trebuchet MS" w:cs="Courier New"/>
          <w:b/>
          <w:sz w:val="24"/>
          <w:szCs w:val="24"/>
          <w:lang w:eastAsia="en-GB"/>
        </w:rPr>
        <w:t>Consultation Responses:</w:t>
      </w:r>
    </w:p>
    <w:p w:rsidR="003435F7" w:rsidRPr="007A2278" w:rsidRDefault="003435F7" w:rsidP="000C67DD">
      <w:pPr>
        <w:spacing w:after="0" w:line="240" w:lineRule="auto"/>
        <w:rPr>
          <w:rFonts w:ascii="Trebuchet MS" w:eastAsia="Times New Roman" w:hAnsi="Trebuchet MS" w:cs="Courier New"/>
          <w:b/>
          <w:sz w:val="24"/>
          <w:szCs w:val="24"/>
          <w:lang w:eastAsia="en-GB"/>
        </w:rPr>
      </w:pPr>
    </w:p>
    <w:p w:rsidR="00757834" w:rsidRPr="007A2278" w:rsidRDefault="007D759C" w:rsidP="005F22A2">
      <w:pPr>
        <w:spacing w:after="0" w:line="240" w:lineRule="auto"/>
        <w:rPr>
          <w:rFonts w:ascii="Trebuchet MS" w:eastAsia="Times New Roman" w:hAnsi="Trebuchet MS" w:cs="Courier New"/>
          <w:b/>
          <w:sz w:val="24"/>
          <w:szCs w:val="24"/>
          <w:lang w:eastAsia="en-GB"/>
        </w:rPr>
      </w:pPr>
      <w:r w:rsidRPr="007A2278">
        <w:rPr>
          <w:rFonts w:ascii="Trebuchet MS" w:hAnsi="Trebuchet MS" w:cs="TrebuchetMS"/>
          <w:b/>
          <w:sz w:val="24"/>
          <w:szCs w:val="24"/>
        </w:rPr>
        <w:t>Neighbours:</w:t>
      </w:r>
      <w:r w:rsidR="00757834" w:rsidRPr="007A2278">
        <w:rPr>
          <w:rFonts w:ascii="Trebuchet MS" w:eastAsia="Times New Roman" w:hAnsi="Trebuchet MS" w:cs="Courier New"/>
          <w:b/>
          <w:sz w:val="24"/>
          <w:szCs w:val="24"/>
          <w:lang w:eastAsia="en-GB"/>
        </w:rPr>
        <w:t xml:space="preserve"> No representation received </w:t>
      </w:r>
    </w:p>
    <w:p w:rsidR="0073586E" w:rsidRPr="007A2278" w:rsidRDefault="0073586E" w:rsidP="005F22A2">
      <w:pPr>
        <w:spacing w:after="0" w:line="240" w:lineRule="auto"/>
        <w:rPr>
          <w:rFonts w:ascii="Trebuchet MS" w:eastAsia="Times New Roman" w:hAnsi="Trebuchet MS" w:cs="Courier New"/>
          <w:b/>
          <w:sz w:val="24"/>
          <w:szCs w:val="24"/>
          <w:lang w:eastAsia="en-GB"/>
        </w:rPr>
      </w:pPr>
    </w:p>
    <w:p w:rsidR="00651A53" w:rsidRPr="007A2278" w:rsidRDefault="00651A53" w:rsidP="005F22A2">
      <w:pPr>
        <w:spacing w:after="0" w:line="240" w:lineRule="auto"/>
        <w:rPr>
          <w:rFonts w:ascii="Trebuchet MS" w:eastAsia="Times New Roman" w:hAnsi="Trebuchet MS" w:cs="Courier New"/>
          <w:b/>
          <w:sz w:val="24"/>
          <w:szCs w:val="24"/>
          <w:lang w:eastAsia="en-GB"/>
        </w:rPr>
      </w:pPr>
      <w:r w:rsidRPr="007A2278">
        <w:rPr>
          <w:rFonts w:ascii="Trebuchet MS" w:eastAsia="Times New Roman" w:hAnsi="Trebuchet MS" w:cs="Courier New"/>
          <w:b/>
          <w:sz w:val="24"/>
          <w:szCs w:val="24"/>
          <w:lang w:eastAsia="en-GB"/>
        </w:rPr>
        <w:t xml:space="preserve">Ecology No: Objection </w:t>
      </w:r>
    </w:p>
    <w:p w:rsidR="00651A53" w:rsidRPr="007A2278" w:rsidRDefault="00651A53" w:rsidP="005F22A2">
      <w:pPr>
        <w:spacing w:after="0" w:line="240" w:lineRule="auto"/>
        <w:rPr>
          <w:rFonts w:ascii="Trebuchet MS" w:eastAsia="Times New Roman" w:hAnsi="Trebuchet MS" w:cs="Courier New"/>
          <w:b/>
          <w:sz w:val="24"/>
          <w:szCs w:val="24"/>
          <w:lang w:eastAsia="en-GB"/>
        </w:rPr>
      </w:pPr>
    </w:p>
    <w:p w:rsidR="00DA704C" w:rsidRPr="007A2278" w:rsidRDefault="00DA704C" w:rsidP="00DA704C">
      <w:pPr>
        <w:autoSpaceDE w:val="0"/>
        <w:autoSpaceDN w:val="0"/>
        <w:spacing w:after="0" w:line="240" w:lineRule="auto"/>
        <w:rPr>
          <w:rFonts w:ascii="Trebuchet MS" w:eastAsiaTheme="minorEastAsia" w:hAnsi="Trebuchet MS" w:cs="Arial"/>
          <w:b/>
          <w:bCs/>
          <w:sz w:val="24"/>
          <w:szCs w:val="24"/>
          <w:lang w:eastAsia="en-GB"/>
        </w:rPr>
      </w:pPr>
      <w:r w:rsidRPr="007A2278">
        <w:rPr>
          <w:rFonts w:ascii="Trebuchet MS" w:eastAsiaTheme="minorEastAsia" w:hAnsi="Trebuchet MS" w:cs="Arial"/>
          <w:b/>
          <w:bCs/>
          <w:sz w:val="24"/>
          <w:szCs w:val="24"/>
          <w:lang w:eastAsia="en-GB"/>
        </w:rPr>
        <w:t>Equality Act 2010:</w:t>
      </w:r>
    </w:p>
    <w:p w:rsidR="00DA704C" w:rsidRPr="007A2278" w:rsidRDefault="00DA704C" w:rsidP="00DA704C">
      <w:pPr>
        <w:autoSpaceDE w:val="0"/>
        <w:autoSpaceDN w:val="0"/>
        <w:spacing w:after="0" w:line="240" w:lineRule="auto"/>
        <w:jc w:val="both"/>
        <w:rPr>
          <w:rFonts w:ascii="Trebuchet MS" w:eastAsiaTheme="minorEastAsia" w:hAnsi="Trebuchet MS" w:cs="Arial"/>
          <w:bCs/>
          <w:sz w:val="24"/>
          <w:szCs w:val="24"/>
          <w:lang w:eastAsia="en-GB"/>
        </w:rPr>
      </w:pPr>
      <w:r w:rsidRPr="007A2278">
        <w:rPr>
          <w:rFonts w:ascii="Trebuchet MS" w:eastAsiaTheme="minorEastAsia" w:hAnsi="Trebuchet MS" w:cs="Arial"/>
          <w:bCs/>
          <w:sz w:val="24"/>
          <w:szCs w:val="24"/>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A128E" w:rsidRPr="007A2278" w:rsidRDefault="000A128E" w:rsidP="00DA704C">
      <w:pPr>
        <w:spacing w:after="0" w:line="240" w:lineRule="auto"/>
        <w:rPr>
          <w:rFonts w:ascii="Trebuchet MS" w:eastAsia="Times New Roman" w:hAnsi="Trebuchet MS" w:cs="Courier New"/>
          <w:sz w:val="24"/>
          <w:szCs w:val="24"/>
          <w:lang w:eastAsia="en-GB"/>
        </w:rPr>
      </w:pPr>
    </w:p>
    <w:p w:rsidR="00DA704C" w:rsidRPr="007A2278" w:rsidRDefault="00DA704C" w:rsidP="00DA704C">
      <w:pPr>
        <w:spacing w:after="0" w:line="240" w:lineRule="auto"/>
        <w:rPr>
          <w:rFonts w:ascii="Trebuchet MS" w:eastAsia="Times New Roman" w:hAnsi="Trebuchet MS" w:cs="Courier New"/>
          <w:b/>
          <w:sz w:val="24"/>
          <w:szCs w:val="24"/>
          <w:lang w:eastAsia="en-GB"/>
        </w:rPr>
      </w:pPr>
      <w:r w:rsidRPr="007A2278">
        <w:rPr>
          <w:rFonts w:ascii="Trebuchet MS" w:eastAsia="Times New Roman" w:hAnsi="Trebuchet MS" w:cs="Courier New"/>
          <w:b/>
          <w:sz w:val="24"/>
          <w:szCs w:val="24"/>
          <w:lang w:eastAsia="en-GB"/>
        </w:rPr>
        <w:t>Relevant Planning Policy and Guidance</w:t>
      </w:r>
    </w:p>
    <w:p w:rsidR="00DA704C" w:rsidRPr="007A2278" w:rsidRDefault="00DA704C" w:rsidP="00DA704C">
      <w:pPr>
        <w:autoSpaceDE w:val="0"/>
        <w:autoSpaceDN w:val="0"/>
        <w:spacing w:after="0" w:line="240" w:lineRule="auto"/>
        <w:jc w:val="both"/>
        <w:rPr>
          <w:rFonts w:ascii="Trebuchet MS" w:eastAsiaTheme="minorEastAsia" w:hAnsi="Trebuchet MS" w:cs="Times New Roman"/>
          <w:sz w:val="24"/>
          <w:szCs w:val="24"/>
          <w:lang w:eastAsia="en-GB"/>
        </w:rPr>
      </w:pPr>
      <w:r w:rsidRPr="007A2278">
        <w:rPr>
          <w:rFonts w:ascii="Trebuchet MS" w:eastAsiaTheme="minorEastAsia" w:hAnsi="Trebuchet MS" w:cs="Times New Roman"/>
          <w:sz w:val="24"/>
          <w:szCs w:val="24"/>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DA704C" w:rsidRPr="007A2278" w:rsidRDefault="00DA704C" w:rsidP="00DA704C">
      <w:pPr>
        <w:autoSpaceDE w:val="0"/>
        <w:autoSpaceDN w:val="0"/>
        <w:spacing w:after="0" w:line="240" w:lineRule="auto"/>
        <w:jc w:val="both"/>
        <w:rPr>
          <w:rFonts w:ascii="Trebuchet MS" w:eastAsiaTheme="minorEastAsia" w:hAnsi="Trebuchet MS" w:cs="Times New Roman"/>
          <w:sz w:val="24"/>
          <w:szCs w:val="24"/>
          <w:lang w:eastAsia="en-GB"/>
        </w:rPr>
      </w:pPr>
    </w:p>
    <w:p w:rsidR="00DA704C" w:rsidRPr="007A2278" w:rsidRDefault="00DA704C" w:rsidP="00DA704C">
      <w:pPr>
        <w:autoSpaceDE w:val="0"/>
        <w:autoSpaceDN w:val="0"/>
        <w:spacing w:after="0" w:line="240" w:lineRule="auto"/>
        <w:jc w:val="both"/>
        <w:rPr>
          <w:rFonts w:ascii="Trebuchet MS" w:eastAsiaTheme="minorEastAsia" w:hAnsi="Trebuchet MS" w:cs="Times New Roman"/>
          <w:sz w:val="24"/>
          <w:szCs w:val="24"/>
          <w:lang w:eastAsia="en-GB"/>
        </w:rPr>
      </w:pPr>
      <w:r w:rsidRPr="007A2278">
        <w:rPr>
          <w:rFonts w:ascii="Trebuchet MS" w:eastAsiaTheme="minorEastAsia" w:hAnsi="Trebuchet MS" w:cs="Times New Roman"/>
          <w:sz w:val="24"/>
          <w:szCs w:val="24"/>
          <w:lang w:eastAsia="en-GB"/>
        </w:rPr>
        <w:t xml:space="preserve">In this regard, the NPPF states that due weight should be given to the adopted policies of the Local Development Framework (LDF) (Core Strategy and Sites and Detailed Policies </w:t>
      </w:r>
      <w:r w:rsidRPr="007A2278">
        <w:rPr>
          <w:rFonts w:ascii="Trebuchet MS" w:eastAsiaTheme="minorEastAsia" w:hAnsi="Trebuchet MS" w:cs="Times New Roman"/>
          <w:sz w:val="24"/>
          <w:szCs w:val="24"/>
          <w:lang w:eastAsia="en-GB"/>
        </w:rPr>
        <w:lastRenderedPageBreak/>
        <w:t>Document) according to their degree of consistency with the NPPF (the closer the policies in the plan to the policies in the NPPF, the greater the weight that may be given).</w:t>
      </w:r>
    </w:p>
    <w:p w:rsidR="00DA704C" w:rsidRPr="007A2278" w:rsidRDefault="00DA704C" w:rsidP="00DA704C">
      <w:pPr>
        <w:autoSpaceDE w:val="0"/>
        <w:autoSpaceDN w:val="0"/>
        <w:spacing w:after="0" w:line="240" w:lineRule="auto"/>
        <w:jc w:val="both"/>
        <w:rPr>
          <w:rFonts w:ascii="Trebuchet MS" w:eastAsiaTheme="minorEastAsia" w:hAnsi="Trebuchet MS" w:cs="Times New Roman"/>
          <w:sz w:val="24"/>
          <w:szCs w:val="24"/>
          <w:lang w:eastAsia="en-GB"/>
        </w:rPr>
      </w:pPr>
    </w:p>
    <w:p w:rsidR="00DA704C" w:rsidRPr="007A2278" w:rsidRDefault="00DA704C" w:rsidP="00DA704C">
      <w:pPr>
        <w:autoSpaceDE w:val="0"/>
        <w:autoSpaceDN w:val="0"/>
        <w:spacing w:after="0" w:line="240" w:lineRule="auto"/>
        <w:jc w:val="both"/>
        <w:rPr>
          <w:rFonts w:ascii="Trebuchet MS" w:eastAsiaTheme="minorEastAsia" w:hAnsi="Trebuchet MS" w:cs="Times New Roman"/>
          <w:sz w:val="24"/>
          <w:szCs w:val="24"/>
          <w:lang w:eastAsia="en-GB"/>
        </w:rPr>
      </w:pPr>
      <w:r w:rsidRPr="007A2278">
        <w:rPr>
          <w:rFonts w:ascii="Trebuchet MS" w:eastAsiaTheme="minorEastAsia" w:hAnsi="Trebuchet MS" w:cs="Times New Roman"/>
          <w:sz w:val="24"/>
          <w:szCs w:val="24"/>
          <w:lang w:eastAsia="en-GB"/>
        </w:rPr>
        <w:t>Accordingly, the National Planning Policy Framework and the following development plan policies and supplementary planning guidance are relevant:</w:t>
      </w:r>
    </w:p>
    <w:p w:rsidR="00DA704C" w:rsidRPr="007A2278" w:rsidRDefault="00DA704C" w:rsidP="00DA704C">
      <w:pPr>
        <w:keepNext/>
        <w:keepLines/>
        <w:autoSpaceDE w:val="0"/>
        <w:autoSpaceDN w:val="0"/>
        <w:spacing w:before="200" w:after="0" w:line="240" w:lineRule="auto"/>
        <w:outlineLvl w:val="2"/>
        <w:rPr>
          <w:rFonts w:ascii="Trebuchet MS" w:eastAsia="Times New Roman" w:hAnsi="Trebuchet MS" w:cstheme="majorBidi"/>
          <w:b/>
          <w:bCs/>
          <w:sz w:val="24"/>
          <w:szCs w:val="24"/>
          <w:lang w:eastAsia="en-GB"/>
        </w:rPr>
      </w:pPr>
      <w:r w:rsidRPr="007A2278">
        <w:rPr>
          <w:rFonts w:ascii="Trebuchet MS" w:eastAsia="Times New Roman" w:hAnsi="Trebuchet MS" w:cstheme="majorBidi"/>
          <w:b/>
          <w:bCs/>
          <w:sz w:val="24"/>
          <w:szCs w:val="24"/>
          <w:lang w:eastAsia="en-GB"/>
        </w:rPr>
        <w:t>Reading Borough LDF Core Strategy (Adopted January 2008)</w:t>
      </w:r>
      <w:r w:rsidR="002B19C2" w:rsidRPr="007A2278">
        <w:rPr>
          <w:rFonts w:ascii="Trebuchet MS" w:eastAsia="Times New Roman" w:hAnsi="Trebuchet MS" w:cstheme="majorBidi"/>
          <w:b/>
          <w:bCs/>
          <w:sz w:val="24"/>
          <w:szCs w:val="24"/>
          <w:lang w:eastAsia="en-GB"/>
        </w:rPr>
        <w:t xml:space="preserve"> (Altered 2015)</w:t>
      </w:r>
    </w:p>
    <w:p w:rsidR="00DA704C" w:rsidRPr="007A2278" w:rsidRDefault="00DA704C" w:rsidP="00DA704C">
      <w:pPr>
        <w:overflowPunct w:val="0"/>
        <w:autoSpaceDE w:val="0"/>
        <w:autoSpaceDN w:val="0"/>
        <w:spacing w:after="0" w:line="240" w:lineRule="auto"/>
        <w:jc w:val="both"/>
        <w:textAlignment w:val="baseline"/>
        <w:rPr>
          <w:rFonts w:ascii="Trebuchet MS" w:hAnsi="Trebuchet MS" w:cs="Times New Roman"/>
          <w:sz w:val="24"/>
          <w:szCs w:val="24"/>
        </w:rPr>
      </w:pPr>
      <w:r w:rsidRPr="007A2278">
        <w:rPr>
          <w:rFonts w:ascii="Trebuchet MS" w:hAnsi="Trebuchet MS" w:cs="Times New Roman"/>
          <w:sz w:val="24"/>
          <w:szCs w:val="24"/>
        </w:rPr>
        <w:t>CS7     Design and the Public Realm</w:t>
      </w:r>
    </w:p>
    <w:p w:rsidR="00800E8E" w:rsidRPr="007A2278" w:rsidRDefault="00800E8E" w:rsidP="00DA704C">
      <w:pPr>
        <w:overflowPunct w:val="0"/>
        <w:autoSpaceDE w:val="0"/>
        <w:autoSpaceDN w:val="0"/>
        <w:spacing w:after="0" w:line="240" w:lineRule="auto"/>
        <w:jc w:val="both"/>
        <w:textAlignment w:val="baseline"/>
        <w:rPr>
          <w:rFonts w:ascii="Trebuchet MS" w:hAnsi="Trebuchet MS" w:cs="Times New Roman"/>
          <w:sz w:val="24"/>
          <w:szCs w:val="24"/>
        </w:rPr>
      </w:pPr>
      <w:r w:rsidRPr="007A2278">
        <w:rPr>
          <w:rFonts w:ascii="Trebuchet MS" w:hAnsi="Trebuchet MS" w:cs="Times New Roman"/>
          <w:sz w:val="24"/>
          <w:szCs w:val="24"/>
        </w:rPr>
        <w:t>CS36</w:t>
      </w:r>
      <w:r w:rsidRPr="007A2278">
        <w:rPr>
          <w:rFonts w:ascii="Trebuchet MS" w:hAnsi="Trebuchet MS" w:cs="Times New Roman"/>
          <w:sz w:val="24"/>
          <w:szCs w:val="24"/>
        </w:rPr>
        <w:tab/>
        <w:t>Biodiversity and Geology</w:t>
      </w:r>
    </w:p>
    <w:p w:rsidR="00030D37" w:rsidRPr="007A2278" w:rsidRDefault="00030D37" w:rsidP="00DA704C">
      <w:pPr>
        <w:overflowPunct w:val="0"/>
        <w:autoSpaceDE w:val="0"/>
        <w:autoSpaceDN w:val="0"/>
        <w:spacing w:after="0" w:line="240" w:lineRule="auto"/>
        <w:jc w:val="both"/>
        <w:textAlignment w:val="baseline"/>
        <w:rPr>
          <w:rFonts w:ascii="Trebuchet MS" w:hAnsi="Trebuchet MS" w:cs="Times New Roman"/>
          <w:sz w:val="24"/>
          <w:szCs w:val="24"/>
        </w:rPr>
      </w:pPr>
      <w:r w:rsidRPr="007A2278">
        <w:rPr>
          <w:rFonts w:ascii="Trebuchet MS" w:hAnsi="Trebuchet MS" w:cs="Times New Roman"/>
          <w:sz w:val="24"/>
          <w:szCs w:val="24"/>
        </w:rPr>
        <w:t>CS38</w:t>
      </w:r>
      <w:r w:rsidRPr="007A2278">
        <w:rPr>
          <w:rFonts w:ascii="Trebuchet MS" w:hAnsi="Trebuchet MS" w:cs="Times New Roman"/>
          <w:sz w:val="24"/>
          <w:szCs w:val="24"/>
        </w:rPr>
        <w:tab/>
        <w:t>Trees, Hedges and Woodlands</w:t>
      </w:r>
    </w:p>
    <w:p w:rsidR="00DA704C" w:rsidRPr="007A2278" w:rsidRDefault="00DA704C" w:rsidP="00DA704C">
      <w:pPr>
        <w:overflowPunct w:val="0"/>
        <w:autoSpaceDE w:val="0"/>
        <w:autoSpaceDN w:val="0"/>
        <w:spacing w:after="0" w:line="240" w:lineRule="auto"/>
        <w:jc w:val="both"/>
        <w:textAlignment w:val="baseline"/>
        <w:rPr>
          <w:rFonts w:ascii="Trebuchet MS" w:hAnsi="Trebuchet MS" w:cs="Times New Roman"/>
          <w:sz w:val="24"/>
          <w:szCs w:val="24"/>
        </w:rPr>
      </w:pPr>
    </w:p>
    <w:p w:rsidR="00DA704C" w:rsidRPr="007A2278" w:rsidRDefault="00DA704C" w:rsidP="00DA704C">
      <w:pPr>
        <w:overflowPunct w:val="0"/>
        <w:autoSpaceDE w:val="0"/>
        <w:autoSpaceDN w:val="0"/>
        <w:spacing w:after="0" w:line="240" w:lineRule="auto"/>
        <w:jc w:val="both"/>
        <w:textAlignment w:val="baseline"/>
        <w:rPr>
          <w:rFonts w:ascii="Trebuchet MS" w:hAnsi="Trebuchet MS" w:cs="Times New Roman"/>
          <w:sz w:val="24"/>
          <w:szCs w:val="24"/>
        </w:rPr>
      </w:pPr>
      <w:r w:rsidRPr="007A2278">
        <w:rPr>
          <w:rFonts w:ascii="Trebuchet MS" w:hAnsi="Trebuchet MS" w:cs="Times New Roman"/>
          <w:b/>
          <w:bCs/>
          <w:sz w:val="24"/>
          <w:szCs w:val="24"/>
        </w:rPr>
        <w:t>Sites and Detailed Policies Document – (Adopted October 2012)</w:t>
      </w:r>
      <w:r w:rsidR="002B19C2" w:rsidRPr="007A2278">
        <w:rPr>
          <w:rFonts w:ascii="Trebuchet MS" w:hAnsi="Trebuchet MS" w:cs="Times New Roman"/>
          <w:b/>
          <w:bCs/>
          <w:sz w:val="24"/>
          <w:szCs w:val="24"/>
        </w:rPr>
        <w:t xml:space="preserve"> (Altered 2015)</w:t>
      </w:r>
    </w:p>
    <w:p w:rsidR="00DA704C" w:rsidRPr="007A2278" w:rsidRDefault="00DA704C" w:rsidP="00DA704C">
      <w:pPr>
        <w:overflowPunct w:val="0"/>
        <w:autoSpaceDE w:val="0"/>
        <w:autoSpaceDN w:val="0"/>
        <w:spacing w:after="0" w:line="240" w:lineRule="auto"/>
        <w:jc w:val="both"/>
        <w:textAlignment w:val="baseline"/>
        <w:rPr>
          <w:rFonts w:ascii="Trebuchet MS" w:hAnsi="Trebuchet MS" w:cs="Times New Roman"/>
          <w:sz w:val="24"/>
          <w:szCs w:val="24"/>
        </w:rPr>
      </w:pPr>
      <w:r w:rsidRPr="007A2278">
        <w:rPr>
          <w:rFonts w:ascii="Trebuchet MS" w:hAnsi="Trebuchet MS" w:cs="Times New Roman"/>
          <w:sz w:val="24"/>
          <w:szCs w:val="24"/>
        </w:rPr>
        <w:t>DM4    Safeguarding Amenity</w:t>
      </w:r>
    </w:p>
    <w:p w:rsidR="00DA704C" w:rsidRPr="007A2278" w:rsidRDefault="00DA704C" w:rsidP="00DA704C">
      <w:pPr>
        <w:overflowPunct w:val="0"/>
        <w:autoSpaceDE w:val="0"/>
        <w:autoSpaceDN w:val="0"/>
        <w:spacing w:after="0" w:line="240" w:lineRule="auto"/>
        <w:jc w:val="both"/>
        <w:textAlignment w:val="baseline"/>
        <w:rPr>
          <w:rFonts w:ascii="Trebuchet MS" w:hAnsi="Trebuchet MS" w:cs="Times New Roman"/>
          <w:sz w:val="24"/>
          <w:szCs w:val="24"/>
        </w:rPr>
      </w:pPr>
      <w:r w:rsidRPr="007A2278">
        <w:rPr>
          <w:rFonts w:ascii="Trebuchet MS" w:hAnsi="Trebuchet MS" w:cs="Times New Roman"/>
          <w:sz w:val="24"/>
          <w:szCs w:val="24"/>
        </w:rPr>
        <w:t>DM9    House Extensions and Ancillary Accommodation</w:t>
      </w:r>
    </w:p>
    <w:p w:rsidR="00DA704C" w:rsidRPr="007A2278" w:rsidRDefault="00DA704C" w:rsidP="00DA704C">
      <w:pPr>
        <w:keepNext/>
        <w:keepLines/>
        <w:autoSpaceDE w:val="0"/>
        <w:autoSpaceDN w:val="0"/>
        <w:spacing w:before="200" w:after="0" w:line="240" w:lineRule="auto"/>
        <w:outlineLvl w:val="2"/>
        <w:rPr>
          <w:rFonts w:ascii="Trebuchet MS" w:eastAsia="Times New Roman" w:hAnsi="Trebuchet MS" w:cstheme="majorBidi"/>
          <w:b/>
          <w:bCs/>
          <w:sz w:val="24"/>
          <w:szCs w:val="24"/>
          <w:lang w:eastAsia="en-GB"/>
        </w:rPr>
      </w:pPr>
      <w:r w:rsidRPr="007A2278">
        <w:rPr>
          <w:rFonts w:ascii="Trebuchet MS" w:eastAsia="Times New Roman" w:hAnsi="Trebuchet MS" w:cstheme="majorBidi"/>
          <w:b/>
          <w:bCs/>
          <w:sz w:val="24"/>
          <w:szCs w:val="24"/>
          <w:lang w:eastAsia="en-GB"/>
        </w:rPr>
        <w:t>Supplementary Planning Guidance/Documents</w:t>
      </w:r>
    </w:p>
    <w:p w:rsidR="00DA704C" w:rsidRPr="007A2278" w:rsidRDefault="00DA704C" w:rsidP="00DA704C">
      <w:pPr>
        <w:autoSpaceDE w:val="0"/>
        <w:autoSpaceDN w:val="0"/>
        <w:spacing w:after="0" w:line="240" w:lineRule="auto"/>
        <w:jc w:val="both"/>
        <w:rPr>
          <w:rFonts w:ascii="Trebuchet MS" w:hAnsi="Trebuchet MS" w:cs="Times New Roman"/>
          <w:sz w:val="24"/>
          <w:szCs w:val="24"/>
          <w:lang w:eastAsia="en-GB"/>
        </w:rPr>
      </w:pPr>
      <w:r w:rsidRPr="007A2278">
        <w:rPr>
          <w:rFonts w:ascii="Trebuchet MS" w:eastAsiaTheme="minorEastAsia" w:hAnsi="Trebuchet MS" w:cs="Times New Roman"/>
          <w:sz w:val="24"/>
          <w:szCs w:val="24"/>
          <w:lang w:eastAsia="en-GB"/>
        </w:rPr>
        <w:t>SPG – A Design Guide to House Extensions</w:t>
      </w:r>
    </w:p>
    <w:p w:rsidR="00DA704C" w:rsidRPr="007A2278" w:rsidRDefault="00DA704C" w:rsidP="00DA704C">
      <w:pPr>
        <w:spacing w:after="0" w:line="240" w:lineRule="auto"/>
        <w:rPr>
          <w:rFonts w:ascii="Trebuchet MS" w:eastAsia="Times New Roman" w:hAnsi="Trebuchet MS" w:cs="Courier New"/>
          <w:sz w:val="24"/>
          <w:szCs w:val="24"/>
          <w:lang w:eastAsia="en-GB"/>
        </w:rPr>
      </w:pPr>
    </w:p>
    <w:p w:rsidR="00532C95" w:rsidRPr="007A2278" w:rsidRDefault="00532C95" w:rsidP="00532C95">
      <w:pPr>
        <w:spacing w:after="0" w:line="240" w:lineRule="auto"/>
        <w:rPr>
          <w:rFonts w:ascii="Trebuchet MS" w:eastAsia="Times New Roman" w:hAnsi="Trebuchet MS" w:cs="Courier New"/>
          <w:b/>
          <w:sz w:val="24"/>
          <w:szCs w:val="24"/>
          <w:lang w:eastAsia="en-GB"/>
        </w:rPr>
      </w:pPr>
      <w:r w:rsidRPr="007A2278">
        <w:rPr>
          <w:rFonts w:ascii="Trebuchet MS" w:eastAsia="Times New Roman" w:hAnsi="Trebuchet MS" w:cs="Courier New"/>
          <w:b/>
          <w:sz w:val="24"/>
          <w:szCs w:val="24"/>
          <w:lang w:eastAsia="en-GB"/>
        </w:rPr>
        <w:t>Appraisal Checklist</w:t>
      </w:r>
    </w:p>
    <w:p w:rsidR="00532C95" w:rsidRPr="007A2278" w:rsidRDefault="00532C95" w:rsidP="00532C95">
      <w:pPr>
        <w:autoSpaceDE w:val="0"/>
        <w:autoSpaceDN w:val="0"/>
        <w:spacing w:after="0" w:line="240" w:lineRule="auto"/>
        <w:rPr>
          <w:rFonts w:ascii="Trebuchet MS" w:eastAsiaTheme="minorEastAsia" w:hAnsi="Trebuchet MS" w:cs="Times New Roman"/>
          <w:sz w:val="24"/>
          <w:szCs w:val="24"/>
          <w:lang w:eastAsia="en-GB"/>
        </w:rPr>
      </w:pPr>
      <w:r w:rsidRPr="007A2278">
        <w:rPr>
          <w:rFonts w:ascii="Trebuchet MS" w:eastAsiaTheme="minorEastAsia" w:hAnsi="Trebuchet MS" w:cs="Times New Roman"/>
          <w:sz w:val="24"/>
          <w:szCs w:val="24"/>
          <w:lang w:eastAsia="en-GB"/>
        </w:rPr>
        <w:t>DM9 states: An extension to a house will be acceptable where it:</w:t>
      </w:r>
    </w:p>
    <w:p w:rsidR="00532C95" w:rsidRPr="007A2278" w:rsidRDefault="00532C95" w:rsidP="00532C95">
      <w:pPr>
        <w:autoSpaceDE w:val="0"/>
        <w:autoSpaceDN w:val="0"/>
        <w:spacing w:after="0" w:line="240" w:lineRule="auto"/>
        <w:rPr>
          <w:rFonts w:ascii="Trebuchet MS" w:eastAsiaTheme="minorEastAsia" w:hAnsi="Trebuchet MS" w:cs="Times New Roman"/>
          <w:sz w:val="24"/>
          <w:szCs w:val="24"/>
          <w:lang w:eastAsia="en-GB"/>
        </w:rPr>
      </w:pPr>
    </w:p>
    <w:p w:rsidR="00532C95" w:rsidRPr="007A2278" w:rsidRDefault="00532C95" w:rsidP="00532C95">
      <w:pPr>
        <w:numPr>
          <w:ilvl w:val="0"/>
          <w:numId w:val="3"/>
        </w:numPr>
        <w:autoSpaceDE w:val="0"/>
        <w:autoSpaceDN w:val="0"/>
        <w:spacing w:after="0" w:line="240" w:lineRule="auto"/>
        <w:ind w:left="567" w:hanging="567"/>
        <w:contextualSpacing/>
        <w:rPr>
          <w:rFonts w:ascii="Trebuchet MS" w:eastAsiaTheme="minorEastAsia" w:hAnsi="Trebuchet MS" w:cs="Times New Roman"/>
          <w:sz w:val="24"/>
          <w:szCs w:val="24"/>
          <w:u w:val="single"/>
          <w:lang w:eastAsia="en-GB"/>
        </w:rPr>
      </w:pPr>
      <w:r w:rsidRPr="007A2278">
        <w:rPr>
          <w:rFonts w:ascii="Trebuchet MS" w:eastAsiaTheme="minorEastAsia" w:hAnsi="Trebuchet MS" w:cs="Times New Roman"/>
          <w:sz w:val="24"/>
          <w:szCs w:val="24"/>
          <w:u w:val="single"/>
          <w:lang w:eastAsia="en-GB"/>
        </w:rPr>
        <w:t>Respects the character of the house in terms of scale, location, materials and design;</w:t>
      </w:r>
    </w:p>
    <w:p w:rsidR="00532C95" w:rsidRPr="007A2278" w:rsidRDefault="00532C95" w:rsidP="00532C95">
      <w:pPr>
        <w:spacing w:after="0" w:line="240" w:lineRule="auto"/>
        <w:ind w:left="720"/>
        <w:rPr>
          <w:rFonts w:ascii="Trebuchet MS" w:eastAsiaTheme="minorEastAsia" w:hAnsi="Trebuchet MS" w:cs="Times New Roman"/>
          <w:sz w:val="24"/>
          <w:szCs w:val="24"/>
          <w:lang w:eastAsia="en-GB"/>
        </w:rPr>
      </w:pPr>
    </w:p>
    <w:p w:rsidR="00532C95" w:rsidRPr="007A2278" w:rsidRDefault="00532C95" w:rsidP="00532C95">
      <w:pPr>
        <w:spacing w:after="0" w:line="240" w:lineRule="auto"/>
        <w:rPr>
          <w:rFonts w:ascii="Trebuchet MS" w:eastAsiaTheme="minorEastAsia" w:hAnsi="Trebuchet MS" w:cs="Times New Roman"/>
          <w:sz w:val="24"/>
          <w:szCs w:val="24"/>
          <w:lang w:eastAsia="en-GB"/>
        </w:rPr>
      </w:pPr>
      <w:r w:rsidRPr="007A2278">
        <w:rPr>
          <w:rFonts w:ascii="Trebuchet MS" w:eastAsiaTheme="minorEastAsia" w:hAnsi="Trebuchet MS" w:cs="Times New Roman"/>
          <w:sz w:val="24"/>
          <w:szCs w:val="24"/>
          <w:lang w:eastAsia="en-GB"/>
        </w:rPr>
        <w:t>To assess this, the following has been considered – would the proposal:</w:t>
      </w:r>
    </w:p>
    <w:p w:rsidR="00532C95" w:rsidRPr="007A2278" w:rsidRDefault="00532C95" w:rsidP="00532C95">
      <w:pPr>
        <w:numPr>
          <w:ilvl w:val="0"/>
          <w:numId w:val="2"/>
        </w:numPr>
        <w:autoSpaceDE w:val="0"/>
        <w:autoSpaceDN w:val="0"/>
        <w:spacing w:after="0" w:line="240" w:lineRule="auto"/>
        <w:contextualSpacing/>
        <w:rPr>
          <w:rFonts w:ascii="Trebuchet MS" w:eastAsiaTheme="minorEastAsia" w:hAnsi="Trebuchet MS" w:cs="Times New Roman"/>
          <w:sz w:val="24"/>
          <w:szCs w:val="24"/>
          <w:lang w:eastAsia="en-GB"/>
        </w:rPr>
      </w:pPr>
      <w:r w:rsidRPr="007A2278">
        <w:rPr>
          <w:rFonts w:ascii="Trebuchet MS" w:eastAsiaTheme="minorEastAsia" w:hAnsi="Trebuchet MS" w:cs="Times New Roman"/>
          <w:bCs/>
          <w:sz w:val="24"/>
          <w:szCs w:val="24"/>
          <w:lang w:eastAsia="en-GB"/>
        </w:rPr>
        <w:t xml:space="preserve">detract from the appearance of the original building through the use of ill-matching materials and by not fitting in with the design, scale and proportions of the original building;  </w:t>
      </w:r>
      <w:r w:rsidRPr="007A2278">
        <w:rPr>
          <w:rFonts w:ascii="Trebuchet MS" w:eastAsiaTheme="minorEastAsia" w:hAnsi="Trebuchet MS" w:cs="Times New Roman"/>
          <w:sz w:val="24"/>
          <w:szCs w:val="24"/>
          <w:lang w:eastAsia="en-GB"/>
        </w:rPr>
        <w:t>NO</w:t>
      </w:r>
    </w:p>
    <w:p w:rsidR="00532C95" w:rsidRPr="007A2278" w:rsidRDefault="00532C95" w:rsidP="00532C95">
      <w:pPr>
        <w:numPr>
          <w:ilvl w:val="0"/>
          <w:numId w:val="2"/>
        </w:numPr>
        <w:autoSpaceDE w:val="0"/>
        <w:autoSpaceDN w:val="0"/>
        <w:spacing w:after="0" w:line="240" w:lineRule="auto"/>
        <w:contextualSpacing/>
        <w:rPr>
          <w:rFonts w:ascii="Trebuchet MS" w:eastAsiaTheme="minorEastAsia" w:hAnsi="Trebuchet MS" w:cs="Times New Roman"/>
          <w:sz w:val="24"/>
          <w:szCs w:val="24"/>
          <w:lang w:eastAsia="en-GB"/>
        </w:rPr>
      </w:pPr>
      <w:r w:rsidRPr="007A2278">
        <w:rPr>
          <w:rFonts w:ascii="Trebuchet MS" w:eastAsiaTheme="minorEastAsia" w:hAnsi="Trebuchet MS" w:cs="Times New Roman"/>
          <w:bCs/>
          <w:sz w:val="24"/>
          <w:szCs w:val="24"/>
          <w:lang w:eastAsia="en-GB"/>
        </w:rPr>
        <w:t>reduce the amount of usable amenity space for the property</w:t>
      </w:r>
      <w:r w:rsidR="00013D7D" w:rsidRPr="007A2278">
        <w:rPr>
          <w:rFonts w:ascii="Trebuchet MS" w:eastAsiaTheme="minorEastAsia" w:hAnsi="Trebuchet MS" w:cs="Times New Roman"/>
          <w:bCs/>
          <w:sz w:val="24"/>
          <w:szCs w:val="24"/>
          <w:lang w:eastAsia="en-GB"/>
        </w:rPr>
        <w:t xml:space="preserve"> to an unacceptable degree; </w:t>
      </w:r>
      <w:r w:rsidRPr="007A2278">
        <w:rPr>
          <w:rFonts w:ascii="Trebuchet MS" w:eastAsiaTheme="minorEastAsia" w:hAnsi="Trebuchet MS" w:cs="Times New Roman"/>
          <w:sz w:val="24"/>
          <w:szCs w:val="24"/>
          <w:lang w:eastAsia="en-GB"/>
        </w:rPr>
        <w:t>NO</w:t>
      </w:r>
    </w:p>
    <w:p w:rsidR="00532C95" w:rsidRPr="007A2278" w:rsidRDefault="00532C95" w:rsidP="00532C95">
      <w:pPr>
        <w:numPr>
          <w:ilvl w:val="0"/>
          <w:numId w:val="2"/>
        </w:numPr>
        <w:autoSpaceDE w:val="0"/>
        <w:autoSpaceDN w:val="0"/>
        <w:spacing w:after="0" w:line="240" w:lineRule="auto"/>
        <w:contextualSpacing/>
        <w:rPr>
          <w:rFonts w:ascii="Trebuchet MS" w:eastAsiaTheme="minorEastAsia" w:hAnsi="Trebuchet MS" w:cs="Times New Roman"/>
          <w:sz w:val="24"/>
          <w:szCs w:val="24"/>
          <w:lang w:eastAsia="en-GB"/>
        </w:rPr>
      </w:pPr>
      <w:r w:rsidRPr="007A2278">
        <w:rPr>
          <w:rFonts w:ascii="Trebuchet MS" w:eastAsiaTheme="minorEastAsia" w:hAnsi="Trebuchet MS" w:cs="Times New Roman"/>
          <w:bCs/>
          <w:sz w:val="24"/>
          <w:szCs w:val="24"/>
          <w:lang w:eastAsia="en-GB"/>
        </w:rPr>
        <w:t xml:space="preserve">require the loss of trees in the garden or put significant trees at risk; </w:t>
      </w:r>
      <w:r w:rsidRPr="007A2278">
        <w:rPr>
          <w:rFonts w:ascii="Trebuchet MS" w:eastAsiaTheme="minorEastAsia" w:hAnsi="Trebuchet MS" w:cs="Times New Roman"/>
          <w:sz w:val="24"/>
          <w:szCs w:val="24"/>
          <w:lang w:eastAsia="en-GB"/>
        </w:rPr>
        <w:t>NO</w:t>
      </w:r>
    </w:p>
    <w:p w:rsidR="0034312E" w:rsidRDefault="0034312E" w:rsidP="003001B1">
      <w:pPr>
        <w:spacing w:after="0" w:line="240" w:lineRule="auto"/>
        <w:rPr>
          <w:rFonts w:ascii="Trebuchet MS" w:eastAsiaTheme="minorEastAsia" w:hAnsi="Trebuchet MS" w:cs="Times New Roman"/>
          <w:i/>
          <w:sz w:val="24"/>
          <w:szCs w:val="24"/>
          <w:lang w:eastAsia="en-GB"/>
        </w:rPr>
      </w:pPr>
    </w:p>
    <w:p w:rsidR="003C62CB" w:rsidRPr="007A2278" w:rsidRDefault="00D338D4" w:rsidP="003001B1">
      <w:pPr>
        <w:spacing w:after="0" w:line="240" w:lineRule="auto"/>
        <w:rPr>
          <w:rFonts w:ascii="Trebuchet MS" w:eastAsiaTheme="minorEastAsia" w:hAnsi="Trebuchet MS" w:cs="Times New Roman"/>
          <w:i/>
          <w:sz w:val="24"/>
          <w:szCs w:val="24"/>
          <w:lang w:eastAsia="en-GB"/>
        </w:rPr>
      </w:pPr>
      <w:r w:rsidRPr="00D338D4">
        <w:rPr>
          <w:rFonts w:ascii="Trebuchet MS" w:hAnsi="Trebuchet MS"/>
          <w:i/>
          <w:sz w:val="24"/>
          <w:szCs w:val="24"/>
        </w:rPr>
        <w:t>Consideration has also been given to the design of the extensions and whether they have an acceptable impact upon the character and appearance of the dwelling itself, and the street scene.</w:t>
      </w:r>
      <w:r>
        <w:rPr>
          <w:rFonts w:ascii="Trebuchet MS" w:eastAsiaTheme="minorEastAsia" w:hAnsi="Trebuchet MS" w:cs="Times New Roman"/>
          <w:i/>
          <w:sz w:val="24"/>
          <w:szCs w:val="24"/>
          <w:lang w:eastAsia="en-GB"/>
        </w:rPr>
        <w:t xml:space="preserve"> </w:t>
      </w:r>
      <w:r w:rsidR="003C62CB" w:rsidRPr="007A2278">
        <w:rPr>
          <w:rFonts w:ascii="Trebuchet MS" w:hAnsi="Trebuchet MS"/>
          <w:i/>
          <w:sz w:val="24"/>
          <w:szCs w:val="24"/>
        </w:rPr>
        <w:t xml:space="preserve">The proposed extension </w:t>
      </w:r>
      <w:r w:rsidR="003C62CB" w:rsidRPr="007A2278">
        <w:rPr>
          <w:rFonts w:ascii="Trebuchet MS" w:hAnsi="Trebuchet MS"/>
          <w:i/>
          <w:sz w:val="24"/>
          <w:szCs w:val="24"/>
        </w:rPr>
        <w:t xml:space="preserve">property would be subordinate </w:t>
      </w:r>
      <w:r w:rsidR="003C62CB" w:rsidRPr="007A2278">
        <w:rPr>
          <w:rFonts w:ascii="Trebuchet MS" w:hAnsi="Trebuchet MS"/>
          <w:i/>
          <w:sz w:val="24"/>
          <w:szCs w:val="24"/>
        </w:rPr>
        <w:t>which would not impact significantly on the character and appearance of the property given that they have been designed in a manner which would respect the characteristics of the property. The lower roof height of the two stor</w:t>
      </w:r>
      <w:r w:rsidR="003C62CB" w:rsidRPr="007A2278">
        <w:rPr>
          <w:rFonts w:ascii="Trebuchet MS" w:hAnsi="Trebuchet MS"/>
          <w:i/>
          <w:sz w:val="24"/>
          <w:szCs w:val="24"/>
        </w:rPr>
        <w:t xml:space="preserve">ey element is considered to be acceptable and maintains balance </w:t>
      </w:r>
      <w:r w:rsidR="00B3298B" w:rsidRPr="007A2278">
        <w:rPr>
          <w:rFonts w:ascii="Trebuchet MS" w:hAnsi="Trebuchet MS"/>
          <w:i/>
          <w:sz w:val="24"/>
          <w:szCs w:val="24"/>
        </w:rPr>
        <w:t xml:space="preserve">with the </w:t>
      </w:r>
      <w:r w:rsidR="003C62CB" w:rsidRPr="007A2278">
        <w:rPr>
          <w:rFonts w:ascii="Trebuchet MS" w:hAnsi="Trebuchet MS"/>
          <w:i/>
          <w:sz w:val="24"/>
          <w:szCs w:val="24"/>
        </w:rPr>
        <w:t xml:space="preserve">adjoining </w:t>
      </w:r>
      <w:r w:rsidR="00B3298B" w:rsidRPr="007A2278">
        <w:rPr>
          <w:rFonts w:ascii="Trebuchet MS" w:hAnsi="Trebuchet MS"/>
          <w:i/>
          <w:sz w:val="24"/>
          <w:szCs w:val="24"/>
        </w:rPr>
        <w:t>pair of semi</w:t>
      </w:r>
      <w:r w:rsidR="006229EB">
        <w:rPr>
          <w:rFonts w:ascii="Trebuchet MS" w:hAnsi="Trebuchet MS"/>
          <w:i/>
          <w:sz w:val="24"/>
          <w:szCs w:val="24"/>
        </w:rPr>
        <w:t xml:space="preserve"> (No 5)</w:t>
      </w:r>
      <w:r w:rsidR="003C62CB" w:rsidRPr="007A2278">
        <w:rPr>
          <w:rFonts w:ascii="Trebuchet MS" w:hAnsi="Trebuchet MS"/>
          <w:i/>
          <w:sz w:val="24"/>
          <w:szCs w:val="24"/>
        </w:rPr>
        <w:t>.</w:t>
      </w:r>
      <w:bookmarkStart w:id="0" w:name="_GoBack"/>
      <w:bookmarkEnd w:id="0"/>
    </w:p>
    <w:p w:rsidR="003C62CB" w:rsidRPr="007A2278" w:rsidRDefault="003C62CB" w:rsidP="003001B1">
      <w:pPr>
        <w:spacing w:after="0" w:line="240" w:lineRule="auto"/>
        <w:rPr>
          <w:rFonts w:ascii="Trebuchet MS" w:eastAsiaTheme="minorEastAsia" w:hAnsi="Trebuchet MS" w:cs="Times New Roman"/>
          <w:i/>
          <w:sz w:val="24"/>
          <w:szCs w:val="24"/>
          <w:lang w:eastAsia="en-GB"/>
        </w:rPr>
      </w:pPr>
    </w:p>
    <w:p w:rsidR="000B0D90" w:rsidRPr="007A2278" w:rsidRDefault="00532C95" w:rsidP="003001B1">
      <w:pPr>
        <w:numPr>
          <w:ilvl w:val="0"/>
          <w:numId w:val="3"/>
        </w:numPr>
        <w:autoSpaceDE w:val="0"/>
        <w:autoSpaceDN w:val="0"/>
        <w:spacing w:after="0" w:line="240" w:lineRule="auto"/>
        <w:ind w:left="567" w:hanging="567"/>
        <w:contextualSpacing/>
        <w:rPr>
          <w:rFonts w:ascii="Trebuchet MS" w:eastAsiaTheme="minorEastAsia" w:hAnsi="Trebuchet MS" w:cs="Times New Roman"/>
          <w:sz w:val="24"/>
          <w:szCs w:val="24"/>
          <w:u w:val="single"/>
          <w:lang w:eastAsia="en-GB"/>
        </w:rPr>
      </w:pPr>
      <w:r w:rsidRPr="007A2278">
        <w:rPr>
          <w:rFonts w:ascii="Trebuchet MS" w:eastAsiaTheme="minorEastAsia" w:hAnsi="Trebuchet MS" w:cs="Times New Roman"/>
          <w:sz w:val="24"/>
          <w:szCs w:val="24"/>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532C95" w:rsidRPr="007A2278" w:rsidRDefault="00532C95" w:rsidP="00532C95">
      <w:pPr>
        <w:autoSpaceDE w:val="0"/>
        <w:autoSpaceDN w:val="0"/>
        <w:spacing w:after="0" w:line="240" w:lineRule="auto"/>
        <w:rPr>
          <w:rFonts w:ascii="Trebuchet MS" w:eastAsiaTheme="minorEastAsia" w:hAnsi="Trebuchet MS" w:cs="Times New Roman"/>
          <w:sz w:val="24"/>
          <w:szCs w:val="24"/>
          <w:lang w:eastAsia="en-GB"/>
        </w:rPr>
      </w:pPr>
    </w:p>
    <w:p w:rsidR="00532C95" w:rsidRPr="007A2278" w:rsidRDefault="00532C95" w:rsidP="00532C95">
      <w:pPr>
        <w:spacing w:after="0" w:line="240" w:lineRule="auto"/>
        <w:rPr>
          <w:rFonts w:ascii="Trebuchet MS" w:eastAsiaTheme="minorEastAsia" w:hAnsi="Trebuchet MS" w:cs="Times New Roman"/>
          <w:sz w:val="24"/>
          <w:szCs w:val="24"/>
          <w:lang w:eastAsia="en-GB"/>
        </w:rPr>
      </w:pPr>
      <w:r w:rsidRPr="007A2278">
        <w:rPr>
          <w:rFonts w:ascii="Trebuchet MS" w:eastAsiaTheme="minorEastAsia" w:hAnsi="Trebuchet MS" w:cs="Times New Roman"/>
          <w:sz w:val="24"/>
          <w:szCs w:val="24"/>
          <w:lang w:eastAsia="en-GB"/>
        </w:rPr>
        <w:t>To assess this, the following has been considered – would the proposal:</w:t>
      </w:r>
    </w:p>
    <w:p w:rsidR="00532C95" w:rsidRPr="007A2278" w:rsidRDefault="00532C95" w:rsidP="00532C95">
      <w:pPr>
        <w:numPr>
          <w:ilvl w:val="0"/>
          <w:numId w:val="1"/>
        </w:numPr>
        <w:autoSpaceDE w:val="0"/>
        <w:autoSpaceDN w:val="0"/>
        <w:spacing w:after="0" w:line="240" w:lineRule="auto"/>
        <w:contextualSpacing/>
        <w:rPr>
          <w:rFonts w:ascii="Trebuchet MS" w:eastAsiaTheme="minorEastAsia" w:hAnsi="Trebuchet MS" w:cs="Times New Roman"/>
          <w:i/>
          <w:sz w:val="24"/>
          <w:szCs w:val="24"/>
          <w:lang w:eastAsia="en-GB"/>
        </w:rPr>
      </w:pPr>
      <w:r w:rsidRPr="007A2278">
        <w:rPr>
          <w:rFonts w:ascii="Trebuchet MS" w:eastAsiaTheme="minorEastAsia" w:hAnsi="Trebuchet MS" w:cs="Times New Roman"/>
          <w:bCs/>
          <w:sz w:val="24"/>
          <w:szCs w:val="24"/>
          <w:lang w:eastAsia="en-GB"/>
        </w:rPr>
        <w:t xml:space="preserve">significantly reduce the amount of daylight and sunlight enjoyed by neighbouring properties; </w:t>
      </w:r>
      <w:r w:rsidRPr="007A2278">
        <w:rPr>
          <w:rFonts w:ascii="Trebuchet MS" w:eastAsiaTheme="minorEastAsia" w:hAnsi="Trebuchet MS" w:cs="Times New Roman"/>
          <w:sz w:val="24"/>
          <w:szCs w:val="24"/>
          <w:lang w:eastAsia="en-GB"/>
        </w:rPr>
        <w:t>NO</w:t>
      </w:r>
      <w:r w:rsidR="00B3298B" w:rsidRPr="007A2278">
        <w:rPr>
          <w:rFonts w:ascii="Trebuchet MS" w:eastAsiaTheme="minorEastAsia" w:hAnsi="Trebuchet MS" w:cs="Times New Roman"/>
          <w:sz w:val="24"/>
          <w:szCs w:val="24"/>
          <w:lang w:eastAsia="en-GB"/>
        </w:rPr>
        <w:t xml:space="preserve"> – </w:t>
      </w:r>
      <w:r w:rsidR="00B3298B" w:rsidRPr="007A2278">
        <w:rPr>
          <w:rFonts w:ascii="Trebuchet MS" w:eastAsiaTheme="minorEastAsia" w:hAnsi="Trebuchet MS" w:cs="Times New Roman"/>
          <w:i/>
          <w:sz w:val="24"/>
          <w:szCs w:val="24"/>
          <w:lang w:eastAsia="en-GB"/>
        </w:rPr>
        <w:t>the two storey rear addition does not extend across the full width of the dwelling and single storey rear addition is also set in from the boundary.  The impact on the adjoining dwellings No 5 &amp; 9 would be limited.</w:t>
      </w:r>
    </w:p>
    <w:p w:rsidR="00532C95" w:rsidRPr="007A2278" w:rsidRDefault="00532C95" w:rsidP="00150FC5">
      <w:pPr>
        <w:pStyle w:val="ListParagraph"/>
        <w:numPr>
          <w:ilvl w:val="0"/>
          <w:numId w:val="1"/>
        </w:numPr>
        <w:autoSpaceDE w:val="0"/>
        <w:autoSpaceDN w:val="0"/>
        <w:spacing w:after="0" w:line="240" w:lineRule="auto"/>
        <w:rPr>
          <w:rFonts w:ascii="Trebuchet MS" w:eastAsiaTheme="minorEastAsia" w:hAnsi="Trebuchet MS" w:cs="Times New Roman"/>
          <w:sz w:val="24"/>
          <w:szCs w:val="24"/>
          <w:lang w:eastAsia="en-GB"/>
        </w:rPr>
      </w:pPr>
      <w:proofErr w:type="gramStart"/>
      <w:r w:rsidRPr="007A2278">
        <w:rPr>
          <w:rFonts w:ascii="Trebuchet MS" w:eastAsiaTheme="minorEastAsia" w:hAnsi="Trebuchet MS" w:cs="Times New Roman"/>
          <w:bCs/>
          <w:sz w:val="24"/>
          <w:szCs w:val="24"/>
          <w:lang w:eastAsia="en-GB"/>
        </w:rPr>
        <w:t>invade</w:t>
      </w:r>
      <w:proofErr w:type="gramEnd"/>
      <w:r w:rsidRPr="007A2278">
        <w:rPr>
          <w:rFonts w:ascii="Trebuchet MS" w:eastAsiaTheme="minorEastAsia" w:hAnsi="Trebuchet MS" w:cs="Times New Roman"/>
          <w:bCs/>
          <w:sz w:val="24"/>
          <w:szCs w:val="24"/>
          <w:lang w:eastAsia="en-GB"/>
        </w:rPr>
        <w:t xml:space="preserve"> the privacy of neighbouring properties through overlooking from windows or balconies;</w:t>
      </w:r>
      <w:r w:rsidRPr="007A2278">
        <w:rPr>
          <w:rFonts w:ascii="Trebuchet MS" w:eastAsiaTheme="minorEastAsia" w:hAnsi="Trebuchet MS" w:cs="Times New Roman"/>
          <w:sz w:val="24"/>
          <w:szCs w:val="24"/>
          <w:lang w:eastAsia="en-GB"/>
        </w:rPr>
        <w:t xml:space="preserve"> NO</w:t>
      </w:r>
      <w:r w:rsidR="00B3298B" w:rsidRPr="007A2278">
        <w:rPr>
          <w:rFonts w:ascii="Trebuchet MS" w:eastAsiaTheme="minorEastAsia" w:hAnsi="Trebuchet MS" w:cs="Times New Roman"/>
          <w:sz w:val="24"/>
          <w:szCs w:val="24"/>
          <w:lang w:eastAsia="en-GB"/>
        </w:rPr>
        <w:t xml:space="preserve"> – </w:t>
      </w:r>
      <w:r w:rsidR="00B3298B" w:rsidRPr="007A2278">
        <w:rPr>
          <w:rFonts w:ascii="Trebuchet MS" w:eastAsiaTheme="minorEastAsia" w:hAnsi="Trebuchet MS" w:cs="Times New Roman"/>
          <w:i/>
          <w:sz w:val="24"/>
          <w:szCs w:val="24"/>
          <w:lang w:eastAsia="en-GB"/>
        </w:rPr>
        <w:t>the side opening in the first floor elevation would serve WC facilities ( obscure glazed)</w:t>
      </w:r>
      <w:r w:rsidR="00D338D4">
        <w:rPr>
          <w:rFonts w:ascii="Trebuchet MS" w:eastAsiaTheme="minorEastAsia" w:hAnsi="Trebuchet MS" w:cs="Times New Roman"/>
          <w:i/>
          <w:sz w:val="24"/>
          <w:szCs w:val="24"/>
          <w:lang w:eastAsia="en-GB"/>
        </w:rPr>
        <w:t xml:space="preserve"> and rear openings do not afford views into the neighbouring properties.</w:t>
      </w:r>
    </w:p>
    <w:p w:rsidR="00532C95" w:rsidRPr="007A2278" w:rsidRDefault="00532C95" w:rsidP="00532C95">
      <w:pPr>
        <w:numPr>
          <w:ilvl w:val="0"/>
          <w:numId w:val="1"/>
        </w:numPr>
        <w:autoSpaceDE w:val="0"/>
        <w:autoSpaceDN w:val="0"/>
        <w:spacing w:after="0" w:line="240" w:lineRule="auto"/>
        <w:contextualSpacing/>
        <w:rPr>
          <w:rFonts w:ascii="Trebuchet MS" w:eastAsiaTheme="minorEastAsia" w:hAnsi="Trebuchet MS" w:cs="Times New Roman"/>
          <w:sz w:val="24"/>
          <w:szCs w:val="24"/>
          <w:lang w:eastAsia="en-GB"/>
        </w:rPr>
      </w:pPr>
      <w:r w:rsidRPr="007A2278">
        <w:rPr>
          <w:rFonts w:ascii="Trebuchet MS" w:eastAsiaTheme="minorEastAsia" w:hAnsi="Trebuchet MS" w:cs="Times New Roman"/>
          <w:bCs/>
          <w:sz w:val="24"/>
          <w:szCs w:val="24"/>
          <w:lang w:eastAsia="en-GB"/>
        </w:rPr>
        <w:lastRenderedPageBreak/>
        <w:t>detract from the character of neighbouring properties through siting, excessive bulk, ill-matching materials or inconsistent design;</w:t>
      </w:r>
      <w:r w:rsidRPr="007A2278">
        <w:rPr>
          <w:rFonts w:ascii="Trebuchet MS" w:eastAsiaTheme="minorEastAsia" w:hAnsi="Trebuchet MS" w:cs="Times New Roman"/>
          <w:sz w:val="24"/>
          <w:szCs w:val="24"/>
          <w:lang w:eastAsia="en-GB"/>
        </w:rPr>
        <w:t xml:space="preserve"> NO</w:t>
      </w:r>
    </w:p>
    <w:p w:rsidR="00532C95" w:rsidRPr="007A2278" w:rsidRDefault="00532C95" w:rsidP="00532C95">
      <w:pPr>
        <w:numPr>
          <w:ilvl w:val="0"/>
          <w:numId w:val="1"/>
        </w:numPr>
        <w:autoSpaceDE w:val="0"/>
        <w:autoSpaceDN w:val="0"/>
        <w:spacing w:after="0" w:line="240" w:lineRule="auto"/>
        <w:contextualSpacing/>
        <w:rPr>
          <w:rFonts w:ascii="Trebuchet MS" w:eastAsiaTheme="minorEastAsia" w:hAnsi="Trebuchet MS" w:cs="Times New Roman"/>
          <w:sz w:val="24"/>
          <w:szCs w:val="24"/>
          <w:lang w:eastAsia="en-GB"/>
        </w:rPr>
      </w:pPr>
      <w:r w:rsidRPr="007A2278">
        <w:rPr>
          <w:rFonts w:ascii="Trebuchet MS" w:eastAsiaTheme="minorEastAsia" w:hAnsi="Trebuchet MS" w:cs="Times New Roman"/>
          <w:bCs/>
          <w:sz w:val="24"/>
          <w:szCs w:val="24"/>
          <w:lang w:eastAsia="en-GB"/>
        </w:rPr>
        <w:t>detract from the appearance of the street or area by using ill-matched materials, glazing and detailing;</w:t>
      </w:r>
      <w:r w:rsidRPr="007A2278">
        <w:rPr>
          <w:rFonts w:ascii="Trebuchet MS" w:eastAsiaTheme="minorEastAsia" w:hAnsi="Trebuchet MS" w:cs="Times New Roman"/>
          <w:sz w:val="24"/>
          <w:szCs w:val="24"/>
          <w:lang w:eastAsia="en-GB"/>
        </w:rPr>
        <w:t xml:space="preserve"> NO</w:t>
      </w:r>
    </w:p>
    <w:p w:rsidR="00532C95" w:rsidRPr="007A2278" w:rsidRDefault="00532C95" w:rsidP="00532C95">
      <w:pPr>
        <w:autoSpaceDE w:val="0"/>
        <w:autoSpaceDN w:val="0"/>
        <w:spacing w:after="0" w:line="240" w:lineRule="auto"/>
        <w:rPr>
          <w:rFonts w:ascii="Trebuchet MS" w:eastAsiaTheme="minorEastAsia" w:hAnsi="Trebuchet MS" w:cs="Times New Roman"/>
          <w:sz w:val="24"/>
          <w:szCs w:val="24"/>
          <w:lang w:eastAsia="en-GB"/>
        </w:rPr>
      </w:pPr>
    </w:p>
    <w:p w:rsidR="00532C95" w:rsidRPr="007A2278" w:rsidRDefault="00532C95" w:rsidP="00532C95">
      <w:pPr>
        <w:autoSpaceDE w:val="0"/>
        <w:autoSpaceDN w:val="0"/>
        <w:spacing w:after="0" w:line="240" w:lineRule="auto"/>
        <w:jc w:val="both"/>
        <w:rPr>
          <w:rFonts w:ascii="Trebuchet MS" w:eastAsiaTheme="minorEastAsia" w:hAnsi="Trebuchet MS" w:cs="Times New Roman"/>
          <w:color w:val="000000"/>
          <w:sz w:val="24"/>
          <w:szCs w:val="24"/>
          <w:lang w:eastAsia="en-GB"/>
        </w:rPr>
      </w:pPr>
      <w:r w:rsidRPr="007A2278">
        <w:rPr>
          <w:rFonts w:ascii="Trebuchet MS" w:eastAsiaTheme="minorEastAsia" w:hAnsi="Trebuchet MS" w:cs="Times New Roman"/>
          <w:color w:val="000000"/>
          <w:sz w:val="24"/>
          <w:szCs w:val="24"/>
          <w:lang w:eastAsia="en-GB"/>
        </w:rPr>
        <w:t>DM4: Safeguarding Amenity states an extension to a house will be acceptable where it will not cause a significant detrimental impact to the living environment of existing or new residential properties.</w:t>
      </w:r>
    </w:p>
    <w:p w:rsidR="00532C95" w:rsidRPr="007A2278" w:rsidRDefault="00532C95" w:rsidP="00532C95">
      <w:pPr>
        <w:autoSpaceDE w:val="0"/>
        <w:autoSpaceDN w:val="0"/>
        <w:spacing w:after="0" w:line="240" w:lineRule="auto"/>
        <w:jc w:val="both"/>
        <w:rPr>
          <w:rFonts w:ascii="Trebuchet MS" w:eastAsiaTheme="minorEastAsia" w:hAnsi="Trebuchet MS" w:cs="Times New Roman"/>
          <w:color w:val="000000"/>
          <w:sz w:val="24"/>
          <w:szCs w:val="24"/>
          <w:lang w:eastAsia="en-GB"/>
        </w:rPr>
      </w:pPr>
    </w:p>
    <w:p w:rsidR="00532C95" w:rsidRPr="007A2278" w:rsidRDefault="00532C95" w:rsidP="00532C95">
      <w:pPr>
        <w:autoSpaceDE w:val="0"/>
        <w:autoSpaceDN w:val="0"/>
        <w:spacing w:after="0" w:line="240" w:lineRule="auto"/>
        <w:jc w:val="both"/>
        <w:rPr>
          <w:rFonts w:ascii="Trebuchet MS" w:eastAsiaTheme="minorEastAsia" w:hAnsi="Trebuchet MS" w:cs="Times New Roman"/>
          <w:color w:val="000000"/>
          <w:sz w:val="24"/>
          <w:szCs w:val="24"/>
          <w:lang w:eastAsia="en-GB"/>
        </w:rPr>
      </w:pPr>
      <w:r w:rsidRPr="007A2278">
        <w:rPr>
          <w:rFonts w:ascii="Trebuchet MS" w:eastAsiaTheme="minorEastAsia" w:hAnsi="Trebuchet MS" w:cs="Times New Roman"/>
          <w:color w:val="000000"/>
          <w:sz w:val="24"/>
          <w:szCs w:val="24"/>
          <w:lang w:eastAsia="en-GB"/>
        </w:rPr>
        <w:t>To assess this, the following has been considered – would the proposal cause a significant detrimental impact to the living environment of existing or new residential properties in terms of:</w:t>
      </w:r>
    </w:p>
    <w:p w:rsidR="00532C95" w:rsidRPr="007A2278" w:rsidRDefault="00532C95" w:rsidP="00532C95">
      <w:pPr>
        <w:autoSpaceDE w:val="0"/>
        <w:autoSpaceDN w:val="0"/>
        <w:spacing w:after="0" w:line="240" w:lineRule="auto"/>
        <w:jc w:val="both"/>
        <w:rPr>
          <w:rFonts w:ascii="Trebuchet MS" w:eastAsiaTheme="minorEastAsia" w:hAnsi="Trebuchet MS" w:cs="Times New Roman"/>
          <w:color w:val="000000"/>
          <w:sz w:val="24"/>
          <w:szCs w:val="24"/>
          <w:lang w:eastAsia="en-GB"/>
        </w:rPr>
      </w:pPr>
    </w:p>
    <w:p w:rsidR="00532C95" w:rsidRPr="007A2278" w:rsidRDefault="00532C95" w:rsidP="00532C95">
      <w:pPr>
        <w:numPr>
          <w:ilvl w:val="0"/>
          <w:numId w:val="4"/>
        </w:numPr>
        <w:autoSpaceDE w:val="0"/>
        <w:autoSpaceDN w:val="0"/>
        <w:spacing w:after="0" w:line="240" w:lineRule="auto"/>
        <w:contextualSpacing/>
        <w:jc w:val="both"/>
        <w:rPr>
          <w:rFonts w:ascii="Trebuchet MS" w:eastAsiaTheme="minorEastAsia" w:hAnsi="Trebuchet MS" w:cs="Times New Roman"/>
          <w:color w:val="000000"/>
          <w:sz w:val="24"/>
          <w:szCs w:val="24"/>
          <w:lang w:eastAsia="en-GB"/>
        </w:rPr>
      </w:pPr>
      <w:r w:rsidRPr="007A2278">
        <w:rPr>
          <w:rFonts w:ascii="Trebuchet MS" w:eastAsiaTheme="minorEastAsia" w:hAnsi="Trebuchet MS" w:cs="Times New Roman"/>
          <w:color w:val="000000"/>
          <w:sz w:val="24"/>
          <w:szCs w:val="24"/>
          <w:lang w:eastAsia="en-GB"/>
        </w:rPr>
        <w:t xml:space="preserve">Privacy and overlooking; </w:t>
      </w:r>
      <w:r w:rsidRPr="007A2278">
        <w:rPr>
          <w:rFonts w:ascii="Trebuchet MS" w:eastAsiaTheme="minorEastAsia" w:hAnsi="Trebuchet MS" w:cs="Times New Roman"/>
          <w:b/>
          <w:bCs/>
          <w:color w:val="000000"/>
          <w:sz w:val="24"/>
          <w:szCs w:val="24"/>
          <w:lang w:eastAsia="en-GB"/>
        </w:rPr>
        <w:t>NO</w:t>
      </w:r>
      <w:r w:rsidR="00D338D4">
        <w:rPr>
          <w:rFonts w:ascii="Trebuchet MS" w:eastAsiaTheme="minorEastAsia" w:hAnsi="Trebuchet MS" w:cs="Times New Roman"/>
          <w:b/>
          <w:bCs/>
          <w:color w:val="000000"/>
          <w:sz w:val="24"/>
          <w:szCs w:val="24"/>
          <w:lang w:eastAsia="en-GB"/>
        </w:rPr>
        <w:t xml:space="preserve">: </w:t>
      </w:r>
    </w:p>
    <w:p w:rsidR="00532C95" w:rsidRPr="007A2278" w:rsidRDefault="00532C95" w:rsidP="00532C95">
      <w:pPr>
        <w:numPr>
          <w:ilvl w:val="0"/>
          <w:numId w:val="1"/>
        </w:numPr>
        <w:autoSpaceDE w:val="0"/>
        <w:autoSpaceDN w:val="0"/>
        <w:spacing w:after="0" w:line="240" w:lineRule="auto"/>
        <w:contextualSpacing/>
        <w:rPr>
          <w:rFonts w:ascii="Trebuchet MS" w:eastAsiaTheme="minorEastAsia" w:hAnsi="Trebuchet MS" w:cs="Times New Roman"/>
          <w:b/>
          <w:bCs/>
          <w:color w:val="000000"/>
          <w:sz w:val="24"/>
          <w:szCs w:val="24"/>
          <w:lang w:eastAsia="en-GB"/>
        </w:rPr>
      </w:pPr>
      <w:r w:rsidRPr="007A2278">
        <w:rPr>
          <w:rFonts w:ascii="Trebuchet MS" w:eastAsiaTheme="minorEastAsia" w:hAnsi="Trebuchet MS" w:cs="Times New Roman"/>
          <w:color w:val="000000"/>
          <w:sz w:val="24"/>
          <w:szCs w:val="24"/>
          <w:lang w:eastAsia="en-GB"/>
        </w:rPr>
        <w:t xml:space="preserve">Access to sunlight and daylight; </w:t>
      </w:r>
      <w:r w:rsidRPr="007A2278">
        <w:rPr>
          <w:rFonts w:ascii="Trebuchet MS" w:eastAsiaTheme="minorEastAsia" w:hAnsi="Trebuchet MS" w:cs="Times New Roman"/>
          <w:b/>
          <w:bCs/>
          <w:color w:val="000000"/>
          <w:sz w:val="24"/>
          <w:szCs w:val="24"/>
          <w:lang w:eastAsia="en-GB"/>
        </w:rPr>
        <w:t>NO</w:t>
      </w:r>
    </w:p>
    <w:p w:rsidR="00532C95" w:rsidRPr="00D338D4" w:rsidRDefault="00532C95" w:rsidP="00532C95">
      <w:pPr>
        <w:numPr>
          <w:ilvl w:val="0"/>
          <w:numId w:val="4"/>
        </w:numPr>
        <w:autoSpaceDE w:val="0"/>
        <w:autoSpaceDN w:val="0"/>
        <w:spacing w:after="0" w:line="240" w:lineRule="auto"/>
        <w:jc w:val="both"/>
        <w:rPr>
          <w:rFonts w:ascii="Trebuchet MS" w:eastAsia="Times New Roman" w:hAnsi="Trebuchet MS" w:cs="Times New Roman"/>
          <w:i/>
          <w:color w:val="000000"/>
          <w:sz w:val="24"/>
          <w:szCs w:val="24"/>
          <w:lang w:eastAsia="en-GB"/>
        </w:rPr>
      </w:pPr>
      <w:r w:rsidRPr="007A2278">
        <w:rPr>
          <w:rFonts w:ascii="Trebuchet MS" w:eastAsia="Times New Roman" w:hAnsi="Trebuchet MS" w:cs="Times New Roman"/>
          <w:color w:val="000000"/>
          <w:sz w:val="24"/>
          <w:szCs w:val="24"/>
          <w:lang w:eastAsia="en-GB"/>
        </w:rPr>
        <w:t xml:space="preserve">Visual dominance and overbearing effects of a development; </w:t>
      </w:r>
      <w:r w:rsidR="00D338D4" w:rsidRPr="007A2278">
        <w:rPr>
          <w:rFonts w:ascii="Trebuchet MS" w:eastAsia="Times New Roman" w:hAnsi="Trebuchet MS" w:cs="Times New Roman"/>
          <w:b/>
          <w:bCs/>
          <w:color w:val="000000"/>
          <w:sz w:val="24"/>
          <w:szCs w:val="24"/>
          <w:lang w:eastAsia="en-GB"/>
        </w:rPr>
        <w:t>NO</w:t>
      </w:r>
      <w:r w:rsidR="00D338D4">
        <w:rPr>
          <w:rFonts w:ascii="Trebuchet MS" w:eastAsia="Times New Roman" w:hAnsi="Trebuchet MS" w:cs="Times New Roman"/>
          <w:b/>
          <w:bCs/>
          <w:color w:val="000000"/>
          <w:sz w:val="24"/>
          <w:szCs w:val="24"/>
          <w:lang w:eastAsia="en-GB"/>
        </w:rPr>
        <w:t xml:space="preserve"> </w:t>
      </w:r>
      <w:r w:rsidR="00D338D4" w:rsidRPr="00D338D4">
        <w:rPr>
          <w:rFonts w:ascii="Trebuchet MS" w:hAnsi="Trebuchet MS"/>
          <w:i/>
          <w:sz w:val="24"/>
          <w:szCs w:val="24"/>
        </w:rPr>
        <w:t xml:space="preserve">the proposed extension </w:t>
      </w:r>
      <w:r w:rsidR="00D338D4">
        <w:rPr>
          <w:rFonts w:ascii="Trebuchet MS" w:hAnsi="Trebuchet MS"/>
          <w:i/>
          <w:sz w:val="24"/>
          <w:szCs w:val="24"/>
        </w:rPr>
        <w:t xml:space="preserve">is not sited to the </w:t>
      </w:r>
      <w:r w:rsidR="00D338D4" w:rsidRPr="00D338D4">
        <w:rPr>
          <w:rFonts w:ascii="Trebuchet MS" w:hAnsi="Trebuchet MS"/>
          <w:i/>
          <w:sz w:val="24"/>
          <w:szCs w:val="24"/>
        </w:rPr>
        <w:t>close</w:t>
      </w:r>
      <w:r w:rsidR="00D338D4" w:rsidRPr="00D338D4">
        <w:rPr>
          <w:rFonts w:ascii="Trebuchet MS" w:hAnsi="Trebuchet MS"/>
          <w:i/>
          <w:sz w:val="24"/>
          <w:szCs w:val="24"/>
        </w:rPr>
        <w:t xml:space="preserve"> proximity to the </w:t>
      </w:r>
      <w:proofErr w:type="gramStart"/>
      <w:r w:rsidR="00D338D4" w:rsidRPr="00D338D4">
        <w:rPr>
          <w:rFonts w:ascii="Trebuchet MS" w:hAnsi="Trebuchet MS"/>
          <w:i/>
          <w:sz w:val="24"/>
          <w:szCs w:val="24"/>
        </w:rPr>
        <w:t xml:space="preserve">neighbouring </w:t>
      </w:r>
      <w:r w:rsidR="006229EB">
        <w:rPr>
          <w:rFonts w:ascii="Trebuchet MS" w:hAnsi="Trebuchet MS"/>
          <w:i/>
          <w:sz w:val="24"/>
          <w:szCs w:val="24"/>
        </w:rPr>
        <w:t xml:space="preserve"> </w:t>
      </w:r>
      <w:r w:rsidR="00D338D4" w:rsidRPr="00D338D4">
        <w:rPr>
          <w:rFonts w:ascii="Trebuchet MS" w:hAnsi="Trebuchet MS"/>
          <w:i/>
          <w:sz w:val="24"/>
          <w:szCs w:val="24"/>
        </w:rPr>
        <w:t>dwellings</w:t>
      </w:r>
      <w:proofErr w:type="gramEnd"/>
      <w:r w:rsidR="006229EB">
        <w:rPr>
          <w:rFonts w:ascii="Trebuchet MS" w:hAnsi="Trebuchet MS"/>
          <w:i/>
          <w:sz w:val="24"/>
          <w:szCs w:val="24"/>
        </w:rPr>
        <w:t>(rear windows)</w:t>
      </w:r>
      <w:r w:rsidR="00D338D4" w:rsidRPr="00D338D4">
        <w:rPr>
          <w:rFonts w:ascii="Trebuchet MS" w:hAnsi="Trebuchet MS"/>
          <w:i/>
          <w:sz w:val="24"/>
          <w:szCs w:val="24"/>
        </w:rPr>
        <w:t xml:space="preserve"> the footprint has been set in from the boundary line. The proposal has been found to be compliant with the 45 degree code of practice and on balance it is considered that the development would not have a sufficiently detrimental overbearing or overs</w:t>
      </w:r>
      <w:r w:rsidR="00D338D4" w:rsidRPr="00D338D4">
        <w:rPr>
          <w:rFonts w:ascii="Trebuchet MS" w:hAnsi="Trebuchet MS"/>
          <w:i/>
          <w:sz w:val="24"/>
          <w:szCs w:val="24"/>
        </w:rPr>
        <w:t>hadowing impact and it is in compliance with</w:t>
      </w:r>
      <w:r w:rsidR="00D338D4">
        <w:rPr>
          <w:rFonts w:ascii="Trebuchet MS" w:hAnsi="Trebuchet MS"/>
          <w:i/>
          <w:sz w:val="24"/>
          <w:szCs w:val="24"/>
        </w:rPr>
        <w:t xml:space="preserve"> policy </w:t>
      </w:r>
      <w:r w:rsidR="00D338D4" w:rsidRPr="00D338D4">
        <w:rPr>
          <w:rFonts w:ascii="Trebuchet MS" w:hAnsi="Trebuchet MS"/>
          <w:i/>
          <w:sz w:val="24"/>
          <w:szCs w:val="24"/>
        </w:rPr>
        <w:t xml:space="preserve">DM4. </w:t>
      </w:r>
    </w:p>
    <w:p w:rsidR="00532C95" w:rsidRPr="007A2278" w:rsidRDefault="00532C95" w:rsidP="00532C95">
      <w:pPr>
        <w:numPr>
          <w:ilvl w:val="0"/>
          <w:numId w:val="4"/>
        </w:numPr>
        <w:autoSpaceDE w:val="0"/>
        <w:autoSpaceDN w:val="0"/>
        <w:spacing w:after="0" w:line="240" w:lineRule="auto"/>
        <w:contextualSpacing/>
        <w:jc w:val="both"/>
        <w:rPr>
          <w:rFonts w:ascii="Trebuchet MS" w:eastAsia="Times New Roman" w:hAnsi="Trebuchet MS" w:cs="Times New Roman"/>
          <w:color w:val="000000"/>
          <w:sz w:val="24"/>
          <w:szCs w:val="24"/>
          <w:lang w:eastAsia="en-GB"/>
        </w:rPr>
      </w:pPr>
      <w:r w:rsidRPr="007A2278">
        <w:rPr>
          <w:rFonts w:ascii="Trebuchet MS" w:eastAsia="Times New Roman" w:hAnsi="Trebuchet MS" w:cs="Times New Roman"/>
          <w:color w:val="000000"/>
          <w:sz w:val="24"/>
          <w:szCs w:val="24"/>
          <w:lang w:eastAsia="en-GB"/>
        </w:rPr>
        <w:t xml:space="preserve">Noise and disturbance; </w:t>
      </w:r>
      <w:r w:rsidRPr="007A2278">
        <w:rPr>
          <w:rFonts w:ascii="Trebuchet MS" w:eastAsia="Times New Roman" w:hAnsi="Trebuchet MS" w:cs="Times New Roman"/>
          <w:b/>
          <w:bCs/>
          <w:color w:val="000000"/>
          <w:sz w:val="24"/>
          <w:szCs w:val="24"/>
          <w:lang w:eastAsia="en-GB"/>
        </w:rPr>
        <w:t>NO</w:t>
      </w:r>
    </w:p>
    <w:p w:rsidR="00532C95" w:rsidRPr="007A2278" w:rsidRDefault="00532C95" w:rsidP="00532C95">
      <w:pPr>
        <w:numPr>
          <w:ilvl w:val="0"/>
          <w:numId w:val="4"/>
        </w:numPr>
        <w:autoSpaceDE w:val="0"/>
        <w:autoSpaceDN w:val="0"/>
        <w:spacing w:after="0" w:line="240" w:lineRule="auto"/>
        <w:jc w:val="both"/>
        <w:rPr>
          <w:rFonts w:ascii="Trebuchet MS" w:eastAsia="Times New Roman" w:hAnsi="Trebuchet MS" w:cs="Times New Roman"/>
          <w:color w:val="000000"/>
          <w:sz w:val="24"/>
          <w:szCs w:val="24"/>
          <w:lang w:eastAsia="en-GB"/>
        </w:rPr>
      </w:pPr>
      <w:r w:rsidRPr="007A2278">
        <w:rPr>
          <w:rFonts w:ascii="Trebuchet MS" w:eastAsia="Times New Roman" w:hAnsi="Trebuchet MS" w:cs="Times New Roman"/>
          <w:color w:val="000000"/>
          <w:sz w:val="24"/>
          <w:szCs w:val="24"/>
          <w:lang w:eastAsia="en-GB"/>
        </w:rPr>
        <w:t xml:space="preserve">Artificial lighting; </w:t>
      </w:r>
      <w:r w:rsidRPr="007A2278">
        <w:rPr>
          <w:rFonts w:ascii="Trebuchet MS" w:eastAsia="Times New Roman" w:hAnsi="Trebuchet MS" w:cs="Times New Roman"/>
          <w:b/>
          <w:bCs/>
          <w:color w:val="000000"/>
          <w:sz w:val="24"/>
          <w:szCs w:val="24"/>
          <w:lang w:eastAsia="en-GB"/>
        </w:rPr>
        <w:t>NO</w:t>
      </w:r>
    </w:p>
    <w:p w:rsidR="00532C95" w:rsidRPr="007A2278" w:rsidRDefault="00532C95" w:rsidP="00532C95">
      <w:pPr>
        <w:numPr>
          <w:ilvl w:val="0"/>
          <w:numId w:val="4"/>
        </w:numPr>
        <w:autoSpaceDE w:val="0"/>
        <w:autoSpaceDN w:val="0"/>
        <w:spacing w:after="0" w:line="240" w:lineRule="auto"/>
        <w:jc w:val="both"/>
        <w:rPr>
          <w:rFonts w:ascii="Trebuchet MS" w:eastAsia="Times New Roman" w:hAnsi="Trebuchet MS" w:cs="Times New Roman"/>
          <w:color w:val="000000"/>
          <w:sz w:val="24"/>
          <w:szCs w:val="24"/>
          <w:lang w:eastAsia="en-GB"/>
        </w:rPr>
      </w:pPr>
      <w:r w:rsidRPr="007A2278">
        <w:rPr>
          <w:rFonts w:ascii="Trebuchet MS" w:eastAsia="Times New Roman" w:hAnsi="Trebuchet MS" w:cs="Times New Roman"/>
          <w:color w:val="000000"/>
          <w:sz w:val="24"/>
          <w:szCs w:val="24"/>
          <w:lang w:eastAsia="en-GB"/>
        </w:rPr>
        <w:t xml:space="preserve">Vibration; </w:t>
      </w:r>
      <w:r w:rsidRPr="007A2278">
        <w:rPr>
          <w:rFonts w:ascii="Trebuchet MS" w:eastAsia="Times New Roman" w:hAnsi="Trebuchet MS" w:cs="Times New Roman"/>
          <w:b/>
          <w:bCs/>
          <w:color w:val="000000"/>
          <w:sz w:val="24"/>
          <w:szCs w:val="24"/>
          <w:lang w:eastAsia="en-GB"/>
        </w:rPr>
        <w:t>NO</w:t>
      </w:r>
    </w:p>
    <w:p w:rsidR="00532C95" w:rsidRPr="007A2278" w:rsidRDefault="00532C95" w:rsidP="00532C95">
      <w:pPr>
        <w:numPr>
          <w:ilvl w:val="0"/>
          <w:numId w:val="4"/>
        </w:numPr>
        <w:autoSpaceDE w:val="0"/>
        <w:autoSpaceDN w:val="0"/>
        <w:spacing w:after="0" w:line="240" w:lineRule="auto"/>
        <w:jc w:val="both"/>
        <w:rPr>
          <w:rFonts w:ascii="Trebuchet MS" w:eastAsia="Times New Roman" w:hAnsi="Trebuchet MS" w:cs="Times New Roman"/>
          <w:color w:val="000000"/>
          <w:sz w:val="24"/>
          <w:szCs w:val="24"/>
          <w:lang w:eastAsia="en-GB"/>
        </w:rPr>
      </w:pPr>
      <w:r w:rsidRPr="007A2278">
        <w:rPr>
          <w:rFonts w:ascii="Trebuchet MS" w:eastAsia="Times New Roman" w:hAnsi="Trebuchet MS" w:cs="Times New Roman"/>
          <w:color w:val="000000"/>
          <w:sz w:val="24"/>
          <w:szCs w:val="24"/>
          <w:lang w:eastAsia="en-GB"/>
        </w:rPr>
        <w:t xml:space="preserve">Dust and fume; </w:t>
      </w:r>
      <w:r w:rsidRPr="007A2278">
        <w:rPr>
          <w:rFonts w:ascii="Trebuchet MS" w:eastAsia="Times New Roman" w:hAnsi="Trebuchet MS" w:cs="Times New Roman"/>
          <w:b/>
          <w:bCs/>
          <w:color w:val="000000"/>
          <w:sz w:val="24"/>
          <w:szCs w:val="24"/>
          <w:lang w:eastAsia="en-GB"/>
        </w:rPr>
        <w:t>NO</w:t>
      </w:r>
    </w:p>
    <w:p w:rsidR="00532C95" w:rsidRPr="007A2278" w:rsidRDefault="00532C95" w:rsidP="00532C95">
      <w:pPr>
        <w:numPr>
          <w:ilvl w:val="0"/>
          <w:numId w:val="4"/>
        </w:numPr>
        <w:autoSpaceDE w:val="0"/>
        <w:autoSpaceDN w:val="0"/>
        <w:spacing w:after="0" w:line="240" w:lineRule="auto"/>
        <w:jc w:val="both"/>
        <w:rPr>
          <w:rFonts w:ascii="Trebuchet MS" w:eastAsia="Times New Roman" w:hAnsi="Trebuchet MS" w:cs="Times New Roman"/>
          <w:color w:val="000000"/>
          <w:sz w:val="24"/>
          <w:szCs w:val="24"/>
          <w:lang w:eastAsia="en-GB"/>
        </w:rPr>
      </w:pPr>
      <w:r w:rsidRPr="007A2278">
        <w:rPr>
          <w:rFonts w:ascii="Trebuchet MS" w:eastAsia="Times New Roman" w:hAnsi="Trebuchet MS" w:cs="Times New Roman"/>
          <w:color w:val="000000"/>
          <w:sz w:val="24"/>
          <w:szCs w:val="24"/>
          <w:lang w:eastAsia="en-GB"/>
        </w:rPr>
        <w:t xml:space="preserve">Smell; </w:t>
      </w:r>
      <w:r w:rsidRPr="007A2278">
        <w:rPr>
          <w:rFonts w:ascii="Trebuchet MS" w:eastAsia="Times New Roman" w:hAnsi="Trebuchet MS" w:cs="Times New Roman"/>
          <w:b/>
          <w:bCs/>
          <w:color w:val="000000"/>
          <w:sz w:val="24"/>
          <w:szCs w:val="24"/>
          <w:lang w:eastAsia="en-GB"/>
        </w:rPr>
        <w:t>NO</w:t>
      </w:r>
    </w:p>
    <w:p w:rsidR="007D5A96" w:rsidRPr="007A2278" w:rsidRDefault="007D5A96" w:rsidP="00BA08B1">
      <w:pPr>
        <w:autoSpaceDE w:val="0"/>
        <w:autoSpaceDN w:val="0"/>
        <w:spacing w:after="0" w:line="240" w:lineRule="auto"/>
        <w:rPr>
          <w:rFonts w:ascii="Trebuchet MS" w:eastAsiaTheme="minorEastAsia" w:hAnsi="Trebuchet MS" w:cs="Times New Roman"/>
          <w:b/>
          <w:bCs/>
          <w:sz w:val="24"/>
          <w:szCs w:val="24"/>
          <w:lang w:eastAsia="en-GB"/>
        </w:rPr>
      </w:pPr>
    </w:p>
    <w:p w:rsidR="00BA08B1" w:rsidRPr="007A2278" w:rsidRDefault="00BA08B1" w:rsidP="00BA08B1">
      <w:pPr>
        <w:autoSpaceDE w:val="0"/>
        <w:autoSpaceDN w:val="0"/>
        <w:spacing w:after="0" w:line="240" w:lineRule="auto"/>
        <w:rPr>
          <w:rFonts w:ascii="Trebuchet MS" w:eastAsiaTheme="minorEastAsia" w:hAnsi="Trebuchet MS" w:cs="Times New Roman"/>
          <w:b/>
          <w:bCs/>
          <w:sz w:val="24"/>
          <w:szCs w:val="24"/>
          <w:lang w:eastAsia="en-GB"/>
        </w:rPr>
      </w:pPr>
      <w:r w:rsidRPr="007A2278">
        <w:rPr>
          <w:rFonts w:ascii="Trebuchet MS" w:eastAsiaTheme="minorEastAsia" w:hAnsi="Trebuchet MS" w:cs="Times New Roman"/>
          <w:b/>
          <w:bCs/>
          <w:sz w:val="24"/>
          <w:szCs w:val="24"/>
          <w:lang w:eastAsia="en-GB"/>
        </w:rPr>
        <w:t>RECOMMENDATION:</w:t>
      </w:r>
    </w:p>
    <w:p w:rsidR="00BA08B1" w:rsidRPr="007A2278" w:rsidRDefault="00BA08B1" w:rsidP="00BA08B1">
      <w:pPr>
        <w:autoSpaceDE w:val="0"/>
        <w:autoSpaceDN w:val="0"/>
        <w:spacing w:after="0" w:line="240" w:lineRule="auto"/>
        <w:ind w:hanging="11"/>
        <w:jc w:val="both"/>
        <w:rPr>
          <w:rFonts w:ascii="Trebuchet MS" w:eastAsiaTheme="minorEastAsia" w:hAnsi="Trebuchet MS" w:cs="Trebuchet MS"/>
          <w:sz w:val="24"/>
          <w:szCs w:val="24"/>
          <w:lang w:eastAsia="en-GB"/>
        </w:rPr>
      </w:pPr>
    </w:p>
    <w:p w:rsidR="00BA08B1" w:rsidRPr="007A2278" w:rsidRDefault="00BA08B1" w:rsidP="00BA08B1">
      <w:pPr>
        <w:autoSpaceDE w:val="0"/>
        <w:autoSpaceDN w:val="0"/>
        <w:spacing w:after="0" w:line="240" w:lineRule="auto"/>
        <w:ind w:hanging="11"/>
        <w:jc w:val="both"/>
        <w:rPr>
          <w:rFonts w:ascii="Trebuchet MS" w:eastAsiaTheme="minorEastAsia" w:hAnsi="Trebuchet MS" w:cs="Trebuchet MS"/>
          <w:b/>
          <w:sz w:val="24"/>
          <w:szCs w:val="24"/>
          <w:lang w:eastAsia="en-GB"/>
        </w:rPr>
      </w:pPr>
      <w:r w:rsidRPr="007A2278">
        <w:rPr>
          <w:rFonts w:ascii="Trebuchet MS" w:eastAsiaTheme="minorEastAsia" w:hAnsi="Trebuchet MS" w:cs="Trebuchet MS"/>
          <w:b/>
          <w:sz w:val="24"/>
          <w:szCs w:val="24"/>
          <w:lang w:eastAsia="en-GB"/>
        </w:rPr>
        <w:t>GRANT</w:t>
      </w:r>
    </w:p>
    <w:p w:rsidR="00BA08B1" w:rsidRPr="007A2278" w:rsidRDefault="00BA08B1" w:rsidP="00BA08B1">
      <w:pPr>
        <w:autoSpaceDE w:val="0"/>
        <w:autoSpaceDN w:val="0"/>
        <w:spacing w:after="0" w:line="240" w:lineRule="auto"/>
        <w:ind w:hanging="11"/>
        <w:jc w:val="both"/>
        <w:rPr>
          <w:rFonts w:ascii="Trebuchet MS" w:eastAsiaTheme="minorEastAsia" w:hAnsi="Trebuchet MS" w:cs="Trebuchet MS"/>
          <w:sz w:val="24"/>
          <w:szCs w:val="24"/>
          <w:lang w:eastAsia="en-GB"/>
        </w:rPr>
      </w:pPr>
      <w:r w:rsidRPr="007A2278">
        <w:rPr>
          <w:rFonts w:ascii="Trebuchet MS" w:eastAsiaTheme="minorEastAsia" w:hAnsi="Trebuchet MS" w:cs="Trebuchet MS"/>
          <w:sz w:val="24"/>
          <w:szCs w:val="24"/>
          <w:lang w:eastAsia="en-GB"/>
        </w:rPr>
        <w:t xml:space="preserve">The proposed development would not be harmful to the character or appearance of the site or its surroundings and would not have a detrimental impact on the original building or neighbouring properties.  As such the proposed works are considered to be in accordance with CS7 (Design and the Public Realm) of the Reading Borough Local Development Framework Core Strategy (2008), DM4: Safeguarding Amenity and DM9: House Extensions and Ancillary Accommodation of the Sites and Detailed Policies Document (Oct 2012) and the Councils Supplementary Planning Guidance </w:t>
      </w:r>
      <w:proofErr w:type="gramStart"/>
      <w:r w:rsidRPr="007A2278">
        <w:rPr>
          <w:rFonts w:ascii="Trebuchet MS" w:eastAsiaTheme="minorEastAsia" w:hAnsi="Trebuchet MS" w:cs="Trebuchet MS"/>
          <w:sz w:val="24"/>
          <w:szCs w:val="24"/>
          <w:lang w:eastAsia="en-GB"/>
        </w:rPr>
        <w:t>A</w:t>
      </w:r>
      <w:proofErr w:type="gramEnd"/>
      <w:r w:rsidRPr="007A2278">
        <w:rPr>
          <w:rFonts w:ascii="Trebuchet MS" w:eastAsiaTheme="minorEastAsia" w:hAnsi="Trebuchet MS" w:cs="Trebuchet MS"/>
          <w:sz w:val="24"/>
          <w:szCs w:val="24"/>
          <w:lang w:eastAsia="en-GB"/>
        </w:rPr>
        <w:t xml:space="preserve"> Design Guide to House Extensions (2003).</w:t>
      </w:r>
    </w:p>
    <w:p w:rsidR="00BA08B1" w:rsidRPr="007A2278" w:rsidRDefault="00BA08B1" w:rsidP="00BA08B1">
      <w:pPr>
        <w:autoSpaceDE w:val="0"/>
        <w:autoSpaceDN w:val="0"/>
        <w:spacing w:after="0" w:line="240" w:lineRule="auto"/>
        <w:ind w:hanging="11"/>
        <w:jc w:val="both"/>
        <w:rPr>
          <w:rFonts w:ascii="Trebuchet MS" w:eastAsiaTheme="minorEastAsia" w:hAnsi="Trebuchet MS" w:cs="Trebuchet MS"/>
          <w:sz w:val="24"/>
          <w:szCs w:val="24"/>
          <w:u w:val="single"/>
          <w:lang w:eastAsia="en-GB"/>
        </w:rPr>
      </w:pPr>
    </w:p>
    <w:p w:rsidR="00BA08B1" w:rsidRPr="007A2278" w:rsidRDefault="00BA08B1" w:rsidP="00BA08B1">
      <w:pPr>
        <w:autoSpaceDE w:val="0"/>
        <w:autoSpaceDN w:val="0"/>
        <w:spacing w:after="0" w:line="240" w:lineRule="auto"/>
        <w:ind w:hanging="11"/>
        <w:jc w:val="both"/>
        <w:rPr>
          <w:rFonts w:ascii="Trebuchet MS" w:eastAsiaTheme="minorEastAsia" w:hAnsi="Trebuchet MS" w:cs="Trebuchet MS"/>
          <w:sz w:val="24"/>
          <w:szCs w:val="24"/>
          <w:u w:val="single"/>
          <w:lang w:eastAsia="en-GB"/>
        </w:rPr>
      </w:pPr>
      <w:r w:rsidRPr="007A2278">
        <w:rPr>
          <w:rFonts w:ascii="Trebuchet MS" w:eastAsiaTheme="minorEastAsia" w:hAnsi="Trebuchet MS" w:cs="Trebuchet MS"/>
          <w:sz w:val="24"/>
          <w:szCs w:val="24"/>
          <w:u w:val="single"/>
          <w:lang w:eastAsia="en-GB"/>
        </w:rPr>
        <w:t>Conditions:</w:t>
      </w:r>
    </w:p>
    <w:p w:rsidR="00BA08B1" w:rsidRPr="007A2278" w:rsidRDefault="00BA08B1" w:rsidP="00BA08B1">
      <w:pPr>
        <w:autoSpaceDE w:val="0"/>
        <w:autoSpaceDN w:val="0"/>
        <w:spacing w:after="0" w:line="240" w:lineRule="auto"/>
        <w:ind w:hanging="11"/>
        <w:jc w:val="both"/>
        <w:rPr>
          <w:rFonts w:ascii="Trebuchet MS" w:eastAsiaTheme="minorEastAsia" w:hAnsi="Trebuchet MS" w:cs="Trebuchet MS"/>
          <w:sz w:val="24"/>
          <w:szCs w:val="24"/>
          <w:lang w:eastAsia="en-GB"/>
        </w:rPr>
      </w:pPr>
    </w:p>
    <w:p w:rsidR="00BA08B1" w:rsidRPr="007A2278" w:rsidRDefault="00BA08B1" w:rsidP="00BA08B1">
      <w:pPr>
        <w:numPr>
          <w:ilvl w:val="0"/>
          <w:numId w:val="5"/>
        </w:numPr>
        <w:autoSpaceDE w:val="0"/>
        <w:autoSpaceDN w:val="0"/>
        <w:spacing w:after="0" w:line="240" w:lineRule="auto"/>
        <w:contextualSpacing/>
        <w:jc w:val="both"/>
        <w:rPr>
          <w:rFonts w:ascii="Trebuchet MS" w:eastAsiaTheme="minorEastAsia" w:hAnsi="Trebuchet MS" w:cs="Times New Roman"/>
          <w:sz w:val="24"/>
          <w:szCs w:val="24"/>
          <w:lang w:val="en-US" w:eastAsia="en-GB"/>
        </w:rPr>
      </w:pPr>
      <w:r w:rsidRPr="007A2278">
        <w:rPr>
          <w:rFonts w:ascii="Trebuchet MS" w:eastAsiaTheme="minorEastAsia" w:hAnsi="Trebuchet MS" w:cs="Times New Roman"/>
          <w:sz w:val="24"/>
          <w:szCs w:val="24"/>
          <w:lang w:eastAsia="en-GB"/>
        </w:rPr>
        <w:t xml:space="preserve">The development to which this permission relates must be begun not later than the expiration of three years beginning with the date on which the permission was granted.  </w:t>
      </w:r>
    </w:p>
    <w:p w:rsidR="00BA08B1" w:rsidRPr="007A2278" w:rsidRDefault="00BA08B1" w:rsidP="00BA08B1">
      <w:pPr>
        <w:autoSpaceDE w:val="0"/>
        <w:autoSpaceDN w:val="0"/>
        <w:spacing w:after="0" w:line="240" w:lineRule="auto"/>
        <w:ind w:left="720"/>
        <w:contextualSpacing/>
        <w:jc w:val="both"/>
        <w:rPr>
          <w:rFonts w:ascii="Trebuchet MS" w:eastAsiaTheme="minorEastAsia" w:hAnsi="Trebuchet MS" w:cs="Times New Roman"/>
          <w:sz w:val="24"/>
          <w:szCs w:val="24"/>
          <w:lang w:val="en-US" w:eastAsia="en-GB"/>
        </w:rPr>
      </w:pPr>
    </w:p>
    <w:p w:rsidR="00BA08B1" w:rsidRPr="007A2278" w:rsidRDefault="00BA08B1" w:rsidP="00BA08B1">
      <w:pPr>
        <w:autoSpaceDE w:val="0"/>
        <w:autoSpaceDN w:val="0"/>
        <w:spacing w:after="0" w:line="240" w:lineRule="auto"/>
        <w:ind w:left="720"/>
        <w:contextualSpacing/>
        <w:jc w:val="both"/>
        <w:rPr>
          <w:rFonts w:ascii="Trebuchet MS" w:eastAsiaTheme="minorEastAsia" w:hAnsi="Trebuchet MS" w:cs="Times New Roman"/>
          <w:sz w:val="24"/>
          <w:szCs w:val="24"/>
          <w:lang w:eastAsia="en-GB"/>
        </w:rPr>
      </w:pPr>
      <w:r w:rsidRPr="007A2278">
        <w:rPr>
          <w:rFonts w:ascii="Trebuchet MS" w:eastAsiaTheme="minorEastAsia" w:hAnsi="Trebuchet MS" w:cs="Times New Roman"/>
          <w:sz w:val="24"/>
          <w:szCs w:val="24"/>
          <w:lang w:eastAsia="en-GB"/>
        </w:rPr>
        <w:t xml:space="preserve">Reason: to prevent an accumulation of unimplemented planning </w:t>
      </w:r>
      <w:r w:rsidR="00E57C18" w:rsidRPr="007A2278">
        <w:rPr>
          <w:rFonts w:ascii="Trebuchet MS" w:eastAsiaTheme="minorEastAsia" w:hAnsi="Trebuchet MS" w:cs="Times New Roman"/>
          <w:sz w:val="24"/>
          <w:szCs w:val="24"/>
          <w:lang w:eastAsia="en-GB"/>
        </w:rPr>
        <w:t>permissions</w:t>
      </w:r>
      <w:r w:rsidRPr="007A2278">
        <w:rPr>
          <w:rFonts w:ascii="Trebuchet MS" w:eastAsiaTheme="minorEastAsia" w:hAnsi="Trebuchet MS" w:cs="Times New Roman"/>
          <w:sz w:val="24"/>
          <w:szCs w:val="24"/>
          <w:lang w:eastAsia="en-GB"/>
        </w:rPr>
        <w:t xml:space="preserve"> and in accordance with Section 91 of the Town &amp; Country Planning Act 1990 as amended by the Planning and Compulsory Purchase Act 2004.</w:t>
      </w:r>
    </w:p>
    <w:p w:rsidR="00E57C18" w:rsidRPr="007A2278" w:rsidRDefault="00E57C18" w:rsidP="00BA08B1">
      <w:pPr>
        <w:autoSpaceDE w:val="0"/>
        <w:autoSpaceDN w:val="0"/>
        <w:spacing w:after="0" w:line="240" w:lineRule="auto"/>
        <w:ind w:left="720"/>
        <w:contextualSpacing/>
        <w:jc w:val="both"/>
        <w:rPr>
          <w:rFonts w:ascii="Trebuchet MS" w:eastAsiaTheme="minorEastAsia" w:hAnsi="Trebuchet MS" w:cs="Times New Roman"/>
          <w:sz w:val="24"/>
          <w:szCs w:val="24"/>
          <w:lang w:val="en-US" w:eastAsia="en-GB"/>
        </w:rPr>
      </w:pPr>
    </w:p>
    <w:p w:rsidR="00E57C18" w:rsidRPr="007A2278" w:rsidRDefault="00E57C18" w:rsidP="006F036D">
      <w:pPr>
        <w:pStyle w:val="ListParagraph"/>
        <w:numPr>
          <w:ilvl w:val="0"/>
          <w:numId w:val="5"/>
        </w:numPr>
        <w:rPr>
          <w:rFonts w:ascii="Trebuchet MS" w:hAnsi="Trebuchet MS"/>
          <w:sz w:val="24"/>
          <w:szCs w:val="24"/>
        </w:rPr>
      </w:pPr>
      <w:r w:rsidRPr="007A2278">
        <w:rPr>
          <w:rFonts w:ascii="Trebuchet MS" w:hAnsi="Trebuchet MS"/>
          <w:sz w:val="24"/>
          <w:szCs w:val="24"/>
        </w:rPr>
        <w:t>The materials to be used in the construction of the external surfaces of the development shall match those used on the existing building.</w:t>
      </w:r>
    </w:p>
    <w:p w:rsidR="006F036D" w:rsidRPr="007A2278" w:rsidRDefault="00977463" w:rsidP="00977463">
      <w:pPr>
        <w:ind w:left="720"/>
        <w:contextualSpacing/>
        <w:jc w:val="both"/>
        <w:rPr>
          <w:rFonts w:ascii="Trebuchet MS" w:eastAsia="Times New Roman" w:hAnsi="Trebuchet MS" w:cs="Times New Roman"/>
          <w:sz w:val="24"/>
          <w:szCs w:val="24"/>
          <w:lang w:val="en-US" w:eastAsia="en-GB"/>
        </w:rPr>
      </w:pPr>
      <w:r w:rsidRPr="007A2278">
        <w:rPr>
          <w:rFonts w:ascii="Trebuchet MS" w:eastAsia="Times New Roman" w:hAnsi="Trebuchet MS" w:cs="Times New Roman"/>
          <w:sz w:val="24"/>
          <w:szCs w:val="24"/>
          <w:lang w:eastAsia="en-GB"/>
        </w:rPr>
        <w:t>Reason: as no details of the materials have been submitted and in the interests of ensuring that the new development appears in keeping with the existing building</w:t>
      </w:r>
      <w:r w:rsidR="002B19C2" w:rsidRPr="007A2278">
        <w:rPr>
          <w:rFonts w:ascii="Trebuchet MS" w:eastAsia="Times New Roman" w:hAnsi="Trebuchet MS" w:cs="Times New Roman"/>
          <w:sz w:val="24"/>
          <w:szCs w:val="24"/>
          <w:lang w:eastAsia="en-GB"/>
        </w:rPr>
        <w:t xml:space="preserve"> and the character of the surrounding area, in line with </w:t>
      </w:r>
      <w:r w:rsidR="002B19C2" w:rsidRPr="007A2278">
        <w:rPr>
          <w:rFonts w:ascii="Trebuchet MS" w:hAnsi="Trebuchet MS"/>
          <w:sz w:val="24"/>
          <w:szCs w:val="24"/>
        </w:rPr>
        <w:t>Policy CS7 of the Reading Borough LDF Core Strategy 2008 (Altered 2015) and Policy DM9 of the Sites and Detailed Policies Document 2012 (Altered 2015).</w:t>
      </w:r>
      <w:r w:rsidRPr="007A2278">
        <w:rPr>
          <w:rFonts w:ascii="Trebuchet MS" w:eastAsia="Times New Roman" w:hAnsi="Trebuchet MS" w:cs="Times New Roman"/>
          <w:sz w:val="24"/>
          <w:szCs w:val="24"/>
          <w:lang w:eastAsia="en-GB"/>
        </w:rPr>
        <w:t xml:space="preserve"> </w:t>
      </w:r>
    </w:p>
    <w:p w:rsidR="00977463" w:rsidRPr="007A2278" w:rsidRDefault="00977463" w:rsidP="00977463">
      <w:pPr>
        <w:ind w:left="720"/>
        <w:contextualSpacing/>
        <w:jc w:val="both"/>
        <w:rPr>
          <w:rFonts w:ascii="Trebuchet MS" w:eastAsia="Times New Roman" w:hAnsi="Trebuchet MS" w:cs="Times New Roman"/>
          <w:sz w:val="24"/>
          <w:szCs w:val="24"/>
          <w:lang w:val="en-US" w:eastAsia="en-GB"/>
        </w:rPr>
      </w:pPr>
    </w:p>
    <w:p w:rsidR="00837F88" w:rsidRPr="007A2278" w:rsidRDefault="006F036D" w:rsidP="00837F88">
      <w:pPr>
        <w:pStyle w:val="ListParagraph"/>
        <w:numPr>
          <w:ilvl w:val="0"/>
          <w:numId w:val="5"/>
        </w:numPr>
        <w:spacing w:after="0" w:line="240" w:lineRule="auto"/>
        <w:rPr>
          <w:rFonts w:ascii="Trebuchet MS" w:eastAsia="Times New Roman" w:hAnsi="Trebuchet MS" w:cs="Courier New"/>
          <w:b/>
          <w:sz w:val="24"/>
          <w:szCs w:val="24"/>
          <w:lang w:eastAsia="en-GB"/>
        </w:rPr>
      </w:pPr>
      <w:r w:rsidRPr="007A2278">
        <w:rPr>
          <w:rFonts w:ascii="Trebuchet MS" w:eastAsia="Times New Roman" w:hAnsi="Trebuchet MS" w:cs="Trebuchet MS"/>
          <w:sz w:val="24"/>
          <w:szCs w:val="24"/>
          <w:lang w:eastAsia="en-GB"/>
        </w:rPr>
        <w:t xml:space="preserve">The permission relates only to </w:t>
      </w:r>
      <w:r w:rsidR="00837F88" w:rsidRPr="007A2278">
        <w:rPr>
          <w:rFonts w:ascii="Trebuchet MS" w:eastAsia="Times New Roman" w:hAnsi="Trebuchet MS" w:cs="Trebuchet MS"/>
          <w:sz w:val="24"/>
          <w:szCs w:val="24"/>
          <w:lang w:eastAsia="en-GB"/>
        </w:rPr>
        <w:t xml:space="preserve">the following plans </w:t>
      </w:r>
      <w:r w:rsidR="00837F88" w:rsidRPr="007A2278">
        <w:rPr>
          <w:rFonts w:ascii="Trebuchet MS" w:eastAsia="Times New Roman" w:hAnsi="Trebuchet MS" w:cs="Courier New"/>
          <w:sz w:val="24"/>
          <w:szCs w:val="24"/>
          <w:lang w:eastAsia="en-GB"/>
        </w:rPr>
        <w:t xml:space="preserve">received </w:t>
      </w:r>
      <w:r w:rsidR="002B5265" w:rsidRPr="007A2278">
        <w:rPr>
          <w:rFonts w:ascii="Trebuchet MS" w:eastAsia="Times New Roman" w:hAnsi="Trebuchet MS" w:cs="Courier New"/>
          <w:sz w:val="24"/>
          <w:szCs w:val="24"/>
          <w:lang w:eastAsia="en-GB"/>
        </w:rPr>
        <w:t xml:space="preserve"> </w:t>
      </w:r>
      <w:r w:rsidR="003001B1" w:rsidRPr="007A2278">
        <w:rPr>
          <w:rFonts w:ascii="Trebuchet MS" w:eastAsia="Times New Roman" w:hAnsi="Trebuchet MS" w:cs="Courier New"/>
          <w:sz w:val="24"/>
          <w:szCs w:val="24"/>
          <w:lang w:eastAsia="en-GB"/>
        </w:rPr>
        <w:t>on 28</w:t>
      </w:r>
      <w:r w:rsidR="003001B1" w:rsidRPr="007A2278">
        <w:rPr>
          <w:rFonts w:ascii="Trebuchet MS" w:eastAsia="Times New Roman" w:hAnsi="Trebuchet MS" w:cs="Courier New"/>
          <w:sz w:val="24"/>
          <w:szCs w:val="24"/>
          <w:vertAlign w:val="superscript"/>
          <w:lang w:eastAsia="en-GB"/>
        </w:rPr>
        <w:t>th</w:t>
      </w:r>
      <w:r w:rsidR="003001B1" w:rsidRPr="007A2278">
        <w:rPr>
          <w:rFonts w:ascii="Trebuchet MS" w:eastAsia="Times New Roman" w:hAnsi="Trebuchet MS" w:cs="Courier New"/>
          <w:sz w:val="24"/>
          <w:szCs w:val="24"/>
          <w:lang w:eastAsia="en-GB"/>
        </w:rPr>
        <w:t xml:space="preserve"> March 2017 </w:t>
      </w:r>
    </w:p>
    <w:p w:rsidR="00C97180" w:rsidRPr="007A2278" w:rsidRDefault="00C97180" w:rsidP="00C97180">
      <w:pPr>
        <w:pStyle w:val="ListParagraph"/>
        <w:spacing w:after="0" w:line="240" w:lineRule="auto"/>
        <w:rPr>
          <w:rFonts w:ascii="Trebuchet MS" w:eastAsia="Times New Roman" w:hAnsi="Trebuchet MS" w:cs="Courier New"/>
          <w:sz w:val="24"/>
          <w:szCs w:val="24"/>
          <w:lang w:eastAsia="en-GB"/>
        </w:rPr>
      </w:pPr>
    </w:p>
    <w:p w:rsidR="00C97180" w:rsidRPr="007A2278" w:rsidRDefault="00C97180" w:rsidP="00235FE3">
      <w:pPr>
        <w:spacing w:after="0" w:line="240" w:lineRule="auto"/>
        <w:rPr>
          <w:rFonts w:ascii="Trebuchet MS" w:eastAsia="Times New Roman" w:hAnsi="Trebuchet MS" w:cs="Courier New"/>
          <w:b/>
          <w:sz w:val="24"/>
          <w:szCs w:val="24"/>
          <w:lang w:eastAsia="en-GB"/>
        </w:rPr>
      </w:pPr>
    </w:p>
    <w:p w:rsidR="003001B1" w:rsidRPr="007A2278" w:rsidRDefault="00C97180" w:rsidP="003001B1">
      <w:pPr>
        <w:tabs>
          <w:tab w:val="left" w:pos="3034"/>
        </w:tabs>
        <w:spacing w:after="0" w:line="240" w:lineRule="auto"/>
        <w:rPr>
          <w:rFonts w:ascii="Trebuchet MS" w:eastAsia="Times New Roman" w:hAnsi="Trebuchet MS" w:cs="Courier New"/>
          <w:sz w:val="24"/>
          <w:szCs w:val="24"/>
          <w:lang w:eastAsia="en-GB"/>
        </w:rPr>
      </w:pPr>
      <w:r w:rsidRPr="007A2278">
        <w:rPr>
          <w:rFonts w:ascii="Trebuchet MS" w:eastAsia="Times New Roman" w:hAnsi="Trebuchet MS" w:cs="Courier New"/>
          <w:sz w:val="24"/>
          <w:szCs w:val="24"/>
          <w:lang w:eastAsia="en-GB"/>
        </w:rPr>
        <w:t xml:space="preserve">        </w:t>
      </w:r>
      <w:r w:rsidR="003001B1" w:rsidRPr="007A2278">
        <w:rPr>
          <w:rFonts w:ascii="Trebuchet MS" w:eastAsia="Times New Roman" w:hAnsi="Trebuchet MS" w:cs="Courier New"/>
          <w:sz w:val="24"/>
          <w:szCs w:val="24"/>
          <w:lang w:eastAsia="en-GB"/>
        </w:rPr>
        <w:t>Location plan: 05717-07</w:t>
      </w:r>
    </w:p>
    <w:p w:rsidR="003001B1" w:rsidRPr="007A2278" w:rsidRDefault="00B3298B" w:rsidP="003001B1">
      <w:pPr>
        <w:tabs>
          <w:tab w:val="left" w:pos="3034"/>
        </w:tabs>
        <w:spacing w:after="0" w:line="240" w:lineRule="auto"/>
        <w:rPr>
          <w:rFonts w:ascii="Trebuchet MS" w:eastAsia="Times New Roman" w:hAnsi="Trebuchet MS" w:cs="Courier New"/>
          <w:sz w:val="24"/>
          <w:szCs w:val="24"/>
          <w:lang w:eastAsia="en-GB"/>
        </w:rPr>
      </w:pPr>
      <w:r w:rsidRPr="007A2278">
        <w:rPr>
          <w:rFonts w:ascii="Trebuchet MS" w:eastAsia="Times New Roman" w:hAnsi="Trebuchet MS" w:cs="Courier New"/>
          <w:sz w:val="24"/>
          <w:szCs w:val="24"/>
          <w:lang w:eastAsia="en-GB"/>
        </w:rPr>
        <w:t xml:space="preserve">        </w:t>
      </w:r>
      <w:r w:rsidR="003001B1" w:rsidRPr="007A2278">
        <w:rPr>
          <w:rFonts w:ascii="Trebuchet MS" w:eastAsia="Times New Roman" w:hAnsi="Trebuchet MS" w:cs="Courier New"/>
          <w:sz w:val="24"/>
          <w:szCs w:val="24"/>
          <w:lang w:eastAsia="en-GB"/>
        </w:rPr>
        <w:t>Existing ground floor plan: 05717-01</w:t>
      </w:r>
    </w:p>
    <w:p w:rsidR="003001B1" w:rsidRPr="007A2278" w:rsidRDefault="00B3298B" w:rsidP="003001B1">
      <w:pPr>
        <w:tabs>
          <w:tab w:val="left" w:pos="3034"/>
        </w:tabs>
        <w:spacing w:after="0" w:line="240" w:lineRule="auto"/>
        <w:rPr>
          <w:rFonts w:ascii="Trebuchet MS" w:eastAsia="Times New Roman" w:hAnsi="Trebuchet MS" w:cs="Courier New"/>
          <w:sz w:val="24"/>
          <w:szCs w:val="24"/>
          <w:lang w:eastAsia="en-GB"/>
        </w:rPr>
      </w:pPr>
      <w:r w:rsidRPr="007A2278">
        <w:rPr>
          <w:rFonts w:ascii="Trebuchet MS" w:eastAsia="Times New Roman" w:hAnsi="Trebuchet MS" w:cs="Courier New"/>
          <w:sz w:val="24"/>
          <w:szCs w:val="24"/>
          <w:lang w:eastAsia="en-GB"/>
        </w:rPr>
        <w:t xml:space="preserve">        </w:t>
      </w:r>
      <w:r w:rsidR="003001B1" w:rsidRPr="007A2278">
        <w:rPr>
          <w:rFonts w:ascii="Trebuchet MS" w:eastAsia="Times New Roman" w:hAnsi="Trebuchet MS" w:cs="Courier New"/>
          <w:sz w:val="24"/>
          <w:szCs w:val="24"/>
          <w:lang w:eastAsia="en-GB"/>
        </w:rPr>
        <w:t>Existing first floor plan: 05717-02</w:t>
      </w:r>
    </w:p>
    <w:p w:rsidR="003001B1" w:rsidRPr="007A2278" w:rsidRDefault="00B3298B" w:rsidP="003001B1">
      <w:pPr>
        <w:tabs>
          <w:tab w:val="left" w:pos="3034"/>
        </w:tabs>
        <w:spacing w:after="0" w:line="240" w:lineRule="auto"/>
        <w:rPr>
          <w:rFonts w:ascii="Trebuchet MS" w:eastAsia="Times New Roman" w:hAnsi="Trebuchet MS" w:cs="Courier New"/>
          <w:sz w:val="24"/>
          <w:szCs w:val="24"/>
          <w:lang w:eastAsia="en-GB"/>
        </w:rPr>
      </w:pPr>
      <w:r w:rsidRPr="007A2278">
        <w:rPr>
          <w:rFonts w:ascii="Trebuchet MS" w:eastAsia="Times New Roman" w:hAnsi="Trebuchet MS" w:cs="Courier New"/>
          <w:sz w:val="24"/>
          <w:szCs w:val="24"/>
          <w:lang w:eastAsia="en-GB"/>
        </w:rPr>
        <w:t xml:space="preserve">        </w:t>
      </w:r>
      <w:r w:rsidR="003001B1" w:rsidRPr="007A2278">
        <w:rPr>
          <w:rFonts w:ascii="Trebuchet MS" w:eastAsia="Times New Roman" w:hAnsi="Trebuchet MS" w:cs="Courier New"/>
          <w:sz w:val="24"/>
          <w:szCs w:val="24"/>
          <w:lang w:eastAsia="en-GB"/>
        </w:rPr>
        <w:t>Existing Elevation: 05717-03</w:t>
      </w:r>
    </w:p>
    <w:p w:rsidR="003001B1" w:rsidRPr="007A2278" w:rsidRDefault="00B3298B" w:rsidP="003001B1">
      <w:pPr>
        <w:tabs>
          <w:tab w:val="left" w:pos="3034"/>
        </w:tabs>
        <w:spacing w:after="0" w:line="240" w:lineRule="auto"/>
        <w:rPr>
          <w:rFonts w:ascii="Trebuchet MS" w:eastAsia="Times New Roman" w:hAnsi="Trebuchet MS" w:cs="Courier New"/>
          <w:sz w:val="24"/>
          <w:szCs w:val="24"/>
          <w:lang w:eastAsia="en-GB"/>
        </w:rPr>
      </w:pPr>
      <w:r w:rsidRPr="007A2278">
        <w:rPr>
          <w:rFonts w:ascii="Trebuchet MS" w:eastAsia="Times New Roman" w:hAnsi="Trebuchet MS" w:cs="Courier New"/>
          <w:sz w:val="24"/>
          <w:szCs w:val="24"/>
          <w:lang w:eastAsia="en-GB"/>
        </w:rPr>
        <w:t xml:space="preserve">        </w:t>
      </w:r>
      <w:r w:rsidR="003001B1" w:rsidRPr="007A2278">
        <w:rPr>
          <w:rFonts w:ascii="Trebuchet MS" w:eastAsia="Times New Roman" w:hAnsi="Trebuchet MS" w:cs="Courier New"/>
          <w:sz w:val="24"/>
          <w:szCs w:val="24"/>
          <w:lang w:eastAsia="en-GB"/>
        </w:rPr>
        <w:t>Proposed ground floor plan: 05717-04</w:t>
      </w:r>
    </w:p>
    <w:p w:rsidR="003001B1" w:rsidRPr="007A2278" w:rsidRDefault="00B3298B" w:rsidP="003001B1">
      <w:pPr>
        <w:tabs>
          <w:tab w:val="left" w:pos="3034"/>
        </w:tabs>
        <w:spacing w:after="0" w:line="240" w:lineRule="auto"/>
        <w:rPr>
          <w:rFonts w:ascii="Trebuchet MS" w:eastAsia="Times New Roman" w:hAnsi="Trebuchet MS" w:cs="Courier New"/>
          <w:sz w:val="24"/>
          <w:szCs w:val="24"/>
          <w:lang w:eastAsia="en-GB"/>
        </w:rPr>
      </w:pPr>
      <w:r w:rsidRPr="007A2278">
        <w:rPr>
          <w:rFonts w:ascii="Trebuchet MS" w:eastAsia="Times New Roman" w:hAnsi="Trebuchet MS" w:cs="Courier New"/>
          <w:sz w:val="24"/>
          <w:szCs w:val="24"/>
          <w:lang w:eastAsia="en-GB"/>
        </w:rPr>
        <w:t xml:space="preserve">        </w:t>
      </w:r>
      <w:r w:rsidR="003001B1" w:rsidRPr="007A2278">
        <w:rPr>
          <w:rFonts w:ascii="Trebuchet MS" w:eastAsia="Times New Roman" w:hAnsi="Trebuchet MS" w:cs="Courier New"/>
          <w:sz w:val="24"/>
          <w:szCs w:val="24"/>
          <w:lang w:eastAsia="en-GB"/>
        </w:rPr>
        <w:t>Proposed first floor plan: 05717-05</w:t>
      </w:r>
    </w:p>
    <w:p w:rsidR="003001B1" w:rsidRPr="007A2278" w:rsidRDefault="00B3298B" w:rsidP="003001B1">
      <w:pPr>
        <w:tabs>
          <w:tab w:val="left" w:pos="3034"/>
        </w:tabs>
        <w:spacing w:after="0" w:line="240" w:lineRule="auto"/>
        <w:rPr>
          <w:rFonts w:ascii="Trebuchet MS" w:eastAsia="Times New Roman" w:hAnsi="Trebuchet MS" w:cs="Courier New"/>
          <w:sz w:val="24"/>
          <w:szCs w:val="24"/>
          <w:lang w:eastAsia="en-GB"/>
        </w:rPr>
      </w:pPr>
      <w:r w:rsidRPr="007A2278">
        <w:rPr>
          <w:rFonts w:ascii="Trebuchet MS" w:eastAsia="Times New Roman" w:hAnsi="Trebuchet MS" w:cs="Courier New"/>
          <w:sz w:val="24"/>
          <w:szCs w:val="24"/>
          <w:lang w:eastAsia="en-GB"/>
        </w:rPr>
        <w:t xml:space="preserve">        </w:t>
      </w:r>
      <w:r w:rsidR="003001B1" w:rsidRPr="007A2278">
        <w:rPr>
          <w:rFonts w:ascii="Trebuchet MS" w:eastAsia="Times New Roman" w:hAnsi="Trebuchet MS" w:cs="Courier New"/>
          <w:sz w:val="24"/>
          <w:szCs w:val="24"/>
          <w:lang w:eastAsia="en-GB"/>
        </w:rPr>
        <w:t>Proposed elevations: 05717-06</w:t>
      </w:r>
    </w:p>
    <w:p w:rsidR="006F036D" w:rsidRPr="007A2278" w:rsidRDefault="006F036D" w:rsidP="0034312E">
      <w:pPr>
        <w:spacing w:after="0" w:line="240" w:lineRule="auto"/>
        <w:rPr>
          <w:rFonts w:ascii="Trebuchet MS" w:eastAsia="Times New Roman" w:hAnsi="Trebuchet MS" w:cs="Courier New"/>
          <w:sz w:val="24"/>
          <w:szCs w:val="24"/>
          <w:lang w:eastAsia="en-GB"/>
        </w:rPr>
      </w:pPr>
    </w:p>
    <w:p w:rsidR="00347302" w:rsidRPr="007A2278" w:rsidRDefault="006F036D" w:rsidP="00235FE3">
      <w:pPr>
        <w:autoSpaceDE w:val="0"/>
        <w:autoSpaceDN w:val="0"/>
        <w:spacing w:after="0" w:line="240" w:lineRule="auto"/>
        <w:ind w:left="720"/>
        <w:rPr>
          <w:rFonts w:ascii="Trebuchet MS" w:eastAsia="Times New Roman" w:hAnsi="Trebuchet MS" w:cs="Times New Roman"/>
          <w:sz w:val="24"/>
          <w:szCs w:val="24"/>
          <w:lang w:eastAsia="en-GB"/>
        </w:rPr>
      </w:pPr>
      <w:r w:rsidRPr="007A2278">
        <w:rPr>
          <w:rFonts w:ascii="Trebuchet MS" w:eastAsia="Times New Roman" w:hAnsi="Trebuchet MS" w:cs="Times New Roman"/>
          <w:sz w:val="24"/>
          <w:szCs w:val="24"/>
          <w:lang w:eastAsia="en-GB"/>
        </w:rPr>
        <w:t xml:space="preserve">Reason: to clarify which plans have been approved and in the interests of proper </w:t>
      </w:r>
      <w:r w:rsidR="00977463" w:rsidRPr="007A2278">
        <w:rPr>
          <w:rFonts w:ascii="Trebuchet MS" w:eastAsia="Times New Roman" w:hAnsi="Trebuchet MS" w:cs="Times New Roman"/>
          <w:sz w:val="24"/>
          <w:szCs w:val="24"/>
          <w:lang w:eastAsia="en-GB"/>
        </w:rPr>
        <w:t xml:space="preserve">  </w:t>
      </w:r>
      <w:r w:rsidRPr="007A2278">
        <w:rPr>
          <w:rFonts w:ascii="Trebuchet MS" w:eastAsia="Times New Roman" w:hAnsi="Trebuchet MS" w:cs="Times New Roman"/>
          <w:sz w:val="24"/>
          <w:szCs w:val="24"/>
          <w:lang w:eastAsia="en-GB"/>
        </w:rPr>
        <w:t>planning.</w:t>
      </w:r>
    </w:p>
    <w:p w:rsidR="00347302" w:rsidRPr="007A2278" w:rsidRDefault="00347302" w:rsidP="00347302">
      <w:pPr>
        <w:autoSpaceDE w:val="0"/>
        <w:autoSpaceDN w:val="0"/>
        <w:spacing w:after="0" w:line="240" w:lineRule="auto"/>
        <w:rPr>
          <w:rFonts w:ascii="Trebuchet MS" w:eastAsia="Times New Roman" w:hAnsi="Trebuchet MS" w:cs="Times New Roman"/>
          <w:sz w:val="24"/>
          <w:szCs w:val="24"/>
          <w:lang w:eastAsia="en-GB"/>
        </w:rPr>
      </w:pPr>
    </w:p>
    <w:p w:rsidR="006F036D" w:rsidRPr="007A2278" w:rsidRDefault="006F036D" w:rsidP="00BA08B1">
      <w:pPr>
        <w:autoSpaceDE w:val="0"/>
        <w:autoSpaceDN w:val="0"/>
        <w:spacing w:after="0" w:line="240" w:lineRule="auto"/>
        <w:jc w:val="both"/>
        <w:rPr>
          <w:rFonts w:ascii="Trebuchet MS" w:eastAsiaTheme="minorEastAsia" w:hAnsi="Trebuchet MS" w:cs="Trebuchet MS"/>
          <w:sz w:val="24"/>
          <w:szCs w:val="24"/>
          <w:u w:val="single"/>
          <w:lang w:eastAsia="en-GB"/>
        </w:rPr>
      </w:pPr>
    </w:p>
    <w:p w:rsidR="00BA08B1" w:rsidRPr="007A2278" w:rsidRDefault="00BA08B1" w:rsidP="00BA08B1">
      <w:pPr>
        <w:autoSpaceDE w:val="0"/>
        <w:autoSpaceDN w:val="0"/>
        <w:spacing w:after="0" w:line="240" w:lineRule="auto"/>
        <w:ind w:hanging="11"/>
        <w:jc w:val="both"/>
        <w:rPr>
          <w:rFonts w:ascii="Trebuchet MS" w:eastAsiaTheme="minorEastAsia" w:hAnsi="Trebuchet MS" w:cs="Trebuchet MS"/>
          <w:sz w:val="24"/>
          <w:szCs w:val="24"/>
          <w:u w:val="single"/>
          <w:lang w:eastAsia="en-GB"/>
        </w:rPr>
      </w:pPr>
      <w:r w:rsidRPr="007A2278">
        <w:rPr>
          <w:rFonts w:ascii="Trebuchet MS" w:eastAsiaTheme="minorEastAsia" w:hAnsi="Trebuchet MS" w:cs="Trebuchet MS"/>
          <w:sz w:val="24"/>
          <w:szCs w:val="24"/>
          <w:u w:val="single"/>
          <w:lang w:eastAsia="en-GB"/>
        </w:rPr>
        <w:t>Informatives:</w:t>
      </w:r>
    </w:p>
    <w:p w:rsidR="00BA08B1" w:rsidRPr="007A2278" w:rsidRDefault="00BA08B1" w:rsidP="00BA08B1">
      <w:pPr>
        <w:autoSpaceDE w:val="0"/>
        <w:autoSpaceDN w:val="0"/>
        <w:spacing w:after="0" w:line="240" w:lineRule="auto"/>
        <w:ind w:hanging="11"/>
        <w:jc w:val="both"/>
        <w:rPr>
          <w:rFonts w:ascii="Trebuchet MS" w:eastAsiaTheme="minorEastAsia" w:hAnsi="Trebuchet MS" w:cs="Trebuchet MS"/>
          <w:sz w:val="24"/>
          <w:szCs w:val="24"/>
          <w:lang w:eastAsia="en-GB"/>
        </w:rPr>
      </w:pPr>
    </w:p>
    <w:p w:rsidR="00BA08B1" w:rsidRPr="007A2278" w:rsidRDefault="00BA08B1" w:rsidP="00BA08B1">
      <w:pPr>
        <w:numPr>
          <w:ilvl w:val="0"/>
          <w:numId w:val="6"/>
        </w:numPr>
        <w:autoSpaceDE w:val="0"/>
        <w:autoSpaceDN w:val="0"/>
        <w:spacing w:after="0" w:line="240" w:lineRule="auto"/>
        <w:contextualSpacing/>
        <w:jc w:val="both"/>
        <w:rPr>
          <w:rFonts w:ascii="Trebuchet MS" w:eastAsiaTheme="minorEastAsia" w:hAnsi="Trebuchet MS" w:cs="Trebuchet MS"/>
          <w:sz w:val="24"/>
          <w:szCs w:val="24"/>
          <w:lang w:eastAsia="en-GB"/>
        </w:rPr>
      </w:pPr>
      <w:r w:rsidRPr="007A2278">
        <w:rPr>
          <w:rFonts w:ascii="Trebuchet MS" w:eastAsiaTheme="minorEastAsia" w:hAnsi="Trebuchet MS" w:cs="Trebuchet MS"/>
          <w:sz w:val="24"/>
          <w:szCs w:val="24"/>
          <w:lang w:eastAsia="en-GB"/>
        </w:rPr>
        <w:t>These works will require separate approval under the Building Regulations.  Please contact the Council's Building Control service for further advice on (0118) 937 2449.</w:t>
      </w:r>
    </w:p>
    <w:p w:rsidR="00BA08B1" w:rsidRPr="007A2278" w:rsidRDefault="00BA08B1" w:rsidP="00BA08B1">
      <w:pPr>
        <w:autoSpaceDE w:val="0"/>
        <w:autoSpaceDN w:val="0"/>
        <w:spacing w:after="0" w:line="240" w:lineRule="auto"/>
        <w:ind w:left="349"/>
        <w:contextualSpacing/>
        <w:jc w:val="both"/>
        <w:rPr>
          <w:rFonts w:ascii="Trebuchet MS" w:eastAsiaTheme="minorEastAsia" w:hAnsi="Trebuchet MS" w:cs="Trebuchet MS"/>
          <w:sz w:val="24"/>
          <w:szCs w:val="24"/>
          <w:lang w:eastAsia="en-GB"/>
        </w:rPr>
      </w:pPr>
    </w:p>
    <w:p w:rsidR="00BA08B1" w:rsidRPr="007A2278" w:rsidRDefault="00BA08B1" w:rsidP="00BA08B1">
      <w:pPr>
        <w:numPr>
          <w:ilvl w:val="0"/>
          <w:numId w:val="6"/>
        </w:numPr>
        <w:autoSpaceDE w:val="0"/>
        <w:autoSpaceDN w:val="0"/>
        <w:spacing w:after="0" w:line="240" w:lineRule="auto"/>
        <w:contextualSpacing/>
        <w:jc w:val="both"/>
        <w:rPr>
          <w:rFonts w:ascii="Trebuchet MS" w:eastAsiaTheme="minorEastAsia" w:hAnsi="Trebuchet MS" w:cs="Trebuchet MS"/>
          <w:sz w:val="24"/>
          <w:szCs w:val="24"/>
          <w:lang w:eastAsia="en-GB"/>
        </w:rPr>
      </w:pPr>
      <w:r w:rsidRPr="007A2278">
        <w:rPr>
          <w:rFonts w:ascii="Trebuchet MS" w:eastAsiaTheme="minorEastAsia" w:hAnsi="Trebuchet MS" w:cs="Trebuchet MS"/>
          <w:sz w:val="24"/>
          <w:szCs w:val="24"/>
          <w:lang w:eastAsia="en-GB"/>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BA08B1" w:rsidRPr="007A2278" w:rsidRDefault="00BA08B1" w:rsidP="00BA08B1">
      <w:pPr>
        <w:autoSpaceDE w:val="0"/>
        <w:autoSpaceDN w:val="0"/>
        <w:spacing w:after="0" w:line="240" w:lineRule="auto"/>
        <w:ind w:left="349"/>
        <w:contextualSpacing/>
        <w:jc w:val="both"/>
        <w:rPr>
          <w:rFonts w:ascii="Trebuchet MS" w:eastAsiaTheme="minorEastAsia" w:hAnsi="Trebuchet MS" w:cs="Trebuchet MS"/>
          <w:sz w:val="24"/>
          <w:szCs w:val="24"/>
          <w:lang w:eastAsia="en-GB"/>
        </w:rPr>
      </w:pPr>
    </w:p>
    <w:p w:rsidR="00235FE3" w:rsidRPr="007A2278" w:rsidRDefault="00235FE3" w:rsidP="00235FE3">
      <w:pPr>
        <w:rPr>
          <w:rFonts w:ascii="Trebuchet MS" w:eastAsiaTheme="minorEastAsia" w:hAnsi="Trebuchet MS" w:cs="Trebuchet MS"/>
          <w:sz w:val="24"/>
          <w:szCs w:val="24"/>
          <w:lang w:eastAsia="en-GB"/>
        </w:rPr>
      </w:pPr>
      <w:r w:rsidRPr="007A2278">
        <w:rPr>
          <w:rFonts w:ascii="Trebuchet MS" w:eastAsiaTheme="minorEastAsia" w:hAnsi="Trebuchet MS" w:cs="Trebuchet MS"/>
          <w:sz w:val="24"/>
          <w:szCs w:val="24"/>
          <w:lang w:eastAsia="en-GB"/>
        </w:rPr>
        <w:t xml:space="preserve">3. The construction (and demolition) of the development will be subject to environmental health law and the applicant is referred to: http://beta.reading.gov.uk/environmentalprotection </w:t>
      </w:r>
    </w:p>
    <w:p w:rsidR="00235FE3" w:rsidRPr="007A2278" w:rsidRDefault="00235FE3" w:rsidP="00235FE3">
      <w:pPr>
        <w:rPr>
          <w:rFonts w:ascii="Trebuchet MS" w:eastAsiaTheme="minorEastAsia" w:hAnsi="Trebuchet MS" w:cs="Trebuchet MS"/>
          <w:sz w:val="24"/>
          <w:szCs w:val="24"/>
          <w:lang w:eastAsia="en-GB"/>
        </w:rPr>
      </w:pPr>
      <w:r w:rsidRPr="007A2278">
        <w:rPr>
          <w:rFonts w:ascii="Trebuchet MS" w:eastAsiaTheme="minorEastAsia" w:hAnsi="Trebuchet MS" w:cs="Trebuchet MS"/>
          <w:sz w:val="24"/>
          <w:szCs w:val="24"/>
          <w:lang w:eastAsia="en-GB"/>
        </w:rPr>
        <w:t xml:space="preserve">4. 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w:t>
      </w:r>
    </w:p>
    <w:p w:rsidR="00235FE3" w:rsidRPr="007A2278" w:rsidRDefault="00235FE3" w:rsidP="00235FE3">
      <w:pPr>
        <w:rPr>
          <w:rFonts w:ascii="Trebuchet MS" w:eastAsiaTheme="minorEastAsia" w:hAnsi="Trebuchet MS" w:cs="Trebuchet MS"/>
          <w:sz w:val="24"/>
          <w:szCs w:val="24"/>
          <w:lang w:eastAsia="en-GB"/>
        </w:rPr>
      </w:pPr>
      <w:r w:rsidRPr="007A2278">
        <w:rPr>
          <w:rFonts w:ascii="Trebuchet MS" w:eastAsiaTheme="minorEastAsia" w:hAnsi="Trebuchet MS" w:cs="Trebuchet MS"/>
          <w:sz w:val="24"/>
          <w:szCs w:val="24"/>
          <w:lang w:eastAsia="en-GB"/>
        </w:rPr>
        <w:t xml:space="preserve">http://www.communities.gov.uk/publications/planningandbuilding/partywall </w:t>
      </w:r>
    </w:p>
    <w:p w:rsidR="00B74ED9" w:rsidRPr="007A2278" w:rsidRDefault="00235FE3" w:rsidP="00235FE3">
      <w:pPr>
        <w:rPr>
          <w:rFonts w:ascii="Trebuchet MS" w:eastAsiaTheme="minorEastAsia" w:hAnsi="Trebuchet MS" w:cs="Trebuchet MS"/>
          <w:sz w:val="24"/>
          <w:szCs w:val="24"/>
          <w:lang w:eastAsia="en-GB"/>
        </w:rPr>
      </w:pPr>
      <w:r w:rsidRPr="007A2278">
        <w:rPr>
          <w:rFonts w:ascii="Trebuchet MS" w:eastAsiaTheme="minorEastAsia" w:hAnsi="Trebuchet MS" w:cs="Trebuchet MS"/>
          <w:sz w:val="24"/>
          <w:szCs w:val="24"/>
          <w:lang w:eastAsia="en-GB"/>
        </w:rPr>
        <w:t>5. The decision to grant planning permission follows the positive and proactive consideration of the issues raised by this planning application and issuing the decision within the agreed time period.</w:t>
      </w:r>
    </w:p>
    <w:p w:rsidR="00B74ED9" w:rsidRPr="007A2278" w:rsidRDefault="00B74ED9" w:rsidP="00DC48CC">
      <w:pPr>
        <w:rPr>
          <w:rFonts w:ascii="Trebuchet MS" w:hAnsi="Trebuchet MS"/>
          <w:sz w:val="24"/>
          <w:szCs w:val="24"/>
        </w:rPr>
      </w:pPr>
    </w:p>
    <w:p w:rsidR="00B74ED9" w:rsidRPr="007A2278" w:rsidRDefault="00B74ED9" w:rsidP="00B74ED9">
      <w:pPr>
        <w:autoSpaceDE w:val="0"/>
        <w:autoSpaceDN w:val="0"/>
        <w:spacing w:after="0" w:line="240" w:lineRule="auto"/>
        <w:ind w:left="349"/>
        <w:contextualSpacing/>
        <w:jc w:val="both"/>
        <w:rPr>
          <w:rFonts w:ascii="Trebuchet MS" w:eastAsiaTheme="minorEastAsia" w:hAnsi="Trebuchet MS" w:cs="Trebuchet MS"/>
          <w:sz w:val="24"/>
          <w:szCs w:val="24"/>
          <w:lang w:eastAsia="en-GB"/>
        </w:rPr>
      </w:pPr>
    </w:p>
    <w:p w:rsidR="00BA08B1" w:rsidRPr="007A2278" w:rsidRDefault="00BA08B1" w:rsidP="00D03202">
      <w:pPr>
        <w:pStyle w:val="NoSpacing"/>
        <w:rPr>
          <w:rFonts w:ascii="Trebuchet MS" w:hAnsi="Trebuchet MS"/>
          <w:sz w:val="24"/>
          <w:szCs w:val="24"/>
        </w:rPr>
      </w:pPr>
    </w:p>
    <w:p w:rsidR="00D03202" w:rsidRPr="007A2278" w:rsidRDefault="00D03202" w:rsidP="00D03202">
      <w:pPr>
        <w:pStyle w:val="NoSpacing"/>
        <w:rPr>
          <w:rFonts w:ascii="Trebuchet MS" w:hAnsi="Trebuchet MS"/>
          <w:sz w:val="24"/>
          <w:szCs w:val="24"/>
        </w:rPr>
      </w:pPr>
    </w:p>
    <w:p w:rsidR="009F6CF8" w:rsidRPr="007A2278" w:rsidRDefault="009F6CF8" w:rsidP="009F6CF8">
      <w:pPr>
        <w:spacing w:after="0" w:line="240" w:lineRule="auto"/>
        <w:rPr>
          <w:rFonts w:ascii="Trebuchet MS" w:hAnsi="Trebuchet MS"/>
          <w:sz w:val="24"/>
          <w:szCs w:val="24"/>
        </w:rPr>
      </w:pPr>
    </w:p>
    <w:sectPr w:rsidR="009F6CF8" w:rsidRPr="007A2278">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2628" w:rsidRDefault="00072628" w:rsidP="00072628">
      <w:pPr>
        <w:spacing w:after="0" w:line="240" w:lineRule="auto"/>
      </w:pPr>
      <w:r>
        <w:separator/>
      </w:r>
    </w:p>
  </w:endnote>
  <w:endnote w:type="continuationSeparator" w:id="0">
    <w:p w:rsidR="00072628" w:rsidRDefault="00072628" w:rsidP="00072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rebuchetMS">
    <w:panose1 w:val="00000000000000000000"/>
    <w:charset w:val="00"/>
    <w:family w:val="auto"/>
    <w:notTrueType/>
    <w:pitch w:val="default"/>
    <w:sig w:usb0="00000003" w:usb1="00000000" w:usb2="00000000" w:usb3="00000000" w:csb0="00000001"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628" w:rsidRDefault="0007262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628" w:rsidRDefault="0007262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628" w:rsidRDefault="000726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2628" w:rsidRDefault="00072628" w:rsidP="00072628">
      <w:pPr>
        <w:spacing w:after="0" w:line="240" w:lineRule="auto"/>
      </w:pPr>
      <w:r>
        <w:separator/>
      </w:r>
    </w:p>
  </w:footnote>
  <w:footnote w:type="continuationSeparator" w:id="0">
    <w:p w:rsidR="00072628" w:rsidRDefault="00072628" w:rsidP="000726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628" w:rsidRDefault="000726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628" w:rsidRDefault="0007262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628" w:rsidRDefault="000726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7373F"/>
    <w:multiLevelType w:val="hybridMultilevel"/>
    <w:tmpl w:val="6A524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B6500CF"/>
    <w:multiLevelType w:val="hybridMultilevel"/>
    <w:tmpl w:val="0F6AC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FF8610B"/>
    <w:multiLevelType w:val="hybridMultilevel"/>
    <w:tmpl w:val="868078DA"/>
    <w:lvl w:ilvl="0" w:tplc="79366DF4">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3">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B567876"/>
    <w:multiLevelType w:val="hybridMultilevel"/>
    <w:tmpl w:val="39C228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6B063E"/>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F751148"/>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48D603D"/>
    <w:multiLevelType w:val="hybridMultilevel"/>
    <w:tmpl w:val="A71A0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F57748C"/>
    <w:multiLevelType w:val="hybridMultilevel"/>
    <w:tmpl w:val="82E6128A"/>
    <w:lvl w:ilvl="0" w:tplc="078033F4">
      <w:start w:val="4"/>
      <w:numFmt w:val="decimal"/>
      <w:lvlText w:val="%1."/>
      <w:lvlJc w:val="left"/>
      <w:pPr>
        <w:ind w:left="720" w:hanging="360"/>
      </w:pPr>
      <w:rPr>
        <w:rFonts w:cs="Courier New"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8"/>
  </w:num>
  <w:num w:numId="3">
    <w:abstractNumId w:val="10"/>
  </w:num>
  <w:num w:numId="4">
    <w:abstractNumId w:val="7"/>
  </w:num>
  <w:num w:numId="5">
    <w:abstractNumId w:val="6"/>
  </w:num>
  <w:num w:numId="6">
    <w:abstractNumId w:val="2"/>
  </w:num>
  <w:num w:numId="7">
    <w:abstractNumId w:val="3"/>
  </w:num>
  <w:num w:numId="8">
    <w:abstractNumId w:val="5"/>
  </w:num>
  <w:num w:numId="9">
    <w:abstractNumId w:val="4"/>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55E67"/>
    <w:rsid w:val="00013D7D"/>
    <w:rsid w:val="00030D37"/>
    <w:rsid w:val="00042FCA"/>
    <w:rsid w:val="000525A7"/>
    <w:rsid w:val="00072628"/>
    <w:rsid w:val="00092647"/>
    <w:rsid w:val="000A128E"/>
    <w:rsid w:val="000B0D90"/>
    <w:rsid w:val="000C67DD"/>
    <w:rsid w:val="000D3B86"/>
    <w:rsid w:val="000D65E5"/>
    <w:rsid w:val="001149E3"/>
    <w:rsid w:val="00150FC5"/>
    <w:rsid w:val="0017130A"/>
    <w:rsid w:val="00184BAF"/>
    <w:rsid w:val="001966C6"/>
    <w:rsid w:val="001A72D3"/>
    <w:rsid w:val="001C7B28"/>
    <w:rsid w:val="001E3470"/>
    <w:rsid w:val="002112E2"/>
    <w:rsid w:val="00230E02"/>
    <w:rsid w:val="00231AFB"/>
    <w:rsid w:val="00235FE3"/>
    <w:rsid w:val="002736AB"/>
    <w:rsid w:val="00282742"/>
    <w:rsid w:val="0029662C"/>
    <w:rsid w:val="002B19C2"/>
    <w:rsid w:val="002B5265"/>
    <w:rsid w:val="002C0E33"/>
    <w:rsid w:val="002C4B27"/>
    <w:rsid w:val="003001B1"/>
    <w:rsid w:val="00321AB9"/>
    <w:rsid w:val="0034312E"/>
    <w:rsid w:val="003435F7"/>
    <w:rsid w:val="00346E59"/>
    <w:rsid w:val="00347302"/>
    <w:rsid w:val="003737A5"/>
    <w:rsid w:val="00390809"/>
    <w:rsid w:val="003C4B6B"/>
    <w:rsid w:val="003C62CB"/>
    <w:rsid w:val="003E17D9"/>
    <w:rsid w:val="003F393C"/>
    <w:rsid w:val="003F7114"/>
    <w:rsid w:val="004064A5"/>
    <w:rsid w:val="00442285"/>
    <w:rsid w:val="004513AC"/>
    <w:rsid w:val="00455E67"/>
    <w:rsid w:val="004647D0"/>
    <w:rsid w:val="004B269B"/>
    <w:rsid w:val="004B3FAA"/>
    <w:rsid w:val="004C1937"/>
    <w:rsid w:val="004C5737"/>
    <w:rsid w:val="004F14B3"/>
    <w:rsid w:val="00532C95"/>
    <w:rsid w:val="005F22A2"/>
    <w:rsid w:val="006229EB"/>
    <w:rsid w:val="00633B94"/>
    <w:rsid w:val="0063493D"/>
    <w:rsid w:val="00651A53"/>
    <w:rsid w:val="00676B4C"/>
    <w:rsid w:val="00686681"/>
    <w:rsid w:val="006B6F5B"/>
    <w:rsid w:val="006E4269"/>
    <w:rsid w:val="006E6FE3"/>
    <w:rsid w:val="006F036D"/>
    <w:rsid w:val="0073586E"/>
    <w:rsid w:val="00757834"/>
    <w:rsid w:val="00774F64"/>
    <w:rsid w:val="00783817"/>
    <w:rsid w:val="0079305D"/>
    <w:rsid w:val="007A2278"/>
    <w:rsid w:val="007D5A96"/>
    <w:rsid w:val="007D759C"/>
    <w:rsid w:val="007E434A"/>
    <w:rsid w:val="00800E8E"/>
    <w:rsid w:val="008018E3"/>
    <w:rsid w:val="00824A15"/>
    <w:rsid w:val="00837F88"/>
    <w:rsid w:val="0084086B"/>
    <w:rsid w:val="008831E4"/>
    <w:rsid w:val="008D504F"/>
    <w:rsid w:val="009001D1"/>
    <w:rsid w:val="009505FC"/>
    <w:rsid w:val="00977463"/>
    <w:rsid w:val="009829C6"/>
    <w:rsid w:val="009F52E7"/>
    <w:rsid w:val="009F6CF8"/>
    <w:rsid w:val="00A027AC"/>
    <w:rsid w:val="00A1430C"/>
    <w:rsid w:val="00A40050"/>
    <w:rsid w:val="00A410AF"/>
    <w:rsid w:val="00A8142F"/>
    <w:rsid w:val="00AE18A4"/>
    <w:rsid w:val="00B3298B"/>
    <w:rsid w:val="00B62A8A"/>
    <w:rsid w:val="00B65C5A"/>
    <w:rsid w:val="00B74ED9"/>
    <w:rsid w:val="00BA08B1"/>
    <w:rsid w:val="00BC293D"/>
    <w:rsid w:val="00BE7D1D"/>
    <w:rsid w:val="00C0122F"/>
    <w:rsid w:val="00C022D3"/>
    <w:rsid w:val="00C071D4"/>
    <w:rsid w:val="00C07BDB"/>
    <w:rsid w:val="00C33D1C"/>
    <w:rsid w:val="00C3554A"/>
    <w:rsid w:val="00C50A70"/>
    <w:rsid w:val="00C524E4"/>
    <w:rsid w:val="00C97180"/>
    <w:rsid w:val="00CD28B0"/>
    <w:rsid w:val="00D00987"/>
    <w:rsid w:val="00D03202"/>
    <w:rsid w:val="00D15BE5"/>
    <w:rsid w:val="00D262EF"/>
    <w:rsid w:val="00D3260D"/>
    <w:rsid w:val="00D338D4"/>
    <w:rsid w:val="00D721A8"/>
    <w:rsid w:val="00D97012"/>
    <w:rsid w:val="00DA704C"/>
    <w:rsid w:val="00DC04D6"/>
    <w:rsid w:val="00DC48CC"/>
    <w:rsid w:val="00E0694F"/>
    <w:rsid w:val="00E16BB4"/>
    <w:rsid w:val="00E20B7D"/>
    <w:rsid w:val="00E3229B"/>
    <w:rsid w:val="00E57C18"/>
    <w:rsid w:val="00E70C9A"/>
    <w:rsid w:val="00E735C7"/>
    <w:rsid w:val="00E95AE2"/>
    <w:rsid w:val="00ED3C5A"/>
    <w:rsid w:val="00ED4AF6"/>
    <w:rsid w:val="00EF1C9B"/>
    <w:rsid w:val="00FA61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8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03202"/>
    <w:pPr>
      <w:spacing w:after="0" w:line="240" w:lineRule="auto"/>
    </w:pPr>
  </w:style>
  <w:style w:type="paragraph" w:styleId="ListParagraph">
    <w:name w:val="List Paragraph"/>
    <w:basedOn w:val="Normal"/>
    <w:uiPriority w:val="34"/>
    <w:qFormat/>
    <w:rsid w:val="00532C95"/>
    <w:pPr>
      <w:ind w:left="720"/>
      <w:contextualSpacing/>
    </w:pPr>
  </w:style>
  <w:style w:type="paragraph" w:styleId="Header">
    <w:name w:val="header"/>
    <w:basedOn w:val="Normal"/>
    <w:link w:val="HeaderChar"/>
    <w:uiPriority w:val="99"/>
    <w:unhideWhenUsed/>
    <w:rsid w:val="000726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2628"/>
  </w:style>
  <w:style w:type="paragraph" w:styleId="Footer">
    <w:name w:val="footer"/>
    <w:basedOn w:val="Normal"/>
    <w:link w:val="FooterChar"/>
    <w:uiPriority w:val="99"/>
    <w:unhideWhenUsed/>
    <w:rsid w:val="000726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26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766594">
      <w:bodyDiv w:val="1"/>
      <w:marLeft w:val="0"/>
      <w:marRight w:val="0"/>
      <w:marTop w:val="0"/>
      <w:marBottom w:val="0"/>
      <w:divBdr>
        <w:top w:val="none" w:sz="0" w:space="0" w:color="auto"/>
        <w:left w:val="none" w:sz="0" w:space="0" w:color="auto"/>
        <w:bottom w:val="none" w:sz="0" w:space="0" w:color="auto"/>
        <w:right w:val="none" w:sz="0" w:space="0" w:color="auto"/>
      </w:divBdr>
    </w:div>
    <w:div w:id="1602255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1FEAF7-E10E-44A4-BCA2-E3F1B9EF2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5</Pages>
  <Words>1637</Words>
  <Characters>9331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Burns, Matthew</dc:creator>
  <cp:lastModifiedBy>Singh, Jasmine</cp:lastModifiedBy>
  <cp:revision>5</cp:revision>
  <dcterms:created xsi:type="dcterms:W3CDTF">2017-06-02T10:07:00Z</dcterms:created>
  <dcterms:modified xsi:type="dcterms:W3CDTF">2017-06-02T11:13:00Z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RBC\singjas</vt:lpwstr>
  </property>
  <property fmtid="{D5CDD505-2E9C-101B-9397-08002B2CF9AE}" pid="5" name="ClassificationMadeExternally">
    <vt:lpwstr>No</vt:lpwstr>
  </property>
  <property fmtid="{D5CDD505-2E9C-101B-9397-08002B2CF9AE}" pid="6" name="ClassificationMadeOn">
    <vt:filetime>2017-06-02T10:06:56Z</vt:filetime>
  </property>
</Properties>
</file>