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r w:rsidRPr="003415CC">
        <w:rPr>
          <w:b/>
          <w:sz w:val="22"/>
          <w:szCs w:val="22"/>
        </w:rPr>
        <w:t>DELEGATED HOUSEHOLDER APPLICATION REPORT</w:t>
      </w:r>
    </w:p>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p>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r w:rsidRPr="003415CC">
        <w:rPr>
          <w:b/>
          <w:sz w:val="22"/>
          <w:szCs w:val="22"/>
        </w:rPr>
        <w:t xml:space="preserve">Ward: </w:t>
      </w:r>
      <w:proofErr w:type="spellStart"/>
      <w:r w:rsidRPr="003415CC">
        <w:rPr>
          <w:b/>
          <w:sz w:val="22"/>
          <w:szCs w:val="22"/>
        </w:rPr>
        <w:t>Tilehurst</w:t>
      </w:r>
      <w:proofErr w:type="spellEnd"/>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App Ref: 171</w:t>
      </w:r>
      <w:r w:rsidR="00EE78CB">
        <w:rPr>
          <w:b/>
          <w:sz w:val="22"/>
          <w:szCs w:val="22"/>
        </w:rPr>
        <w:t>947</w:t>
      </w:r>
      <w:r w:rsidRPr="003415CC">
        <w:rPr>
          <w:sz w:val="22"/>
          <w:szCs w:val="22"/>
        </w:rPr>
        <w:t>/</w:t>
      </w:r>
      <w:r w:rsidRPr="003415CC">
        <w:rPr>
          <w:b/>
          <w:sz w:val="22"/>
          <w:szCs w:val="22"/>
        </w:rPr>
        <w:t>HOU</w:t>
      </w:r>
    </w:p>
    <w:p w:rsidR="003415CC" w:rsidRPr="003415CC" w:rsidRDefault="003415CC" w:rsidP="00044F26">
      <w:pPr>
        <w:overflowPunct w:val="0"/>
        <w:autoSpaceDE w:val="0"/>
        <w:autoSpaceDN w:val="0"/>
        <w:adjustRightInd w:val="0"/>
        <w:jc w:val="both"/>
        <w:textAlignment w:val="baseline"/>
        <w:rPr>
          <w:rFonts w:cs="Trebuchet MS"/>
          <w:sz w:val="22"/>
          <w:szCs w:val="22"/>
        </w:rPr>
      </w:pPr>
      <w:r w:rsidRPr="003415CC">
        <w:rPr>
          <w:b/>
          <w:bCs/>
          <w:sz w:val="22"/>
          <w:szCs w:val="22"/>
        </w:rPr>
        <w:t>Address:</w:t>
      </w:r>
      <w:r w:rsidRPr="003415CC">
        <w:rPr>
          <w:sz w:val="22"/>
          <w:szCs w:val="22"/>
        </w:rPr>
        <w:t xml:space="preserve"> </w:t>
      </w:r>
      <w:r w:rsidRPr="003415CC">
        <w:rPr>
          <w:rFonts w:cs="Trebuchet MS"/>
          <w:bCs/>
          <w:sz w:val="22"/>
          <w:szCs w:val="22"/>
        </w:rPr>
        <w:t xml:space="preserve">12 </w:t>
      </w:r>
      <w:proofErr w:type="spellStart"/>
      <w:r w:rsidRPr="003415CC">
        <w:rPr>
          <w:rFonts w:cs="Trebuchet MS"/>
          <w:bCs/>
          <w:sz w:val="22"/>
          <w:szCs w:val="22"/>
        </w:rPr>
        <w:t>Elmstone</w:t>
      </w:r>
      <w:proofErr w:type="spellEnd"/>
      <w:r w:rsidRPr="003415CC">
        <w:rPr>
          <w:rFonts w:cs="Trebuchet MS"/>
          <w:bCs/>
          <w:sz w:val="22"/>
          <w:szCs w:val="22"/>
        </w:rPr>
        <w:t xml:space="preserve"> Drive, </w:t>
      </w:r>
      <w:proofErr w:type="spellStart"/>
      <w:r w:rsidRPr="003415CC">
        <w:rPr>
          <w:rFonts w:cs="Trebuchet MS"/>
          <w:bCs/>
          <w:sz w:val="22"/>
          <w:szCs w:val="22"/>
        </w:rPr>
        <w:t>Tilehurst</w:t>
      </w:r>
      <w:proofErr w:type="spellEnd"/>
      <w:r w:rsidRPr="003415CC">
        <w:rPr>
          <w:rFonts w:cs="Trebuchet MS"/>
          <w:bCs/>
          <w:sz w:val="22"/>
          <w:szCs w:val="22"/>
        </w:rPr>
        <w:t>, Reading, RG31 5NU</w:t>
      </w:r>
    </w:p>
    <w:p w:rsidR="003415CC" w:rsidRPr="003415CC" w:rsidRDefault="003415CC" w:rsidP="00044F26">
      <w:pPr>
        <w:overflowPunct w:val="0"/>
        <w:autoSpaceDE w:val="0"/>
        <w:autoSpaceDN w:val="0"/>
        <w:adjustRightInd w:val="0"/>
        <w:jc w:val="both"/>
        <w:textAlignment w:val="baseline"/>
        <w:rPr>
          <w:sz w:val="22"/>
          <w:szCs w:val="22"/>
        </w:rPr>
      </w:pPr>
      <w:r w:rsidRPr="003415CC">
        <w:rPr>
          <w:b/>
          <w:sz w:val="22"/>
          <w:szCs w:val="22"/>
        </w:rPr>
        <w:t>Proposals</w:t>
      </w:r>
      <w:r w:rsidRPr="003415CC">
        <w:rPr>
          <w:sz w:val="22"/>
          <w:szCs w:val="22"/>
        </w:rPr>
        <w:t xml:space="preserve">: </w:t>
      </w:r>
      <w:r w:rsidRPr="003415CC">
        <w:rPr>
          <w:rFonts w:cs="Trebuchet MS"/>
          <w:sz w:val="22"/>
          <w:szCs w:val="22"/>
        </w:rPr>
        <w:t>Two storey &amp; single storey side extension</w:t>
      </w:r>
      <w:r w:rsidR="00EE78CB">
        <w:rPr>
          <w:rFonts w:cs="Trebuchet MS"/>
          <w:sz w:val="22"/>
          <w:szCs w:val="22"/>
        </w:rPr>
        <w:t xml:space="preserve"> – resubmission of 171401. </w:t>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Case Officer</w:t>
      </w:r>
      <w:r w:rsidRPr="003415CC">
        <w:rPr>
          <w:sz w:val="22"/>
          <w:szCs w:val="22"/>
        </w:rPr>
        <w:t xml:space="preserve">: </w:t>
      </w:r>
      <w:r w:rsidRPr="003415CC">
        <w:rPr>
          <w:rFonts w:cs="Trebuchet MS"/>
          <w:bCs/>
          <w:sz w:val="22"/>
          <w:szCs w:val="22"/>
        </w:rPr>
        <w:t>Julie Williams</w:t>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 xml:space="preserve">Applicant: </w:t>
      </w:r>
      <w:r w:rsidRPr="003415CC">
        <w:rPr>
          <w:rFonts w:cs="Trebuchet MS"/>
          <w:b/>
          <w:sz w:val="22"/>
          <w:szCs w:val="22"/>
        </w:rPr>
        <w:t>Paul Winter</w:t>
      </w:r>
    </w:p>
    <w:p w:rsidR="003415CC" w:rsidRPr="003415CC" w:rsidRDefault="003415CC" w:rsidP="00044F26">
      <w:pPr>
        <w:overflowPunct w:val="0"/>
        <w:autoSpaceDE w:val="0"/>
        <w:autoSpaceDN w:val="0"/>
        <w:adjustRightInd w:val="0"/>
        <w:jc w:val="both"/>
        <w:textAlignment w:val="baseline"/>
        <w:rPr>
          <w:b/>
          <w:sz w:val="22"/>
          <w:szCs w:val="22"/>
        </w:rPr>
      </w:pPr>
      <w:r w:rsidRPr="003415CC">
        <w:rPr>
          <w:b/>
          <w:sz w:val="22"/>
          <w:szCs w:val="22"/>
        </w:rPr>
        <w:t>Date received (valid from): 2</w:t>
      </w:r>
      <w:r w:rsidR="00EE78CB">
        <w:rPr>
          <w:b/>
          <w:sz w:val="22"/>
          <w:szCs w:val="22"/>
        </w:rPr>
        <w:t xml:space="preserve"> November </w:t>
      </w:r>
      <w:r w:rsidRPr="003415CC">
        <w:rPr>
          <w:b/>
          <w:sz w:val="22"/>
          <w:szCs w:val="22"/>
        </w:rPr>
        <w:t>2017</w:t>
      </w:r>
    </w:p>
    <w:p w:rsidR="003415CC" w:rsidRPr="003415CC" w:rsidRDefault="003415CC" w:rsidP="00044F26">
      <w:pPr>
        <w:tabs>
          <w:tab w:val="left" w:pos="720"/>
          <w:tab w:val="left" w:pos="1440"/>
          <w:tab w:val="left" w:pos="2160"/>
          <w:tab w:val="left" w:pos="2880"/>
          <w:tab w:val="left" w:pos="3600"/>
          <w:tab w:val="center" w:pos="4819"/>
        </w:tabs>
        <w:overflowPunct w:val="0"/>
        <w:autoSpaceDE w:val="0"/>
        <w:autoSpaceDN w:val="0"/>
        <w:adjustRightInd w:val="0"/>
        <w:jc w:val="both"/>
        <w:textAlignment w:val="baseline"/>
        <w:rPr>
          <w:b/>
          <w:sz w:val="22"/>
          <w:szCs w:val="22"/>
        </w:rPr>
      </w:pPr>
      <w:r w:rsidRPr="003415CC">
        <w:rPr>
          <w:b/>
          <w:sz w:val="22"/>
          <w:szCs w:val="22"/>
        </w:rPr>
        <w:t xml:space="preserve">Target Decision date: </w:t>
      </w:r>
      <w:r w:rsidR="00EE78CB">
        <w:rPr>
          <w:b/>
          <w:sz w:val="22"/>
          <w:szCs w:val="22"/>
        </w:rPr>
        <w:t xml:space="preserve">28 December </w:t>
      </w:r>
      <w:r w:rsidRPr="003415CC">
        <w:rPr>
          <w:rFonts w:cs="Trebuchet MS"/>
          <w:b/>
          <w:sz w:val="22"/>
          <w:szCs w:val="22"/>
        </w:rPr>
        <w:t>2017</w:t>
      </w:r>
      <w:r w:rsidRPr="003415CC">
        <w:rPr>
          <w:b/>
          <w:sz w:val="22"/>
          <w:szCs w:val="22"/>
        </w:rPr>
        <w:tab/>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p>
    <w:p w:rsidR="003415CC" w:rsidRPr="003415CC" w:rsidRDefault="003415CC" w:rsidP="00044F26">
      <w:pPr>
        <w:overflowPunct w:val="0"/>
        <w:autoSpaceDE w:val="0"/>
        <w:autoSpaceDN w:val="0"/>
        <w:adjustRightInd w:val="0"/>
        <w:jc w:val="both"/>
        <w:textAlignment w:val="baseline"/>
        <w:rPr>
          <w:b/>
          <w:bCs/>
          <w:sz w:val="22"/>
          <w:szCs w:val="22"/>
        </w:rPr>
      </w:pPr>
      <w:r w:rsidRPr="003415CC">
        <w:rPr>
          <w:b/>
          <w:bCs/>
          <w:sz w:val="22"/>
          <w:szCs w:val="22"/>
        </w:rPr>
        <w:t>1.</w:t>
      </w:r>
      <w:r w:rsidRPr="003415CC">
        <w:rPr>
          <w:b/>
          <w:bCs/>
          <w:sz w:val="22"/>
          <w:szCs w:val="22"/>
        </w:rPr>
        <w:tab/>
        <w:t>INTRODUCTION</w:t>
      </w:r>
    </w:p>
    <w:p w:rsidR="00CD3CD3" w:rsidRDefault="00E87E38" w:rsidP="00044F26">
      <w:pPr>
        <w:overflowPunct w:val="0"/>
        <w:autoSpaceDE w:val="0"/>
        <w:autoSpaceDN w:val="0"/>
        <w:adjustRightInd w:val="0"/>
        <w:jc w:val="both"/>
        <w:textAlignment w:val="baseline"/>
        <w:rPr>
          <w:sz w:val="22"/>
          <w:szCs w:val="22"/>
        </w:rPr>
      </w:pPr>
      <w:r>
        <w:rPr>
          <w:sz w:val="22"/>
          <w:szCs w:val="22"/>
        </w:rPr>
        <w:t>The application property is a s</w:t>
      </w:r>
      <w:r w:rsidR="00CD3CD3">
        <w:rPr>
          <w:sz w:val="22"/>
          <w:szCs w:val="22"/>
        </w:rPr>
        <w:t xml:space="preserve">emi-detached house set back from </w:t>
      </w:r>
      <w:r>
        <w:rPr>
          <w:sz w:val="22"/>
          <w:szCs w:val="22"/>
        </w:rPr>
        <w:t xml:space="preserve">the </w:t>
      </w:r>
      <w:r w:rsidR="00CD3CD3">
        <w:rPr>
          <w:sz w:val="22"/>
          <w:szCs w:val="22"/>
        </w:rPr>
        <w:t xml:space="preserve">road with a steep change of level from pavement to front door and </w:t>
      </w:r>
      <w:r>
        <w:rPr>
          <w:sz w:val="22"/>
          <w:szCs w:val="22"/>
        </w:rPr>
        <w:t xml:space="preserve">the </w:t>
      </w:r>
      <w:r w:rsidR="00CD3CD3">
        <w:rPr>
          <w:sz w:val="22"/>
          <w:szCs w:val="22"/>
        </w:rPr>
        <w:t>house sits almost at the crest of the hill rising from the west. This gives the house prominence when seen from this approach.  The house, like others nearby, has stone cladding</w:t>
      </w:r>
      <w:r>
        <w:rPr>
          <w:sz w:val="22"/>
          <w:szCs w:val="22"/>
        </w:rPr>
        <w:t xml:space="preserve"> on the ground floor and brick above.</w:t>
      </w:r>
    </w:p>
    <w:p w:rsidR="00026ECD" w:rsidRDefault="00026ECD" w:rsidP="00044F26">
      <w:pPr>
        <w:overflowPunct w:val="0"/>
        <w:autoSpaceDE w:val="0"/>
        <w:autoSpaceDN w:val="0"/>
        <w:adjustRightInd w:val="0"/>
        <w:jc w:val="both"/>
        <w:textAlignment w:val="baseline"/>
        <w:rPr>
          <w:sz w:val="22"/>
          <w:szCs w:val="22"/>
        </w:rPr>
      </w:pPr>
    </w:p>
    <w:p w:rsidR="00B71FB4" w:rsidRDefault="00B71FB4" w:rsidP="00044F26">
      <w:pPr>
        <w:overflowPunct w:val="0"/>
        <w:autoSpaceDE w:val="0"/>
        <w:autoSpaceDN w:val="0"/>
        <w:adjustRightInd w:val="0"/>
        <w:jc w:val="both"/>
        <w:textAlignment w:val="baseline"/>
        <w:rPr>
          <w:sz w:val="22"/>
          <w:szCs w:val="22"/>
        </w:rPr>
      </w:pPr>
    </w:p>
    <w:p w:rsidR="003415CC" w:rsidRPr="003415CC" w:rsidRDefault="003415CC" w:rsidP="00044F26">
      <w:pPr>
        <w:overflowPunct w:val="0"/>
        <w:autoSpaceDE w:val="0"/>
        <w:autoSpaceDN w:val="0"/>
        <w:adjustRightInd w:val="0"/>
        <w:jc w:val="both"/>
        <w:textAlignment w:val="baseline"/>
        <w:rPr>
          <w:b/>
          <w:bCs/>
          <w:sz w:val="22"/>
          <w:szCs w:val="22"/>
        </w:rPr>
      </w:pPr>
      <w:r w:rsidRPr="003415CC">
        <w:rPr>
          <w:b/>
          <w:bCs/>
          <w:sz w:val="22"/>
          <w:szCs w:val="22"/>
        </w:rPr>
        <w:t>2.</w:t>
      </w:r>
      <w:r w:rsidRPr="003415CC">
        <w:rPr>
          <w:b/>
          <w:bCs/>
          <w:sz w:val="22"/>
          <w:szCs w:val="22"/>
        </w:rPr>
        <w:tab/>
        <w:t>PROPOSAL AND SUPPORTING INFORMATION</w:t>
      </w:r>
    </w:p>
    <w:p w:rsidR="00D47371" w:rsidRDefault="003415CC" w:rsidP="00044F26">
      <w:pPr>
        <w:overflowPunct w:val="0"/>
        <w:autoSpaceDE w:val="0"/>
        <w:autoSpaceDN w:val="0"/>
        <w:adjustRightInd w:val="0"/>
        <w:jc w:val="both"/>
        <w:textAlignment w:val="baseline"/>
        <w:rPr>
          <w:sz w:val="22"/>
          <w:szCs w:val="22"/>
        </w:rPr>
      </w:pPr>
      <w:proofErr w:type="gramStart"/>
      <w:r w:rsidRPr="00026ECD">
        <w:rPr>
          <w:sz w:val="22"/>
          <w:szCs w:val="22"/>
        </w:rPr>
        <w:t>Two storey &amp; single storey side extension</w:t>
      </w:r>
      <w:r w:rsidR="00F424F7" w:rsidRPr="00026ECD">
        <w:rPr>
          <w:sz w:val="22"/>
          <w:szCs w:val="22"/>
        </w:rPr>
        <w:t>.</w:t>
      </w:r>
      <w:proofErr w:type="gramEnd"/>
      <w:r w:rsidR="00F424F7" w:rsidRPr="00026ECD">
        <w:rPr>
          <w:sz w:val="22"/>
          <w:szCs w:val="22"/>
        </w:rPr>
        <w:t xml:space="preserve"> The </w:t>
      </w:r>
      <w:r w:rsidR="00EE78CB">
        <w:rPr>
          <w:sz w:val="22"/>
          <w:szCs w:val="22"/>
        </w:rPr>
        <w:t xml:space="preserve">ground floor of the </w:t>
      </w:r>
      <w:r w:rsidR="00F424F7" w:rsidRPr="00026ECD">
        <w:rPr>
          <w:sz w:val="22"/>
          <w:szCs w:val="22"/>
        </w:rPr>
        <w:t xml:space="preserve">two storey side extension element </w:t>
      </w:r>
      <w:r w:rsidR="00EE78CB">
        <w:rPr>
          <w:sz w:val="22"/>
          <w:szCs w:val="22"/>
        </w:rPr>
        <w:t>would sit on the same position as the existing garage,</w:t>
      </w:r>
      <w:r w:rsidR="00EE78CB" w:rsidRPr="00EE78CB">
        <w:rPr>
          <w:sz w:val="22"/>
          <w:szCs w:val="22"/>
        </w:rPr>
        <w:t xml:space="preserve"> </w:t>
      </w:r>
      <w:r w:rsidR="00EE78CB" w:rsidRPr="00026ECD">
        <w:rPr>
          <w:sz w:val="22"/>
          <w:szCs w:val="22"/>
        </w:rPr>
        <w:t>which is to be demolished</w:t>
      </w:r>
      <w:r w:rsidR="00D47371">
        <w:rPr>
          <w:sz w:val="22"/>
          <w:szCs w:val="22"/>
        </w:rPr>
        <w:t>,</w:t>
      </w:r>
      <w:r w:rsidR="00EE78CB">
        <w:rPr>
          <w:sz w:val="22"/>
          <w:szCs w:val="22"/>
        </w:rPr>
        <w:t xml:space="preserve"> matching the main front of the existing house.  The first floor </w:t>
      </w:r>
      <w:r w:rsidR="00F424F7" w:rsidRPr="00026ECD">
        <w:rPr>
          <w:sz w:val="22"/>
          <w:szCs w:val="22"/>
        </w:rPr>
        <w:t xml:space="preserve">is proposed to be set </w:t>
      </w:r>
      <w:r w:rsidR="00EE78CB">
        <w:rPr>
          <w:sz w:val="22"/>
          <w:szCs w:val="22"/>
        </w:rPr>
        <w:t xml:space="preserve">back from the </w:t>
      </w:r>
      <w:r w:rsidR="00F424F7" w:rsidRPr="00026ECD">
        <w:rPr>
          <w:sz w:val="22"/>
          <w:szCs w:val="22"/>
        </w:rPr>
        <w:t xml:space="preserve">front of the original house </w:t>
      </w:r>
      <w:r w:rsidR="00EE78CB">
        <w:rPr>
          <w:sz w:val="22"/>
          <w:szCs w:val="22"/>
        </w:rPr>
        <w:t>by 330mm with a small tiled roof feature.</w:t>
      </w:r>
    </w:p>
    <w:p w:rsidR="00D47371" w:rsidRDefault="00D47371" w:rsidP="00044F26">
      <w:pPr>
        <w:overflowPunct w:val="0"/>
        <w:autoSpaceDE w:val="0"/>
        <w:autoSpaceDN w:val="0"/>
        <w:adjustRightInd w:val="0"/>
        <w:jc w:val="both"/>
        <w:textAlignment w:val="baseline"/>
        <w:rPr>
          <w:sz w:val="22"/>
          <w:szCs w:val="22"/>
        </w:rPr>
      </w:pPr>
    </w:p>
    <w:p w:rsidR="00D47371" w:rsidRDefault="00D47371" w:rsidP="00044F26">
      <w:pPr>
        <w:overflowPunct w:val="0"/>
        <w:autoSpaceDE w:val="0"/>
        <w:autoSpaceDN w:val="0"/>
        <w:adjustRightInd w:val="0"/>
        <w:jc w:val="both"/>
        <w:textAlignment w:val="baseline"/>
        <w:rPr>
          <w:sz w:val="22"/>
          <w:szCs w:val="22"/>
        </w:rPr>
      </w:pPr>
      <w:r>
        <w:rPr>
          <w:sz w:val="22"/>
          <w:szCs w:val="22"/>
        </w:rPr>
        <w:t xml:space="preserve">The ground floor would comprise a store with a garage door, </w:t>
      </w:r>
      <w:proofErr w:type="spellStart"/>
      <w:proofErr w:type="gramStart"/>
      <w:r>
        <w:rPr>
          <w:sz w:val="22"/>
          <w:szCs w:val="22"/>
        </w:rPr>
        <w:t>wc</w:t>
      </w:r>
      <w:proofErr w:type="spellEnd"/>
      <w:proofErr w:type="gramEnd"/>
      <w:r>
        <w:rPr>
          <w:sz w:val="22"/>
          <w:szCs w:val="22"/>
        </w:rPr>
        <w:t xml:space="preserve"> with small side facing window and kitchen extension with rear facing window. The store element would measure 2930mm wide x 3618mm deep and the rear kitchen extension 2449mm wide x 3682mm deep. At first floor the 3</w:t>
      </w:r>
      <w:r w:rsidRPr="00D47371">
        <w:rPr>
          <w:sz w:val="22"/>
          <w:szCs w:val="22"/>
          <w:vertAlign w:val="superscript"/>
        </w:rPr>
        <w:t>rd</w:t>
      </w:r>
      <w:r>
        <w:rPr>
          <w:sz w:val="22"/>
          <w:szCs w:val="22"/>
        </w:rPr>
        <w:t xml:space="preserve"> bedroom would be extended by </w:t>
      </w:r>
      <w:r w:rsidR="00F424F7" w:rsidRPr="00026ECD">
        <w:rPr>
          <w:sz w:val="22"/>
          <w:szCs w:val="22"/>
        </w:rPr>
        <w:t>2930mm x 3</w:t>
      </w:r>
      <w:r>
        <w:rPr>
          <w:sz w:val="22"/>
          <w:szCs w:val="22"/>
        </w:rPr>
        <w:t>288</w:t>
      </w:r>
      <w:r w:rsidR="00F424F7" w:rsidRPr="00026ECD">
        <w:rPr>
          <w:sz w:val="22"/>
          <w:szCs w:val="22"/>
        </w:rPr>
        <w:t xml:space="preserve">mm. One window facing front at first floor level </w:t>
      </w:r>
      <w:r>
        <w:rPr>
          <w:sz w:val="22"/>
          <w:szCs w:val="22"/>
        </w:rPr>
        <w:t xml:space="preserve">and a side facing window </w:t>
      </w:r>
      <w:r w:rsidR="00F424F7" w:rsidRPr="00026ECD">
        <w:rPr>
          <w:sz w:val="22"/>
          <w:szCs w:val="22"/>
        </w:rPr>
        <w:t>is shown</w:t>
      </w:r>
      <w:r>
        <w:rPr>
          <w:sz w:val="22"/>
          <w:szCs w:val="22"/>
        </w:rPr>
        <w:t xml:space="preserve">. </w:t>
      </w:r>
      <w:r w:rsidR="00F424F7" w:rsidRPr="00026ECD">
        <w:rPr>
          <w:sz w:val="22"/>
          <w:szCs w:val="22"/>
        </w:rPr>
        <w:t xml:space="preserve"> </w:t>
      </w:r>
    </w:p>
    <w:p w:rsidR="00D47371" w:rsidRDefault="00D47371" w:rsidP="00044F26">
      <w:pPr>
        <w:overflowPunct w:val="0"/>
        <w:autoSpaceDE w:val="0"/>
        <w:autoSpaceDN w:val="0"/>
        <w:adjustRightInd w:val="0"/>
        <w:jc w:val="both"/>
        <w:textAlignment w:val="baseline"/>
        <w:rPr>
          <w:sz w:val="22"/>
          <w:szCs w:val="22"/>
        </w:rPr>
      </w:pPr>
    </w:p>
    <w:p w:rsidR="003415CC" w:rsidRPr="00026ECD" w:rsidRDefault="00D47371" w:rsidP="00044F26">
      <w:pPr>
        <w:overflowPunct w:val="0"/>
        <w:autoSpaceDE w:val="0"/>
        <w:autoSpaceDN w:val="0"/>
        <w:adjustRightInd w:val="0"/>
        <w:jc w:val="both"/>
        <w:textAlignment w:val="baseline"/>
        <w:rPr>
          <w:sz w:val="22"/>
          <w:szCs w:val="22"/>
        </w:rPr>
      </w:pPr>
      <w:r>
        <w:rPr>
          <w:sz w:val="22"/>
          <w:szCs w:val="22"/>
        </w:rPr>
        <w:t>T</w:t>
      </w:r>
      <w:r w:rsidR="008C5FD2" w:rsidRPr="00026ECD">
        <w:rPr>
          <w:sz w:val="22"/>
          <w:szCs w:val="22"/>
        </w:rPr>
        <w:t xml:space="preserve">he roof has a gable end with tiled pitched roof. </w:t>
      </w:r>
      <w:r>
        <w:rPr>
          <w:sz w:val="22"/>
          <w:szCs w:val="22"/>
        </w:rPr>
        <w:t xml:space="preserve"> </w:t>
      </w:r>
      <w:proofErr w:type="gramStart"/>
      <w:r w:rsidR="008C5FD2" w:rsidRPr="00026ECD">
        <w:rPr>
          <w:sz w:val="22"/>
          <w:szCs w:val="22"/>
        </w:rPr>
        <w:t>Height from ground to eaves 5.5 metres and 6.8 metres to the ridge.</w:t>
      </w:r>
      <w:proofErr w:type="gramEnd"/>
      <w:r w:rsidR="008C5FD2" w:rsidRPr="00026ECD">
        <w:rPr>
          <w:sz w:val="22"/>
          <w:szCs w:val="22"/>
        </w:rPr>
        <w:t xml:space="preserve">  </w:t>
      </w:r>
      <w:proofErr w:type="gramStart"/>
      <w:r>
        <w:rPr>
          <w:sz w:val="22"/>
          <w:szCs w:val="22"/>
        </w:rPr>
        <w:t xml:space="preserve">Mono-pitched roof over kitchen extension rising to </w:t>
      </w:r>
      <w:r w:rsidR="008C5FD2" w:rsidRPr="00026ECD">
        <w:rPr>
          <w:sz w:val="22"/>
          <w:szCs w:val="22"/>
        </w:rPr>
        <w:t>3 metres high to the eaves and 4.3 metres high where it meets the rear wall of the front part of the side extension.</w:t>
      </w:r>
      <w:proofErr w:type="gramEnd"/>
      <w:r w:rsidR="008C5FD2" w:rsidRPr="00026ECD">
        <w:rPr>
          <w:sz w:val="22"/>
          <w:szCs w:val="22"/>
        </w:rPr>
        <w:t xml:space="preserve"> </w:t>
      </w:r>
    </w:p>
    <w:p w:rsidR="008C5FD2" w:rsidRPr="00026ECD" w:rsidRDefault="008C5FD2" w:rsidP="00044F26">
      <w:pPr>
        <w:overflowPunct w:val="0"/>
        <w:autoSpaceDE w:val="0"/>
        <w:autoSpaceDN w:val="0"/>
        <w:adjustRightInd w:val="0"/>
        <w:jc w:val="both"/>
        <w:textAlignment w:val="baseline"/>
        <w:rPr>
          <w:sz w:val="22"/>
          <w:szCs w:val="22"/>
        </w:rPr>
      </w:pPr>
    </w:p>
    <w:p w:rsidR="003415CC" w:rsidRPr="00026ECD" w:rsidRDefault="003415CC" w:rsidP="00044F26">
      <w:pPr>
        <w:overflowPunct w:val="0"/>
        <w:autoSpaceDE w:val="0"/>
        <w:autoSpaceDN w:val="0"/>
        <w:adjustRightInd w:val="0"/>
        <w:jc w:val="both"/>
        <w:textAlignment w:val="baseline"/>
        <w:rPr>
          <w:sz w:val="22"/>
          <w:szCs w:val="22"/>
        </w:rPr>
      </w:pPr>
      <w:r w:rsidRPr="00026ECD">
        <w:rPr>
          <w:sz w:val="22"/>
          <w:szCs w:val="22"/>
        </w:rPr>
        <w:t>Plans considered</w:t>
      </w:r>
    </w:p>
    <w:p w:rsidR="003415CC" w:rsidRPr="00026ECD" w:rsidRDefault="00E87E38" w:rsidP="00044F26">
      <w:pPr>
        <w:overflowPunct w:val="0"/>
        <w:autoSpaceDE w:val="0"/>
        <w:autoSpaceDN w:val="0"/>
        <w:adjustRightInd w:val="0"/>
        <w:ind w:left="720"/>
        <w:jc w:val="both"/>
        <w:textAlignment w:val="baseline"/>
        <w:rPr>
          <w:sz w:val="22"/>
          <w:szCs w:val="22"/>
        </w:rPr>
      </w:pPr>
      <w:r w:rsidRPr="00026ECD">
        <w:rPr>
          <w:sz w:val="22"/>
          <w:szCs w:val="22"/>
        </w:rPr>
        <w:t>07 17 7606 Rev A – Existing Survey</w:t>
      </w:r>
    </w:p>
    <w:p w:rsidR="00E87E38" w:rsidRPr="00026ECD" w:rsidRDefault="00E87E38" w:rsidP="00044F26">
      <w:pPr>
        <w:overflowPunct w:val="0"/>
        <w:autoSpaceDE w:val="0"/>
        <w:autoSpaceDN w:val="0"/>
        <w:adjustRightInd w:val="0"/>
        <w:ind w:left="720"/>
        <w:jc w:val="both"/>
        <w:textAlignment w:val="baseline"/>
        <w:rPr>
          <w:sz w:val="22"/>
          <w:szCs w:val="22"/>
        </w:rPr>
      </w:pPr>
      <w:r w:rsidRPr="00026ECD">
        <w:rPr>
          <w:sz w:val="22"/>
          <w:szCs w:val="22"/>
        </w:rPr>
        <w:t xml:space="preserve">07 17 7606A Rev </w:t>
      </w:r>
      <w:r w:rsidR="00B71FB4">
        <w:rPr>
          <w:sz w:val="22"/>
          <w:szCs w:val="22"/>
        </w:rPr>
        <w:t>C</w:t>
      </w:r>
      <w:r w:rsidRPr="00026ECD">
        <w:rPr>
          <w:sz w:val="22"/>
          <w:szCs w:val="22"/>
        </w:rPr>
        <w:t xml:space="preserve"> – Proposed two storey &amp; single storey side extension </w:t>
      </w:r>
    </w:p>
    <w:p w:rsidR="00026ECD" w:rsidRDefault="00026ECD" w:rsidP="00044F26">
      <w:pPr>
        <w:overflowPunct w:val="0"/>
        <w:autoSpaceDE w:val="0"/>
        <w:autoSpaceDN w:val="0"/>
        <w:adjustRightInd w:val="0"/>
        <w:ind w:left="720" w:hanging="720"/>
        <w:jc w:val="both"/>
        <w:textAlignment w:val="baseline"/>
        <w:rPr>
          <w:sz w:val="22"/>
          <w:szCs w:val="22"/>
        </w:rPr>
      </w:pPr>
    </w:p>
    <w:p w:rsidR="00B71FB4" w:rsidRPr="00026ECD" w:rsidRDefault="00B71FB4" w:rsidP="00044F26">
      <w:pPr>
        <w:overflowPunct w:val="0"/>
        <w:autoSpaceDE w:val="0"/>
        <w:autoSpaceDN w:val="0"/>
        <w:adjustRightInd w:val="0"/>
        <w:ind w:left="720" w:hanging="720"/>
        <w:jc w:val="both"/>
        <w:textAlignment w:val="baseline"/>
        <w:rPr>
          <w:sz w:val="22"/>
          <w:szCs w:val="22"/>
        </w:rPr>
      </w:pPr>
    </w:p>
    <w:p w:rsidR="003415CC" w:rsidRPr="00026ECD" w:rsidRDefault="003415CC" w:rsidP="00044F26">
      <w:pPr>
        <w:numPr>
          <w:ilvl w:val="0"/>
          <w:numId w:val="1"/>
        </w:numPr>
        <w:overflowPunct w:val="0"/>
        <w:autoSpaceDE w:val="0"/>
        <w:autoSpaceDN w:val="0"/>
        <w:adjustRightInd w:val="0"/>
        <w:ind w:hanging="720"/>
        <w:jc w:val="both"/>
        <w:textAlignment w:val="baseline"/>
        <w:rPr>
          <w:b/>
          <w:bCs/>
          <w:sz w:val="22"/>
          <w:szCs w:val="22"/>
        </w:rPr>
      </w:pPr>
      <w:r w:rsidRPr="00026ECD">
        <w:rPr>
          <w:b/>
          <w:bCs/>
          <w:sz w:val="22"/>
          <w:szCs w:val="22"/>
        </w:rPr>
        <w:t xml:space="preserve">RELEVANT PLANNING HISTORY </w:t>
      </w:r>
    </w:p>
    <w:p w:rsidR="003415CC" w:rsidRPr="00026ECD" w:rsidRDefault="00EE78CB" w:rsidP="00044F26">
      <w:pPr>
        <w:overflowPunct w:val="0"/>
        <w:autoSpaceDE w:val="0"/>
        <w:autoSpaceDN w:val="0"/>
        <w:adjustRightInd w:val="0"/>
        <w:jc w:val="both"/>
        <w:textAlignment w:val="baseline"/>
        <w:rPr>
          <w:bCs/>
          <w:sz w:val="22"/>
          <w:szCs w:val="22"/>
        </w:rPr>
      </w:pPr>
      <w:r w:rsidRPr="003415CC">
        <w:rPr>
          <w:b/>
          <w:sz w:val="22"/>
          <w:szCs w:val="22"/>
        </w:rPr>
        <w:t>171401</w:t>
      </w:r>
      <w:r w:rsidRPr="003415CC">
        <w:rPr>
          <w:sz w:val="22"/>
          <w:szCs w:val="22"/>
        </w:rPr>
        <w:t>/</w:t>
      </w:r>
      <w:proofErr w:type="gramStart"/>
      <w:r w:rsidRPr="003415CC">
        <w:rPr>
          <w:b/>
          <w:sz w:val="22"/>
          <w:szCs w:val="22"/>
        </w:rPr>
        <w:t>HOU</w:t>
      </w:r>
      <w:r w:rsidRPr="00026ECD">
        <w:rPr>
          <w:bCs/>
          <w:sz w:val="22"/>
          <w:szCs w:val="22"/>
        </w:rPr>
        <w:t xml:space="preserve"> </w:t>
      </w:r>
      <w:r>
        <w:rPr>
          <w:bCs/>
          <w:sz w:val="22"/>
          <w:szCs w:val="22"/>
        </w:rPr>
        <w:t xml:space="preserve"> -</w:t>
      </w:r>
      <w:proofErr w:type="gramEnd"/>
      <w:r>
        <w:rPr>
          <w:bCs/>
          <w:sz w:val="22"/>
          <w:szCs w:val="22"/>
        </w:rPr>
        <w:t xml:space="preserve"> same as </w:t>
      </w:r>
      <w:r w:rsidR="00B71FB4">
        <w:rPr>
          <w:bCs/>
          <w:sz w:val="22"/>
          <w:szCs w:val="22"/>
        </w:rPr>
        <w:t>current –</w:t>
      </w:r>
      <w:r>
        <w:rPr>
          <w:bCs/>
          <w:sz w:val="22"/>
          <w:szCs w:val="22"/>
        </w:rPr>
        <w:t xml:space="preserve"> Refused</w:t>
      </w:r>
      <w:r w:rsidR="00B71FB4">
        <w:rPr>
          <w:bCs/>
          <w:sz w:val="22"/>
          <w:szCs w:val="22"/>
        </w:rPr>
        <w:t>. 16/10/17.  Reason being failure to set 1</w:t>
      </w:r>
      <w:r w:rsidR="00B71FB4" w:rsidRPr="00B71FB4">
        <w:rPr>
          <w:bCs/>
          <w:sz w:val="22"/>
          <w:szCs w:val="22"/>
          <w:vertAlign w:val="superscript"/>
        </w:rPr>
        <w:t>st</w:t>
      </w:r>
      <w:r w:rsidR="00B71FB4">
        <w:rPr>
          <w:bCs/>
          <w:sz w:val="22"/>
          <w:szCs w:val="22"/>
        </w:rPr>
        <w:t xml:space="preserve"> floor of extension back and blank appearance of the side elevation would lead to an unacceptable design and appearance in a prominent location. </w:t>
      </w:r>
    </w:p>
    <w:p w:rsidR="00026ECD" w:rsidRDefault="003415CC" w:rsidP="00044F26">
      <w:pPr>
        <w:overflowPunct w:val="0"/>
        <w:autoSpaceDE w:val="0"/>
        <w:autoSpaceDN w:val="0"/>
        <w:adjustRightInd w:val="0"/>
        <w:jc w:val="both"/>
        <w:textAlignment w:val="baseline"/>
        <w:rPr>
          <w:b/>
          <w:bCs/>
          <w:sz w:val="22"/>
          <w:szCs w:val="22"/>
        </w:rPr>
      </w:pPr>
      <w:r w:rsidRPr="00026ECD">
        <w:rPr>
          <w:b/>
          <w:bCs/>
          <w:sz w:val="22"/>
          <w:szCs w:val="22"/>
        </w:rPr>
        <w:tab/>
      </w:r>
    </w:p>
    <w:p w:rsidR="00B71FB4" w:rsidRDefault="00B71FB4" w:rsidP="00044F26">
      <w:pPr>
        <w:overflowPunct w:val="0"/>
        <w:autoSpaceDE w:val="0"/>
        <w:autoSpaceDN w:val="0"/>
        <w:adjustRightInd w:val="0"/>
        <w:jc w:val="both"/>
        <w:textAlignment w:val="baseline"/>
        <w:rPr>
          <w:b/>
          <w:bCs/>
          <w:sz w:val="22"/>
          <w:szCs w:val="22"/>
        </w:rPr>
      </w:pPr>
    </w:p>
    <w:p w:rsidR="003415CC" w:rsidRPr="00026ECD" w:rsidRDefault="003415CC" w:rsidP="00044F26">
      <w:pPr>
        <w:overflowPunct w:val="0"/>
        <w:autoSpaceDE w:val="0"/>
        <w:autoSpaceDN w:val="0"/>
        <w:adjustRightInd w:val="0"/>
        <w:jc w:val="both"/>
        <w:textAlignment w:val="baseline"/>
        <w:rPr>
          <w:b/>
          <w:bCs/>
          <w:sz w:val="22"/>
          <w:szCs w:val="22"/>
        </w:rPr>
      </w:pPr>
      <w:r w:rsidRPr="00026ECD">
        <w:rPr>
          <w:b/>
          <w:bCs/>
          <w:sz w:val="22"/>
          <w:szCs w:val="22"/>
        </w:rPr>
        <w:t>4.</w:t>
      </w:r>
      <w:r w:rsidRPr="00026ECD">
        <w:rPr>
          <w:b/>
          <w:bCs/>
          <w:sz w:val="22"/>
          <w:szCs w:val="22"/>
        </w:rPr>
        <w:tab/>
        <w:t>CONSULTATIONS</w:t>
      </w:r>
    </w:p>
    <w:p w:rsidR="003415CC" w:rsidRPr="00026ECD" w:rsidRDefault="003415CC" w:rsidP="00044F26">
      <w:pPr>
        <w:overflowPunct w:val="0"/>
        <w:autoSpaceDE w:val="0"/>
        <w:autoSpaceDN w:val="0"/>
        <w:adjustRightInd w:val="0"/>
        <w:jc w:val="both"/>
        <w:textAlignment w:val="baseline"/>
        <w:rPr>
          <w:sz w:val="22"/>
          <w:szCs w:val="22"/>
        </w:rPr>
      </w:pPr>
      <w:r w:rsidRPr="00026ECD">
        <w:rPr>
          <w:sz w:val="22"/>
          <w:szCs w:val="22"/>
        </w:rPr>
        <w:t>4.1</w:t>
      </w:r>
      <w:r w:rsidRPr="00026ECD">
        <w:rPr>
          <w:b/>
          <w:sz w:val="22"/>
          <w:szCs w:val="22"/>
        </w:rPr>
        <w:tab/>
      </w:r>
      <w:r w:rsidRPr="00026ECD">
        <w:rPr>
          <w:sz w:val="22"/>
          <w:szCs w:val="22"/>
        </w:rPr>
        <w:t>The following addresses were consulted by letter</w:t>
      </w:r>
      <w:r w:rsidR="00E87E38" w:rsidRPr="00026ECD">
        <w:rPr>
          <w:sz w:val="22"/>
          <w:szCs w:val="22"/>
        </w:rPr>
        <w:t xml:space="preserve"> and a site notice was displayed</w:t>
      </w:r>
      <w:r w:rsidRPr="00026ECD">
        <w:rPr>
          <w:sz w:val="22"/>
          <w:szCs w:val="22"/>
        </w:rPr>
        <w:t>.</w:t>
      </w:r>
      <w:r w:rsidR="00B71FB4">
        <w:rPr>
          <w:sz w:val="22"/>
          <w:szCs w:val="22"/>
        </w:rPr>
        <w:t xml:space="preserve">  </w:t>
      </w:r>
      <w:proofErr w:type="gramStart"/>
      <w:r w:rsidR="00B71FB4">
        <w:rPr>
          <w:sz w:val="22"/>
          <w:szCs w:val="22"/>
        </w:rPr>
        <w:t>Deadline for comments 1</w:t>
      </w:r>
      <w:r w:rsidR="00B71FB4" w:rsidRPr="00B71FB4">
        <w:rPr>
          <w:sz w:val="22"/>
          <w:szCs w:val="22"/>
          <w:vertAlign w:val="superscript"/>
        </w:rPr>
        <w:t>st</w:t>
      </w:r>
      <w:r w:rsidR="00B71FB4">
        <w:rPr>
          <w:sz w:val="22"/>
          <w:szCs w:val="22"/>
        </w:rPr>
        <w:t xml:space="preserve"> December.</w:t>
      </w:r>
      <w:proofErr w:type="gramEnd"/>
      <w:r w:rsidR="00B71FB4">
        <w:rPr>
          <w:sz w:val="22"/>
          <w:szCs w:val="22"/>
        </w:rPr>
        <w:t xml:space="preserve">  </w:t>
      </w: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6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 RG31 5NU</w:t>
      </w: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10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w:t>
      </w: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14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w:t>
      </w:r>
    </w:p>
    <w:p w:rsidR="003415CC" w:rsidRPr="00026ECD" w:rsidRDefault="003415CC" w:rsidP="00044F26">
      <w:pPr>
        <w:overflowPunct w:val="0"/>
        <w:autoSpaceDE w:val="0"/>
        <w:autoSpaceDN w:val="0"/>
        <w:adjustRightInd w:val="0"/>
        <w:ind w:left="720" w:hanging="720"/>
        <w:jc w:val="both"/>
        <w:textAlignment w:val="baseline"/>
        <w:rPr>
          <w:sz w:val="22"/>
          <w:szCs w:val="22"/>
        </w:rPr>
      </w:pPr>
    </w:p>
    <w:p w:rsidR="00E87E38" w:rsidRDefault="003415CC" w:rsidP="00044F26">
      <w:pPr>
        <w:pStyle w:val="PlainText"/>
        <w:jc w:val="both"/>
        <w:rPr>
          <w:sz w:val="22"/>
          <w:szCs w:val="22"/>
        </w:rPr>
      </w:pPr>
      <w:r w:rsidRPr="00026ECD">
        <w:rPr>
          <w:sz w:val="22"/>
          <w:szCs w:val="22"/>
        </w:rPr>
        <w:t>4.2</w:t>
      </w:r>
      <w:r w:rsidRPr="00026ECD">
        <w:rPr>
          <w:sz w:val="22"/>
          <w:szCs w:val="22"/>
        </w:rPr>
        <w:tab/>
      </w:r>
      <w:r w:rsidR="00B71FB4">
        <w:rPr>
          <w:sz w:val="22"/>
          <w:szCs w:val="22"/>
        </w:rPr>
        <w:t xml:space="preserve">No comments received. </w:t>
      </w:r>
    </w:p>
    <w:p w:rsidR="00AB7630" w:rsidRDefault="00AB7630" w:rsidP="00044F26">
      <w:pPr>
        <w:pStyle w:val="PlainText"/>
        <w:jc w:val="both"/>
        <w:rPr>
          <w:sz w:val="22"/>
          <w:szCs w:val="22"/>
        </w:rPr>
      </w:pPr>
    </w:p>
    <w:p w:rsidR="00AB7630" w:rsidRPr="00E87E38" w:rsidRDefault="00AB7630" w:rsidP="00044F26">
      <w:pPr>
        <w:pStyle w:val="PlainText"/>
        <w:jc w:val="both"/>
        <w:rPr>
          <w:sz w:val="22"/>
          <w:szCs w:val="22"/>
        </w:rPr>
      </w:pPr>
      <w:r>
        <w:rPr>
          <w:sz w:val="22"/>
          <w:szCs w:val="22"/>
        </w:rPr>
        <w:t>4.3</w:t>
      </w:r>
      <w:r>
        <w:rPr>
          <w:sz w:val="22"/>
          <w:szCs w:val="22"/>
        </w:rPr>
        <w:tab/>
        <w:t xml:space="preserve">No objections from ecologist or transport. Transport requested parking provided but there is space on street and on forecourt. </w:t>
      </w:r>
    </w:p>
    <w:p w:rsidR="003415CC" w:rsidRDefault="003415CC" w:rsidP="00044F26">
      <w:pPr>
        <w:overflowPunct w:val="0"/>
        <w:autoSpaceDE w:val="0"/>
        <w:autoSpaceDN w:val="0"/>
        <w:adjustRightInd w:val="0"/>
        <w:ind w:left="720" w:hanging="720"/>
        <w:jc w:val="both"/>
        <w:textAlignment w:val="baseline"/>
        <w:rPr>
          <w:sz w:val="22"/>
          <w:szCs w:val="22"/>
        </w:rPr>
      </w:pPr>
    </w:p>
    <w:p w:rsidR="00B71FB4" w:rsidRDefault="00B71FB4" w:rsidP="00044F26">
      <w:pPr>
        <w:overflowPunct w:val="0"/>
        <w:autoSpaceDE w:val="0"/>
        <w:autoSpaceDN w:val="0"/>
        <w:adjustRightInd w:val="0"/>
        <w:ind w:left="720" w:hanging="720"/>
        <w:jc w:val="both"/>
        <w:textAlignment w:val="baseline"/>
        <w:rPr>
          <w:sz w:val="22"/>
          <w:szCs w:val="22"/>
        </w:rPr>
      </w:pPr>
    </w:p>
    <w:p w:rsidR="00B71FB4" w:rsidRPr="00026ECD" w:rsidRDefault="00B71FB4" w:rsidP="00044F26">
      <w:pPr>
        <w:overflowPunct w:val="0"/>
        <w:autoSpaceDE w:val="0"/>
        <w:autoSpaceDN w:val="0"/>
        <w:adjustRightInd w:val="0"/>
        <w:ind w:left="720" w:hanging="720"/>
        <w:jc w:val="both"/>
        <w:textAlignment w:val="baseline"/>
        <w:rPr>
          <w:sz w:val="22"/>
          <w:szCs w:val="22"/>
        </w:rPr>
      </w:pPr>
      <w:bookmarkStart w:id="0" w:name="_GoBack"/>
      <w:bookmarkEnd w:id="0"/>
    </w:p>
    <w:p w:rsidR="00026ECD" w:rsidRDefault="00026ECD" w:rsidP="00044F26">
      <w:pPr>
        <w:overflowPunct w:val="0"/>
        <w:autoSpaceDE w:val="0"/>
        <w:autoSpaceDN w:val="0"/>
        <w:adjustRightInd w:val="0"/>
        <w:ind w:left="360"/>
        <w:jc w:val="both"/>
        <w:textAlignment w:val="baseline"/>
        <w:rPr>
          <w:b/>
          <w:bCs/>
          <w:sz w:val="22"/>
          <w:szCs w:val="22"/>
          <w:lang w:eastAsia="en-GB"/>
        </w:rPr>
      </w:pPr>
    </w:p>
    <w:p w:rsidR="003415CC" w:rsidRPr="003415CC" w:rsidRDefault="003415CC" w:rsidP="00044F26">
      <w:pPr>
        <w:numPr>
          <w:ilvl w:val="0"/>
          <w:numId w:val="3"/>
        </w:numPr>
        <w:overflowPunct w:val="0"/>
        <w:autoSpaceDE w:val="0"/>
        <w:autoSpaceDN w:val="0"/>
        <w:adjustRightInd w:val="0"/>
        <w:jc w:val="both"/>
        <w:textAlignment w:val="baseline"/>
        <w:rPr>
          <w:b/>
          <w:bCs/>
          <w:sz w:val="22"/>
          <w:szCs w:val="22"/>
          <w:lang w:eastAsia="en-GB"/>
        </w:rPr>
      </w:pPr>
      <w:r w:rsidRPr="003415CC">
        <w:rPr>
          <w:b/>
          <w:bCs/>
          <w:sz w:val="22"/>
          <w:szCs w:val="22"/>
          <w:lang w:eastAsia="en-GB"/>
        </w:rPr>
        <w:t>LEGAL AND PLANNING POLICY CONTEXT</w:t>
      </w:r>
    </w:p>
    <w:p w:rsidR="003415CC" w:rsidRPr="003415CC" w:rsidRDefault="003415CC" w:rsidP="00044F26">
      <w:pPr>
        <w:overflowPunct w:val="0"/>
        <w:autoSpaceDE w:val="0"/>
        <w:autoSpaceDN w:val="0"/>
        <w:adjustRightInd w:val="0"/>
        <w:ind w:left="72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sz w:val="22"/>
          <w:szCs w:val="22"/>
        </w:rPr>
      </w:pPr>
      <w:r w:rsidRPr="003415CC">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3415CC" w:rsidRPr="003415CC" w:rsidRDefault="003415CC" w:rsidP="00044F26">
      <w:pPr>
        <w:overflowPunct w:val="0"/>
        <w:autoSpaceDE w:val="0"/>
        <w:autoSpaceDN w:val="0"/>
        <w:adjustRightInd w:val="0"/>
        <w:jc w:val="both"/>
        <w:textAlignment w:val="baseline"/>
        <w:rPr>
          <w:sz w:val="22"/>
          <w:szCs w:val="22"/>
        </w:rPr>
      </w:pPr>
    </w:p>
    <w:p w:rsidR="003415CC" w:rsidRPr="003415CC" w:rsidRDefault="003415CC" w:rsidP="00044F26">
      <w:pPr>
        <w:overflowPunct w:val="0"/>
        <w:autoSpaceDE w:val="0"/>
        <w:autoSpaceDN w:val="0"/>
        <w:adjustRightInd w:val="0"/>
        <w:jc w:val="both"/>
        <w:textAlignment w:val="baseline"/>
        <w:rPr>
          <w:sz w:val="22"/>
          <w:szCs w:val="22"/>
        </w:rPr>
      </w:pPr>
      <w:r w:rsidRPr="003415CC">
        <w:rPr>
          <w:sz w:val="22"/>
          <w:szCs w:val="22"/>
        </w:rPr>
        <w:t>The following local and national planning policy and guidance is relevant to this application:</w:t>
      </w:r>
    </w:p>
    <w:p w:rsidR="003415CC" w:rsidRPr="003415CC" w:rsidRDefault="003415CC" w:rsidP="00044F26">
      <w:pPr>
        <w:overflowPunct w:val="0"/>
        <w:autoSpaceDE w:val="0"/>
        <w:autoSpaceDN w:val="0"/>
        <w:adjustRightInd w:val="0"/>
        <w:jc w:val="both"/>
        <w:textAlignment w:val="baseline"/>
        <w:rPr>
          <w:b/>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National Policy</w:t>
      </w: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 xml:space="preserve">National Planning Policy Framework </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National Planning Practice Guidance</w:t>
      </w:r>
    </w:p>
    <w:p w:rsidR="003415CC" w:rsidRPr="003415CC" w:rsidRDefault="003415CC" w:rsidP="00044F26">
      <w:pPr>
        <w:overflowPunct w:val="0"/>
        <w:autoSpaceDE w:val="0"/>
        <w:autoSpaceDN w:val="0"/>
        <w:adjustRightInd w:val="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Reading Borough Local Development Framework Core Strategy (2008)</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CS7 (Design and the Public Realm)</w:t>
      </w: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Sites and Detailed Policies Document (2012)</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 xml:space="preserve">DM4 (Safeguarding Amenity) </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DM9 (House Extensions and Ancillary Accommodation)</w:t>
      </w:r>
    </w:p>
    <w:p w:rsidR="003415CC" w:rsidRPr="003415CC" w:rsidRDefault="003415CC" w:rsidP="00044F26">
      <w:pPr>
        <w:overflowPunct w:val="0"/>
        <w:autoSpaceDE w:val="0"/>
        <w:autoSpaceDN w:val="0"/>
        <w:adjustRightInd w:val="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SPG/SPD</w:t>
      </w:r>
    </w:p>
    <w:p w:rsidR="003415CC" w:rsidRDefault="003415CC" w:rsidP="00044F26">
      <w:pPr>
        <w:numPr>
          <w:ilvl w:val="0"/>
          <w:numId w:val="2"/>
        </w:numPr>
        <w:jc w:val="both"/>
        <w:rPr>
          <w:sz w:val="22"/>
          <w:szCs w:val="22"/>
        </w:rPr>
      </w:pPr>
      <w:r w:rsidRPr="003415CC">
        <w:rPr>
          <w:sz w:val="22"/>
          <w:szCs w:val="22"/>
        </w:rPr>
        <w:t>A Design Guide to House Extensions SPG</w:t>
      </w:r>
    </w:p>
    <w:p w:rsidR="00B1759C" w:rsidRDefault="00B1759C" w:rsidP="00044F26">
      <w:pPr>
        <w:jc w:val="both"/>
        <w:rPr>
          <w:sz w:val="22"/>
          <w:szCs w:val="22"/>
        </w:rPr>
      </w:pPr>
    </w:p>
    <w:p w:rsidR="00B1759C" w:rsidRPr="003415CC" w:rsidRDefault="00B1759C" w:rsidP="00044F26">
      <w:pPr>
        <w:overflowPunct w:val="0"/>
        <w:autoSpaceDE w:val="0"/>
        <w:autoSpaceDN w:val="0"/>
        <w:adjustRightInd w:val="0"/>
        <w:jc w:val="both"/>
        <w:textAlignment w:val="baseline"/>
        <w:rPr>
          <w:b/>
          <w:bCs/>
          <w:i/>
          <w:sz w:val="22"/>
          <w:szCs w:val="22"/>
        </w:rPr>
      </w:pPr>
      <w:r w:rsidRPr="003415CC">
        <w:rPr>
          <w:b/>
          <w:bCs/>
          <w:i/>
          <w:sz w:val="22"/>
          <w:szCs w:val="22"/>
        </w:rPr>
        <w:t>Equality Act</w:t>
      </w:r>
    </w:p>
    <w:p w:rsidR="00B1759C" w:rsidRPr="003415CC" w:rsidRDefault="00B1759C" w:rsidP="00044F26">
      <w:pPr>
        <w:overflowPunct w:val="0"/>
        <w:autoSpaceDE w:val="0"/>
        <w:autoSpaceDN w:val="0"/>
        <w:adjustRightInd w:val="0"/>
        <w:jc w:val="both"/>
        <w:textAlignment w:val="baseline"/>
        <w:rPr>
          <w:b/>
          <w:bCs/>
          <w:sz w:val="22"/>
          <w:szCs w:val="22"/>
        </w:rPr>
      </w:pPr>
      <w:r w:rsidRPr="003415CC">
        <w:rPr>
          <w:rFonts w:cs="Arial"/>
          <w:bC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B1759C" w:rsidRDefault="00B1759C" w:rsidP="00044F26">
      <w:pPr>
        <w:jc w:val="both"/>
        <w:rPr>
          <w:sz w:val="22"/>
          <w:szCs w:val="22"/>
        </w:rPr>
      </w:pPr>
    </w:p>
    <w:p w:rsidR="00B71FB4" w:rsidRDefault="00B71FB4" w:rsidP="00044F26">
      <w:pPr>
        <w:overflowPunct w:val="0"/>
        <w:autoSpaceDE w:val="0"/>
        <w:autoSpaceDN w:val="0"/>
        <w:adjustRightInd w:val="0"/>
        <w:jc w:val="both"/>
        <w:textAlignment w:val="baseline"/>
        <w:rPr>
          <w:b/>
          <w:bCs/>
          <w:sz w:val="22"/>
          <w:szCs w:val="22"/>
        </w:rPr>
      </w:pPr>
    </w:p>
    <w:p w:rsidR="003415CC" w:rsidRPr="00044F26" w:rsidRDefault="003415CC" w:rsidP="00044F26">
      <w:pPr>
        <w:overflowPunct w:val="0"/>
        <w:autoSpaceDE w:val="0"/>
        <w:autoSpaceDN w:val="0"/>
        <w:adjustRightInd w:val="0"/>
        <w:jc w:val="both"/>
        <w:textAlignment w:val="baseline"/>
        <w:rPr>
          <w:b/>
          <w:bCs/>
          <w:sz w:val="22"/>
          <w:szCs w:val="22"/>
        </w:rPr>
      </w:pPr>
      <w:r w:rsidRPr="00044F26">
        <w:rPr>
          <w:b/>
          <w:bCs/>
          <w:sz w:val="22"/>
          <w:szCs w:val="22"/>
        </w:rPr>
        <w:t>6.</w:t>
      </w:r>
      <w:r w:rsidRPr="00044F26">
        <w:rPr>
          <w:b/>
          <w:bCs/>
          <w:sz w:val="22"/>
          <w:szCs w:val="22"/>
        </w:rPr>
        <w:tab/>
        <w:t>APPRAISAL</w:t>
      </w:r>
    </w:p>
    <w:p w:rsidR="003415CC" w:rsidRPr="00044F26" w:rsidRDefault="003415CC" w:rsidP="00044F26">
      <w:pPr>
        <w:overflowPunct w:val="0"/>
        <w:autoSpaceDE w:val="0"/>
        <w:autoSpaceDN w:val="0"/>
        <w:adjustRightInd w:val="0"/>
        <w:jc w:val="both"/>
        <w:textAlignment w:val="baseline"/>
        <w:rPr>
          <w:sz w:val="22"/>
          <w:szCs w:val="22"/>
          <w:lang w:eastAsia="en-GB"/>
        </w:rPr>
      </w:pPr>
    </w:p>
    <w:p w:rsidR="00B1759C" w:rsidRPr="00044F26" w:rsidRDefault="00831F33" w:rsidP="00044F26">
      <w:pPr>
        <w:jc w:val="both"/>
        <w:rPr>
          <w:rFonts w:cs="Courier New"/>
          <w:color w:val="000000" w:themeColor="text1"/>
          <w:sz w:val="22"/>
          <w:szCs w:val="22"/>
        </w:rPr>
      </w:pPr>
      <w:r w:rsidRPr="00044F26">
        <w:rPr>
          <w:rFonts w:cs="Courier New"/>
          <w:color w:val="000000" w:themeColor="text1"/>
          <w:sz w:val="22"/>
          <w:szCs w:val="22"/>
        </w:rPr>
        <w:t>6.1</w:t>
      </w:r>
      <w:r w:rsidRPr="00044F26">
        <w:rPr>
          <w:rFonts w:cs="Courier New"/>
          <w:color w:val="000000" w:themeColor="text1"/>
          <w:sz w:val="22"/>
          <w:szCs w:val="22"/>
        </w:rPr>
        <w:tab/>
      </w:r>
      <w:r w:rsidR="00B1759C" w:rsidRPr="00044F26">
        <w:rPr>
          <w:rFonts w:cs="Courier New"/>
          <w:color w:val="000000" w:themeColor="text1"/>
          <w:sz w:val="22"/>
          <w:szCs w:val="22"/>
        </w:rPr>
        <w:t>The main issues are:</w:t>
      </w:r>
    </w:p>
    <w:p w:rsidR="00B1759C" w:rsidRPr="00044F26" w:rsidRDefault="00B1759C" w:rsidP="00044F26">
      <w:pPr>
        <w:pStyle w:val="ListParagraph"/>
        <w:jc w:val="both"/>
        <w:rPr>
          <w:rFonts w:cs="Courier New"/>
          <w:color w:val="000000" w:themeColor="text1"/>
          <w:sz w:val="22"/>
          <w:szCs w:val="22"/>
        </w:rPr>
      </w:pPr>
    </w:p>
    <w:p w:rsidR="00831F33" w:rsidRPr="00044F26" w:rsidRDefault="00B1759C"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 xml:space="preserve">Design and impact on the character </w:t>
      </w:r>
      <w:r w:rsidR="00831F33" w:rsidRPr="00044F26">
        <w:rPr>
          <w:rFonts w:cs="Courier New"/>
          <w:color w:val="000000" w:themeColor="text1"/>
          <w:sz w:val="22"/>
          <w:szCs w:val="22"/>
        </w:rPr>
        <w:t xml:space="preserve">and appearance </w:t>
      </w:r>
      <w:r w:rsidRPr="00044F26">
        <w:rPr>
          <w:rFonts w:cs="Courier New"/>
          <w:color w:val="000000" w:themeColor="text1"/>
          <w:sz w:val="22"/>
          <w:szCs w:val="22"/>
        </w:rPr>
        <w:t xml:space="preserve">of the </w:t>
      </w:r>
      <w:r w:rsidR="00831F33" w:rsidRPr="00044F26">
        <w:rPr>
          <w:rFonts w:cs="Courier New"/>
          <w:color w:val="000000" w:themeColor="text1"/>
          <w:sz w:val="22"/>
          <w:szCs w:val="22"/>
        </w:rPr>
        <w:t xml:space="preserve">original house </w:t>
      </w:r>
    </w:p>
    <w:p w:rsidR="00B1759C" w:rsidRPr="00044F26" w:rsidRDefault="00831F33"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 xml:space="preserve">Design and impact on the character and appearance of the </w:t>
      </w:r>
      <w:r w:rsidR="00B1759C" w:rsidRPr="00044F26">
        <w:rPr>
          <w:rFonts w:cs="Courier New"/>
          <w:color w:val="000000" w:themeColor="text1"/>
          <w:sz w:val="22"/>
          <w:szCs w:val="22"/>
        </w:rPr>
        <w:t xml:space="preserve">surrounding area </w:t>
      </w:r>
    </w:p>
    <w:p w:rsidR="00B1759C" w:rsidRPr="00044F26" w:rsidRDefault="00B1759C"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Impact on neighbours</w:t>
      </w:r>
    </w:p>
    <w:p w:rsidR="00B1759C" w:rsidRPr="00044F26" w:rsidRDefault="00B1759C" w:rsidP="00044F26">
      <w:pPr>
        <w:pStyle w:val="ListParagraph"/>
        <w:jc w:val="both"/>
        <w:rPr>
          <w:rFonts w:cs="Courier New"/>
          <w:color w:val="000000" w:themeColor="text1"/>
          <w:sz w:val="22"/>
          <w:szCs w:val="22"/>
        </w:rPr>
      </w:pPr>
    </w:p>
    <w:p w:rsidR="00B1759C" w:rsidRPr="00044F26" w:rsidRDefault="00831F33" w:rsidP="00044F26">
      <w:pPr>
        <w:jc w:val="both"/>
        <w:rPr>
          <w:color w:val="000000" w:themeColor="text1"/>
          <w:sz w:val="22"/>
          <w:szCs w:val="22"/>
        </w:rPr>
      </w:pPr>
      <w:r w:rsidRPr="00044F26">
        <w:rPr>
          <w:color w:val="000000" w:themeColor="text1"/>
          <w:sz w:val="22"/>
          <w:szCs w:val="22"/>
          <w:lang w:val="en-US"/>
        </w:rPr>
        <w:t>6.2</w:t>
      </w:r>
      <w:r w:rsidRPr="00044F26">
        <w:rPr>
          <w:color w:val="000000" w:themeColor="text1"/>
          <w:sz w:val="22"/>
          <w:szCs w:val="22"/>
          <w:lang w:val="en-US"/>
        </w:rPr>
        <w:tab/>
      </w:r>
      <w:r w:rsidR="00B1759C" w:rsidRPr="00044F26">
        <w:rPr>
          <w:color w:val="000000" w:themeColor="text1"/>
          <w:sz w:val="22"/>
          <w:szCs w:val="22"/>
          <w:lang w:val="en-US"/>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w:t>
      </w:r>
      <w:proofErr w:type="spellStart"/>
      <w:r w:rsidR="00B1759C" w:rsidRPr="00044F26">
        <w:rPr>
          <w:color w:val="000000" w:themeColor="text1"/>
          <w:sz w:val="22"/>
          <w:szCs w:val="22"/>
          <w:lang w:val="en-US"/>
        </w:rPr>
        <w:t>neighbouring</w:t>
      </w:r>
      <w:proofErr w:type="spellEnd"/>
      <w:r w:rsidR="00B1759C" w:rsidRPr="00044F26">
        <w:rPr>
          <w:color w:val="000000" w:themeColor="text1"/>
          <w:sz w:val="22"/>
          <w:szCs w:val="22"/>
          <w:lang w:val="en-US"/>
        </w:rPr>
        <w:t xml:space="preserve">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  T</w:t>
      </w:r>
      <w:r w:rsidR="00B1759C" w:rsidRPr="00044F26">
        <w:rPr>
          <w:color w:val="000000" w:themeColor="text1"/>
          <w:sz w:val="22"/>
          <w:szCs w:val="22"/>
        </w:rPr>
        <w:t xml:space="preserve">he Council’s Supplementary Planning Guidance – A Design Guide to House Extensions </w:t>
      </w:r>
      <w:r w:rsidRPr="00044F26">
        <w:rPr>
          <w:color w:val="000000" w:themeColor="text1"/>
          <w:sz w:val="22"/>
          <w:szCs w:val="22"/>
        </w:rPr>
        <w:t xml:space="preserve">advices that side extensions should be smaller in scale than the original house, achieved by setting the extension back from the front of the original house. </w:t>
      </w:r>
    </w:p>
    <w:p w:rsidR="00831F33" w:rsidRPr="00044F26" w:rsidRDefault="00831F33" w:rsidP="00044F26">
      <w:pPr>
        <w:jc w:val="both"/>
        <w:rPr>
          <w:color w:val="000000" w:themeColor="text1"/>
          <w:sz w:val="22"/>
          <w:szCs w:val="22"/>
        </w:rPr>
      </w:pPr>
    </w:p>
    <w:p w:rsidR="001C1ECB" w:rsidRPr="00044F26" w:rsidRDefault="00831F33" w:rsidP="00044F26">
      <w:pPr>
        <w:overflowPunct w:val="0"/>
        <w:autoSpaceDE w:val="0"/>
        <w:autoSpaceDN w:val="0"/>
        <w:adjustRightInd w:val="0"/>
        <w:jc w:val="both"/>
        <w:textAlignment w:val="baseline"/>
        <w:rPr>
          <w:sz w:val="22"/>
          <w:szCs w:val="22"/>
          <w:lang w:eastAsia="en-GB"/>
        </w:rPr>
      </w:pPr>
      <w:r w:rsidRPr="00044F26">
        <w:rPr>
          <w:sz w:val="22"/>
          <w:szCs w:val="22"/>
          <w:lang w:eastAsia="en-GB"/>
        </w:rPr>
        <w:t>6.3</w:t>
      </w:r>
      <w:r w:rsidRPr="00044F26">
        <w:rPr>
          <w:sz w:val="22"/>
          <w:szCs w:val="22"/>
          <w:lang w:eastAsia="en-GB"/>
        </w:rPr>
        <w:tab/>
      </w:r>
      <w:r w:rsidR="001C1ECB" w:rsidRPr="00044F26">
        <w:rPr>
          <w:sz w:val="22"/>
          <w:szCs w:val="22"/>
          <w:lang w:eastAsia="en-GB"/>
        </w:rPr>
        <w:t xml:space="preserve">The proposed extension </w:t>
      </w:r>
      <w:r w:rsidR="00B71FB4">
        <w:rPr>
          <w:sz w:val="22"/>
          <w:szCs w:val="22"/>
          <w:lang w:eastAsia="en-GB"/>
        </w:rPr>
        <w:t xml:space="preserve">has been redesigned from that refused to avoid </w:t>
      </w:r>
      <w:r w:rsidR="00026ECD" w:rsidRPr="00044F26">
        <w:rPr>
          <w:sz w:val="22"/>
          <w:szCs w:val="22"/>
          <w:lang w:eastAsia="en-GB"/>
        </w:rPr>
        <w:t>the proposed 2 storey side extension appear</w:t>
      </w:r>
      <w:r w:rsidR="001C1ECB" w:rsidRPr="00044F26">
        <w:rPr>
          <w:sz w:val="22"/>
          <w:szCs w:val="22"/>
          <w:lang w:eastAsia="en-GB"/>
        </w:rPr>
        <w:t>ing</w:t>
      </w:r>
      <w:r w:rsidR="00026ECD" w:rsidRPr="00044F26">
        <w:rPr>
          <w:sz w:val="22"/>
          <w:szCs w:val="22"/>
          <w:lang w:eastAsia="en-GB"/>
        </w:rPr>
        <w:t xml:space="preserve"> unusually tall and </w:t>
      </w:r>
      <w:r w:rsidR="001C1ECB" w:rsidRPr="00044F26">
        <w:rPr>
          <w:sz w:val="22"/>
          <w:szCs w:val="22"/>
          <w:lang w:eastAsia="en-GB"/>
        </w:rPr>
        <w:t xml:space="preserve">dominant in comparison with the main house. </w:t>
      </w:r>
    </w:p>
    <w:p w:rsidR="001C1ECB" w:rsidRPr="00044F26" w:rsidRDefault="001C1ECB" w:rsidP="00044F26">
      <w:pPr>
        <w:overflowPunct w:val="0"/>
        <w:autoSpaceDE w:val="0"/>
        <w:autoSpaceDN w:val="0"/>
        <w:adjustRightInd w:val="0"/>
        <w:jc w:val="both"/>
        <w:textAlignment w:val="baseline"/>
        <w:rPr>
          <w:sz w:val="22"/>
          <w:szCs w:val="22"/>
          <w:lang w:eastAsia="en-GB"/>
        </w:rPr>
      </w:pPr>
    </w:p>
    <w:p w:rsidR="00831F33" w:rsidRPr="00044F26" w:rsidRDefault="00831F33" w:rsidP="00044F26">
      <w:pPr>
        <w:overflowPunct w:val="0"/>
        <w:autoSpaceDE w:val="0"/>
        <w:autoSpaceDN w:val="0"/>
        <w:adjustRightInd w:val="0"/>
        <w:jc w:val="both"/>
        <w:textAlignment w:val="baseline"/>
        <w:rPr>
          <w:bCs/>
          <w:sz w:val="22"/>
          <w:szCs w:val="22"/>
          <w:lang w:eastAsia="en-GB"/>
        </w:rPr>
      </w:pPr>
      <w:r w:rsidRPr="00044F26">
        <w:rPr>
          <w:sz w:val="22"/>
          <w:szCs w:val="22"/>
          <w:lang w:eastAsia="en-GB"/>
        </w:rPr>
        <w:t>6.4</w:t>
      </w:r>
      <w:r w:rsidRPr="00044F26">
        <w:rPr>
          <w:sz w:val="22"/>
          <w:szCs w:val="22"/>
          <w:lang w:eastAsia="en-GB"/>
        </w:rPr>
        <w:tab/>
      </w:r>
      <w:r w:rsidR="00B71FB4">
        <w:rPr>
          <w:sz w:val="22"/>
          <w:szCs w:val="22"/>
          <w:lang w:eastAsia="en-GB"/>
        </w:rPr>
        <w:t xml:space="preserve">The first floor of the </w:t>
      </w:r>
      <w:r w:rsidR="001C1ECB" w:rsidRPr="00044F26">
        <w:rPr>
          <w:sz w:val="22"/>
          <w:szCs w:val="22"/>
          <w:lang w:eastAsia="en-GB"/>
        </w:rPr>
        <w:t xml:space="preserve">extension </w:t>
      </w:r>
      <w:r w:rsidR="00B71FB4">
        <w:rPr>
          <w:sz w:val="22"/>
          <w:szCs w:val="22"/>
          <w:lang w:eastAsia="en-GB"/>
        </w:rPr>
        <w:t xml:space="preserve">has been set </w:t>
      </w:r>
      <w:r w:rsidR="001C1ECB" w:rsidRPr="00044F26">
        <w:rPr>
          <w:sz w:val="22"/>
          <w:szCs w:val="22"/>
          <w:lang w:eastAsia="en-GB"/>
        </w:rPr>
        <w:t xml:space="preserve">back from the front of the house </w:t>
      </w:r>
      <w:r w:rsidR="00B71FB4">
        <w:rPr>
          <w:sz w:val="22"/>
          <w:szCs w:val="22"/>
          <w:lang w:eastAsia="en-GB"/>
        </w:rPr>
        <w:t xml:space="preserve">so that with the </w:t>
      </w:r>
      <w:r w:rsidR="001C1ECB" w:rsidRPr="00044F26">
        <w:rPr>
          <w:sz w:val="22"/>
          <w:szCs w:val="22"/>
          <w:lang w:eastAsia="en-GB"/>
        </w:rPr>
        <w:t xml:space="preserve">relative site levels </w:t>
      </w:r>
      <w:r w:rsidR="00B71FB4">
        <w:rPr>
          <w:sz w:val="22"/>
          <w:szCs w:val="22"/>
          <w:lang w:eastAsia="en-GB"/>
        </w:rPr>
        <w:t xml:space="preserve">and the use of a tiled pitched roof </w:t>
      </w:r>
      <w:r w:rsidR="001C1ECB" w:rsidRPr="00044F26">
        <w:rPr>
          <w:sz w:val="22"/>
          <w:szCs w:val="22"/>
          <w:lang w:eastAsia="en-GB"/>
        </w:rPr>
        <w:t>the side extension would</w:t>
      </w:r>
      <w:r w:rsidR="00B71FB4">
        <w:rPr>
          <w:sz w:val="22"/>
          <w:szCs w:val="22"/>
          <w:lang w:eastAsia="en-GB"/>
        </w:rPr>
        <w:t xml:space="preserve"> not </w:t>
      </w:r>
      <w:r w:rsidR="001C1ECB" w:rsidRPr="00044F26">
        <w:rPr>
          <w:sz w:val="22"/>
          <w:szCs w:val="22"/>
          <w:lang w:eastAsia="en-GB"/>
        </w:rPr>
        <w:t xml:space="preserve">appear too tall. </w:t>
      </w:r>
      <w:r w:rsidRPr="00044F26">
        <w:rPr>
          <w:sz w:val="22"/>
          <w:szCs w:val="22"/>
          <w:lang w:eastAsia="en-GB"/>
        </w:rPr>
        <w:t xml:space="preserve"> </w:t>
      </w:r>
    </w:p>
    <w:p w:rsidR="00831F33" w:rsidRDefault="00831F33" w:rsidP="00044F26">
      <w:pPr>
        <w:overflowPunct w:val="0"/>
        <w:autoSpaceDE w:val="0"/>
        <w:autoSpaceDN w:val="0"/>
        <w:adjustRightInd w:val="0"/>
        <w:jc w:val="both"/>
        <w:textAlignment w:val="baseline"/>
        <w:rPr>
          <w:bCs/>
          <w:sz w:val="22"/>
          <w:szCs w:val="22"/>
          <w:lang w:eastAsia="en-GB"/>
        </w:rPr>
      </w:pPr>
    </w:p>
    <w:p w:rsidR="00652047" w:rsidRDefault="00831F33" w:rsidP="00044F26">
      <w:pPr>
        <w:overflowPunct w:val="0"/>
        <w:autoSpaceDE w:val="0"/>
        <w:autoSpaceDN w:val="0"/>
        <w:adjustRightInd w:val="0"/>
        <w:jc w:val="both"/>
        <w:textAlignment w:val="baseline"/>
        <w:rPr>
          <w:sz w:val="22"/>
          <w:szCs w:val="22"/>
          <w:lang w:eastAsia="en-GB"/>
        </w:rPr>
      </w:pPr>
      <w:r>
        <w:rPr>
          <w:bCs/>
          <w:sz w:val="22"/>
          <w:szCs w:val="22"/>
          <w:lang w:eastAsia="en-GB"/>
        </w:rPr>
        <w:t>6.5</w:t>
      </w:r>
      <w:r>
        <w:rPr>
          <w:bCs/>
          <w:sz w:val="22"/>
          <w:szCs w:val="22"/>
          <w:lang w:eastAsia="en-GB"/>
        </w:rPr>
        <w:tab/>
      </w:r>
      <w:r w:rsidR="00DC5E18">
        <w:rPr>
          <w:bCs/>
          <w:sz w:val="22"/>
          <w:szCs w:val="22"/>
          <w:lang w:eastAsia="en-GB"/>
        </w:rPr>
        <w:t>Policy DM9 seeks development that r</w:t>
      </w:r>
      <w:r w:rsidR="003415CC" w:rsidRPr="00BF768D">
        <w:rPr>
          <w:sz w:val="22"/>
          <w:szCs w:val="22"/>
          <w:lang w:eastAsia="en-GB"/>
        </w:rPr>
        <w:t xml:space="preserve">espects the character and </w:t>
      </w:r>
      <w:r w:rsidR="00DC5E18">
        <w:rPr>
          <w:sz w:val="22"/>
          <w:szCs w:val="22"/>
          <w:lang w:eastAsia="en-GB"/>
        </w:rPr>
        <w:t xml:space="preserve">appearance of the street and discourages design that would </w:t>
      </w:r>
      <w:r w:rsidR="003415CC" w:rsidRPr="00BF768D">
        <w:rPr>
          <w:sz w:val="22"/>
          <w:szCs w:val="22"/>
          <w:lang w:eastAsia="en-GB"/>
        </w:rPr>
        <w:t>present a large blank façade to public areas.</w:t>
      </w:r>
      <w:r w:rsidR="00DC5E18">
        <w:rPr>
          <w:sz w:val="22"/>
          <w:szCs w:val="22"/>
          <w:lang w:eastAsia="en-GB"/>
        </w:rPr>
        <w:t xml:space="preserve">  </w:t>
      </w:r>
      <w:r w:rsidR="00BF768D">
        <w:rPr>
          <w:sz w:val="22"/>
          <w:szCs w:val="22"/>
          <w:lang w:eastAsia="en-GB"/>
        </w:rPr>
        <w:t xml:space="preserve">The elevated position of the house means that it is very prominent when seen from the street, particularly from the western side, which is the side where the proposed extension would go.  The proposed high side elevation </w:t>
      </w:r>
      <w:r w:rsidR="00B71FB4">
        <w:rPr>
          <w:sz w:val="22"/>
          <w:szCs w:val="22"/>
          <w:lang w:eastAsia="en-GB"/>
        </w:rPr>
        <w:t xml:space="preserve">will now be slightly narrower and with a first floor window will present a </w:t>
      </w:r>
      <w:r w:rsidR="00652047">
        <w:rPr>
          <w:sz w:val="22"/>
          <w:szCs w:val="22"/>
          <w:lang w:eastAsia="en-GB"/>
        </w:rPr>
        <w:t xml:space="preserve">better proportioned and </w:t>
      </w:r>
      <w:r w:rsidR="00B71FB4">
        <w:rPr>
          <w:sz w:val="22"/>
          <w:szCs w:val="22"/>
          <w:lang w:eastAsia="en-GB"/>
        </w:rPr>
        <w:t xml:space="preserve">more interesting </w:t>
      </w:r>
      <w:r w:rsidR="00BF768D">
        <w:rPr>
          <w:sz w:val="22"/>
          <w:szCs w:val="22"/>
          <w:lang w:eastAsia="en-GB"/>
        </w:rPr>
        <w:t xml:space="preserve">façade to the public street.  </w:t>
      </w:r>
    </w:p>
    <w:p w:rsidR="00652047" w:rsidRDefault="00652047" w:rsidP="00044F26">
      <w:pPr>
        <w:overflowPunct w:val="0"/>
        <w:autoSpaceDE w:val="0"/>
        <w:autoSpaceDN w:val="0"/>
        <w:adjustRightInd w:val="0"/>
        <w:jc w:val="both"/>
        <w:textAlignment w:val="baseline"/>
        <w:rPr>
          <w:sz w:val="22"/>
          <w:szCs w:val="22"/>
          <w:lang w:eastAsia="en-GB"/>
        </w:rPr>
      </w:pPr>
    </w:p>
    <w:p w:rsidR="00B1759C" w:rsidRDefault="00DC5E18" w:rsidP="00044F26">
      <w:pPr>
        <w:overflowPunct w:val="0"/>
        <w:autoSpaceDE w:val="0"/>
        <w:autoSpaceDN w:val="0"/>
        <w:adjustRightInd w:val="0"/>
        <w:jc w:val="both"/>
        <w:textAlignment w:val="baseline"/>
        <w:rPr>
          <w:bCs/>
          <w:sz w:val="22"/>
          <w:szCs w:val="22"/>
          <w:lang w:eastAsia="en-GB"/>
        </w:rPr>
      </w:pPr>
      <w:r>
        <w:rPr>
          <w:sz w:val="22"/>
          <w:szCs w:val="22"/>
          <w:lang w:eastAsia="en-GB"/>
        </w:rPr>
        <w:t>6.6</w:t>
      </w:r>
      <w:r>
        <w:rPr>
          <w:sz w:val="22"/>
          <w:szCs w:val="22"/>
          <w:lang w:eastAsia="en-GB"/>
        </w:rPr>
        <w:tab/>
      </w:r>
      <w:r w:rsidR="00B1759C">
        <w:rPr>
          <w:sz w:val="22"/>
          <w:szCs w:val="22"/>
          <w:lang w:eastAsia="en-GB"/>
        </w:rPr>
        <w:t xml:space="preserve">The </w:t>
      </w:r>
      <w:r w:rsidR="00BF768D">
        <w:rPr>
          <w:sz w:val="22"/>
          <w:szCs w:val="22"/>
          <w:lang w:eastAsia="en-GB"/>
        </w:rPr>
        <w:t xml:space="preserve">extension is </w:t>
      </w:r>
      <w:r>
        <w:rPr>
          <w:sz w:val="22"/>
          <w:szCs w:val="22"/>
          <w:lang w:eastAsia="en-GB"/>
        </w:rPr>
        <w:t xml:space="preserve">not considered to be </w:t>
      </w:r>
      <w:r w:rsidR="00B1759C">
        <w:rPr>
          <w:sz w:val="22"/>
          <w:szCs w:val="22"/>
          <w:lang w:eastAsia="en-GB"/>
        </w:rPr>
        <w:t xml:space="preserve">harmful to the amenity of neighbours (Policy DM4) in terms of </w:t>
      </w:r>
      <w:r w:rsidR="003415CC" w:rsidRPr="003415CC">
        <w:rPr>
          <w:bCs/>
          <w:sz w:val="22"/>
          <w:szCs w:val="22"/>
          <w:lang w:eastAsia="en-GB"/>
        </w:rPr>
        <w:t>reduc</w:t>
      </w:r>
      <w:r w:rsidR="00B1759C">
        <w:rPr>
          <w:bCs/>
          <w:sz w:val="22"/>
          <w:szCs w:val="22"/>
          <w:lang w:eastAsia="en-GB"/>
        </w:rPr>
        <w:t>ing</w:t>
      </w:r>
      <w:r w:rsidR="003415CC" w:rsidRPr="003415CC">
        <w:rPr>
          <w:bCs/>
          <w:sz w:val="22"/>
          <w:szCs w:val="22"/>
          <w:lang w:eastAsia="en-GB"/>
        </w:rPr>
        <w:t xml:space="preserve"> the amount of daylight and sunlight enjoyed by neighbouring properties</w:t>
      </w:r>
      <w:r>
        <w:rPr>
          <w:bCs/>
          <w:sz w:val="22"/>
          <w:szCs w:val="22"/>
          <w:lang w:eastAsia="en-GB"/>
        </w:rPr>
        <w:t xml:space="preserve"> or through </w:t>
      </w:r>
      <w:r w:rsidR="003415CC" w:rsidRPr="003415CC">
        <w:rPr>
          <w:bCs/>
          <w:sz w:val="22"/>
          <w:szCs w:val="22"/>
          <w:lang w:eastAsia="en-GB"/>
        </w:rPr>
        <w:t>invad</w:t>
      </w:r>
      <w:r w:rsidR="00B1759C">
        <w:rPr>
          <w:bCs/>
          <w:sz w:val="22"/>
          <w:szCs w:val="22"/>
          <w:lang w:eastAsia="en-GB"/>
        </w:rPr>
        <w:t>ing</w:t>
      </w:r>
      <w:r w:rsidR="003415CC" w:rsidRPr="003415CC">
        <w:rPr>
          <w:bCs/>
          <w:sz w:val="22"/>
          <w:szCs w:val="22"/>
          <w:lang w:eastAsia="en-GB"/>
        </w:rPr>
        <w:t xml:space="preserve"> the privacy of neighbouring properties through overlooking from windows or balconies</w:t>
      </w:r>
      <w:r w:rsidR="00B1759C">
        <w:rPr>
          <w:bCs/>
          <w:sz w:val="22"/>
          <w:szCs w:val="22"/>
          <w:lang w:eastAsia="en-GB"/>
        </w:rPr>
        <w:t xml:space="preserve">. </w:t>
      </w:r>
      <w:r>
        <w:rPr>
          <w:bCs/>
          <w:sz w:val="22"/>
          <w:szCs w:val="22"/>
          <w:lang w:eastAsia="en-GB"/>
        </w:rPr>
        <w:t xml:space="preserve"> The applicants explained </w:t>
      </w:r>
      <w:r w:rsidR="00652047">
        <w:rPr>
          <w:bCs/>
          <w:sz w:val="22"/>
          <w:szCs w:val="22"/>
          <w:lang w:eastAsia="en-GB"/>
        </w:rPr>
        <w:t xml:space="preserve">with their previous application </w:t>
      </w:r>
      <w:r>
        <w:rPr>
          <w:bCs/>
          <w:sz w:val="22"/>
          <w:szCs w:val="22"/>
          <w:lang w:eastAsia="en-GB"/>
        </w:rPr>
        <w:t xml:space="preserve">that they had not placed a window in the side elevation out of concern for overlooking the neighbour lower down the hill at No.10 </w:t>
      </w:r>
      <w:proofErr w:type="spellStart"/>
      <w:r>
        <w:rPr>
          <w:bCs/>
          <w:sz w:val="22"/>
          <w:szCs w:val="22"/>
          <w:lang w:eastAsia="en-GB"/>
        </w:rPr>
        <w:t>Elmstone</w:t>
      </w:r>
      <w:proofErr w:type="spellEnd"/>
      <w:r>
        <w:rPr>
          <w:bCs/>
          <w:sz w:val="22"/>
          <w:szCs w:val="22"/>
          <w:lang w:eastAsia="en-GB"/>
        </w:rPr>
        <w:t xml:space="preserve"> Drive.  However, the case officer advised that due to the orientation of the houses a side facing window would only overlook the forecourt serving their neighbours garage (see image below) and therefore would not lead to a loss of privacy. </w:t>
      </w:r>
    </w:p>
    <w:p w:rsidR="003415CC" w:rsidRPr="003415CC" w:rsidRDefault="003415CC" w:rsidP="00044F26">
      <w:pPr>
        <w:overflowPunct w:val="0"/>
        <w:autoSpaceDE w:val="0"/>
        <w:autoSpaceDN w:val="0"/>
        <w:adjustRightInd w:val="0"/>
        <w:ind w:left="720"/>
        <w:contextualSpacing/>
        <w:jc w:val="both"/>
        <w:textAlignment w:val="baseline"/>
        <w:rPr>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lang w:eastAsia="en-GB"/>
        </w:rPr>
      </w:pPr>
    </w:p>
    <w:p w:rsidR="00044F26" w:rsidRDefault="00044F26" w:rsidP="00044F26">
      <w:pPr>
        <w:overflowPunct w:val="0"/>
        <w:autoSpaceDE w:val="0"/>
        <w:autoSpaceDN w:val="0"/>
        <w:adjustRightInd w:val="0"/>
        <w:ind w:left="1701"/>
        <w:jc w:val="both"/>
        <w:textAlignment w:val="baseline"/>
        <w:rPr>
          <w:rFonts w:cs="Trebuchet MS"/>
          <w:b/>
          <w:sz w:val="22"/>
          <w:szCs w:val="22"/>
          <w:lang w:eastAsia="en-GB"/>
        </w:rPr>
      </w:pPr>
      <w:r>
        <w:rPr>
          <w:noProof/>
          <w:lang w:eastAsia="en-GB"/>
        </w:rPr>
        <w:drawing>
          <wp:inline distT="0" distB="0" distL="0" distR="0" wp14:anchorId="63893BF1" wp14:editId="22CD656B">
            <wp:extent cx="3448050" cy="26401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2640139"/>
                    </a:xfrm>
                    <a:prstGeom prst="rect">
                      <a:avLst/>
                    </a:prstGeom>
                    <a:noFill/>
                    <a:ln>
                      <a:noFill/>
                    </a:ln>
                  </pic:spPr>
                </pic:pic>
              </a:graphicData>
            </a:graphic>
          </wp:inline>
        </w:drawing>
      </w: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3415CC" w:rsidRPr="003415CC" w:rsidRDefault="003415CC" w:rsidP="00044F26">
      <w:pPr>
        <w:numPr>
          <w:ilvl w:val="0"/>
          <w:numId w:val="7"/>
        </w:numPr>
        <w:overflowPunct w:val="0"/>
        <w:autoSpaceDE w:val="0"/>
        <w:autoSpaceDN w:val="0"/>
        <w:adjustRightInd w:val="0"/>
        <w:ind w:hanging="720"/>
        <w:jc w:val="both"/>
        <w:textAlignment w:val="baseline"/>
        <w:rPr>
          <w:rFonts w:cs="Trebuchet MS"/>
          <w:b/>
          <w:sz w:val="22"/>
          <w:szCs w:val="22"/>
          <w:lang w:eastAsia="en-GB"/>
        </w:rPr>
      </w:pPr>
      <w:r w:rsidRPr="003415CC">
        <w:rPr>
          <w:rFonts w:cs="Trebuchet MS"/>
          <w:b/>
          <w:sz w:val="22"/>
          <w:szCs w:val="22"/>
          <w:lang w:eastAsia="en-GB"/>
        </w:rPr>
        <w:t xml:space="preserve">CONCLUSION  </w:t>
      </w:r>
    </w:p>
    <w:p w:rsidR="00B1759C" w:rsidRDefault="00B1759C" w:rsidP="00044F26">
      <w:pPr>
        <w:pStyle w:val="ListParagraph"/>
        <w:overflowPunct w:val="0"/>
        <w:autoSpaceDE w:val="0"/>
        <w:autoSpaceDN w:val="0"/>
        <w:adjustRightInd w:val="0"/>
        <w:ind w:left="0"/>
        <w:jc w:val="both"/>
        <w:textAlignment w:val="baseline"/>
        <w:rPr>
          <w:bCs/>
          <w:sz w:val="22"/>
          <w:szCs w:val="22"/>
          <w:lang w:eastAsia="en-GB"/>
        </w:rPr>
      </w:pPr>
      <w:r w:rsidRPr="00B1759C">
        <w:rPr>
          <w:bCs/>
          <w:sz w:val="22"/>
          <w:szCs w:val="22"/>
          <w:lang w:eastAsia="en-GB"/>
        </w:rPr>
        <w:t xml:space="preserve">The proposed development </w:t>
      </w:r>
      <w:r w:rsidR="00652047">
        <w:rPr>
          <w:bCs/>
          <w:sz w:val="22"/>
          <w:szCs w:val="22"/>
          <w:lang w:eastAsia="en-GB"/>
        </w:rPr>
        <w:t xml:space="preserve">is now considered to be acceptable in terms of </w:t>
      </w:r>
      <w:r w:rsidRPr="00B1759C">
        <w:rPr>
          <w:bCs/>
          <w:sz w:val="22"/>
          <w:szCs w:val="22"/>
          <w:lang w:eastAsia="en-GB"/>
        </w:rPr>
        <w:t xml:space="preserve">the character </w:t>
      </w:r>
      <w:r w:rsidR="00652047">
        <w:rPr>
          <w:bCs/>
          <w:sz w:val="22"/>
          <w:szCs w:val="22"/>
          <w:lang w:eastAsia="en-GB"/>
        </w:rPr>
        <w:t xml:space="preserve">and </w:t>
      </w:r>
      <w:r w:rsidRPr="00B1759C">
        <w:rPr>
          <w:bCs/>
          <w:sz w:val="22"/>
          <w:szCs w:val="22"/>
          <w:lang w:eastAsia="en-GB"/>
        </w:rPr>
        <w:t xml:space="preserve">appearance of the site </w:t>
      </w:r>
      <w:r>
        <w:rPr>
          <w:bCs/>
          <w:sz w:val="22"/>
          <w:szCs w:val="22"/>
          <w:lang w:eastAsia="en-GB"/>
        </w:rPr>
        <w:t xml:space="preserve">and </w:t>
      </w:r>
      <w:r w:rsidRPr="00B1759C">
        <w:rPr>
          <w:bCs/>
          <w:sz w:val="22"/>
          <w:szCs w:val="22"/>
          <w:lang w:eastAsia="en-GB"/>
        </w:rPr>
        <w:t xml:space="preserve">its surroundings and would </w:t>
      </w:r>
      <w:r w:rsidR="00652047">
        <w:rPr>
          <w:bCs/>
          <w:sz w:val="22"/>
          <w:szCs w:val="22"/>
          <w:lang w:eastAsia="en-GB"/>
        </w:rPr>
        <w:t xml:space="preserve">not </w:t>
      </w:r>
      <w:r w:rsidRPr="00B1759C">
        <w:rPr>
          <w:bCs/>
          <w:sz w:val="22"/>
          <w:szCs w:val="22"/>
          <w:lang w:eastAsia="en-GB"/>
        </w:rPr>
        <w:t xml:space="preserve">have a detrimental impact on the appearance of the original building.  As such the proposed </w:t>
      </w:r>
      <w:r>
        <w:rPr>
          <w:bCs/>
          <w:sz w:val="22"/>
          <w:szCs w:val="22"/>
          <w:lang w:eastAsia="en-GB"/>
        </w:rPr>
        <w:t xml:space="preserve">side extension is </w:t>
      </w:r>
      <w:r w:rsidRPr="00B1759C">
        <w:rPr>
          <w:bCs/>
          <w:sz w:val="22"/>
          <w:szCs w:val="22"/>
          <w:lang w:eastAsia="en-GB"/>
        </w:rPr>
        <w:t xml:space="preserve">considered to be in accordance with </w:t>
      </w:r>
      <w:r w:rsidRPr="00044F26">
        <w:rPr>
          <w:bCs/>
          <w:sz w:val="22"/>
          <w:szCs w:val="22"/>
          <w:lang w:eastAsia="en-GB"/>
        </w:rPr>
        <w:t>Core Strategy Policy CS7 (Design and the Public Realm)</w:t>
      </w:r>
      <w:r w:rsidR="00044F26" w:rsidRPr="00044F26">
        <w:rPr>
          <w:bCs/>
          <w:sz w:val="22"/>
          <w:szCs w:val="22"/>
          <w:lang w:eastAsia="en-GB"/>
        </w:rPr>
        <w:t xml:space="preserve"> and </w:t>
      </w:r>
      <w:r w:rsidRPr="00044F26">
        <w:rPr>
          <w:bCs/>
          <w:sz w:val="22"/>
          <w:szCs w:val="22"/>
          <w:lang w:eastAsia="en-GB"/>
        </w:rPr>
        <w:t xml:space="preserve">Policy DM9: House Extensions and Ancillary Accommodation of the Sites and Detailed Policies Document and the Council’s Supplementary Planning Guidance – A Design Guide to House Extensions.  </w:t>
      </w:r>
    </w:p>
    <w:p w:rsidR="00652047" w:rsidRDefault="00652047" w:rsidP="00044F26">
      <w:pPr>
        <w:pStyle w:val="ListParagraph"/>
        <w:overflowPunct w:val="0"/>
        <w:autoSpaceDE w:val="0"/>
        <w:autoSpaceDN w:val="0"/>
        <w:adjustRightInd w:val="0"/>
        <w:ind w:left="0"/>
        <w:jc w:val="both"/>
        <w:textAlignment w:val="baseline"/>
        <w:rPr>
          <w:bCs/>
          <w:sz w:val="22"/>
          <w:szCs w:val="22"/>
          <w:lang w:eastAsia="en-GB"/>
        </w:rPr>
      </w:pPr>
    </w:p>
    <w:p w:rsidR="00652047" w:rsidRPr="00044F26" w:rsidRDefault="00652047" w:rsidP="00044F26">
      <w:pPr>
        <w:pStyle w:val="ListParagraph"/>
        <w:overflowPunct w:val="0"/>
        <w:autoSpaceDE w:val="0"/>
        <w:autoSpaceDN w:val="0"/>
        <w:adjustRightInd w:val="0"/>
        <w:ind w:left="0"/>
        <w:jc w:val="both"/>
        <w:textAlignment w:val="baseline"/>
        <w:rPr>
          <w:bCs/>
          <w:sz w:val="22"/>
          <w:szCs w:val="22"/>
          <w:lang w:eastAsia="en-GB"/>
        </w:rPr>
      </w:pPr>
      <w:r>
        <w:rPr>
          <w:bCs/>
          <w:sz w:val="22"/>
          <w:szCs w:val="22"/>
          <w:lang w:eastAsia="en-GB"/>
        </w:rPr>
        <w:t>Grant – standard conditions</w:t>
      </w:r>
    </w:p>
    <w:p w:rsidR="00B1759C" w:rsidRPr="00044F26" w:rsidRDefault="00B1759C" w:rsidP="00044F26">
      <w:pPr>
        <w:pStyle w:val="ListParagraph"/>
        <w:overflowPunct w:val="0"/>
        <w:autoSpaceDE w:val="0"/>
        <w:autoSpaceDN w:val="0"/>
        <w:adjustRightInd w:val="0"/>
        <w:jc w:val="both"/>
        <w:textAlignment w:val="baseline"/>
        <w:rPr>
          <w:bCs/>
          <w:sz w:val="22"/>
          <w:szCs w:val="22"/>
          <w:lang w:eastAsia="en-GB"/>
        </w:rPr>
      </w:pPr>
    </w:p>
    <w:p w:rsidR="00D641A4" w:rsidRPr="00D641A4" w:rsidRDefault="00D641A4" w:rsidP="00652047">
      <w:pPr>
        <w:spacing w:before="100" w:beforeAutospacing="1" w:after="100" w:afterAutospacing="1"/>
        <w:ind w:left="720" w:hanging="709"/>
        <w:jc w:val="both"/>
        <w:rPr>
          <w:rFonts w:cs="Arial"/>
        </w:rPr>
      </w:pPr>
      <w:r w:rsidRPr="00D641A4">
        <w:rPr>
          <w:rFonts w:cs="Arial"/>
        </w:rPr>
        <w:t xml:space="preserve"> </w:t>
      </w:r>
    </w:p>
    <w:p w:rsidR="00881F7C" w:rsidRDefault="00881F7C"/>
    <w:sectPr w:rsidR="00881F7C" w:rsidSect="002C7D49">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755" w:rsidRDefault="00796EB3">
      <w:r>
        <w:separator/>
      </w:r>
    </w:p>
  </w:endnote>
  <w:endnote w:type="continuationSeparator" w:id="0">
    <w:p w:rsidR="00B57755" w:rsidRDefault="0079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Arial"/>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D49" w:rsidRDefault="00AB763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755" w:rsidRDefault="00796EB3">
      <w:r>
        <w:separator/>
      </w:r>
    </w:p>
  </w:footnote>
  <w:footnote w:type="continuationSeparator" w:id="0">
    <w:p w:rsidR="00B57755" w:rsidRDefault="00796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335B"/>
    <w:multiLevelType w:val="hybridMultilevel"/>
    <w:tmpl w:val="04E41360"/>
    <w:lvl w:ilvl="0" w:tplc="FFFFFFFF">
      <w:start w:val="5"/>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47CC1E4F"/>
    <w:multiLevelType w:val="hybridMultilevel"/>
    <w:tmpl w:val="2CBA2226"/>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483858EB"/>
    <w:multiLevelType w:val="hybridMultilevel"/>
    <w:tmpl w:val="3FF038C4"/>
    <w:lvl w:ilvl="0" w:tplc="FFFFFFFF">
      <w:start w:val="7"/>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5">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0"/>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3415CC"/>
    <w:rsid w:val="00026ECD"/>
    <w:rsid w:val="00044F26"/>
    <w:rsid w:val="001C1ECB"/>
    <w:rsid w:val="003378B5"/>
    <w:rsid w:val="003415CC"/>
    <w:rsid w:val="003F6D21"/>
    <w:rsid w:val="00652047"/>
    <w:rsid w:val="00796EB3"/>
    <w:rsid w:val="00831F33"/>
    <w:rsid w:val="00881F7C"/>
    <w:rsid w:val="008C5FD2"/>
    <w:rsid w:val="00AB7630"/>
    <w:rsid w:val="00B1759C"/>
    <w:rsid w:val="00B57755"/>
    <w:rsid w:val="00B71FB4"/>
    <w:rsid w:val="00BF768D"/>
    <w:rsid w:val="00CD3CD3"/>
    <w:rsid w:val="00D47371"/>
    <w:rsid w:val="00D641A4"/>
    <w:rsid w:val="00DC5E18"/>
    <w:rsid w:val="00E7412C"/>
    <w:rsid w:val="00E87E38"/>
    <w:rsid w:val="00EE78CB"/>
    <w:rsid w:val="00F42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415CC"/>
    <w:pPr>
      <w:overflowPunct w:val="0"/>
      <w:autoSpaceDE w:val="0"/>
      <w:autoSpaceDN w:val="0"/>
      <w:adjustRightInd w:val="0"/>
      <w:textAlignment w:val="baseline"/>
    </w:pPr>
    <w:rPr>
      <w:rFonts w:ascii="Times New Roman" w:hAnsi="Times New Roman"/>
      <w:b/>
      <w:szCs w:val="20"/>
    </w:rPr>
  </w:style>
  <w:style w:type="character" w:customStyle="1" w:styleId="BodyTextChar">
    <w:name w:val="Body Text Char"/>
    <w:basedOn w:val="DefaultParagraphFont"/>
    <w:link w:val="BodyText"/>
    <w:uiPriority w:val="99"/>
    <w:rsid w:val="003415CC"/>
    <w:rPr>
      <w:b/>
      <w:sz w:val="24"/>
      <w:lang w:eastAsia="en-US"/>
    </w:rPr>
  </w:style>
  <w:style w:type="paragraph" w:customStyle="1" w:styleId="yiv552378054msonormal">
    <w:name w:val="yiv552378054msonormal"/>
    <w:basedOn w:val="Normal"/>
    <w:rsid w:val="003415CC"/>
    <w:pPr>
      <w:spacing w:before="100" w:beforeAutospacing="1" w:after="100" w:afterAutospacing="1"/>
    </w:pPr>
    <w:rPr>
      <w:rFonts w:ascii="Times New Roman" w:hAnsi="Times New Roman"/>
      <w:lang w:eastAsia="en-GB"/>
    </w:rPr>
  </w:style>
  <w:style w:type="paragraph" w:styleId="Footer">
    <w:name w:val="footer"/>
    <w:basedOn w:val="Normal"/>
    <w:link w:val="FooterChar"/>
    <w:uiPriority w:val="99"/>
    <w:rsid w:val="003415CC"/>
    <w:pPr>
      <w:tabs>
        <w:tab w:val="center" w:pos="4153"/>
        <w:tab w:val="right" w:pos="8306"/>
      </w:tabs>
      <w:overflowPunct w:val="0"/>
      <w:autoSpaceDE w:val="0"/>
      <w:autoSpaceDN w:val="0"/>
      <w:adjustRightInd w:val="0"/>
      <w:textAlignment w:val="baseline"/>
    </w:pPr>
    <w:rPr>
      <w:szCs w:val="20"/>
    </w:rPr>
  </w:style>
  <w:style w:type="character" w:customStyle="1" w:styleId="FooterChar">
    <w:name w:val="Footer Char"/>
    <w:basedOn w:val="DefaultParagraphFont"/>
    <w:link w:val="Footer"/>
    <w:uiPriority w:val="99"/>
    <w:rsid w:val="003415CC"/>
    <w:rPr>
      <w:rFonts w:ascii="Trebuchet MS" w:hAnsi="Trebuchet MS"/>
      <w:sz w:val="24"/>
      <w:lang w:eastAsia="en-US"/>
    </w:rPr>
  </w:style>
  <w:style w:type="paragraph" w:styleId="BalloonText">
    <w:name w:val="Balloon Text"/>
    <w:basedOn w:val="Normal"/>
    <w:link w:val="BalloonTextChar"/>
    <w:uiPriority w:val="99"/>
    <w:semiHidden/>
    <w:unhideWhenUsed/>
    <w:rsid w:val="00CD3CD3"/>
    <w:rPr>
      <w:rFonts w:ascii="Tahoma" w:hAnsi="Tahoma" w:cs="Tahoma"/>
      <w:sz w:val="16"/>
      <w:szCs w:val="16"/>
    </w:rPr>
  </w:style>
  <w:style w:type="character" w:customStyle="1" w:styleId="BalloonTextChar">
    <w:name w:val="Balloon Text Char"/>
    <w:basedOn w:val="DefaultParagraphFont"/>
    <w:link w:val="BalloonText"/>
    <w:uiPriority w:val="99"/>
    <w:semiHidden/>
    <w:rsid w:val="00CD3CD3"/>
    <w:rPr>
      <w:rFonts w:ascii="Tahoma" w:hAnsi="Tahoma" w:cs="Tahoma"/>
      <w:sz w:val="16"/>
      <w:szCs w:val="16"/>
      <w:lang w:eastAsia="en-US"/>
    </w:rPr>
  </w:style>
  <w:style w:type="paragraph" w:styleId="PlainText">
    <w:name w:val="Plain Text"/>
    <w:basedOn w:val="Normal"/>
    <w:link w:val="PlainTextChar"/>
    <w:uiPriority w:val="99"/>
    <w:unhideWhenUsed/>
    <w:rsid w:val="00E87E38"/>
    <w:rPr>
      <w:szCs w:val="21"/>
    </w:rPr>
  </w:style>
  <w:style w:type="character" w:customStyle="1" w:styleId="PlainTextChar">
    <w:name w:val="Plain Text Char"/>
    <w:basedOn w:val="DefaultParagraphFont"/>
    <w:link w:val="PlainText"/>
    <w:uiPriority w:val="99"/>
    <w:rsid w:val="00E87E38"/>
    <w:rPr>
      <w:rFonts w:ascii="Trebuchet MS" w:hAnsi="Trebuchet MS"/>
      <w:sz w:val="24"/>
      <w:szCs w:val="21"/>
      <w:lang w:eastAsia="en-US"/>
    </w:rPr>
  </w:style>
  <w:style w:type="paragraph" w:styleId="ListParagraph">
    <w:name w:val="List Paragraph"/>
    <w:basedOn w:val="Normal"/>
    <w:uiPriority w:val="34"/>
    <w:qFormat/>
    <w:rsid w:val="00B1759C"/>
    <w:pPr>
      <w:ind w:left="720"/>
      <w:contextualSpacing/>
    </w:pPr>
  </w:style>
  <w:style w:type="paragraph" w:styleId="Header">
    <w:name w:val="header"/>
    <w:basedOn w:val="Normal"/>
    <w:link w:val="HeaderChar"/>
    <w:uiPriority w:val="99"/>
    <w:unhideWhenUsed/>
    <w:rsid w:val="003378B5"/>
    <w:pPr>
      <w:tabs>
        <w:tab w:val="center" w:pos="4513"/>
        <w:tab w:val="right" w:pos="9026"/>
      </w:tabs>
    </w:pPr>
  </w:style>
  <w:style w:type="character" w:customStyle="1" w:styleId="HeaderChar">
    <w:name w:val="Header Char"/>
    <w:basedOn w:val="DefaultParagraphFont"/>
    <w:link w:val="Header"/>
    <w:uiPriority w:val="99"/>
    <w:rsid w:val="003378B5"/>
    <w:rPr>
      <w:rFonts w:ascii="Trebuchet MS" w:hAnsi="Trebuchet M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1164</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Williams, Julie</cp:lastModifiedBy>
  <cp:revision>4</cp:revision>
  <dcterms:created xsi:type="dcterms:W3CDTF">2017-10-16T17:17:00Z</dcterms:created>
  <dcterms:modified xsi:type="dcterms:W3CDTF">2017-11-29T18:57:00Z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2017-10-16T13:04:03Z</vt:filetime>
  </property>
</Properties>
</file>